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C4B" w:rsidRPr="006122E0" w:rsidRDefault="006122E0">
      <w:pPr>
        <w:rPr>
          <w:b/>
          <w:bCs/>
        </w:rPr>
      </w:pPr>
      <w:bookmarkStart w:id="0" w:name="_GoBack"/>
      <w:bookmarkEnd w:id="0"/>
      <w:r w:rsidRPr="006122E0">
        <w:rPr>
          <w:b/>
          <w:bCs/>
        </w:rPr>
        <w:t>ÖNEMLİ 1:</w:t>
      </w:r>
    </w:p>
    <w:p w:rsidR="006122E0" w:rsidRDefault="006122E0" w:rsidP="006122E0">
      <w:pPr>
        <w:spacing w:line="360" w:lineRule="auto"/>
        <w:jc w:val="both"/>
        <w:rPr>
          <w:rFonts w:asciiTheme="majorBidi" w:hAnsiTheme="majorBidi" w:cstheme="majorBidi"/>
          <w:sz w:val="24"/>
          <w:szCs w:val="24"/>
        </w:rPr>
      </w:pPr>
      <w:r w:rsidRPr="006122E0">
        <w:rPr>
          <w:rFonts w:asciiTheme="majorBidi" w:hAnsiTheme="majorBidi" w:cstheme="majorBidi"/>
          <w:sz w:val="24"/>
          <w:szCs w:val="24"/>
        </w:rPr>
        <w:t xml:space="preserve">Gazi Üniversitesi Lisansüstü Eğitim Öğretim ve Sınav Yönetmeliği Madde 9 (3) "Ana bilim/bilim dalındaki dersler, zorunlu ve seçmeli olarak iki grupta toplanır. </w:t>
      </w:r>
      <w:proofErr w:type="gramStart"/>
      <w:r w:rsidRPr="006122E0">
        <w:rPr>
          <w:rFonts w:asciiTheme="majorBidi" w:hAnsiTheme="majorBidi" w:cstheme="majorBidi"/>
          <w:sz w:val="24"/>
          <w:szCs w:val="24"/>
        </w:rPr>
        <w:t>Ana bilim/bilim dalı akademik kurul kararı ile tezli yüksek lisans ve doktora programları için seminer, tez hazırlık, tez çalışması ve doktora yeterlik sınavı hariç en çok dört, lisans sonrası doktora için en çok sekiz ders zorunlu ders olarak belirlenerek ilgili enstitü kurulu kararı ve Senato onayıyla kesinleşir.", "Madde 11 (3) "Öğrenci zorunlu derslerini başarmakla yükümlüdür. Başarısız olduğu seçmeli bir dersi tekrar alabilir, yerine başka bir dersi seçebilir." ve Madde 22 (b) "Öğrencinin dört yarıyıl sonunda öğretim planında yer alan zorunlu ve seçmeli derslerini başarıyla tamamlayamaması veya bu süre içerisinde enstitü yönetim kurulu önerisi ve Senato onayıyla belirlenen başarı koşullarını/ölçütlerini yerine getirememesi." hükümlerine amir olduğundan, ders kayıt işlemleri esnasında, Ana Bilim Dalı Akademik Kurul Kararı ile belirlenmiş olan zorunlu dersleri</w:t>
      </w:r>
      <w:r>
        <w:rPr>
          <w:rFonts w:asciiTheme="majorBidi" w:hAnsiTheme="majorBidi" w:cstheme="majorBidi"/>
          <w:sz w:val="24"/>
          <w:szCs w:val="24"/>
        </w:rPr>
        <w:t>n alınması gerekmektedir.</w:t>
      </w:r>
      <w:proofErr w:type="gramEnd"/>
    </w:p>
    <w:p w:rsidR="006122E0" w:rsidRDefault="006122E0" w:rsidP="006122E0">
      <w:pPr>
        <w:rPr>
          <w:b/>
          <w:bCs/>
        </w:rPr>
      </w:pPr>
      <w:r w:rsidRPr="006122E0">
        <w:rPr>
          <w:b/>
          <w:bCs/>
        </w:rPr>
        <w:t xml:space="preserve">ÖNEMLİ </w:t>
      </w:r>
      <w:r>
        <w:rPr>
          <w:b/>
          <w:bCs/>
        </w:rPr>
        <w:t>2</w:t>
      </w:r>
      <w:r w:rsidRPr="006122E0">
        <w:rPr>
          <w:b/>
          <w:bCs/>
        </w:rPr>
        <w:t>:</w:t>
      </w:r>
    </w:p>
    <w:p w:rsidR="006122E0" w:rsidRDefault="006122E0" w:rsidP="006122E0">
      <w:pPr>
        <w:spacing w:line="360" w:lineRule="auto"/>
        <w:jc w:val="both"/>
        <w:rPr>
          <w:rFonts w:asciiTheme="majorBidi" w:hAnsiTheme="majorBidi" w:cstheme="majorBidi"/>
          <w:sz w:val="24"/>
          <w:szCs w:val="24"/>
        </w:rPr>
      </w:pPr>
      <w:r>
        <w:t xml:space="preserve">29 Eylül 2020 tarih ve 31259 sayılı Resmi Gazetede yayımlanarak yürürlüğe giren Gazi Üniversitesi Lisansüstü Eğitim-Öğretim ve Sınav Yönetmeliğinde Değişiklik Yapılmasına Dair Yönetmeliğe istinaden 18. maddenin 2. bendi "Tezli yüksek lisans programı; 60 kredi değerinden az olmamak koşuluyla, bilimsel araştırma teknikleri ile araştırma ve yayın etiği konularını içeren bir ders ve seminer dersi, tez hazırlık dersi </w:t>
      </w:r>
      <w:proofErr w:type="gramStart"/>
      <w:r>
        <w:t>dahil</w:t>
      </w:r>
      <w:proofErr w:type="gramEnd"/>
      <w:r>
        <w:t xml:space="preserve"> en az dokuz ders ve tez çalışması dersleri ile birlikte en az 120 krediden oluşur." ile 28. maddenin 2. bendi "Doktora programı, yüksek lisans derecesi ile kabul edilmiş öğrenciler için bir eğitim öğretim dönemi 60 krediden az olmamak koşuluyla; bilimsel araştırma teknikleri ile araştırma ve yayın etiği konularını içeren bir ders, seminer dersi, tez hazırlık dersi dahil en az dokuz ders, yeterlik sınavı ve tez çalışması olmak üzere en az 240 krediden, lisans derecesi ile kabul edilmiş öğrenciler için en az on beş ders, yeterlik sınavı, tez hazırlık dersi ve tez çalışması olmak üzere en az 300 krediden oluşur." hükümleri gereği danışmanlık yürüten öğretim üyelerimizin, Üniversitemiz Senatosunun 02/12/2020 tarih ve 2020/158 sayılı kararıyla ilan edilen Gazi Üniversitesi 2020-2021 Eğitim Öğretim Yılı Akademik Takviminde yer alan 11-15 Şubat 2021 "</w:t>
      </w:r>
      <w:proofErr w:type="spellStart"/>
      <w:r>
        <w:t>Önlisans</w:t>
      </w:r>
      <w:proofErr w:type="spellEnd"/>
      <w:r>
        <w:t>, lisans ve lisansüstü öğrencilerin ders kayıtları" ile 16-17 Şubat 2021 "</w:t>
      </w:r>
      <w:proofErr w:type="spellStart"/>
      <w:r>
        <w:t>Önlisans</w:t>
      </w:r>
      <w:proofErr w:type="spellEnd"/>
      <w:r>
        <w:t>, lisans ve lisansüstü öğrencilerinin etkileşimleri danışman onayları" esnasında Üniversitemiz Yönetmeliğinde yapılan değişikliklerin göz önünde bulundurularak ders aşamasında bulunan öğrencilerinin tez hazırlık dersi alması gerektiği, tez hazırlık dersi alınmadan tez çalışması dersi alınamayacağı, tez hazırlık ile tez çalışmasının aynı dönemde alınamayacağı, ilgili maddelerde belirtilen şartlar sağlanmadığı sürece öğrencinin tez aşamasına geçemeyeceği ve tez çalışması dersini de alamayacağı önemle duyurulur.</w:t>
      </w:r>
    </w:p>
    <w:sectPr w:rsidR="006122E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2E0"/>
    <w:rsid w:val="00115C4B"/>
    <w:rsid w:val="006122E0"/>
    <w:rsid w:val="00AF497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442</Words>
  <Characters>2522</Characters>
  <Application>Microsoft Office Word</Application>
  <DocSecurity>0</DocSecurity>
  <Lines>21</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2021-02-10T16:05:00Z</dcterms:created>
  <dcterms:modified xsi:type="dcterms:W3CDTF">2021-02-10T16:05:00Z</dcterms:modified>
</cp:coreProperties>
</file>