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14:paraId="040C723B" w14:textId="77777777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14:paraId="4A463FDA" w14:textId="77777777"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14:paraId="07A7E76E" w14:textId="77777777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C86E15A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0D802213" w14:textId="0AFA1A9D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46708D">
              <w:rPr>
                <w:color w:val="000000"/>
                <w:sz w:val="20"/>
                <w:szCs w:val="20"/>
              </w:rPr>
              <w:t>Pratik Yaşamda Toksikoloji</w:t>
            </w:r>
            <w:bookmarkStart w:id="0" w:name="_GoBack"/>
            <w:bookmarkEnd w:id="0"/>
          </w:p>
        </w:tc>
      </w:tr>
      <w:tr w:rsidR="009B239C" w:rsidRPr="005A5FAC" w14:paraId="448FE655" w14:textId="77777777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4F662719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14:paraId="1CF6D681" w14:textId="2C54CE46" w:rsidR="009B239C" w:rsidRPr="009D7E45" w:rsidRDefault="00CA72DF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 ve Bahar</w:t>
            </w:r>
            <w:r w:rsidR="0042631B">
              <w:rPr>
                <w:color w:val="000000"/>
                <w:sz w:val="20"/>
                <w:szCs w:val="20"/>
              </w:rPr>
              <w:t xml:space="preserve"> Dönemleri</w:t>
            </w:r>
          </w:p>
        </w:tc>
      </w:tr>
      <w:tr w:rsidR="009B239C" w:rsidRPr="005A5FAC" w14:paraId="0DEED9E2" w14:textId="77777777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F84320E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6D81217E" w14:textId="77777777" w:rsidR="009B239C" w:rsidRPr="009D7E45" w:rsidRDefault="00E10D78" w:rsidP="00E10D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Fiziksel ajanlara, kimyasallara ve ilaçlara maruziyet konusunda ve doz kavramı konusunda temel bilgiler verilecektir. Tarihi olay ve vakalar üzerinden gündelik hayatta karşılaşılan toksikolojik olaylar ele alınacaktır. </w:t>
            </w:r>
          </w:p>
        </w:tc>
      </w:tr>
      <w:tr w:rsidR="009B239C" w:rsidRPr="005A5FAC" w14:paraId="481A0296" w14:textId="77777777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F29775D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14D4F079" w14:textId="77777777" w:rsidR="009B239C" w:rsidRPr="009D7E45" w:rsidRDefault="00C616FC" w:rsidP="00C616F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B5D86">
              <w:rPr>
                <w:sz w:val="20"/>
                <w:szCs w:val="20"/>
              </w:rPr>
              <w:t>Casarett</w:t>
            </w:r>
            <w:proofErr w:type="spellEnd"/>
            <w:r w:rsidRPr="007B5D86">
              <w:rPr>
                <w:sz w:val="20"/>
                <w:szCs w:val="20"/>
              </w:rPr>
              <w:t xml:space="preserve"> &amp; </w:t>
            </w:r>
            <w:proofErr w:type="spellStart"/>
            <w:r w:rsidRPr="007B5D86">
              <w:rPr>
                <w:sz w:val="20"/>
                <w:szCs w:val="20"/>
              </w:rPr>
              <w:t>Doull’s</w:t>
            </w:r>
            <w:proofErr w:type="spellEnd"/>
            <w:r w:rsidRPr="007B5D86">
              <w:rPr>
                <w:sz w:val="20"/>
                <w:szCs w:val="20"/>
              </w:rPr>
              <w:t xml:space="preserve"> Toksikolojinin Temelleri,</w:t>
            </w:r>
            <w:r w:rsidR="00E10D78">
              <w:rPr>
                <w:sz w:val="20"/>
                <w:szCs w:val="20"/>
              </w:rPr>
              <w:t xml:space="preserve"> 3’ncü Baskı,</w:t>
            </w:r>
            <w:r>
              <w:rPr>
                <w:sz w:val="20"/>
                <w:szCs w:val="20"/>
              </w:rPr>
              <w:t xml:space="preserve"> </w:t>
            </w:r>
            <w:r w:rsidRPr="007B5D86">
              <w:rPr>
                <w:sz w:val="20"/>
                <w:szCs w:val="20"/>
              </w:rPr>
              <w:t>2017</w:t>
            </w:r>
            <w:r w:rsidR="003144B2">
              <w:rPr>
                <w:sz w:val="20"/>
                <w:szCs w:val="20"/>
              </w:rPr>
              <w:t xml:space="preserve"> (Türkçe)</w:t>
            </w:r>
          </w:p>
        </w:tc>
      </w:tr>
      <w:tr w:rsidR="009B239C" w:rsidRPr="005A5FAC" w14:paraId="47426F4D" w14:textId="77777777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8E209EA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02A30C2F" w14:textId="77777777" w:rsidR="009B239C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E10D78" w:rsidRPr="00E10D78">
              <w:rPr>
                <w:color w:val="000000"/>
                <w:sz w:val="20"/>
                <w:szCs w:val="20"/>
              </w:rPr>
              <w:t>Casarett</w:t>
            </w:r>
            <w:proofErr w:type="spellEnd"/>
            <w:r w:rsidR="00E10D78" w:rsidRPr="00E10D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10D78" w:rsidRPr="00E10D78">
              <w:rPr>
                <w:color w:val="000000"/>
                <w:sz w:val="20"/>
                <w:szCs w:val="20"/>
              </w:rPr>
              <w:t>and</w:t>
            </w:r>
            <w:proofErr w:type="spellEnd"/>
            <w:r w:rsidR="00E10D78" w:rsidRPr="00E10D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10D78" w:rsidRPr="00E10D78">
              <w:rPr>
                <w:color w:val="000000"/>
                <w:sz w:val="20"/>
                <w:szCs w:val="20"/>
              </w:rPr>
              <w:t>Doull's</w:t>
            </w:r>
            <w:proofErr w:type="spellEnd"/>
            <w:r w:rsidR="00E10D78" w:rsidRPr="00E10D7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10D78" w:rsidRPr="00E10D78">
              <w:rPr>
                <w:color w:val="000000"/>
                <w:sz w:val="20"/>
                <w:szCs w:val="20"/>
              </w:rPr>
              <w:t>Toxicology</w:t>
            </w:r>
            <w:proofErr w:type="spellEnd"/>
            <w:r w:rsidR="00E10D78" w:rsidRPr="00E10D78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E10D78" w:rsidRPr="00E10D78">
              <w:rPr>
                <w:color w:val="000000"/>
                <w:sz w:val="20"/>
                <w:szCs w:val="20"/>
              </w:rPr>
              <w:t>The</w:t>
            </w:r>
            <w:proofErr w:type="spellEnd"/>
            <w:r w:rsidR="00E10D78" w:rsidRPr="00E10D78">
              <w:rPr>
                <w:color w:val="000000"/>
                <w:sz w:val="20"/>
                <w:szCs w:val="20"/>
              </w:rPr>
              <w:t xml:space="preserve"> Basic </w:t>
            </w:r>
            <w:proofErr w:type="spellStart"/>
            <w:r w:rsidR="00E10D78" w:rsidRPr="00E10D78">
              <w:rPr>
                <w:color w:val="000000"/>
                <w:sz w:val="20"/>
                <w:szCs w:val="20"/>
              </w:rPr>
              <w:t>Science</w:t>
            </w:r>
            <w:proofErr w:type="spellEnd"/>
            <w:r w:rsidR="00E10D78" w:rsidRPr="00E10D78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="00E10D78" w:rsidRPr="00E10D78">
              <w:rPr>
                <w:color w:val="000000"/>
                <w:sz w:val="20"/>
                <w:szCs w:val="20"/>
              </w:rPr>
              <w:t>Poisons</w:t>
            </w:r>
            <w:proofErr w:type="spellEnd"/>
            <w:r w:rsidR="003144B2">
              <w:rPr>
                <w:color w:val="000000"/>
                <w:sz w:val="20"/>
                <w:szCs w:val="20"/>
              </w:rPr>
              <w:t>,</w:t>
            </w:r>
            <w:r w:rsidR="00FA67BE">
              <w:rPr>
                <w:color w:val="000000"/>
                <w:sz w:val="20"/>
                <w:szCs w:val="20"/>
              </w:rPr>
              <w:t xml:space="preserve"> Ninth Edition,</w:t>
            </w:r>
            <w:r w:rsidR="003144B2">
              <w:rPr>
                <w:color w:val="000000"/>
                <w:sz w:val="20"/>
                <w:szCs w:val="20"/>
              </w:rPr>
              <w:t xml:space="preserve"> 2018.</w:t>
            </w:r>
          </w:p>
          <w:p w14:paraId="44172710" w14:textId="77777777" w:rsidR="00FA67BE" w:rsidRPr="009D7E45" w:rsidRDefault="00FA67BE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 </w:t>
            </w:r>
            <w:proofErr w:type="spellStart"/>
            <w:r>
              <w:rPr>
                <w:color w:val="000000"/>
                <w:sz w:val="20"/>
                <w:szCs w:val="20"/>
              </w:rPr>
              <w:t>Textbook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 Modern </w:t>
            </w:r>
            <w:proofErr w:type="spellStart"/>
            <w:r>
              <w:rPr>
                <w:color w:val="000000"/>
                <w:sz w:val="20"/>
                <w:szCs w:val="20"/>
              </w:rPr>
              <w:t>Toxicology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Fourt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Edition, 2010.</w:t>
            </w:r>
          </w:p>
        </w:tc>
      </w:tr>
      <w:tr w:rsidR="009B239C" w:rsidRPr="005A5FAC" w14:paraId="645D31DD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AB4A953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5FD0B283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616FC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14:paraId="0B7AC6E9" w14:textId="77777777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64EE92A" w14:textId="77777777"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14:paraId="7C53D016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3662E869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616FC">
              <w:rPr>
                <w:color w:val="000000"/>
                <w:sz w:val="20"/>
                <w:szCs w:val="20"/>
              </w:rPr>
              <w:t>Devam zorunlu</w:t>
            </w:r>
          </w:p>
        </w:tc>
      </w:tr>
      <w:tr w:rsidR="009B239C" w:rsidRPr="005A5FAC" w14:paraId="5BE3F312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002D860E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6D7C7D68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616FC"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5A5FAC" w14:paraId="62F3B14A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2F0DE2B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7D87EF49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616FC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14:paraId="71DE8FCE" w14:textId="77777777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9E541C5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2B18ECE6" w14:textId="77777777" w:rsidR="0066625A" w:rsidRDefault="0066625A" w:rsidP="00C616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 ders sonucunda öğrenciler, p</w:t>
            </w:r>
            <w:r w:rsidR="00C616FC">
              <w:rPr>
                <w:color w:val="000000"/>
                <w:sz w:val="20"/>
                <w:szCs w:val="20"/>
              </w:rPr>
              <w:t>ratik</w:t>
            </w:r>
            <w:r w:rsidR="009B239C" w:rsidRPr="009D7E45">
              <w:rPr>
                <w:color w:val="000000"/>
                <w:sz w:val="20"/>
                <w:szCs w:val="20"/>
              </w:rPr>
              <w:t> </w:t>
            </w:r>
            <w:r w:rsidR="00C616FC">
              <w:rPr>
                <w:color w:val="000000"/>
                <w:sz w:val="20"/>
                <w:szCs w:val="20"/>
              </w:rPr>
              <w:t xml:space="preserve">yaşamda karşılaşılan toksikolojik zehirlenme olaylarına bilimsel göz ile </w:t>
            </w:r>
            <w:r>
              <w:rPr>
                <w:color w:val="000000"/>
                <w:sz w:val="20"/>
                <w:szCs w:val="20"/>
              </w:rPr>
              <w:t>güncel ve tarihi olay/vakalar üzerinden</w:t>
            </w:r>
            <w:r w:rsidR="00C616F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bakarak, doz, maruziyet, zehir gibi toksikolojik temel kavramlar hakkında bilgi sahibi olacaklardır. </w:t>
            </w:r>
          </w:p>
          <w:p w14:paraId="7644EE38" w14:textId="77777777" w:rsidR="00C616FC" w:rsidRDefault="0066625A" w:rsidP="00C616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İlaçlar ve kimyasalların etkileri konusunda farkındalığın kazandırılması </w:t>
            </w:r>
            <w:r w:rsidR="00E10D78">
              <w:rPr>
                <w:color w:val="000000"/>
                <w:sz w:val="20"/>
                <w:szCs w:val="20"/>
              </w:rPr>
              <w:t>ile öğrencilerin hem kendi meslekleri ve disiplinlerinde hem de gündelik hayatta karşılaşmaları olası olan sorunlara çözüm getirebilecek ya da sorunlardan kaçınabilecek yetenekler geliş</w:t>
            </w:r>
            <w:r w:rsidR="00AF1FC0">
              <w:rPr>
                <w:color w:val="000000"/>
                <w:sz w:val="20"/>
                <w:szCs w:val="20"/>
              </w:rPr>
              <w:t>t</w:t>
            </w:r>
            <w:r w:rsidR="00E10D78">
              <w:rPr>
                <w:color w:val="000000"/>
                <w:sz w:val="20"/>
                <w:szCs w:val="20"/>
              </w:rPr>
              <w:t xml:space="preserve">irebilmelerinin sağlanması hedeflenmektedir. </w:t>
            </w:r>
          </w:p>
          <w:p w14:paraId="4D73E32A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14:paraId="60249F21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023FD1F8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6566BB95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C616FC">
              <w:rPr>
                <w:color w:val="000000"/>
                <w:sz w:val="20"/>
                <w:szCs w:val="20"/>
              </w:rPr>
              <w:t xml:space="preserve"> </w:t>
            </w:r>
            <w:r w:rsidR="008E4596">
              <w:rPr>
                <w:color w:val="000000"/>
                <w:sz w:val="20"/>
                <w:szCs w:val="20"/>
              </w:rPr>
              <w:t xml:space="preserve">Öğrenci ilaç, fiziksel ajanlar ve </w:t>
            </w:r>
            <w:r w:rsidR="00C616FC">
              <w:rPr>
                <w:color w:val="000000"/>
                <w:sz w:val="20"/>
                <w:szCs w:val="20"/>
              </w:rPr>
              <w:t xml:space="preserve">kimyasal maddeler hakkında maruziyet ve doz </w:t>
            </w:r>
            <w:r w:rsidR="008E4596">
              <w:rPr>
                <w:color w:val="000000"/>
                <w:sz w:val="20"/>
                <w:szCs w:val="20"/>
              </w:rPr>
              <w:t>gibi temel kavramları</w:t>
            </w:r>
            <w:r w:rsidR="00C616FC">
              <w:rPr>
                <w:color w:val="000000"/>
                <w:sz w:val="20"/>
                <w:szCs w:val="20"/>
              </w:rPr>
              <w:t xml:space="preserve"> kazan</w:t>
            </w:r>
            <w:r w:rsidR="008E4596">
              <w:rPr>
                <w:color w:val="000000"/>
                <w:sz w:val="20"/>
                <w:szCs w:val="20"/>
              </w:rPr>
              <w:t>ır.</w:t>
            </w:r>
          </w:p>
          <w:p w14:paraId="31372E94" w14:textId="77777777" w:rsidR="008E4596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C616FC">
              <w:rPr>
                <w:color w:val="000000"/>
                <w:sz w:val="20"/>
                <w:szCs w:val="20"/>
              </w:rPr>
              <w:t xml:space="preserve"> </w:t>
            </w:r>
            <w:r w:rsidR="008E4596">
              <w:rPr>
                <w:color w:val="000000"/>
                <w:sz w:val="20"/>
                <w:szCs w:val="20"/>
              </w:rPr>
              <w:t xml:space="preserve"> Pratik yaşamda karşılaşılan, maruz kalınan ilaçlar, fiziksel ajanlar ve kimyasal maddeler hakkında yasal düzenlemeler olduğunu bilir.</w:t>
            </w:r>
          </w:p>
          <w:p w14:paraId="2D02C061" w14:textId="77777777" w:rsidR="008E4596" w:rsidRDefault="008E4596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 Zehirlenme ve toksikoloji kavramını tarihi olay ve vakaların incelenmesi ile günlük hayat örnekleri üzerinden kavrayabilme ve kritik edebilir. </w:t>
            </w:r>
          </w:p>
          <w:p w14:paraId="5D9B1032" w14:textId="77777777" w:rsidR="009B239C" w:rsidRDefault="008E4596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="00C616FC">
              <w:rPr>
                <w:color w:val="000000"/>
                <w:sz w:val="20"/>
                <w:szCs w:val="20"/>
              </w:rPr>
              <w:t>Öğrenilen bilgileri günlük hayatta k</w:t>
            </w:r>
            <w:r>
              <w:rPr>
                <w:color w:val="000000"/>
                <w:sz w:val="20"/>
                <w:szCs w:val="20"/>
              </w:rPr>
              <w:t>arşılaşılanlara eşleştirebilir, sağlığın korunması için basit ve temel prensiplerin kullanılacağını kavrar.</w:t>
            </w:r>
          </w:p>
          <w:p w14:paraId="20C92888" w14:textId="77777777" w:rsidR="009B239C" w:rsidRPr="009D7E45" w:rsidRDefault="009B239C" w:rsidP="0066625A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14:paraId="1AAC422D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7F997E4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3D44FD0A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616FC">
              <w:rPr>
                <w:color w:val="000000"/>
                <w:sz w:val="20"/>
                <w:szCs w:val="20"/>
              </w:rPr>
              <w:t>Yüz yüze</w:t>
            </w:r>
          </w:p>
        </w:tc>
      </w:tr>
      <w:tr w:rsidR="009B239C" w:rsidRPr="005A5FAC" w14:paraId="18F4272F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5D736E25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14:paraId="30556B51" w14:textId="77777777" w:rsidR="00C616FC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  <w:r w:rsidR="003A64A7">
              <w:rPr>
                <w:color w:val="000000"/>
                <w:sz w:val="20"/>
                <w:szCs w:val="20"/>
              </w:rPr>
              <w:t xml:space="preserve"> Hafta: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C616FC">
              <w:rPr>
                <w:color w:val="000000"/>
                <w:sz w:val="20"/>
                <w:szCs w:val="20"/>
              </w:rPr>
              <w:t xml:space="preserve">“Su zehir midir?” sorusu </w:t>
            </w:r>
            <w:r w:rsidR="00CF0D95">
              <w:rPr>
                <w:color w:val="000000"/>
                <w:sz w:val="20"/>
                <w:szCs w:val="20"/>
              </w:rPr>
              <w:t xml:space="preserve">ve gerçek yaşam </w:t>
            </w:r>
            <w:r w:rsidR="0066625A">
              <w:rPr>
                <w:color w:val="000000"/>
                <w:sz w:val="20"/>
                <w:szCs w:val="20"/>
              </w:rPr>
              <w:t xml:space="preserve">vaka </w:t>
            </w:r>
            <w:r w:rsidR="00CF0D95">
              <w:rPr>
                <w:color w:val="000000"/>
                <w:sz w:val="20"/>
                <w:szCs w:val="20"/>
              </w:rPr>
              <w:t xml:space="preserve">örneği üzerinden </w:t>
            </w:r>
            <w:r w:rsidR="00C616FC">
              <w:rPr>
                <w:color w:val="000000"/>
                <w:sz w:val="20"/>
                <w:szCs w:val="20"/>
              </w:rPr>
              <w:t>kimyasal, maruziyet ve doz kavramları ile tanışma</w:t>
            </w:r>
          </w:p>
          <w:p w14:paraId="5802CF27" w14:textId="77777777" w:rsidR="009B239C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CF0D95">
              <w:rPr>
                <w:color w:val="000000"/>
                <w:sz w:val="20"/>
                <w:szCs w:val="20"/>
              </w:rPr>
              <w:t>Pratik yaşamda kimyasal ve fiziksel ajanlar ile karşılaşma</w:t>
            </w:r>
            <w:r w:rsidR="0066625A">
              <w:rPr>
                <w:color w:val="000000"/>
                <w:sz w:val="20"/>
                <w:szCs w:val="20"/>
              </w:rPr>
              <w:t>, maruziyet kaynakları</w:t>
            </w:r>
          </w:p>
          <w:p w14:paraId="7ED1E501" w14:textId="77777777" w:rsidR="00CF0D95" w:rsidRDefault="00CF0D9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  <w:r w:rsidR="003A64A7">
              <w:rPr>
                <w:color w:val="000000"/>
                <w:sz w:val="20"/>
                <w:szCs w:val="20"/>
              </w:rPr>
              <w:t xml:space="preserve"> Hafta: </w:t>
            </w:r>
            <w:r>
              <w:rPr>
                <w:color w:val="000000"/>
                <w:sz w:val="20"/>
                <w:szCs w:val="20"/>
              </w:rPr>
              <w:t xml:space="preserve"> “Her maruziyet zehir midir?” sorusuna gerçek yaşam örneği üzerinden yaklaşma; doz kavramını pekiştirme, zararsızlık limiti kavramını öğrenme</w:t>
            </w:r>
          </w:p>
          <w:p w14:paraId="554B4F66" w14:textId="77777777" w:rsidR="00F90FAB" w:rsidRDefault="00CF0D9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  <w:r w:rsidR="00F90FAB">
              <w:rPr>
                <w:color w:val="000000"/>
                <w:sz w:val="20"/>
                <w:szCs w:val="20"/>
              </w:rPr>
              <w:t xml:space="preserve">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F90FAB">
              <w:rPr>
                <w:color w:val="000000"/>
                <w:sz w:val="20"/>
                <w:szCs w:val="20"/>
              </w:rPr>
              <w:t>Son yüzyıl içinde insan ömrünün uzamasını sağlayan gelişmeler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4531D598" w14:textId="77777777" w:rsidR="00F90FAB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C25FC4">
              <w:rPr>
                <w:color w:val="000000"/>
                <w:sz w:val="20"/>
                <w:szCs w:val="20"/>
              </w:rPr>
              <w:t>Pratik yaşamda tütün ürünü ve elektronik sigara kullanımı, olası maruziyetler ve zararları</w:t>
            </w:r>
            <w:r w:rsidR="00CF0D95">
              <w:rPr>
                <w:color w:val="000000"/>
                <w:sz w:val="20"/>
                <w:szCs w:val="20"/>
              </w:rPr>
              <w:t xml:space="preserve">  </w:t>
            </w:r>
          </w:p>
          <w:p w14:paraId="23DC0462" w14:textId="77777777" w:rsidR="00C25FC4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25FC4">
              <w:rPr>
                <w:color w:val="000000"/>
                <w:sz w:val="20"/>
                <w:szCs w:val="20"/>
              </w:rPr>
              <w:t xml:space="preserve">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C25FC4">
              <w:rPr>
                <w:color w:val="000000"/>
                <w:sz w:val="20"/>
                <w:szCs w:val="20"/>
              </w:rPr>
              <w:t>Pratik yaşamda fiziksel ajanlara olası maruziyetler ve olası zararları</w:t>
            </w:r>
          </w:p>
          <w:p w14:paraId="4AA0E71D" w14:textId="77777777" w:rsidR="00C25FC4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C25FC4">
              <w:rPr>
                <w:color w:val="000000"/>
                <w:sz w:val="20"/>
                <w:szCs w:val="20"/>
              </w:rPr>
              <w:t xml:space="preserve">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C25FC4">
              <w:rPr>
                <w:color w:val="000000"/>
                <w:sz w:val="20"/>
                <w:szCs w:val="20"/>
              </w:rPr>
              <w:t xml:space="preserve">Pratik yaşamda vitamin ve mineral kullanımı hakkında bilgiler, olası </w:t>
            </w:r>
            <w:r w:rsidR="003A64A7">
              <w:rPr>
                <w:color w:val="000000"/>
                <w:sz w:val="20"/>
                <w:szCs w:val="20"/>
              </w:rPr>
              <w:t>toksik</w:t>
            </w:r>
            <w:r w:rsidR="00C25FC4">
              <w:rPr>
                <w:color w:val="000000"/>
                <w:sz w:val="20"/>
                <w:szCs w:val="20"/>
              </w:rPr>
              <w:t xml:space="preserve"> etkileri hakkında bilgiler</w:t>
            </w:r>
            <w:r w:rsidR="0066625A">
              <w:rPr>
                <w:color w:val="000000"/>
                <w:sz w:val="20"/>
                <w:szCs w:val="20"/>
              </w:rPr>
              <w:t>; ara sınav.</w:t>
            </w:r>
          </w:p>
          <w:p w14:paraId="19CF1044" w14:textId="77777777" w:rsidR="0066625A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C25FC4">
              <w:rPr>
                <w:color w:val="000000"/>
                <w:sz w:val="20"/>
                <w:szCs w:val="20"/>
              </w:rPr>
              <w:t xml:space="preserve">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C25FC4">
              <w:rPr>
                <w:color w:val="000000"/>
                <w:sz w:val="20"/>
                <w:szCs w:val="20"/>
              </w:rPr>
              <w:t xml:space="preserve">Tarihi olay ve vakaların incelenmesi: </w:t>
            </w:r>
            <w:proofErr w:type="spellStart"/>
            <w:r w:rsidR="00C25FC4">
              <w:rPr>
                <w:color w:val="000000"/>
                <w:sz w:val="20"/>
                <w:szCs w:val="20"/>
              </w:rPr>
              <w:t>Talidomit</w:t>
            </w:r>
            <w:proofErr w:type="spellEnd"/>
            <w:r w:rsidR="00C25FC4">
              <w:rPr>
                <w:color w:val="000000"/>
                <w:sz w:val="20"/>
                <w:szCs w:val="20"/>
              </w:rPr>
              <w:t xml:space="preserve"> isimli ilaç, </w:t>
            </w:r>
            <w:proofErr w:type="spellStart"/>
            <w:r w:rsidR="00C25FC4">
              <w:rPr>
                <w:color w:val="000000"/>
                <w:sz w:val="20"/>
                <w:szCs w:val="20"/>
              </w:rPr>
              <w:t>maruziyet</w:t>
            </w:r>
            <w:proofErr w:type="spellEnd"/>
            <w:r w:rsidR="00C25FC4">
              <w:rPr>
                <w:color w:val="000000"/>
                <w:sz w:val="20"/>
                <w:szCs w:val="20"/>
              </w:rPr>
              <w:t xml:space="preserve"> ve etkileri, farklı toksik etkiler hakkında bilgilendirme</w:t>
            </w:r>
          </w:p>
          <w:p w14:paraId="37AFB42E" w14:textId="77777777" w:rsidR="00C25FC4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C25FC4">
              <w:rPr>
                <w:color w:val="000000"/>
                <w:sz w:val="20"/>
                <w:szCs w:val="20"/>
              </w:rPr>
              <w:t xml:space="preserve">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C25FC4">
              <w:rPr>
                <w:color w:val="000000"/>
                <w:sz w:val="20"/>
                <w:szCs w:val="20"/>
              </w:rPr>
              <w:t xml:space="preserve">Tarihi olay ve vakaların incelenmesi; </w:t>
            </w:r>
            <w:proofErr w:type="spellStart"/>
            <w:r w:rsidR="00C25FC4">
              <w:rPr>
                <w:color w:val="000000"/>
                <w:sz w:val="20"/>
                <w:szCs w:val="20"/>
              </w:rPr>
              <w:t>itai-itai</w:t>
            </w:r>
            <w:proofErr w:type="spellEnd"/>
            <w:r w:rsidR="00C25FC4">
              <w:rPr>
                <w:color w:val="000000"/>
                <w:sz w:val="20"/>
                <w:szCs w:val="20"/>
              </w:rPr>
              <w:t xml:space="preserve"> (ah-ah) hastalığı, farklı maruziyet kaynakları hakkında bilgilendirme.</w:t>
            </w:r>
          </w:p>
          <w:p w14:paraId="6AA01A61" w14:textId="77777777" w:rsidR="00C25FC4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C25FC4">
              <w:rPr>
                <w:color w:val="000000"/>
                <w:sz w:val="20"/>
                <w:szCs w:val="20"/>
              </w:rPr>
              <w:t xml:space="preserve">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 w:rsidR="00C25FC4">
              <w:rPr>
                <w:color w:val="000000"/>
                <w:sz w:val="20"/>
                <w:szCs w:val="20"/>
              </w:rPr>
              <w:t>Tarihi olay ve vakaların incelenmesi; Londra Büy</w:t>
            </w:r>
            <w:r>
              <w:rPr>
                <w:color w:val="000000"/>
                <w:sz w:val="20"/>
                <w:szCs w:val="20"/>
              </w:rPr>
              <w:t>ük Duman çevre kirliliği olayı.</w:t>
            </w:r>
          </w:p>
          <w:p w14:paraId="1B20FAFE" w14:textId="77777777" w:rsidR="00F90FAB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>
              <w:rPr>
                <w:color w:val="000000"/>
                <w:sz w:val="20"/>
                <w:szCs w:val="20"/>
              </w:rPr>
              <w:t xml:space="preserve">Tarihi olay ve vakaların incelenmesi; İtalya </w:t>
            </w:r>
            <w:proofErr w:type="spellStart"/>
            <w:r>
              <w:rPr>
                <w:color w:val="000000"/>
                <w:sz w:val="20"/>
                <w:szCs w:val="20"/>
              </w:rPr>
              <w:t>Sevoso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Faciası.</w:t>
            </w:r>
          </w:p>
          <w:p w14:paraId="5B49B07F" w14:textId="77777777" w:rsidR="00F90FAB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r w:rsidR="003A64A7">
              <w:rPr>
                <w:color w:val="000000"/>
                <w:sz w:val="20"/>
                <w:szCs w:val="20"/>
              </w:rPr>
              <w:t>Hafta: Madde bağımlılığı ve i</w:t>
            </w:r>
            <w:r>
              <w:rPr>
                <w:color w:val="000000"/>
                <w:sz w:val="20"/>
                <w:szCs w:val="20"/>
              </w:rPr>
              <w:t xml:space="preserve">laç </w:t>
            </w:r>
            <w:r w:rsidR="003A64A7">
              <w:rPr>
                <w:color w:val="000000"/>
                <w:sz w:val="20"/>
                <w:szCs w:val="20"/>
              </w:rPr>
              <w:t>suiistimali</w:t>
            </w:r>
          </w:p>
          <w:p w14:paraId="3504EA41" w14:textId="77777777" w:rsidR="00F90FAB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13. </w:t>
            </w:r>
            <w:r w:rsidR="003A64A7">
              <w:rPr>
                <w:color w:val="000000"/>
                <w:sz w:val="20"/>
                <w:szCs w:val="20"/>
              </w:rPr>
              <w:t xml:space="preserve">Hafta: </w:t>
            </w:r>
            <w:r>
              <w:rPr>
                <w:color w:val="000000"/>
                <w:sz w:val="20"/>
                <w:szCs w:val="20"/>
              </w:rPr>
              <w:t>Sağlık tavsiyesinde bulunan sosyal medya hesaplarının derslerde kazanılan bakış açısıyla incelenmesi, tartışılması</w:t>
            </w:r>
          </w:p>
          <w:p w14:paraId="189B8B98" w14:textId="77777777" w:rsidR="00F90FAB" w:rsidRPr="005A41BB" w:rsidRDefault="00F90FA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</w:t>
            </w:r>
            <w:r w:rsidR="003A64A7">
              <w:rPr>
                <w:color w:val="000000"/>
                <w:sz w:val="20"/>
                <w:szCs w:val="20"/>
              </w:rPr>
              <w:t xml:space="preserve">Hafta: Genel Değerlendirme, ödevler ve tartışmalar.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224700BD" w14:textId="77777777" w:rsidR="009B239C" w:rsidRPr="009D7E45" w:rsidRDefault="009B239C" w:rsidP="004B60EB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</w:t>
            </w:r>
          </w:p>
        </w:tc>
      </w:tr>
      <w:tr w:rsidR="009B239C" w:rsidRPr="005A5FAC" w14:paraId="60A86632" w14:textId="77777777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98FE55A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14:paraId="505E9F23" w14:textId="77777777"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590BDBB4" w14:textId="0C4ED575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CA72DF">
              <w:rPr>
                <w:color w:val="000000"/>
                <w:sz w:val="20"/>
                <w:szCs w:val="20"/>
              </w:rPr>
              <w:t xml:space="preserve"> - 2 saat</w:t>
            </w:r>
          </w:p>
          <w:p w14:paraId="36F86800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14:paraId="72BA9925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14:paraId="5BE8C518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3A64A7">
              <w:rPr>
                <w:color w:val="000000"/>
                <w:sz w:val="20"/>
                <w:szCs w:val="20"/>
              </w:rPr>
              <w:t xml:space="preserve"> </w:t>
            </w:r>
          </w:p>
          <w:p w14:paraId="0BDE0D14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3A64A7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9B239C" w:rsidRPr="005A5FAC" w14:paraId="05E60EB6" w14:textId="77777777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7657344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14:paraId="13FBE4D4" w14:textId="77777777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4A03CF25" w14:textId="77777777"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F2E974F" w14:textId="77777777"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96F7583" w14:textId="77777777"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14:paraId="4074A545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186625F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B78A9AE" w14:textId="77777777" w:rsidR="009B239C" w:rsidRPr="00E65FA8" w:rsidRDefault="003A64A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F1269E1" w14:textId="77777777" w:rsidR="009B239C" w:rsidRPr="00E65FA8" w:rsidRDefault="003A64A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14:paraId="3670934A" w14:textId="7777777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5F51B50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7259E56" w14:textId="77777777" w:rsidR="009B239C" w:rsidRPr="00E65FA8" w:rsidRDefault="00E6679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380DA7" w14:textId="77777777" w:rsidR="009B239C" w:rsidRPr="00E65FA8" w:rsidRDefault="009B4EE6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239C" w:rsidRPr="009D7E45" w14:paraId="5B1F1C34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7CF4CA3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6BBB906" w14:textId="77777777" w:rsidR="009B239C" w:rsidRPr="00E65FA8" w:rsidRDefault="00E6679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B5CA4F" w14:textId="77777777" w:rsidR="009B239C" w:rsidRPr="00E65FA8" w:rsidRDefault="009B4EE6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239C" w:rsidRPr="009D7E45" w14:paraId="62747DF6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389D91F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5B591E" w14:textId="77777777" w:rsidR="009B239C" w:rsidRPr="00E65FA8" w:rsidRDefault="003A64A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D76D274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6303A935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A112DB2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012CBA5" w14:textId="77777777" w:rsidR="009B239C" w:rsidRPr="00E65FA8" w:rsidRDefault="003A64A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1B6BCF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7B6E9A47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E7F3B42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2112720" w14:textId="77777777" w:rsidR="009B239C" w:rsidRPr="00E65FA8" w:rsidRDefault="003A64A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716A96D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2E562D11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D219445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C420C48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CDE119B" w14:textId="77777777" w:rsidR="009B239C" w:rsidRPr="00E65FA8" w:rsidRDefault="00E6679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14:paraId="005451D6" w14:textId="7777777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B0BC323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D49E703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7303B01" w14:textId="77777777" w:rsidR="009B239C" w:rsidRPr="00E65FA8" w:rsidRDefault="00E6679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3A64A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14:paraId="1A5F22AD" w14:textId="7777777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DD42242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E331B91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9B54684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EC20FD4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14:paraId="49744E7F" w14:textId="77777777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65CF15A9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14:paraId="472C3025" w14:textId="77777777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547EE16A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29A845D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CD4A9FF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58A56AF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14:paraId="7BDD21AD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3FDA9B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213A4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66792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888A5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66792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8EE467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B239C" w:rsidRPr="003F5AB5" w14:paraId="308CA8AE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61D704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82A751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59B9CB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9AC1D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14:paraId="068C0712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2FF461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EE690" w14:textId="59928B4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FD410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975B07" w14:textId="022154C2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9B239C" w:rsidRPr="003F5AB5" w14:paraId="1E03C6A7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F7E3C1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E92F03" w14:textId="103EF985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BD865E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D14A0F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D89CC9" w14:textId="42098D00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9B239C" w:rsidRPr="003F5AB5" w14:paraId="56BEB238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E8C36C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DB60A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5D7321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67620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14:paraId="0299CEF2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C7ED47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E69BF4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F9AD7E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18A0D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14:paraId="6CCE423B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A4D28F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2E9E15" w14:textId="53AB57BC" w:rsidR="009B239C" w:rsidRPr="003F5AB5" w:rsidRDefault="00CA72DF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345DA" w14:textId="4DDD0F5E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4B74D7" w14:textId="34B0370B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14:paraId="0C791B2F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CFC160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3A681A" w14:textId="5DF6E93F" w:rsidR="009B239C" w:rsidRPr="003F5AB5" w:rsidRDefault="00CA72DF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B87A52" w14:textId="38E2F8AB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398390" w14:textId="39B7F803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A72DF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14:paraId="5CC20C1F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1494E5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A0DF39" w14:textId="77777777" w:rsidR="009B239C" w:rsidRPr="003F5AB5" w:rsidRDefault="0066625A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052DD" w14:textId="77777777" w:rsidR="009B239C" w:rsidRPr="003F5AB5" w:rsidRDefault="0066625A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97DB3B" w14:textId="77777777" w:rsidR="009B239C" w:rsidRPr="003F5AB5" w:rsidRDefault="00E66792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9B239C" w:rsidRPr="003F5AB5" w14:paraId="7C8EE5F2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57E91E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6D966" w14:textId="77777777" w:rsidR="009B239C" w:rsidRPr="003F5AB5" w:rsidRDefault="0066625A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1EEC0E" w14:textId="77777777" w:rsidR="009B239C" w:rsidRPr="003F5AB5" w:rsidRDefault="0066625A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52B24D" w14:textId="77777777" w:rsidR="009B239C" w:rsidRPr="003F5AB5" w:rsidRDefault="00E66792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9B239C" w:rsidRPr="003F5AB5" w14:paraId="016BD47E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187B0A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4E780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66792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A21488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66792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FA8923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66792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14:paraId="705337F7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C391E9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C14A9A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57A257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FBC220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E66792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B239C" w:rsidRPr="003F5AB5" w14:paraId="7D3940C7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96DF9D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0D5EA2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4231A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F36366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66792">
                    <w:rPr>
                      <w:color w:val="000000"/>
                      <w:sz w:val="18"/>
                      <w:szCs w:val="18"/>
                    </w:rPr>
                    <w:t>50</w:t>
                  </w:r>
                  <w:r w:rsidR="003A64A7">
                    <w:rPr>
                      <w:color w:val="000000"/>
                      <w:sz w:val="18"/>
                      <w:szCs w:val="18"/>
                    </w:rPr>
                    <w:t>/25</w:t>
                  </w:r>
                </w:p>
              </w:tc>
            </w:tr>
            <w:tr w:rsidR="009B239C" w:rsidRPr="003F5AB5" w14:paraId="50C2BD64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7714E5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95FBF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8AF1F7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714075" w14:textId="77777777" w:rsidR="009B239C" w:rsidRPr="003F5AB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D14A0F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14:paraId="59E88CF4" w14:textId="77777777"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14:paraId="4E6934BF" w14:textId="77777777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0DF44085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14:paraId="218B8083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5BF4B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C939B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B75AAD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E5FBD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4B94AD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938179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DAC38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14:paraId="15A07946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DE818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DDE00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A747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62406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4EC84E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6713FA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764E2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10C0E2B6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591CC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B156BC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59215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2006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5F61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E8A4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FB88E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0A1272BB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6283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00FC5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CE727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9C8555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B3D045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4997F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8DC91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425317E2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8316D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1CCCA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E338D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09961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F049C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F0A6DE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3E767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0553C0F2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C8077B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3AD0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10FD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E8F349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A04F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E7D6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8EDA2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49494179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1DAEEB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CC779E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15A0D1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C7698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27B39C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224C8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DE9D6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7347CA24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619CB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5150F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5A35B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18E221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A7E06E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9D100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3BC3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6F9C684D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2AA3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8991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458EB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03B39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CDD8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7AC25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7E054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432769A7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A3C1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BF602C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D9457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4A92AA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95294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1FB4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13126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14:paraId="5970DA39" w14:textId="77777777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0D0668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BB9C59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9D0A1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75A993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F73442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9CA93B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1533CB" w14:textId="77777777" w:rsidR="009B239C" w:rsidRPr="009D7E45" w:rsidRDefault="009B239C" w:rsidP="004670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97090A0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14:paraId="60BF7F01" w14:textId="77777777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5196F6F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14:paraId="2BD4CC51" w14:textId="048F1D10"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</w:p>
          <w:p w14:paraId="1DAF14D9" w14:textId="77777777"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2D782FB7" w14:textId="77777777"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151705"/>
    <w:rsid w:val="002305B0"/>
    <w:rsid w:val="003144B2"/>
    <w:rsid w:val="003A64A7"/>
    <w:rsid w:val="00417278"/>
    <w:rsid w:val="0042631B"/>
    <w:rsid w:val="0046708D"/>
    <w:rsid w:val="0066625A"/>
    <w:rsid w:val="00764472"/>
    <w:rsid w:val="008E4596"/>
    <w:rsid w:val="009A45C5"/>
    <w:rsid w:val="009B239C"/>
    <w:rsid w:val="009B4EE6"/>
    <w:rsid w:val="00AF1FC0"/>
    <w:rsid w:val="00C25FC4"/>
    <w:rsid w:val="00C616FC"/>
    <w:rsid w:val="00CA72DF"/>
    <w:rsid w:val="00CF0D95"/>
    <w:rsid w:val="00D14A0F"/>
    <w:rsid w:val="00E10D78"/>
    <w:rsid w:val="00E66792"/>
    <w:rsid w:val="00F90FAB"/>
    <w:rsid w:val="00FA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CFD4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667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4</cp:revision>
  <dcterms:created xsi:type="dcterms:W3CDTF">2020-07-14T11:19:00Z</dcterms:created>
  <dcterms:modified xsi:type="dcterms:W3CDTF">2020-08-12T14:33:00Z</dcterms:modified>
</cp:coreProperties>
</file>