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Default="001449BC">
      <w:pPr>
        <w:pStyle w:val="GvdeMetni"/>
        <w:spacing w:before="9"/>
        <w:rPr>
          <w:sz w:val="11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Kodu ve Adı</w:t>
            </w:r>
          </w:p>
        </w:tc>
        <w:tc>
          <w:tcPr>
            <w:tcW w:w="6073" w:type="dxa"/>
            <w:gridSpan w:val="4"/>
          </w:tcPr>
          <w:p w:rsidR="001449BC" w:rsidRPr="00EA2722" w:rsidRDefault="004009BF" w:rsidP="00230099">
            <w:pPr>
              <w:pStyle w:val="TableParagraph"/>
              <w:rPr>
                <w:b/>
                <w:sz w:val="20"/>
                <w:szCs w:val="20"/>
              </w:rPr>
            </w:pPr>
            <w:r w:rsidRPr="00EA2722">
              <w:rPr>
                <w:b/>
                <w:sz w:val="20"/>
                <w:szCs w:val="20"/>
              </w:rPr>
              <w:t>FIZ3</w:t>
            </w:r>
            <w:r w:rsidR="007D288D">
              <w:rPr>
                <w:b/>
                <w:sz w:val="20"/>
                <w:szCs w:val="20"/>
              </w:rPr>
              <w:t>1</w:t>
            </w:r>
            <w:bookmarkStart w:id="0" w:name="_GoBack"/>
            <w:bookmarkEnd w:id="0"/>
            <w:r w:rsidRPr="00EA2722">
              <w:rPr>
                <w:b/>
                <w:sz w:val="20"/>
                <w:szCs w:val="20"/>
              </w:rPr>
              <w:t xml:space="preserve">33 </w:t>
            </w:r>
            <w:r w:rsidR="00230099">
              <w:rPr>
                <w:b/>
                <w:sz w:val="20"/>
                <w:szCs w:val="20"/>
              </w:rPr>
              <w:t>ELEKTROMAGNETİK TEORİ</w:t>
            </w:r>
            <w:r w:rsidR="00EA2722" w:rsidRPr="00EA2722">
              <w:rPr>
                <w:b/>
                <w:sz w:val="20"/>
                <w:szCs w:val="20"/>
              </w:rPr>
              <w:t xml:space="preserve"> </w:t>
            </w:r>
            <w:r w:rsidR="00BC01BB" w:rsidRPr="00EA2722">
              <w:rPr>
                <w:b/>
                <w:sz w:val="20"/>
                <w:szCs w:val="20"/>
              </w:rPr>
              <w:t xml:space="preserve">II 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Yarıyılı</w:t>
            </w:r>
          </w:p>
        </w:tc>
        <w:tc>
          <w:tcPr>
            <w:tcW w:w="6073" w:type="dxa"/>
            <w:gridSpan w:val="4"/>
          </w:tcPr>
          <w:p w:rsidR="001449BC" w:rsidRDefault="00F5743E" w:rsidP="00C73C9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</w:t>
            </w:r>
          </w:p>
        </w:tc>
      </w:tr>
      <w:tr w:rsidR="001449BC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0"/>
              <w:rPr>
                <w:sz w:val="25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İçeriği</w:t>
            </w:r>
          </w:p>
        </w:tc>
        <w:tc>
          <w:tcPr>
            <w:tcW w:w="6073" w:type="dxa"/>
            <w:gridSpan w:val="4"/>
          </w:tcPr>
          <w:p w:rsidR="001449BC" w:rsidRPr="00F5743E" w:rsidRDefault="00F5743E">
            <w:pPr>
              <w:pStyle w:val="TableParagraph"/>
              <w:rPr>
                <w:sz w:val="20"/>
                <w:szCs w:val="20"/>
              </w:rPr>
            </w:pPr>
            <w:r w:rsidRPr="00F5743E">
              <w:rPr>
                <w:color w:val="373737"/>
                <w:sz w:val="20"/>
                <w:szCs w:val="20"/>
                <w:shd w:val="clear" w:color="auto" w:fill="FFFFFF"/>
              </w:rPr>
              <w:t>Elektrostatik. Elektrostatikte potansiyel hesaplama yöntemleri. Madde içinde elektrostatik alanlar. Magnetostatik. Madde içinde magnetostatik alanlar. Elektrodinamik.</w:t>
            </w: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Kitabı</w:t>
            </w:r>
          </w:p>
        </w:tc>
        <w:tc>
          <w:tcPr>
            <w:tcW w:w="6073" w:type="dxa"/>
            <w:gridSpan w:val="4"/>
          </w:tcPr>
          <w:p w:rsidR="00BC01BB" w:rsidRPr="00BC01BB" w:rsidRDefault="00BC01BB" w:rsidP="00BC01BB">
            <w:pPr>
              <w:pStyle w:val="TableParagraph"/>
              <w:rPr>
                <w:sz w:val="20"/>
              </w:rPr>
            </w:pPr>
            <w:r w:rsidRPr="00BC01BB">
              <w:rPr>
                <w:sz w:val="20"/>
              </w:rPr>
              <w:t>Elektromagnetik Teori, D. J. Griffits, Çev.: Bekir Karaoğlu, ARTe – Bilgitek Yay. (1996)</w:t>
            </w:r>
          </w:p>
          <w:p w:rsidR="00BC01BB" w:rsidRPr="00BC01BB" w:rsidRDefault="00BC01BB" w:rsidP="00BC01BB">
            <w:pPr>
              <w:pStyle w:val="TableParagraph"/>
              <w:rPr>
                <w:sz w:val="20"/>
              </w:rPr>
            </w:pPr>
            <w:r w:rsidRPr="00BC01BB">
              <w:rPr>
                <w:sz w:val="20"/>
              </w:rPr>
              <w:t>Elektromagnetik Teori, Pollack &amp; Stump, Çeviri Edt.: Ş. Türköz, Z. Z. Aydın, M. Zengin, Gazi Kitabevi.(2004)</w:t>
            </w:r>
          </w:p>
          <w:p w:rsidR="001449BC" w:rsidRDefault="001449BC" w:rsidP="00BC01BB">
            <w:pPr>
              <w:pStyle w:val="TableParagraph"/>
              <w:rPr>
                <w:sz w:val="20"/>
              </w:rPr>
            </w:pP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Yardımcı Ders Kitapları</w:t>
            </w:r>
          </w:p>
        </w:tc>
        <w:tc>
          <w:tcPr>
            <w:tcW w:w="6073" w:type="dxa"/>
            <w:gridSpan w:val="4"/>
          </w:tcPr>
          <w:p w:rsidR="001449BC" w:rsidRDefault="00F5743E">
            <w:pPr>
              <w:pStyle w:val="TableParagraph"/>
              <w:rPr>
                <w:sz w:val="20"/>
              </w:rPr>
            </w:pPr>
            <w:r w:rsidRPr="00BC01BB">
              <w:rPr>
                <w:sz w:val="20"/>
              </w:rPr>
              <w:t>Klasik Elektrodinamik, J. J. Jackson, Çev.(Ders notu) Z. Z. Aydın, A. Ü. Fen Fak. Yay.</w:t>
            </w:r>
          </w:p>
        </w:tc>
      </w:tr>
      <w:tr w:rsidR="001449BC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Kredisi</w:t>
            </w:r>
          </w:p>
        </w:tc>
        <w:tc>
          <w:tcPr>
            <w:tcW w:w="6073" w:type="dxa"/>
            <w:gridSpan w:val="4"/>
          </w:tcPr>
          <w:p w:rsidR="001449BC" w:rsidRDefault="00BC01B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1449BC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Önkoşulları</w:t>
            </w:r>
          </w:p>
          <w:p w:rsidR="001449BC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i/>
                <w:sz w:val="20"/>
              </w:rPr>
              <w:t>Ders devam zorunlulukları, bu maddede belirtilmelidir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4"/>
          </w:tcPr>
          <w:p w:rsidR="00BC01BB" w:rsidRDefault="00BC01BB">
            <w:pPr>
              <w:pStyle w:val="TableParagraph"/>
              <w:rPr>
                <w:sz w:val="20"/>
              </w:rPr>
            </w:pPr>
            <w:r w:rsidRPr="00BC01BB">
              <w:rPr>
                <w:sz w:val="20"/>
              </w:rPr>
              <w:t>Elektrik ve magnetizma,elektrostatik, fizikte temel matematik metodları dersleri</w:t>
            </w:r>
          </w:p>
          <w:p w:rsidR="0032065C" w:rsidRDefault="000A3CB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Derse devam zorunluluğu vardır. 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Türü</w:t>
            </w:r>
          </w:p>
        </w:tc>
        <w:tc>
          <w:tcPr>
            <w:tcW w:w="6073" w:type="dxa"/>
            <w:gridSpan w:val="4"/>
          </w:tcPr>
          <w:p w:rsidR="000A3CB3" w:rsidRDefault="000A3CB3" w:rsidP="000316C8">
            <w:pPr>
              <w:pStyle w:val="TableParagraph"/>
              <w:rPr>
                <w:sz w:val="20"/>
              </w:rPr>
            </w:pPr>
            <w:r w:rsidRPr="00ED5383">
              <w:rPr>
                <w:sz w:val="20"/>
              </w:rPr>
              <w:t xml:space="preserve">Mesleki </w:t>
            </w:r>
            <w:r w:rsidR="000316C8">
              <w:rPr>
                <w:sz w:val="20"/>
              </w:rPr>
              <w:t>Seçmeli</w:t>
            </w:r>
            <w:r w:rsidR="00F5743E">
              <w:rPr>
                <w:sz w:val="20"/>
              </w:rPr>
              <w:t xml:space="preserve"> 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Öğretim Dili</w:t>
            </w:r>
          </w:p>
        </w:tc>
        <w:tc>
          <w:tcPr>
            <w:tcW w:w="6073" w:type="dxa"/>
            <w:gridSpan w:val="4"/>
          </w:tcPr>
          <w:p w:rsidR="000A3CB3" w:rsidRDefault="00ED5383" w:rsidP="000A3CB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Türkçe</w:t>
            </w:r>
          </w:p>
        </w:tc>
      </w:tr>
      <w:tr w:rsidR="000A3CB3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Amaçları</w:t>
            </w:r>
          </w:p>
        </w:tc>
        <w:tc>
          <w:tcPr>
            <w:tcW w:w="6073" w:type="dxa"/>
            <w:gridSpan w:val="4"/>
          </w:tcPr>
          <w:p w:rsidR="000A3CB3" w:rsidRDefault="00F5743E" w:rsidP="000A3CB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</w:t>
            </w:r>
            <w:r w:rsidRPr="00BC01BB">
              <w:rPr>
                <w:sz w:val="20"/>
              </w:rPr>
              <w:t>lektromagnetik etkileşmeler, elektromagnetik dalgalar ve bunlara bağlı  teknolojilerdeki en son  gelişmeleri takip ederek yeniliklere yenilerini ekleyebilecek temel bilgi birikimini sağlamak.</w:t>
            </w:r>
          </w:p>
        </w:tc>
      </w:tr>
      <w:tr w:rsidR="000A3CB3" w:rsidTr="00BC01BB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7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Öğrenim Çıktıları</w:t>
            </w:r>
          </w:p>
        </w:tc>
        <w:tc>
          <w:tcPr>
            <w:tcW w:w="6073" w:type="dxa"/>
            <w:gridSpan w:val="4"/>
            <w:vAlign w:val="center"/>
          </w:tcPr>
          <w:p w:rsidR="000A3CB3" w:rsidRDefault="00BC01BB" w:rsidP="00BC01BB">
            <w:pPr>
              <w:pStyle w:val="TableParagraph"/>
              <w:ind w:left="32"/>
              <w:rPr>
                <w:sz w:val="20"/>
              </w:rPr>
            </w:pPr>
            <w:r w:rsidRPr="00BC01BB">
              <w:rPr>
                <w:sz w:val="20"/>
              </w:rPr>
              <w:t>Günümüzdeki özellikle, elektromagnetik etkileşmeler, elektromagnetik dalgalar ve bunlara bağlı  teknolojilerdeki en son  gelişmeleri takip ederek yeniliklere yenilerini ekleyebilecek temel bilgi birikimini sağlamak.</w:t>
            </w:r>
          </w:p>
          <w:p w:rsidR="000A3CB3" w:rsidRDefault="000A3CB3" w:rsidP="00BC01BB">
            <w:pPr>
              <w:pStyle w:val="TableParagraph"/>
              <w:ind w:left="32"/>
              <w:rPr>
                <w:sz w:val="20"/>
              </w:rPr>
            </w:pPr>
          </w:p>
        </w:tc>
      </w:tr>
      <w:tr w:rsidR="000A3CB3" w:rsidTr="00BC01BB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Veriliş Biçimi</w:t>
            </w:r>
          </w:p>
        </w:tc>
        <w:tc>
          <w:tcPr>
            <w:tcW w:w="6073" w:type="dxa"/>
            <w:gridSpan w:val="4"/>
            <w:vAlign w:val="center"/>
          </w:tcPr>
          <w:p w:rsidR="000A3CB3" w:rsidRDefault="00BC01BB" w:rsidP="00BC01BB">
            <w:pPr>
              <w:pStyle w:val="TableParagraph"/>
              <w:rPr>
                <w:sz w:val="20"/>
              </w:rPr>
            </w:pPr>
            <w:r w:rsidRPr="00BC01BB">
              <w:rPr>
                <w:sz w:val="20"/>
              </w:rPr>
              <w:t>Bu ders sadece yüz yüze eğitim şeklinde yürütülmektedir.</w:t>
            </w:r>
          </w:p>
        </w:tc>
      </w:tr>
      <w:tr w:rsidR="000A3CB3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rPr>
                <w:sz w:val="18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Haftalık Dağılımı</w:t>
            </w:r>
          </w:p>
        </w:tc>
        <w:tc>
          <w:tcPr>
            <w:tcW w:w="6073" w:type="dxa"/>
            <w:gridSpan w:val="4"/>
          </w:tcPr>
          <w:p w:rsidR="000A3CB3" w:rsidRPr="00D664B2" w:rsidRDefault="00F5743E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C01BB" w:rsidRPr="00D664B2">
              <w:rPr>
                <w:sz w:val="20"/>
                <w:szCs w:val="20"/>
              </w:rPr>
              <w:t>Elektromotor kuvvet</w:t>
            </w:r>
          </w:p>
          <w:p w:rsidR="00BC01BB" w:rsidRPr="00D664B2" w:rsidRDefault="00F5743E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C01BB" w:rsidRPr="00D664B2">
              <w:rPr>
                <w:sz w:val="20"/>
                <w:szCs w:val="20"/>
              </w:rPr>
              <w:t>Elektromotor kuvvet</w:t>
            </w:r>
          </w:p>
          <w:p w:rsidR="00BC01BB" w:rsidRPr="00D664B2" w:rsidRDefault="00F5743E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C01BB" w:rsidRPr="00D664B2">
              <w:rPr>
                <w:sz w:val="20"/>
                <w:szCs w:val="20"/>
              </w:rPr>
              <w:t>Faraday Kanunu</w:t>
            </w:r>
          </w:p>
          <w:p w:rsidR="00BC01BB" w:rsidRPr="00D664B2" w:rsidRDefault="00F5743E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C01BB" w:rsidRPr="00D664B2">
              <w:rPr>
                <w:sz w:val="20"/>
                <w:szCs w:val="20"/>
              </w:rPr>
              <w:t>Maxwell Denklemleri</w:t>
            </w:r>
          </w:p>
          <w:p w:rsidR="00BC01BB" w:rsidRPr="00D664B2" w:rsidRDefault="00F5743E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C01BB" w:rsidRPr="00D664B2">
              <w:rPr>
                <w:sz w:val="20"/>
                <w:szCs w:val="20"/>
              </w:rPr>
              <w:t>Maxwell Denklemleri</w:t>
            </w:r>
          </w:p>
          <w:p w:rsidR="00BC01BB" w:rsidRPr="00D664B2" w:rsidRDefault="00F5743E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C01BB" w:rsidRPr="00D664B2">
              <w:rPr>
                <w:sz w:val="20"/>
                <w:szCs w:val="20"/>
              </w:rPr>
              <w:t>Elektrodinamiğin potansiyel formülasyonu</w:t>
            </w:r>
          </w:p>
          <w:p w:rsidR="00BC01BB" w:rsidRPr="00D664B2" w:rsidRDefault="00F5743E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C01BB" w:rsidRPr="00D664B2">
              <w:rPr>
                <w:sz w:val="20"/>
                <w:szCs w:val="20"/>
              </w:rPr>
              <w:t>Dalga denklemi</w:t>
            </w:r>
          </w:p>
          <w:p w:rsidR="00BC01BB" w:rsidRPr="00D664B2" w:rsidRDefault="00F5743E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C01BB" w:rsidRPr="00D664B2">
              <w:rPr>
                <w:sz w:val="20"/>
                <w:szCs w:val="20"/>
              </w:rPr>
              <w:t>Ara sınav, Polarizasyon</w:t>
            </w:r>
          </w:p>
          <w:p w:rsidR="00BC01BB" w:rsidRPr="00D664B2" w:rsidRDefault="00F5743E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C01BB" w:rsidRPr="00D664B2">
              <w:rPr>
                <w:sz w:val="20"/>
                <w:szCs w:val="20"/>
              </w:rPr>
              <w:t>Yalıtkan ortamlarda elektromagnetik dalgalar</w:t>
            </w:r>
          </w:p>
          <w:p w:rsidR="00BC01BB" w:rsidRPr="00D664B2" w:rsidRDefault="00F5743E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C01BB" w:rsidRPr="00D664B2">
              <w:rPr>
                <w:sz w:val="20"/>
                <w:szCs w:val="20"/>
              </w:rPr>
              <w:t>Yalıtkan ortamlarda elektromagnetik dalgalar</w:t>
            </w:r>
          </w:p>
          <w:p w:rsidR="00BC01BB" w:rsidRPr="00D664B2" w:rsidRDefault="00F5743E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C01BB" w:rsidRPr="00D664B2">
              <w:rPr>
                <w:sz w:val="20"/>
                <w:szCs w:val="20"/>
              </w:rPr>
              <w:t>Geometrik optik yasalarının teorik çıkartımı</w:t>
            </w:r>
          </w:p>
          <w:p w:rsidR="00BC01BB" w:rsidRPr="00D664B2" w:rsidRDefault="00F5743E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C01BB" w:rsidRPr="00D664B2">
              <w:rPr>
                <w:sz w:val="20"/>
                <w:szCs w:val="20"/>
              </w:rPr>
              <w:t>İletken ortamlarda elektromagnetik dalgalar</w:t>
            </w:r>
          </w:p>
          <w:p w:rsidR="00BC01BB" w:rsidRPr="00D664B2" w:rsidRDefault="00F5743E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C01BB" w:rsidRPr="00D664B2">
              <w:rPr>
                <w:sz w:val="20"/>
                <w:szCs w:val="20"/>
              </w:rPr>
              <w:t>İletken ortamlarda elektromagnetik dalgalar</w:t>
            </w:r>
          </w:p>
          <w:p w:rsidR="00BC01BB" w:rsidRPr="00D664B2" w:rsidRDefault="00F5743E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C01BB" w:rsidRPr="00D664B2">
              <w:rPr>
                <w:sz w:val="20"/>
                <w:szCs w:val="20"/>
              </w:rPr>
              <w:t>Dağılma</w:t>
            </w:r>
          </w:p>
          <w:p w:rsidR="000A3CB3" w:rsidRPr="00D664B2" w:rsidRDefault="00F5743E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D664B2" w:rsidRPr="00D664B2">
              <w:rPr>
                <w:sz w:val="20"/>
                <w:szCs w:val="20"/>
              </w:rPr>
              <w:t>Final Sınavı</w:t>
            </w:r>
          </w:p>
          <w:p w:rsidR="000A3CB3" w:rsidRPr="00D664B2" w:rsidRDefault="000A3CB3" w:rsidP="009E7CBC">
            <w:pPr>
              <w:pStyle w:val="TableParagraph"/>
              <w:ind w:left="111"/>
              <w:rPr>
                <w:sz w:val="20"/>
                <w:szCs w:val="20"/>
              </w:rPr>
            </w:pPr>
          </w:p>
        </w:tc>
      </w:tr>
      <w:tr w:rsidR="000A3CB3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5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Eğitim ve Öğretim Faaliyetleri</w:t>
            </w:r>
          </w:p>
          <w:p w:rsidR="009E7CBC" w:rsidRDefault="009E7CBC" w:rsidP="009E7CBC">
            <w:pPr>
              <w:pStyle w:val="TableParagraph"/>
              <w:ind w:left="70"/>
              <w:rPr>
                <w:i/>
                <w:sz w:val="20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</w:p>
        </w:tc>
        <w:tc>
          <w:tcPr>
            <w:tcW w:w="6073" w:type="dxa"/>
            <w:gridSpan w:val="4"/>
          </w:tcPr>
          <w:p w:rsidR="009E7CBC" w:rsidRPr="00F5743E" w:rsidRDefault="009E7CBC" w:rsidP="009E7CB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F5743E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saati: 2 saat</w:t>
            </w:r>
          </w:p>
          <w:p w:rsidR="009E7CBC" w:rsidRPr="00F5743E" w:rsidRDefault="009E7CBC" w:rsidP="009E7CB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F5743E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saati: 2 saat</w:t>
            </w:r>
          </w:p>
          <w:p w:rsidR="000A3CB3" w:rsidRPr="00F5743E" w:rsidRDefault="000A3CB3" w:rsidP="009E7CB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F5743E">
              <w:rPr>
                <w:color w:val="000000"/>
                <w:sz w:val="20"/>
                <w:szCs w:val="20"/>
                <w:lang w:val="tr-TR" w:eastAsia="tr-TR" w:bidi="ar-SA"/>
              </w:rPr>
              <w:t>Okuma Faaliyetleri</w:t>
            </w:r>
            <w:r w:rsidR="009E7CBC" w:rsidRPr="00F5743E">
              <w:rPr>
                <w:color w:val="000000"/>
                <w:sz w:val="20"/>
                <w:szCs w:val="20"/>
                <w:lang w:val="tr-TR" w:eastAsia="tr-TR" w:bidi="ar-SA"/>
              </w:rPr>
              <w:t>: 2 saat</w:t>
            </w:r>
          </w:p>
          <w:p w:rsidR="000A3CB3" w:rsidRPr="00F5743E" w:rsidRDefault="000A3CB3" w:rsidP="009E7CB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F5743E">
              <w:rPr>
                <w:color w:val="000000"/>
                <w:sz w:val="20"/>
                <w:szCs w:val="20"/>
                <w:lang w:val="tr-TR" w:eastAsia="tr-TR" w:bidi="ar-SA"/>
              </w:rPr>
              <w:t>İnternetten tarama, kütüphane çalışması</w:t>
            </w:r>
            <w:r w:rsidR="00FF2F05" w:rsidRPr="00F5743E">
              <w:rPr>
                <w:color w:val="000000"/>
                <w:sz w:val="20"/>
                <w:szCs w:val="20"/>
                <w:lang w:val="tr-TR" w:eastAsia="tr-TR" w:bidi="ar-SA"/>
              </w:rPr>
              <w:t>: 2</w:t>
            </w:r>
            <w:r w:rsidR="009E7CBC" w:rsidRPr="00F5743E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9E7CBC" w:rsidRPr="00F5743E" w:rsidRDefault="00FF2F05" w:rsidP="009E7CB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F5743E">
              <w:rPr>
                <w:color w:val="000000"/>
                <w:sz w:val="20"/>
                <w:szCs w:val="20"/>
                <w:lang w:val="tr-TR" w:eastAsia="tr-TR" w:bidi="ar-SA"/>
              </w:rPr>
              <w:t>Materyal tasarlama, uygulama: 1</w:t>
            </w:r>
            <w:r w:rsidR="009E7CBC" w:rsidRPr="00F5743E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0A3CB3" w:rsidRPr="00F5743E" w:rsidRDefault="000A3CB3" w:rsidP="009E7CB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F5743E">
              <w:rPr>
                <w:color w:val="000000"/>
                <w:sz w:val="20"/>
                <w:szCs w:val="20"/>
                <w:lang w:val="tr-TR" w:eastAsia="tr-TR" w:bidi="ar-SA"/>
              </w:rPr>
              <w:t>Rapor hazırlama</w:t>
            </w:r>
            <w:r w:rsidR="009E7CBC" w:rsidRPr="00F5743E">
              <w:rPr>
                <w:color w:val="000000"/>
                <w:sz w:val="20"/>
                <w:szCs w:val="20"/>
                <w:lang w:val="tr-TR" w:eastAsia="tr-TR" w:bidi="ar-SA"/>
              </w:rPr>
              <w:t xml:space="preserve">: </w:t>
            </w:r>
            <w:r w:rsidR="00FF2F05" w:rsidRPr="00F5743E">
              <w:rPr>
                <w:color w:val="000000"/>
                <w:sz w:val="20"/>
                <w:szCs w:val="20"/>
                <w:lang w:val="tr-TR" w:eastAsia="tr-TR" w:bidi="ar-SA"/>
              </w:rPr>
              <w:t>1</w:t>
            </w:r>
            <w:r w:rsidR="009E7CBC" w:rsidRPr="00F5743E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0A3CB3" w:rsidRPr="00F5743E" w:rsidRDefault="000A3CB3" w:rsidP="009E7CB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F5743E">
              <w:rPr>
                <w:color w:val="000000"/>
                <w:sz w:val="20"/>
                <w:szCs w:val="20"/>
                <w:lang w:val="tr-TR" w:eastAsia="tr-TR" w:bidi="ar-SA"/>
              </w:rPr>
              <w:t>Sunu hazırlama</w:t>
            </w:r>
            <w:r w:rsidR="00FF2F05" w:rsidRPr="00F5743E">
              <w:rPr>
                <w:color w:val="000000"/>
                <w:sz w:val="20"/>
                <w:szCs w:val="20"/>
                <w:lang w:val="tr-TR" w:eastAsia="tr-TR" w:bidi="ar-SA"/>
              </w:rPr>
              <w:t>: 1</w:t>
            </w:r>
            <w:r w:rsidR="009E7CBC" w:rsidRPr="00F5743E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0A3CB3" w:rsidRPr="00F5743E" w:rsidRDefault="000A3CB3" w:rsidP="009E7CB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F5743E">
              <w:rPr>
                <w:color w:val="000000"/>
                <w:sz w:val="20"/>
                <w:szCs w:val="20"/>
                <w:lang w:val="tr-TR" w:eastAsia="tr-TR" w:bidi="ar-SA"/>
              </w:rPr>
              <w:t>Sunum</w:t>
            </w:r>
            <w:r w:rsidR="00FF2F05" w:rsidRPr="00F5743E">
              <w:rPr>
                <w:color w:val="000000"/>
                <w:sz w:val="20"/>
                <w:szCs w:val="20"/>
                <w:lang w:val="tr-TR" w:eastAsia="tr-TR" w:bidi="ar-SA"/>
              </w:rPr>
              <w:t>: 1</w:t>
            </w:r>
            <w:r w:rsidR="009E7CBC" w:rsidRPr="00F5743E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0A3CB3" w:rsidRPr="00F5743E" w:rsidRDefault="000A3CB3" w:rsidP="009E7CB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F5743E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</w:t>
            </w:r>
            <w:r w:rsidR="00FF2F05" w:rsidRPr="00F5743E">
              <w:rPr>
                <w:color w:val="000000"/>
                <w:sz w:val="20"/>
                <w:szCs w:val="20"/>
                <w:lang w:val="tr-TR" w:eastAsia="tr-TR" w:bidi="ar-SA"/>
              </w:rPr>
              <w:t>: 3</w:t>
            </w:r>
            <w:r w:rsidR="009E7CBC" w:rsidRPr="00F5743E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0A3CB3" w:rsidRDefault="000A3CB3" w:rsidP="009E7CB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F5743E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</w:t>
            </w:r>
            <w:r w:rsidR="00FF2F05" w:rsidRPr="00F5743E">
              <w:rPr>
                <w:color w:val="000000"/>
                <w:sz w:val="20"/>
                <w:szCs w:val="20"/>
                <w:lang w:val="tr-TR" w:eastAsia="tr-TR" w:bidi="ar-SA"/>
              </w:rPr>
              <w:t>: 5</w:t>
            </w:r>
            <w:r w:rsidR="009E7CBC" w:rsidRPr="00F5743E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5743E" w:rsidRDefault="00F5743E" w:rsidP="009E7CB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F5743E" w:rsidRDefault="00F5743E" w:rsidP="009E7CBC">
            <w:pPr>
              <w:widowControl/>
              <w:autoSpaceDE/>
              <w:autoSpaceDN/>
              <w:rPr>
                <w:sz w:val="20"/>
              </w:rPr>
            </w:pPr>
          </w:p>
        </w:tc>
      </w:tr>
      <w:tr w:rsidR="000A3CB3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7"/>
              <w:rPr>
                <w:sz w:val="21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 Ölçütleri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ind w:left="312"/>
              <w:rPr>
                <w:b/>
                <w:sz w:val="20"/>
              </w:rPr>
            </w:pPr>
            <w:r>
              <w:rPr>
                <w:b/>
                <w:sz w:val="20"/>
              </w:rPr>
              <w:t>Sayısı</w:t>
            </w: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Toplam Katkısı (%)</w:t>
            </w:r>
          </w:p>
        </w:tc>
        <w:tc>
          <w:tcPr>
            <w:tcW w:w="1522" w:type="dxa"/>
            <w:vMerge w:val="restart"/>
          </w:tcPr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spacing w:before="10"/>
              <w:rPr>
                <w:sz w:val="28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0A3CB3" w:rsidTr="009E7CB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F5743E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F5743E">
              <w:rPr>
                <w:sz w:val="20"/>
                <w:szCs w:val="20"/>
              </w:rPr>
              <w:t>Ara sınav</w:t>
            </w:r>
          </w:p>
        </w:tc>
        <w:tc>
          <w:tcPr>
            <w:tcW w:w="1128" w:type="dxa"/>
            <w:vAlign w:val="center"/>
          </w:tcPr>
          <w:p w:rsidR="000A3CB3" w:rsidRPr="00F5743E" w:rsidRDefault="009E7CBC" w:rsidP="009E7CBC">
            <w:pPr>
              <w:pStyle w:val="TableParagraph"/>
              <w:jc w:val="center"/>
              <w:rPr>
                <w:sz w:val="20"/>
                <w:szCs w:val="20"/>
              </w:rPr>
            </w:pPr>
            <w:r w:rsidRPr="00F5743E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  <w:vAlign w:val="center"/>
          </w:tcPr>
          <w:p w:rsidR="000A3CB3" w:rsidRPr="00F5743E" w:rsidRDefault="009E7CBC" w:rsidP="009E7CBC">
            <w:pPr>
              <w:pStyle w:val="TableParagraph"/>
              <w:jc w:val="center"/>
              <w:rPr>
                <w:sz w:val="20"/>
                <w:szCs w:val="20"/>
              </w:rPr>
            </w:pPr>
            <w:r w:rsidRPr="00F5743E">
              <w:rPr>
                <w:sz w:val="20"/>
                <w:szCs w:val="20"/>
              </w:rPr>
              <w:t>30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 w:rsidTr="009E7CBC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F5743E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F5743E">
              <w:rPr>
                <w:sz w:val="20"/>
                <w:szCs w:val="20"/>
              </w:rPr>
              <w:t>Ödev</w:t>
            </w:r>
          </w:p>
        </w:tc>
        <w:tc>
          <w:tcPr>
            <w:tcW w:w="1128" w:type="dxa"/>
            <w:vAlign w:val="center"/>
          </w:tcPr>
          <w:p w:rsidR="000A3CB3" w:rsidRPr="00F5743E" w:rsidRDefault="009E7CBC" w:rsidP="009E7CBC">
            <w:pPr>
              <w:pStyle w:val="TableParagraph"/>
              <w:jc w:val="center"/>
              <w:rPr>
                <w:sz w:val="20"/>
                <w:szCs w:val="20"/>
              </w:rPr>
            </w:pPr>
            <w:r w:rsidRPr="00F5743E">
              <w:rPr>
                <w:sz w:val="20"/>
                <w:szCs w:val="20"/>
              </w:rPr>
              <w:t>5</w:t>
            </w:r>
          </w:p>
        </w:tc>
        <w:tc>
          <w:tcPr>
            <w:tcW w:w="1128" w:type="dxa"/>
            <w:vAlign w:val="center"/>
          </w:tcPr>
          <w:p w:rsidR="000A3CB3" w:rsidRPr="00F5743E" w:rsidRDefault="009E7CBC" w:rsidP="009E7CBC">
            <w:pPr>
              <w:pStyle w:val="TableParagraph"/>
              <w:jc w:val="center"/>
              <w:rPr>
                <w:sz w:val="20"/>
                <w:szCs w:val="20"/>
              </w:rPr>
            </w:pPr>
            <w:r w:rsidRPr="00F5743E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 w:rsidTr="009E7CB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F5743E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F5743E">
              <w:rPr>
                <w:sz w:val="20"/>
                <w:szCs w:val="20"/>
              </w:rPr>
              <w:t>Uygulama</w:t>
            </w:r>
          </w:p>
        </w:tc>
        <w:tc>
          <w:tcPr>
            <w:tcW w:w="1128" w:type="dxa"/>
            <w:vAlign w:val="center"/>
          </w:tcPr>
          <w:p w:rsidR="000A3CB3" w:rsidRPr="00F5743E" w:rsidRDefault="009E7CBC" w:rsidP="009E7CBC">
            <w:pPr>
              <w:pStyle w:val="TableParagraph"/>
              <w:jc w:val="center"/>
              <w:rPr>
                <w:sz w:val="20"/>
                <w:szCs w:val="20"/>
              </w:rPr>
            </w:pPr>
            <w:r w:rsidRPr="00F5743E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:rsidR="000A3CB3" w:rsidRPr="00F5743E" w:rsidRDefault="009E7CBC" w:rsidP="009E7CBC">
            <w:pPr>
              <w:pStyle w:val="TableParagraph"/>
              <w:jc w:val="center"/>
              <w:rPr>
                <w:sz w:val="20"/>
                <w:szCs w:val="20"/>
              </w:rPr>
            </w:pPr>
            <w:r w:rsidRPr="00F5743E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 w:rsidTr="009E7CBC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F5743E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F5743E">
              <w:rPr>
                <w:sz w:val="20"/>
                <w:szCs w:val="20"/>
              </w:rPr>
              <w:t>Projeler</w:t>
            </w:r>
          </w:p>
        </w:tc>
        <w:tc>
          <w:tcPr>
            <w:tcW w:w="1128" w:type="dxa"/>
            <w:vAlign w:val="center"/>
          </w:tcPr>
          <w:p w:rsidR="000A3CB3" w:rsidRPr="00F5743E" w:rsidRDefault="009E7CBC" w:rsidP="009E7CBC">
            <w:pPr>
              <w:pStyle w:val="TableParagraph"/>
              <w:jc w:val="center"/>
              <w:rPr>
                <w:sz w:val="20"/>
                <w:szCs w:val="20"/>
              </w:rPr>
            </w:pPr>
            <w:r w:rsidRPr="00F5743E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:rsidR="000A3CB3" w:rsidRPr="00F5743E" w:rsidRDefault="009E7CBC" w:rsidP="009E7CBC">
            <w:pPr>
              <w:pStyle w:val="TableParagraph"/>
              <w:jc w:val="center"/>
              <w:rPr>
                <w:sz w:val="20"/>
                <w:szCs w:val="20"/>
              </w:rPr>
            </w:pPr>
            <w:r w:rsidRPr="00F5743E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 w:rsidTr="009E7CB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F5743E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F5743E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  <w:vAlign w:val="center"/>
          </w:tcPr>
          <w:p w:rsidR="000A3CB3" w:rsidRPr="00F5743E" w:rsidRDefault="009E7CBC" w:rsidP="009E7CBC">
            <w:pPr>
              <w:pStyle w:val="TableParagraph"/>
              <w:jc w:val="center"/>
              <w:rPr>
                <w:sz w:val="20"/>
                <w:szCs w:val="20"/>
              </w:rPr>
            </w:pPr>
            <w:r w:rsidRPr="00F5743E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:rsidR="000A3CB3" w:rsidRPr="00F5743E" w:rsidRDefault="009E7CBC" w:rsidP="009E7CBC">
            <w:pPr>
              <w:pStyle w:val="TableParagraph"/>
              <w:jc w:val="center"/>
              <w:rPr>
                <w:sz w:val="20"/>
                <w:szCs w:val="20"/>
              </w:rPr>
            </w:pPr>
            <w:r w:rsidRPr="00F5743E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 w:rsidTr="009E7CB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F5743E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F5743E">
              <w:rPr>
                <w:sz w:val="20"/>
                <w:szCs w:val="20"/>
              </w:rPr>
              <w:t>Kısa Sınav</w:t>
            </w:r>
          </w:p>
        </w:tc>
        <w:tc>
          <w:tcPr>
            <w:tcW w:w="1128" w:type="dxa"/>
            <w:vAlign w:val="center"/>
          </w:tcPr>
          <w:p w:rsidR="000A3CB3" w:rsidRPr="00F5743E" w:rsidRDefault="009E7CBC" w:rsidP="009E7CBC">
            <w:pPr>
              <w:pStyle w:val="TableParagraph"/>
              <w:jc w:val="center"/>
              <w:rPr>
                <w:sz w:val="20"/>
                <w:szCs w:val="20"/>
              </w:rPr>
            </w:pPr>
            <w:r w:rsidRPr="00F5743E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:rsidR="000A3CB3" w:rsidRPr="00F5743E" w:rsidRDefault="009E7CBC" w:rsidP="009E7CBC">
            <w:pPr>
              <w:pStyle w:val="TableParagraph"/>
              <w:jc w:val="center"/>
              <w:rPr>
                <w:sz w:val="20"/>
                <w:szCs w:val="20"/>
              </w:rPr>
            </w:pPr>
            <w:r w:rsidRPr="00F5743E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 w:rsidTr="009E7CBC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F5743E" w:rsidRDefault="000A3CB3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r w:rsidRPr="00F5743E">
              <w:rPr>
                <w:sz w:val="20"/>
                <w:szCs w:val="20"/>
              </w:rPr>
              <w:t>Dönemiçi Çalışmaların Yıl İçi Başarıya Oranı (%)</w:t>
            </w:r>
          </w:p>
        </w:tc>
        <w:tc>
          <w:tcPr>
            <w:tcW w:w="1128" w:type="dxa"/>
            <w:vAlign w:val="center"/>
          </w:tcPr>
          <w:p w:rsidR="000A3CB3" w:rsidRPr="00F5743E" w:rsidRDefault="000A3CB3" w:rsidP="009E7CB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0A3CB3" w:rsidRPr="00F5743E" w:rsidRDefault="009E7CBC" w:rsidP="009E7CBC">
            <w:pPr>
              <w:pStyle w:val="TableParagraph"/>
              <w:jc w:val="center"/>
              <w:rPr>
                <w:sz w:val="20"/>
                <w:szCs w:val="20"/>
              </w:rPr>
            </w:pPr>
            <w:r w:rsidRPr="00F5743E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 w:rsidTr="009E7CB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F5743E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F5743E">
              <w:rPr>
                <w:sz w:val="20"/>
                <w:szCs w:val="20"/>
              </w:rPr>
              <w:t>Finalin Başarıya Oranı</w:t>
            </w:r>
          </w:p>
          <w:p w:rsidR="000A3CB3" w:rsidRPr="00F5743E" w:rsidRDefault="000A3CB3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F5743E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  <w:vAlign w:val="center"/>
          </w:tcPr>
          <w:p w:rsidR="000A3CB3" w:rsidRPr="00F5743E" w:rsidRDefault="000A3CB3" w:rsidP="009E7CB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0A3CB3" w:rsidRPr="00F5743E" w:rsidRDefault="009E7CBC" w:rsidP="009E7CBC">
            <w:pPr>
              <w:pStyle w:val="TableParagraph"/>
              <w:jc w:val="center"/>
              <w:rPr>
                <w:sz w:val="20"/>
                <w:szCs w:val="20"/>
              </w:rPr>
            </w:pPr>
            <w:r w:rsidRPr="00F5743E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Pr="00F5743E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F5743E">
              <w:rPr>
                <w:sz w:val="20"/>
                <w:szCs w:val="20"/>
              </w:rPr>
              <w:t>Devam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F5743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F5743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</w:tbl>
    <w:p w:rsidR="001449BC" w:rsidRDefault="001449BC">
      <w:pPr>
        <w:rPr>
          <w:sz w:val="2"/>
          <w:szCs w:val="2"/>
        </w:rPr>
        <w:sectPr w:rsidR="001449B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155"/>
        <w:gridCol w:w="709"/>
        <w:gridCol w:w="2256"/>
        <w:gridCol w:w="451"/>
        <w:gridCol w:w="241"/>
        <w:gridCol w:w="151"/>
        <w:gridCol w:w="91"/>
        <w:gridCol w:w="241"/>
        <w:gridCol w:w="241"/>
        <w:gridCol w:w="241"/>
        <w:gridCol w:w="131"/>
        <w:gridCol w:w="1139"/>
      </w:tblGrid>
      <w:tr w:rsidR="001449BC" w:rsidTr="009E7CBC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İş Yükü</w:t>
            </w:r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  <w:spacing w:before="9"/>
              <w:rPr>
                <w:sz w:val="26"/>
              </w:rPr>
            </w:pPr>
          </w:p>
          <w:p w:rsidR="001449B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Etkinlik</w:t>
            </w:r>
          </w:p>
        </w:tc>
        <w:tc>
          <w:tcPr>
            <w:tcW w:w="843" w:type="dxa"/>
            <w:gridSpan w:val="3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r>
              <w:rPr>
                <w:b/>
                <w:sz w:val="18"/>
              </w:rPr>
              <w:t>Toplam Hafta Sayısı</w:t>
            </w:r>
          </w:p>
        </w:tc>
        <w:tc>
          <w:tcPr>
            <w:tcW w:w="945" w:type="dxa"/>
            <w:gridSpan w:val="5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Süre (Haftalık Saat)</w:t>
            </w:r>
          </w:p>
        </w:tc>
        <w:tc>
          <w:tcPr>
            <w:tcW w:w="1139" w:type="dxa"/>
            <w:tcBorders>
              <w:top w:val="single" w:sz="8" w:space="0" w:color="000000"/>
              <w:bottom w:val="single" w:sz="4" w:space="0" w:color="auto"/>
              <w:right w:val="double" w:sz="1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Dönem Sonu Toplam İş Yükü</w:t>
            </w:r>
          </w:p>
        </w:tc>
      </w:tr>
      <w:tr w:rsidR="009E7CBC" w:rsidTr="009E7C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E7CBC" w:rsidRDefault="009E7CBC" w:rsidP="009E7C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9E7CBC" w:rsidRPr="00EA2722" w:rsidRDefault="009E7CBC" w:rsidP="009E7CBC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Haftalık teorik ders saati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F5743E" w:rsidP="009E7CBC">
            <w:pPr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EA272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9E7CBC" w:rsidP="009E7CBC">
            <w:pPr>
              <w:jc w:val="center"/>
              <w:rPr>
                <w:color w:val="000000"/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F5743E" w:rsidP="009E7CB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EA2722">
              <w:rPr>
                <w:bCs/>
                <w:color w:val="000000"/>
                <w:sz w:val="20"/>
                <w:szCs w:val="20"/>
              </w:rPr>
              <w:t>28</w:t>
            </w:r>
          </w:p>
        </w:tc>
      </w:tr>
      <w:tr w:rsidR="009E7CBC" w:rsidTr="009E7C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E7CBC" w:rsidRDefault="009E7CBC" w:rsidP="009E7C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9E7CBC" w:rsidRPr="00EA2722" w:rsidRDefault="009E7CBC" w:rsidP="009E7CBC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Haftalık uygulamalı ders saati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F5743E" w:rsidP="009E7CBC">
            <w:pPr>
              <w:jc w:val="center"/>
              <w:rPr>
                <w:color w:val="000000"/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9E7CBC" w:rsidP="009E7CBC">
            <w:pPr>
              <w:jc w:val="center"/>
              <w:rPr>
                <w:color w:val="000000"/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F5743E" w:rsidP="009E7CB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EA2722">
              <w:rPr>
                <w:bCs/>
                <w:color w:val="000000"/>
                <w:sz w:val="20"/>
                <w:szCs w:val="20"/>
              </w:rPr>
              <w:t>28</w:t>
            </w:r>
          </w:p>
        </w:tc>
      </w:tr>
      <w:tr w:rsidR="009E7CBC" w:rsidTr="009E7C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E7CBC" w:rsidRDefault="009E7CBC" w:rsidP="009E7C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9E7CBC" w:rsidRPr="00EA2722" w:rsidRDefault="009E7CBC" w:rsidP="009E7CBC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Okuma Faaliyetleri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9E7CBC" w:rsidP="009E7CBC">
            <w:pPr>
              <w:jc w:val="center"/>
              <w:rPr>
                <w:color w:val="000000"/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9E7CBC" w:rsidP="009E7CBC">
            <w:pPr>
              <w:jc w:val="center"/>
              <w:rPr>
                <w:color w:val="000000"/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9E7CBC" w:rsidP="009E7CB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EA2722">
              <w:rPr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9E7CBC" w:rsidTr="009E7C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E7CBC" w:rsidRDefault="009E7CBC" w:rsidP="009E7C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9E7CBC" w:rsidRPr="00EA2722" w:rsidRDefault="009E7CBC" w:rsidP="009E7CBC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İnternetten tarama, kütüphane çalışması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9E7CBC" w:rsidP="009E7CBC">
            <w:pPr>
              <w:jc w:val="center"/>
              <w:rPr>
                <w:color w:val="000000"/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9E7CBC" w:rsidP="009E7CBC">
            <w:pPr>
              <w:jc w:val="center"/>
              <w:rPr>
                <w:color w:val="000000"/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9E7CBC" w:rsidP="009E7CB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EA2722">
              <w:rPr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9E7CBC" w:rsidTr="009E7C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E7CBC" w:rsidRDefault="009E7CBC" w:rsidP="009E7C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9E7CBC" w:rsidRPr="00EA2722" w:rsidRDefault="009E7CBC" w:rsidP="009E7CBC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Materyal tasarlama, uygulama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9E7CBC" w:rsidP="009E7CBC">
            <w:pPr>
              <w:jc w:val="center"/>
              <w:rPr>
                <w:color w:val="000000"/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9E7CBC" w:rsidP="009E7CBC">
            <w:pPr>
              <w:jc w:val="center"/>
              <w:rPr>
                <w:color w:val="000000"/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9E7CBC" w:rsidP="009E7CB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EA2722">
              <w:rPr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9E7CBC" w:rsidTr="009E7C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E7CBC" w:rsidRDefault="009E7CBC" w:rsidP="009E7C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9E7CBC" w:rsidRPr="00EA2722" w:rsidRDefault="009E7CBC" w:rsidP="009E7CBC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Rapor hazırlama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9E7CBC" w:rsidP="009E7CBC">
            <w:pPr>
              <w:jc w:val="center"/>
              <w:rPr>
                <w:color w:val="000000"/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9E7CBC" w:rsidP="009E7CBC">
            <w:pPr>
              <w:jc w:val="center"/>
              <w:rPr>
                <w:color w:val="000000"/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9E7CBC" w:rsidP="009E7CB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EA2722">
              <w:rPr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9E7CBC" w:rsidTr="009E7C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E7CBC" w:rsidRDefault="009E7CBC" w:rsidP="009E7C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9E7CBC" w:rsidRPr="00EA2722" w:rsidRDefault="009E7CBC" w:rsidP="009E7CBC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Sunu hazırlama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9E7CBC" w:rsidP="009E7CBC">
            <w:pPr>
              <w:jc w:val="center"/>
              <w:rPr>
                <w:color w:val="000000"/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9E7CBC" w:rsidP="009E7CBC">
            <w:pPr>
              <w:jc w:val="center"/>
              <w:rPr>
                <w:color w:val="000000"/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9E7CBC" w:rsidP="009E7CB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EA2722">
              <w:rPr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9E7CBC" w:rsidTr="009E7C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E7CBC" w:rsidRDefault="009E7CBC" w:rsidP="009E7C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9E7CBC" w:rsidRPr="00EA2722" w:rsidRDefault="009E7CBC" w:rsidP="009E7CBC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Sunum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9E7CBC" w:rsidP="009E7CBC">
            <w:pPr>
              <w:jc w:val="center"/>
              <w:rPr>
                <w:color w:val="000000"/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9E7CBC" w:rsidP="009E7CBC">
            <w:pPr>
              <w:jc w:val="center"/>
              <w:rPr>
                <w:color w:val="000000"/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9E7CBC" w:rsidP="009E7CB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EA2722">
              <w:rPr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9E7CBC" w:rsidTr="009E7C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E7CBC" w:rsidRDefault="009E7CBC" w:rsidP="009E7C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9E7CBC" w:rsidRPr="00EA2722" w:rsidRDefault="009E7CBC" w:rsidP="009E7CBC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Ara sınav ve ara sınava hazırlık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9E7CBC" w:rsidP="009E7CBC">
            <w:pPr>
              <w:jc w:val="center"/>
              <w:rPr>
                <w:color w:val="000000"/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9E7CBC" w:rsidP="009E7CBC">
            <w:pPr>
              <w:jc w:val="center"/>
              <w:rPr>
                <w:color w:val="000000"/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9E7CBC" w:rsidP="009E7CB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EA2722">
              <w:rPr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9E7CBC" w:rsidTr="009E7C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E7CBC" w:rsidRDefault="009E7CBC" w:rsidP="009E7C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9E7CBC" w:rsidRPr="00EA2722" w:rsidRDefault="009E7CBC" w:rsidP="009E7CBC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Final sınavı ve final sınavına hazırlık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9E7CBC" w:rsidP="009E7CBC">
            <w:pPr>
              <w:jc w:val="center"/>
              <w:rPr>
                <w:color w:val="000000"/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9E7CBC" w:rsidP="009E7CBC">
            <w:pPr>
              <w:jc w:val="center"/>
              <w:rPr>
                <w:color w:val="000000"/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CBC" w:rsidRPr="00EA2722" w:rsidRDefault="009E7CBC" w:rsidP="009E7CB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EA2722">
              <w:rPr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1449BC" w:rsidTr="009E7C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EA2722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Diğer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EA2722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EA2722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EA2722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 w:rsidTr="009E7C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EA2722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Toplam iş yükü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EA2722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EA2722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EA2722" w:rsidRDefault="00F5743E" w:rsidP="009E7CBC">
            <w:pPr>
              <w:pStyle w:val="TableParagraph"/>
              <w:jc w:val="center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80</w:t>
            </w:r>
          </w:p>
        </w:tc>
      </w:tr>
      <w:tr w:rsidR="001449BC" w:rsidTr="009E7C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EA2722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Toplam iş yükü/ 25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EA2722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EA2722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EA2722" w:rsidRDefault="00F5743E" w:rsidP="009E7CBC">
            <w:pPr>
              <w:pStyle w:val="TableParagraph"/>
              <w:jc w:val="center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3.2</w:t>
            </w:r>
          </w:p>
        </w:tc>
      </w:tr>
      <w:tr w:rsidR="001449BC" w:rsidTr="009E7CBC">
        <w:trPr>
          <w:trHeight w:val="481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single" w:sz="4" w:space="0" w:color="auto"/>
            </w:tcBorders>
          </w:tcPr>
          <w:p w:rsidR="001449BC" w:rsidRPr="00EA2722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Dersin AKTS Kredisi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EA2722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EA2722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EA2722" w:rsidRDefault="009E7CBC" w:rsidP="009E7CBC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3</w:t>
            </w:r>
          </w:p>
        </w:tc>
      </w:tr>
      <w:tr w:rsidR="001449BC" w:rsidTr="00EA2722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2"/>
              <w:rPr>
                <w:sz w:val="24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Çıktıları ile Program Çıktıları Arasındaki Katkı Düzeyi</w:t>
            </w:r>
          </w:p>
        </w:tc>
        <w:tc>
          <w:tcPr>
            <w:tcW w:w="155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1449BC" w:rsidRPr="00EA2722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No</w:t>
            </w:r>
          </w:p>
        </w:tc>
        <w:tc>
          <w:tcPr>
            <w:tcW w:w="2707" w:type="dxa"/>
            <w:gridSpan w:val="2"/>
            <w:tcBorders>
              <w:top w:val="single" w:sz="12" w:space="0" w:color="000000"/>
            </w:tcBorders>
          </w:tcPr>
          <w:p w:rsidR="001449BC" w:rsidRPr="00EA2722" w:rsidRDefault="000A3CB3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Program</w:t>
            </w:r>
          </w:p>
          <w:p w:rsidR="001449BC" w:rsidRPr="00EA2722" w:rsidRDefault="000A3CB3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Çıktıları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</w:tr>
      <w:tr w:rsidR="001449BC" w:rsidTr="00EA2722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EA2722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1</w:t>
            </w:r>
          </w:p>
        </w:tc>
        <w:tc>
          <w:tcPr>
            <w:tcW w:w="2707" w:type="dxa"/>
            <w:gridSpan w:val="2"/>
          </w:tcPr>
          <w:p w:rsidR="001449BC" w:rsidRPr="00EA2722" w:rsidRDefault="00EE0CF9" w:rsidP="00F5743E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  <w:lang w:eastAsia="tr-TR"/>
              </w:rPr>
              <w:t>Karşılaştığı olayları fizik açısından değerlendirebilme.</w:t>
            </w:r>
          </w:p>
        </w:tc>
        <w:tc>
          <w:tcPr>
            <w:tcW w:w="241" w:type="dxa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41" w:type="dxa"/>
            <w:vAlign w:val="center"/>
          </w:tcPr>
          <w:p w:rsidR="001449BC" w:rsidRDefault="00EA2722" w:rsidP="00B41FB7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41" w:type="dxa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EA2722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EA2722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2</w:t>
            </w:r>
          </w:p>
        </w:tc>
        <w:tc>
          <w:tcPr>
            <w:tcW w:w="2707" w:type="dxa"/>
            <w:gridSpan w:val="2"/>
          </w:tcPr>
          <w:p w:rsidR="001449BC" w:rsidRPr="00EA2722" w:rsidRDefault="00EE0CF9" w:rsidP="00F5743E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  <w:lang w:eastAsia="tr-TR"/>
              </w:rPr>
              <w:t>Deneysel pratikliği geliştirme.</w:t>
            </w:r>
          </w:p>
        </w:tc>
        <w:tc>
          <w:tcPr>
            <w:tcW w:w="241" w:type="dxa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41" w:type="dxa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41" w:type="dxa"/>
            <w:vAlign w:val="center"/>
          </w:tcPr>
          <w:p w:rsidR="001449BC" w:rsidRDefault="004009BF" w:rsidP="00B41FB7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EA2722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EA2722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3</w:t>
            </w:r>
          </w:p>
        </w:tc>
        <w:tc>
          <w:tcPr>
            <w:tcW w:w="2707" w:type="dxa"/>
            <w:gridSpan w:val="2"/>
          </w:tcPr>
          <w:p w:rsidR="001449BC" w:rsidRPr="00EA2722" w:rsidRDefault="00EE0CF9" w:rsidP="00F5743E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  <w:lang w:eastAsia="tr-TR"/>
              </w:rPr>
              <w:t>Problem çözme ve analiz etme yeteneği kazanma.</w:t>
            </w:r>
          </w:p>
        </w:tc>
        <w:tc>
          <w:tcPr>
            <w:tcW w:w="241" w:type="dxa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41" w:type="dxa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41" w:type="dxa"/>
            <w:vAlign w:val="center"/>
          </w:tcPr>
          <w:p w:rsidR="001449BC" w:rsidRDefault="00EA2722" w:rsidP="00B41FB7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EA2722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EA2722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4</w:t>
            </w:r>
          </w:p>
        </w:tc>
        <w:tc>
          <w:tcPr>
            <w:tcW w:w="2707" w:type="dxa"/>
            <w:gridSpan w:val="2"/>
          </w:tcPr>
          <w:p w:rsidR="001449BC" w:rsidRPr="00EA2722" w:rsidRDefault="00EE0CF9">
            <w:pPr>
              <w:pStyle w:val="TableParagraph"/>
              <w:rPr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  <w:lang w:eastAsia="tr-TR"/>
              </w:rPr>
              <w:t>Güncel problemleri fiziksel düşünceyle analiz etme.</w:t>
            </w:r>
          </w:p>
        </w:tc>
        <w:tc>
          <w:tcPr>
            <w:tcW w:w="241" w:type="dxa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41" w:type="dxa"/>
            <w:vAlign w:val="center"/>
          </w:tcPr>
          <w:p w:rsidR="001449BC" w:rsidRDefault="004009BF" w:rsidP="00B41FB7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41" w:type="dxa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EA2722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EA2722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5</w:t>
            </w:r>
          </w:p>
        </w:tc>
        <w:tc>
          <w:tcPr>
            <w:tcW w:w="2707" w:type="dxa"/>
            <w:gridSpan w:val="2"/>
          </w:tcPr>
          <w:p w:rsidR="001449BC" w:rsidRPr="00EA2722" w:rsidRDefault="00EE0CF9">
            <w:pPr>
              <w:pStyle w:val="TableParagraph"/>
              <w:rPr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  <w:lang w:eastAsia="tr-TR"/>
              </w:rPr>
              <w:t>Diğer bölümlerde okutulan derslerle gördüğü dersler arasındaki ilişkiyi görüp bu özellikleri kullanmayı öğrenme</w:t>
            </w:r>
          </w:p>
        </w:tc>
        <w:tc>
          <w:tcPr>
            <w:tcW w:w="241" w:type="dxa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41" w:type="dxa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41" w:type="dxa"/>
            <w:vAlign w:val="center"/>
          </w:tcPr>
          <w:p w:rsidR="001449BC" w:rsidRDefault="00EA2722" w:rsidP="00B41FB7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EA2722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EA2722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6</w:t>
            </w:r>
          </w:p>
        </w:tc>
        <w:tc>
          <w:tcPr>
            <w:tcW w:w="2707" w:type="dxa"/>
            <w:gridSpan w:val="2"/>
          </w:tcPr>
          <w:p w:rsidR="001449BC" w:rsidRPr="00EA2722" w:rsidRDefault="00EE0CF9">
            <w:pPr>
              <w:pStyle w:val="TableParagraph"/>
              <w:rPr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  <w:lang w:eastAsia="tr-TR"/>
              </w:rPr>
              <w:t>Fizik ve Matematik arasında bağ kurup doğa olaylarını modelleme yeteneğini geliştirme.</w:t>
            </w:r>
          </w:p>
        </w:tc>
        <w:tc>
          <w:tcPr>
            <w:tcW w:w="241" w:type="dxa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1449BC" w:rsidRDefault="00EA2722" w:rsidP="00B41FB7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41" w:type="dxa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41" w:type="dxa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EA2722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EA2722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7</w:t>
            </w:r>
          </w:p>
        </w:tc>
        <w:tc>
          <w:tcPr>
            <w:tcW w:w="2707" w:type="dxa"/>
            <w:gridSpan w:val="2"/>
          </w:tcPr>
          <w:p w:rsidR="001449BC" w:rsidRPr="00EA2722" w:rsidRDefault="00EE0CF9">
            <w:pPr>
              <w:pStyle w:val="TableParagraph"/>
              <w:rPr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  <w:lang w:eastAsia="tr-TR"/>
              </w:rPr>
              <w:t>Fizikle ilişkili olayların konuşulduğu bir ortamda izleyenleri doğru bilgilendirme.</w:t>
            </w:r>
          </w:p>
        </w:tc>
        <w:tc>
          <w:tcPr>
            <w:tcW w:w="241" w:type="dxa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41" w:type="dxa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41" w:type="dxa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41" w:type="dxa"/>
            <w:vAlign w:val="center"/>
          </w:tcPr>
          <w:p w:rsidR="001449BC" w:rsidRDefault="00EA2722" w:rsidP="00B41FB7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EA2722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EA2722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8</w:t>
            </w:r>
          </w:p>
        </w:tc>
        <w:tc>
          <w:tcPr>
            <w:tcW w:w="2707" w:type="dxa"/>
            <w:gridSpan w:val="2"/>
          </w:tcPr>
          <w:p w:rsidR="001449BC" w:rsidRPr="00EA2722" w:rsidRDefault="00EE0CF9">
            <w:pPr>
              <w:pStyle w:val="TableParagraph"/>
              <w:rPr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  <w:lang w:eastAsia="tr-TR"/>
              </w:rPr>
              <w:t>Edindiği bilgileri toplumun gelişmesinde nasıl kullanacağını öğrenmesi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</w:tcPr>
          <w:p w:rsidR="001449BC" w:rsidRDefault="00EA272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EA2722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EA2722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9</w:t>
            </w:r>
          </w:p>
        </w:tc>
        <w:tc>
          <w:tcPr>
            <w:tcW w:w="2707" w:type="dxa"/>
            <w:gridSpan w:val="2"/>
          </w:tcPr>
          <w:p w:rsidR="001449BC" w:rsidRPr="00EA2722" w:rsidRDefault="00EE0CF9">
            <w:pPr>
              <w:pStyle w:val="TableParagraph"/>
              <w:rPr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  <w:lang w:eastAsia="tr-TR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vAlign w:val="center"/>
          </w:tcPr>
          <w:p w:rsidR="001449BC" w:rsidRDefault="001449BC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41" w:type="dxa"/>
            <w:vAlign w:val="center"/>
          </w:tcPr>
          <w:p w:rsidR="001449BC" w:rsidRDefault="00EA2722" w:rsidP="00B41FB7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EE0CF9" w:rsidTr="00EA2722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EE0CF9" w:rsidRPr="00EA2722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10</w:t>
            </w:r>
          </w:p>
        </w:tc>
        <w:tc>
          <w:tcPr>
            <w:tcW w:w="2707" w:type="dxa"/>
            <w:gridSpan w:val="2"/>
            <w:tcBorders>
              <w:bottom w:val="single" w:sz="12" w:space="0" w:color="000000"/>
            </w:tcBorders>
          </w:tcPr>
          <w:p w:rsidR="00EE0CF9" w:rsidRPr="00EA2722" w:rsidRDefault="00EE0CF9">
            <w:pPr>
              <w:pStyle w:val="TableParagraph"/>
              <w:rPr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  <w:lang w:eastAsia="tr-TR"/>
              </w:rPr>
              <w:t>Uluslararası bilim arenasında kendine güvenen bir kişiliğe sahip olma.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Default="00EA272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  <w:vAlign w:val="center"/>
          </w:tcPr>
          <w:p w:rsidR="00EE0CF9" w:rsidRDefault="00EE0CF9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  <w:vAlign w:val="center"/>
          </w:tcPr>
          <w:p w:rsidR="00EE0CF9" w:rsidRDefault="00EE0CF9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</w:tr>
      <w:tr w:rsidR="00EE0CF9" w:rsidTr="00EA2722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EE0CF9" w:rsidRPr="00EA2722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11</w:t>
            </w:r>
          </w:p>
        </w:tc>
        <w:tc>
          <w:tcPr>
            <w:tcW w:w="2707" w:type="dxa"/>
            <w:gridSpan w:val="2"/>
            <w:tcBorders>
              <w:bottom w:val="single" w:sz="12" w:space="0" w:color="000000"/>
            </w:tcBorders>
          </w:tcPr>
          <w:p w:rsidR="00EE0CF9" w:rsidRPr="00EA2722" w:rsidRDefault="00EE0CF9">
            <w:pPr>
              <w:pStyle w:val="TableParagraph"/>
              <w:rPr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  <w:lang w:eastAsia="tr-TR"/>
              </w:rPr>
              <w:t>Mesleği ile ilgili her gelişmeyi takip eden ve edindiği bilgileri kullanabilme kabiliyetine sahip olma.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  <w:vAlign w:val="center"/>
          </w:tcPr>
          <w:p w:rsidR="00EE0CF9" w:rsidRDefault="00EE0CF9" w:rsidP="00B41F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  <w:vAlign w:val="center"/>
          </w:tcPr>
          <w:p w:rsidR="00EE0CF9" w:rsidRDefault="00EA2722" w:rsidP="00B41FB7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</w:tr>
      <w:tr w:rsidR="001449BC" w:rsidTr="00EA2722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1449BC" w:rsidRPr="00EA2722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EA2722">
              <w:rPr>
                <w:sz w:val="20"/>
                <w:szCs w:val="20"/>
              </w:rPr>
              <w:t>12</w:t>
            </w:r>
          </w:p>
        </w:tc>
        <w:tc>
          <w:tcPr>
            <w:tcW w:w="2707" w:type="dxa"/>
            <w:gridSpan w:val="2"/>
            <w:tcBorders>
              <w:bottom w:val="single" w:sz="12" w:space="0" w:color="000000"/>
            </w:tcBorders>
          </w:tcPr>
          <w:p w:rsidR="001449BC" w:rsidRPr="00EA2722" w:rsidRDefault="00EE0CF9">
            <w:pPr>
              <w:pStyle w:val="TableParagraph"/>
              <w:rPr>
                <w:sz w:val="20"/>
                <w:szCs w:val="20"/>
              </w:rPr>
            </w:pPr>
            <w:r w:rsidRPr="00EA2722">
              <w:rPr>
                <w:color w:val="000000"/>
                <w:sz w:val="20"/>
                <w:szCs w:val="20"/>
                <w:lang w:eastAsia="tr-TR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Default="00EA272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>
        <w:trPr>
          <w:trHeight w:val="1198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"/>
              <w:rPr>
                <w:sz w:val="31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 Verecek Öğretim Eleman(lar)ı ve İletişim</w:t>
            </w: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Bilgileri</w:t>
            </w:r>
          </w:p>
        </w:tc>
        <w:tc>
          <w:tcPr>
            <w:tcW w:w="6047" w:type="dxa"/>
            <w:gridSpan w:val="12"/>
          </w:tcPr>
          <w:p w:rsidR="001449BC" w:rsidRDefault="000A3CB3" w:rsidP="00B41FB7">
            <w:pPr>
              <w:pStyle w:val="TableParagraph"/>
              <w:spacing w:before="127"/>
              <w:ind w:left="392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="00B41FB7">
              <w:rPr>
                <w:sz w:val="20"/>
              </w:rPr>
              <w:t>Prof. Dr. M. Mahir Bülbül</w:t>
            </w:r>
            <w:r w:rsidR="00EA2722">
              <w:rPr>
                <w:sz w:val="20"/>
              </w:rPr>
              <w:t>,</w:t>
            </w:r>
            <w:r w:rsidR="00B41FB7">
              <w:rPr>
                <w:sz w:val="20"/>
              </w:rPr>
              <w:t xml:space="preserve"> (</w:t>
            </w:r>
            <w:r w:rsidR="00B41FB7" w:rsidRPr="00B41FB7">
              <w:rPr>
                <w:sz w:val="20"/>
              </w:rPr>
              <w:t>mahir@gazi.edu.tr</w:t>
            </w:r>
            <w:r w:rsidR="00B41FB7">
              <w:rPr>
                <w:sz w:val="20"/>
              </w:rPr>
              <w:t>)</w:t>
            </w:r>
          </w:p>
          <w:p w:rsidR="001449BC" w:rsidRDefault="000A3CB3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>2.</w:t>
            </w:r>
            <w:r w:rsidR="00B41FB7">
              <w:rPr>
                <w:sz w:val="20"/>
              </w:rPr>
              <w:t xml:space="preserve"> </w:t>
            </w:r>
            <w:r w:rsidR="00B41FB7" w:rsidRPr="00B41FB7">
              <w:rPr>
                <w:sz w:val="20"/>
              </w:rPr>
              <w:t>Prof. Dr. Nezihe Çalışkan</w:t>
            </w:r>
            <w:r w:rsidR="00EA2722">
              <w:rPr>
                <w:sz w:val="20"/>
              </w:rPr>
              <w:t>,</w:t>
            </w:r>
            <w:r w:rsidR="00425996">
              <w:rPr>
                <w:sz w:val="20"/>
              </w:rPr>
              <w:t xml:space="preserve"> (</w:t>
            </w:r>
            <w:r w:rsidR="00425996" w:rsidRPr="00425996">
              <w:rPr>
                <w:sz w:val="20"/>
              </w:rPr>
              <w:t>ncaliskan@gazi.edu.tr</w:t>
            </w:r>
            <w:r w:rsidR="00425996">
              <w:rPr>
                <w:sz w:val="20"/>
              </w:rPr>
              <w:t>)</w:t>
            </w:r>
          </w:p>
          <w:p w:rsidR="001449BC" w:rsidRDefault="001449BC" w:rsidP="00EA2722">
            <w:pPr>
              <w:pStyle w:val="TableParagraph"/>
              <w:ind w:left="392"/>
              <w:rPr>
                <w:sz w:val="20"/>
              </w:rPr>
            </w:pPr>
          </w:p>
        </w:tc>
      </w:tr>
    </w:tbl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spacing w:before="4"/>
        <w:rPr>
          <w:sz w:val="16"/>
        </w:rPr>
      </w:pPr>
    </w:p>
    <w:p w:rsidR="001449BC" w:rsidRDefault="000A3CB3">
      <w:pPr>
        <w:pStyle w:val="GvdeMetni"/>
        <w:spacing w:before="90"/>
        <w:ind w:right="693"/>
        <w:jc w:val="right"/>
      </w:pPr>
      <w:r>
        <w:t>2</w:t>
      </w: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BC"/>
    <w:rsid w:val="000316C8"/>
    <w:rsid w:val="000A3CB3"/>
    <w:rsid w:val="001449BC"/>
    <w:rsid w:val="001907A5"/>
    <w:rsid w:val="002077F9"/>
    <w:rsid w:val="00230099"/>
    <w:rsid w:val="0032065C"/>
    <w:rsid w:val="003611C9"/>
    <w:rsid w:val="004009BF"/>
    <w:rsid w:val="00425996"/>
    <w:rsid w:val="00547240"/>
    <w:rsid w:val="005543EC"/>
    <w:rsid w:val="00611B59"/>
    <w:rsid w:val="00670569"/>
    <w:rsid w:val="007C114E"/>
    <w:rsid w:val="007D288D"/>
    <w:rsid w:val="007F44C3"/>
    <w:rsid w:val="008244D1"/>
    <w:rsid w:val="008860EA"/>
    <w:rsid w:val="009E7CBC"/>
    <w:rsid w:val="00B41FB7"/>
    <w:rsid w:val="00BC01BB"/>
    <w:rsid w:val="00C73C92"/>
    <w:rsid w:val="00CD5617"/>
    <w:rsid w:val="00D664B2"/>
    <w:rsid w:val="00EA2722"/>
    <w:rsid w:val="00EB38ED"/>
    <w:rsid w:val="00ED5383"/>
    <w:rsid w:val="00EE0CF9"/>
    <w:rsid w:val="00F5743E"/>
    <w:rsid w:val="00FF2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99F621"/>
  <w15:docId w15:val="{FE7F65F8-39F1-423F-B976-3D6AFAC65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8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674</Words>
  <Characters>3842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7</cp:revision>
  <dcterms:created xsi:type="dcterms:W3CDTF">2018-06-27T15:43:00Z</dcterms:created>
  <dcterms:modified xsi:type="dcterms:W3CDTF">2019-03-29T06:08:00Z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