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8A6DAE" w:rsidRDefault="00611B59" w:rsidP="009233A7">
            <w:pPr>
              <w:pStyle w:val="TableParagraph"/>
              <w:rPr>
                <w:b/>
                <w:sz w:val="20"/>
                <w:szCs w:val="20"/>
              </w:rPr>
            </w:pPr>
            <w:r w:rsidRPr="008A6DAE">
              <w:rPr>
                <w:b/>
                <w:sz w:val="20"/>
                <w:szCs w:val="20"/>
              </w:rPr>
              <w:t>F</w:t>
            </w:r>
            <w:r w:rsidR="00C73C92" w:rsidRPr="008A6DAE">
              <w:rPr>
                <w:b/>
                <w:sz w:val="20"/>
                <w:szCs w:val="20"/>
              </w:rPr>
              <w:t>IZ</w:t>
            </w:r>
            <w:r w:rsidR="00912162" w:rsidRPr="008A6DAE">
              <w:rPr>
                <w:b/>
                <w:sz w:val="20"/>
                <w:szCs w:val="20"/>
              </w:rPr>
              <w:t>3</w:t>
            </w:r>
            <w:r w:rsidR="00E77D60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912162" w:rsidRPr="008A6DAE">
              <w:rPr>
                <w:b/>
                <w:sz w:val="20"/>
                <w:szCs w:val="20"/>
              </w:rPr>
              <w:t>29</w:t>
            </w:r>
            <w:r w:rsidR="00CA2F48" w:rsidRPr="008A6DAE">
              <w:rPr>
                <w:b/>
                <w:sz w:val="20"/>
                <w:szCs w:val="20"/>
              </w:rPr>
              <w:t xml:space="preserve"> </w:t>
            </w:r>
            <w:r w:rsidR="009233A7">
              <w:rPr>
                <w:b/>
                <w:sz w:val="20"/>
                <w:szCs w:val="20"/>
              </w:rPr>
              <w:t>GÜNEŞ ENERJİSİ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AD2034" w:rsidRDefault="00C73C92" w:rsidP="00C73C92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5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AD2034" w:rsidRPr="00AD2034" w:rsidRDefault="00AD2034" w:rsidP="00AD2034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Güneş pillerinde yeni teknolojiler</w:t>
            </w:r>
            <w:r>
              <w:rPr>
                <w:sz w:val="20"/>
                <w:szCs w:val="20"/>
              </w:rPr>
              <w:t xml:space="preserve">, </w:t>
            </w:r>
            <w:r w:rsidRPr="00AD2034">
              <w:rPr>
                <w:sz w:val="20"/>
                <w:szCs w:val="20"/>
              </w:rPr>
              <w:t>Yarıiletkenlerin temel özellikleri</w:t>
            </w:r>
            <w:r>
              <w:rPr>
                <w:sz w:val="20"/>
                <w:szCs w:val="20"/>
              </w:rPr>
              <w:t xml:space="preserve">, </w:t>
            </w:r>
          </w:p>
          <w:p w:rsidR="00AD2034" w:rsidRPr="00AD2034" w:rsidRDefault="00AD2034" w:rsidP="00AD2034">
            <w:pPr>
              <w:pStyle w:val="TableParagraph"/>
              <w:spacing w:line="210" w:lineRule="exact"/>
              <w:rPr>
                <w:sz w:val="20"/>
                <w:szCs w:val="20"/>
              </w:rPr>
            </w:pPr>
          </w:p>
          <w:p w:rsidR="001449BC" w:rsidRPr="00AD2034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1449BC" w:rsidRPr="00AD2034" w:rsidRDefault="00912162" w:rsidP="008400C0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1- Martin A. Green, Solar Cells(Operating Principles, Technology and System Applications), University of New South Wales Australia, 1982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1449BC" w:rsidRPr="00AD2034" w:rsidRDefault="00AD2034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Güneş Enerjisi ve Uygulamaları, Hüseyin Öztürk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1449BC" w:rsidRPr="00AD2034" w:rsidRDefault="002D6B49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AD2034" w:rsidRDefault="000A3CB3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0A3CB3" w:rsidRPr="00AD2034" w:rsidRDefault="002D6B49" w:rsidP="000A3CB3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color w:val="000000" w:themeColor="text1"/>
                <w:sz w:val="20"/>
                <w:szCs w:val="20"/>
              </w:rPr>
              <w:t>Mesleki Seçmeli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0A3CB3" w:rsidRPr="00AD2034" w:rsidRDefault="00ED5383" w:rsidP="000A3CB3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Türkçe</w:t>
            </w:r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0A3CB3" w:rsidRPr="00AD2034" w:rsidRDefault="00AD2034" w:rsidP="000A3CB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AD2034">
              <w:rPr>
                <w:sz w:val="20"/>
                <w:szCs w:val="20"/>
              </w:rPr>
              <w:t>üneş pilerini yapabilmek</w:t>
            </w:r>
            <w:r>
              <w:rPr>
                <w:sz w:val="20"/>
                <w:szCs w:val="20"/>
              </w:rPr>
              <w:t>, G</w:t>
            </w:r>
            <w:r w:rsidRPr="00AD2034">
              <w:rPr>
                <w:sz w:val="20"/>
                <w:szCs w:val="20"/>
              </w:rPr>
              <w:t>üneş pilerinin karanlık ve ışık altında karakteristiklerini incelemek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912162" w:rsidRPr="00AD2034" w:rsidRDefault="00AD2034" w:rsidP="00AD2034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912162" w:rsidRPr="00AD2034">
              <w:rPr>
                <w:sz w:val="20"/>
                <w:szCs w:val="20"/>
              </w:rPr>
              <w:t>PN, MS and MIS tipi güneş pilerini yapabilmek</w:t>
            </w:r>
          </w:p>
          <w:p w:rsidR="000A3CB3" w:rsidRPr="00AD2034" w:rsidRDefault="00AD2034" w:rsidP="00AD2034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912162" w:rsidRPr="00AD2034">
              <w:rPr>
                <w:sz w:val="20"/>
                <w:szCs w:val="20"/>
              </w:rPr>
              <w:t>PN, MS and MIS tipi güneş pilerinin karanlık ve ışık altında karakteristiklerini incelemek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0A3CB3" w:rsidRPr="00AD2034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Bu ders sadece yüz yüze eğitim şeklinde yürütülmektedir.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073" w:type="dxa"/>
            <w:gridSpan w:val="4"/>
            <w:vAlign w:val="center"/>
          </w:tcPr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pillerinde yeni teknolojiler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pillerinde yeni teknolojiler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enerjisinin kaynağı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pillerinin kullanım alanları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pillerinin avantaj ve dezavantajları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Yarıiletkenlerin temel özellikleri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Işığın yarıiletkenle etkileşmesi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Ara Sınav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pillerinin Karanlık ve ışık altındaki karakteristikleri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Ölçümler ve verim kayıpları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Ölçümler ve verim kayıpları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Silikon güneş teknolojisinin geliştirilmesi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Güneş pillerinin dizaynı</w:t>
            </w:r>
          </w:p>
          <w:p w:rsidR="00912162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Diğer güneş pilleri</w:t>
            </w:r>
          </w:p>
          <w:p w:rsidR="00B233F1" w:rsidRPr="00AD2034" w:rsidRDefault="00AD2034" w:rsidP="00912162">
            <w:pPr>
              <w:pStyle w:val="TableParagraph"/>
              <w:numPr>
                <w:ilvl w:val="0"/>
                <w:numId w:val="6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Hafta: </w:t>
            </w:r>
            <w:r w:rsidR="00912162" w:rsidRPr="00AD2034">
              <w:rPr>
                <w:sz w:val="20"/>
                <w:szCs w:val="20"/>
              </w:rPr>
              <w:t>Final Sınavı</w:t>
            </w:r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4"/>
          </w:tcPr>
          <w:p w:rsidR="00B233F1" w:rsidRPr="00AD2034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AD2034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AD2034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AD2034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AD2034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AD2034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AD2034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AD2034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Pr="00AD2034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AD2034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AD2034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Pr="00AD2034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AD2034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AD2034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Pr="00AD2034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AD2034" w:rsidRDefault="00AD2034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AD2034" w:rsidRPr="00AD2034" w:rsidRDefault="00AD2034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Pr="00AD2034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0A3CB3" w:rsidRPr="00AD2034" w:rsidRDefault="005B1113" w:rsidP="008A6DAE">
            <w:pPr>
              <w:pStyle w:val="TableParagraph"/>
              <w:jc w:val="center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D2034" w:rsidRDefault="007443C8" w:rsidP="008A6DAE">
            <w:pPr>
              <w:pStyle w:val="TableParagraph"/>
              <w:jc w:val="center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4</w:t>
            </w:r>
            <w:r w:rsidR="005B1113" w:rsidRPr="00AD203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AD2034" w:rsidRDefault="000A3CB3" w:rsidP="008A6DAE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AD2034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Finalin Başarıya Oranı</w:t>
            </w:r>
          </w:p>
          <w:p w:rsidR="000A3CB3" w:rsidRPr="00AD2034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AD2034" w:rsidRDefault="005B1113" w:rsidP="008A6DAE">
            <w:pPr>
              <w:pStyle w:val="TableParagraph"/>
              <w:jc w:val="center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AD2034" w:rsidRDefault="00912162" w:rsidP="008A6DAE">
            <w:pPr>
              <w:pStyle w:val="TableParagraph"/>
              <w:jc w:val="center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6</w:t>
            </w:r>
            <w:r w:rsidR="007443C8" w:rsidRPr="00AD2034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AD2034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AD2034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D2034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AD2034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709"/>
        <w:gridCol w:w="2256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AD2034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AD2034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AD2034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Sunum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Diğer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AD2034" w:rsidP="008A6DAE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A6DAE" w:rsidRDefault="00AD2034" w:rsidP="008A6DAE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8A6DAE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A6DAE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8A6DAE" w:rsidRDefault="00345C9A" w:rsidP="008A6DAE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8A6DAE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8A6DAE" w:rsidTr="008A6DA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No</w:t>
            </w:r>
          </w:p>
        </w:tc>
        <w:tc>
          <w:tcPr>
            <w:tcW w:w="2707" w:type="dxa"/>
            <w:gridSpan w:val="2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Program</w:t>
            </w:r>
          </w:p>
          <w:p w:rsidR="001449BC" w:rsidRPr="008A6DAE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A6DAE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1</w:t>
            </w:r>
          </w:p>
        </w:tc>
        <w:tc>
          <w:tcPr>
            <w:tcW w:w="2707" w:type="dxa"/>
            <w:gridSpan w:val="2"/>
          </w:tcPr>
          <w:p w:rsidR="001449BC" w:rsidRPr="008A6DAE" w:rsidRDefault="00EE0CF9" w:rsidP="00AD2034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912162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2</w:t>
            </w:r>
          </w:p>
        </w:tc>
        <w:tc>
          <w:tcPr>
            <w:tcW w:w="2707" w:type="dxa"/>
            <w:gridSpan w:val="2"/>
          </w:tcPr>
          <w:p w:rsidR="001449BC" w:rsidRPr="008A6DAE" w:rsidRDefault="00EE0CF9" w:rsidP="00AD2034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Deneysel pratikliği geliştirme.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912162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3</w:t>
            </w:r>
          </w:p>
        </w:tc>
        <w:tc>
          <w:tcPr>
            <w:tcW w:w="2707" w:type="dxa"/>
            <w:gridSpan w:val="2"/>
          </w:tcPr>
          <w:p w:rsidR="001449BC" w:rsidRPr="008A6DAE" w:rsidRDefault="00EE0CF9" w:rsidP="00AD2034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912162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4</w:t>
            </w:r>
          </w:p>
        </w:tc>
        <w:tc>
          <w:tcPr>
            <w:tcW w:w="2707" w:type="dxa"/>
            <w:gridSpan w:val="2"/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912162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5</w:t>
            </w:r>
          </w:p>
        </w:tc>
        <w:tc>
          <w:tcPr>
            <w:tcW w:w="2707" w:type="dxa"/>
            <w:gridSpan w:val="2"/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Diğer bölümlerde okutulan derslerle gördüğü dersler arasındaki ilişkiyi görüp bu özellikleri kullanmayı öğrenme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AC181D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6</w:t>
            </w: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</w:p>
        </w:tc>
        <w:tc>
          <w:tcPr>
            <w:tcW w:w="2707" w:type="dxa"/>
            <w:gridSpan w:val="2"/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AC181D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  <w:p w:rsidR="005B1113" w:rsidRPr="008A6DAE" w:rsidRDefault="005B111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7</w:t>
            </w:r>
          </w:p>
        </w:tc>
        <w:tc>
          <w:tcPr>
            <w:tcW w:w="2707" w:type="dxa"/>
            <w:gridSpan w:val="2"/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Fizikle ilişkili olayların konuşulduğu bir ortamda izleyenleri doğru bilgilendirme.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912162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8</w:t>
            </w:r>
          </w:p>
        </w:tc>
        <w:tc>
          <w:tcPr>
            <w:tcW w:w="2707" w:type="dxa"/>
            <w:gridSpan w:val="2"/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345C9A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1449BC" w:rsidRPr="008A6DAE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9</w:t>
            </w:r>
          </w:p>
        </w:tc>
        <w:tc>
          <w:tcPr>
            <w:tcW w:w="2707" w:type="dxa"/>
            <w:gridSpan w:val="2"/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8A6DAE" w:rsidRDefault="00345C9A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EE0CF9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10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AC181D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8A6DAE" w:rsidRDefault="00EE0CF9">
            <w:pPr>
              <w:rPr>
                <w:sz w:val="20"/>
                <w:szCs w:val="20"/>
              </w:rPr>
            </w:pPr>
          </w:p>
        </w:tc>
      </w:tr>
      <w:tr w:rsidR="00EE0CF9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11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AC181D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8A6DAE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8A6DAE" w:rsidRDefault="00EE0CF9">
            <w:pPr>
              <w:rPr>
                <w:sz w:val="20"/>
                <w:szCs w:val="20"/>
              </w:rPr>
            </w:pPr>
          </w:p>
        </w:tc>
      </w:tr>
      <w:tr w:rsidR="001449BC" w:rsidRPr="008A6DAE" w:rsidTr="008A6DA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1449BC" w:rsidRPr="008A6DAE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12</w:t>
            </w:r>
          </w:p>
        </w:tc>
        <w:tc>
          <w:tcPr>
            <w:tcW w:w="2707" w:type="dxa"/>
            <w:gridSpan w:val="2"/>
            <w:tcBorders>
              <w:bottom w:val="single" w:sz="12" w:space="0" w:color="000000"/>
            </w:tcBorders>
          </w:tcPr>
          <w:p w:rsidR="001449BC" w:rsidRPr="008A6DAE" w:rsidRDefault="00EE0CF9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color w:val="000000"/>
                <w:sz w:val="20"/>
                <w:szCs w:val="20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8A6DAE" w:rsidRDefault="00AC181D">
            <w:pPr>
              <w:pStyle w:val="TableParagraph"/>
              <w:rPr>
                <w:sz w:val="20"/>
                <w:szCs w:val="20"/>
              </w:rPr>
            </w:pPr>
            <w:r w:rsidRPr="008A6DAE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8A6DAE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8A6DAE" w:rsidRDefault="001449BC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2"/>
          </w:tcPr>
          <w:p w:rsidR="008A6DAE" w:rsidRDefault="008A6DAE" w:rsidP="00AD2034">
            <w:pPr>
              <w:pStyle w:val="TableParagraph"/>
            </w:pPr>
          </w:p>
          <w:p w:rsidR="001449BC" w:rsidRPr="005B1113" w:rsidRDefault="00912162" w:rsidP="00AD2034">
            <w:pPr>
              <w:pStyle w:val="TableParagraph"/>
            </w:pPr>
            <w:r w:rsidRPr="00310221">
              <w:t>Prof.Dr. Şemsettin Altındal</w:t>
            </w:r>
            <w:r>
              <w:t xml:space="preserve">, </w:t>
            </w:r>
            <w:r w:rsidR="008A6DAE">
              <w:t>(</w:t>
            </w:r>
            <w:r w:rsidRPr="000D461F">
              <w:t>altundal@gazi.edu.tr</w:t>
            </w:r>
            <w:r w:rsidR="008A6DAE"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452F4"/>
    <w:multiLevelType w:val="hybridMultilevel"/>
    <w:tmpl w:val="ACACE180"/>
    <w:lvl w:ilvl="0" w:tplc="4BF0BB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50505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449BC"/>
    <w:rsid w:val="00224AD5"/>
    <w:rsid w:val="002D6B49"/>
    <w:rsid w:val="0032065C"/>
    <w:rsid w:val="00345C9A"/>
    <w:rsid w:val="0040006E"/>
    <w:rsid w:val="0058795F"/>
    <w:rsid w:val="005A57EA"/>
    <w:rsid w:val="005B1113"/>
    <w:rsid w:val="00611B59"/>
    <w:rsid w:val="007443C8"/>
    <w:rsid w:val="007C114E"/>
    <w:rsid w:val="008400C0"/>
    <w:rsid w:val="008A6DAE"/>
    <w:rsid w:val="00912162"/>
    <w:rsid w:val="009233A7"/>
    <w:rsid w:val="00960084"/>
    <w:rsid w:val="009D5528"/>
    <w:rsid w:val="00AC153B"/>
    <w:rsid w:val="00AC181D"/>
    <w:rsid w:val="00AD2034"/>
    <w:rsid w:val="00B12179"/>
    <w:rsid w:val="00B233F1"/>
    <w:rsid w:val="00C4374B"/>
    <w:rsid w:val="00C73C92"/>
    <w:rsid w:val="00CA2F48"/>
    <w:rsid w:val="00D157B8"/>
    <w:rsid w:val="00D65CAB"/>
    <w:rsid w:val="00DA79A7"/>
    <w:rsid w:val="00E72A87"/>
    <w:rsid w:val="00E77D60"/>
    <w:rsid w:val="00EB38ED"/>
    <w:rsid w:val="00ED5383"/>
    <w:rsid w:val="00EE0CF9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A4D905"/>
  <w15:docId w15:val="{6D797895-A74A-43AB-BA85-02C9ED83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8</cp:revision>
  <dcterms:created xsi:type="dcterms:W3CDTF">2018-06-27T14:40:00Z</dcterms:created>
  <dcterms:modified xsi:type="dcterms:W3CDTF">2019-03-29T06:08:00Z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