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570"/>
        <w:gridCol w:w="851"/>
        <w:gridCol w:w="874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1449BC" w:rsidRPr="00EB17B7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1449BC" w:rsidRPr="00EB17B7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  <w:lang w:val="tr-TR"/>
              </w:rPr>
            </w:pPr>
            <w:r w:rsidRPr="00EB17B7">
              <w:rPr>
                <w:b/>
                <w:sz w:val="24"/>
                <w:lang w:val="tr-TR"/>
              </w:rPr>
              <w:t>DERS TANIMLAMA FORMU</w:t>
            </w:r>
          </w:p>
        </w:tc>
      </w:tr>
      <w:tr w:rsidR="00F83A12" w:rsidRPr="00EB17B7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322B0D" w:rsidP="00144933">
            <w:pPr>
              <w:rPr>
                <w:b/>
                <w:sz w:val="20"/>
                <w:szCs w:val="20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 xml:space="preserve">FIZ208 </w:t>
            </w:r>
            <w:bookmarkStart w:id="0" w:name="_GoBack"/>
            <w:bookmarkEnd w:id="0"/>
            <w:r w:rsidR="00144933" w:rsidRPr="00EB17B7">
              <w:rPr>
                <w:b/>
                <w:sz w:val="20"/>
                <w:szCs w:val="20"/>
                <w:lang w:val="tr-TR"/>
              </w:rPr>
              <w:t xml:space="preserve">ELEKTRONİK I </w:t>
            </w:r>
          </w:p>
        </w:tc>
      </w:tr>
      <w:tr w:rsidR="00F83A12" w:rsidRPr="00EB17B7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F83A12" w:rsidP="00F83A12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IV</w:t>
            </w:r>
          </w:p>
        </w:tc>
      </w:tr>
      <w:tr w:rsidR="00F83A12" w:rsidRPr="00EB17B7" w:rsidTr="00F83A12">
        <w:trPr>
          <w:trHeight w:val="825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10"/>
              <w:rPr>
                <w:sz w:val="25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1973B3" w:rsidP="00FD36FC">
            <w:pPr>
              <w:pStyle w:val="TableParagraph"/>
              <w:jc w:val="both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İletken, yalıtkan ve yarıiletkenlerin fiziksel yapıları, n-tipi, p-tipi ve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pn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eklemi oluşturulmasının temel fiziksel prensipleri, </w:t>
            </w:r>
            <w:r w:rsidR="00EB17B7" w:rsidRPr="00EB17B7">
              <w:rPr>
                <w:sz w:val="20"/>
                <w:szCs w:val="20"/>
                <w:lang w:val="tr-TR"/>
              </w:rPr>
              <w:t>Diyot uygulamaları</w:t>
            </w:r>
            <w:r w:rsidRPr="00EB17B7">
              <w:rPr>
                <w:sz w:val="20"/>
                <w:szCs w:val="20"/>
                <w:lang w:val="tr-TR"/>
              </w:rPr>
              <w:t xml:space="preserve"> ve analizleri,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Zener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diyot ve uygulamaları,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Tristor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(SCR) ve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Triyak</w:t>
            </w:r>
            <w:proofErr w:type="spellEnd"/>
            <w:r w:rsidR="00FD36FC">
              <w:rPr>
                <w:sz w:val="20"/>
                <w:szCs w:val="20"/>
                <w:lang w:val="tr-TR"/>
              </w:rPr>
              <w:t xml:space="preserve"> </w:t>
            </w:r>
            <w:r w:rsidRPr="00EB17B7">
              <w:rPr>
                <w:sz w:val="20"/>
                <w:szCs w:val="20"/>
                <w:lang w:val="tr-TR"/>
              </w:rPr>
              <w:t xml:space="preserve">uygulamaları, Güç elektroniği,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Pnp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eklemi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Transistorler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, BJT Transistor ve uygulamaları, FET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Transistörler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ve uygulamaları</w:t>
            </w:r>
          </w:p>
        </w:tc>
      </w:tr>
      <w:tr w:rsidR="00F83A12" w:rsidRPr="00EB17B7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 Kitabı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4F0EC9" w:rsidP="00EB17B7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Elektronik Cihazlar ve Devre Teorisi, Robert L.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Boylestad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, Louis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Nashelsky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Palme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yayınevi, 2012</w:t>
            </w:r>
          </w:p>
        </w:tc>
      </w:tr>
      <w:tr w:rsidR="00F83A12" w:rsidRPr="00EB17B7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EB17B7" w:rsidP="00F83A1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proofErr w:type="spellStart"/>
            <w:r w:rsidRPr="00EB17B7">
              <w:rPr>
                <w:sz w:val="20"/>
                <w:szCs w:val="20"/>
                <w:lang w:val="tr-TR"/>
              </w:rPr>
              <w:t>Katıhal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Elektroniği Devre Elemanları, Ben G. STREETMAN, Sanayi Kumar BANERJEE,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Palme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yayınevi, 2014</w:t>
            </w:r>
          </w:p>
        </w:tc>
      </w:tr>
      <w:tr w:rsidR="00F83A12" w:rsidRPr="00EB17B7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Kredisi</w:t>
            </w:r>
          </w:p>
        </w:tc>
        <w:tc>
          <w:tcPr>
            <w:tcW w:w="6073" w:type="dxa"/>
            <w:gridSpan w:val="16"/>
          </w:tcPr>
          <w:p w:rsidR="00F83A12" w:rsidRPr="00EB17B7" w:rsidRDefault="004F0EC9" w:rsidP="00F83A12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4</w:t>
            </w:r>
          </w:p>
        </w:tc>
      </w:tr>
      <w:tr w:rsidR="00F83A12" w:rsidRPr="00EB17B7" w:rsidTr="00110C84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Önkoşulları</w:t>
            </w:r>
          </w:p>
          <w:p w:rsidR="00F83A12" w:rsidRPr="00EB17B7" w:rsidRDefault="00F83A12" w:rsidP="00F83A12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(</w:t>
            </w:r>
            <w:r w:rsidRPr="00EB17B7">
              <w:rPr>
                <w:i/>
                <w:sz w:val="20"/>
                <w:lang w:val="tr-TR"/>
              </w:rPr>
              <w:t>Ders devam zorunlulukları, bu maddede belirtilmelidir</w:t>
            </w:r>
            <w:r w:rsidRPr="00EB17B7">
              <w:rPr>
                <w:b/>
                <w:sz w:val="20"/>
                <w:lang w:val="tr-TR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F83A12" w:rsidP="00110C84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F83A12" w:rsidRPr="00EB17B7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Türü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2B561E" w:rsidP="00F83A12">
            <w:pPr>
              <w:pStyle w:val="TableParagraph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Mesleki Ders</w:t>
            </w:r>
          </w:p>
        </w:tc>
      </w:tr>
      <w:tr w:rsidR="00F83A12" w:rsidRPr="00EB17B7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Öğretim Dili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EB17B7" w:rsidRDefault="00F83A12" w:rsidP="00F83A12">
            <w:pPr>
              <w:pStyle w:val="TableParagraph"/>
              <w:rPr>
                <w:sz w:val="20"/>
                <w:lang w:val="tr-TR"/>
              </w:rPr>
            </w:pPr>
            <w:r w:rsidRPr="00EB17B7">
              <w:rPr>
                <w:color w:val="000000"/>
                <w:sz w:val="20"/>
                <w:szCs w:val="20"/>
                <w:lang w:val="tr-TR"/>
              </w:rPr>
              <w:t>Türkçe</w:t>
            </w:r>
          </w:p>
        </w:tc>
      </w:tr>
      <w:tr w:rsidR="00F83A12" w:rsidRPr="00EB17B7">
        <w:trPr>
          <w:trHeight w:val="341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56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16"/>
          </w:tcPr>
          <w:p w:rsidR="00F83A12" w:rsidRPr="00EB17B7" w:rsidRDefault="00EB17B7" w:rsidP="00FD36FC">
            <w:pPr>
              <w:pStyle w:val="TableParagraph"/>
              <w:jc w:val="both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Bu ders kapsamında öğrenciler temel elektronik devre elemanlarını ve çalışma prensiplerini öğrenir. Ayrıca temel elektronik devreleri ve analizlerini öğrenirler.</w:t>
            </w:r>
          </w:p>
        </w:tc>
      </w:tr>
      <w:tr w:rsidR="00F83A12" w:rsidRPr="00EB17B7">
        <w:trPr>
          <w:trHeight w:val="1379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spacing w:before="11"/>
              <w:rPr>
                <w:sz w:val="27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16"/>
          </w:tcPr>
          <w:p w:rsidR="00F83A12" w:rsidRPr="00EB17B7" w:rsidRDefault="00F83A12" w:rsidP="00FD36FC">
            <w:pPr>
              <w:widowControl/>
              <w:autoSpaceDE/>
              <w:autoSpaceDN/>
              <w:contextualSpacing/>
              <w:jc w:val="bot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1</w:t>
            </w:r>
            <w:r w:rsidR="00110C84" w:rsidRPr="00EB17B7">
              <w:rPr>
                <w:sz w:val="20"/>
                <w:szCs w:val="20"/>
                <w:lang w:val="tr-TR"/>
              </w:rPr>
              <w:t>.</w:t>
            </w:r>
            <w:r w:rsidR="00110C84" w:rsidRPr="00EB17B7">
              <w:rPr>
                <w:lang w:val="tr-TR"/>
              </w:rPr>
              <w:t xml:space="preserve"> </w:t>
            </w:r>
            <w:r w:rsidR="004F0EC9" w:rsidRPr="00EB17B7">
              <w:rPr>
                <w:sz w:val="20"/>
                <w:szCs w:val="20"/>
                <w:lang w:val="tr-TR"/>
              </w:rPr>
              <w:t>Dersi alan öğrenciler öncelikle yarıiletken devre elemanlarını ve çalışma tekniklerini öğrenir.</w:t>
            </w:r>
          </w:p>
          <w:p w:rsidR="004F0EC9" w:rsidRPr="00EB17B7" w:rsidRDefault="00F83A12" w:rsidP="00FD36FC">
            <w:pPr>
              <w:pStyle w:val="TableParagraph"/>
              <w:jc w:val="bot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2. </w:t>
            </w:r>
            <w:r w:rsidR="004F0EC9" w:rsidRPr="00EB17B7">
              <w:rPr>
                <w:sz w:val="20"/>
                <w:szCs w:val="20"/>
                <w:lang w:val="tr-TR"/>
              </w:rPr>
              <w:t xml:space="preserve">Bu devre elemanlarının üretiminde Fizikçilerin yerini görürler. </w:t>
            </w:r>
          </w:p>
          <w:p w:rsidR="004F0EC9" w:rsidRPr="00EB17B7" w:rsidRDefault="004F0EC9" w:rsidP="00FD36FC">
            <w:pPr>
              <w:pStyle w:val="TableParagraph"/>
              <w:jc w:val="bot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3. Bu devre elemanlarının kullanıldığı elektronik devreleri öğrenirler ve analitik çözüm yaparlar. </w:t>
            </w:r>
          </w:p>
          <w:p w:rsidR="00F83A12" w:rsidRPr="00EB17B7" w:rsidRDefault="004F0EC9" w:rsidP="00FD36FC">
            <w:pPr>
              <w:pStyle w:val="TableParagraph"/>
              <w:jc w:val="both"/>
              <w:rPr>
                <w:sz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4. Bu devrelerin kullanıldığı elektronik cihazları ve günlük hayattaki uygulamalarını öğrenirler.</w:t>
            </w:r>
          </w:p>
        </w:tc>
      </w:tr>
      <w:tr w:rsidR="00F83A12" w:rsidRPr="00EB17B7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16"/>
          </w:tcPr>
          <w:p w:rsidR="00F83A12" w:rsidRPr="00EB17B7" w:rsidRDefault="00110C84" w:rsidP="00F83A12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Bu ders sadece yüz yüze eğitim şeklinde yürütülmektedir.</w:t>
            </w:r>
          </w:p>
        </w:tc>
      </w:tr>
      <w:tr w:rsidR="00F83A12" w:rsidRPr="00EB17B7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EB17B7">
              <w:rPr>
                <w:b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16"/>
          </w:tcPr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İletken, yalıtkan ve yarıiletkenlerin fiziksel yapıları, n-tipi, p-tipi ve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pn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eklemi oluşturulmasının temel fiziksel prensipleri.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proofErr w:type="spellStart"/>
            <w:r w:rsidRPr="00EB17B7">
              <w:rPr>
                <w:sz w:val="20"/>
                <w:szCs w:val="20"/>
                <w:lang w:val="tr-TR"/>
              </w:rPr>
              <w:t>Pn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eklemi (diyot) uygulamaları ve analizleri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Diyot uygulamaları ve analizleri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proofErr w:type="spellStart"/>
            <w:r w:rsidRPr="00EB17B7">
              <w:rPr>
                <w:sz w:val="20"/>
                <w:szCs w:val="20"/>
                <w:lang w:val="tr-TR"/>
              </w:rPr>
              <w:t>Zener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diyot ve uygulamaları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proofErr w:type="spellStart"/>
            <w:r w:rsidRPr="00EB17B7">
              <w:rPr>
                <w:sz w:val="20"/>
                <w:szCs w:val="20"/>
                <w:lang w:val="tr-TR"/>
              </w:rPr>
              <w:t>Tristor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(SCR) ve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Triyak</w:t>
            </w:r>
            <w:proofErr w:type="spellEnd"/>
            <w:r w:rsidR="00EB17B7">
              <w:rPr>
                <w:sz w:val="20"/>
                <w:szCs w:val="20"/>
                <w:lang w:val="tr-TR"/>
              </w:rPr>
              <w:t xml:space="preserve"> </w:t>
            </w:r>
            <w:r w:rsidRPr="00EB17B7">
              <w:rPr>
                <w:sz w:val="20"/>
                <w:szCs w:val="20"/>
                <w:lang w:val="tr-TR"/>
              </w:rPr>
              <w:t>uygulamaları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Güç elektroniği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proofErr w:type="spellStart"/>
            <w:r w:rsidRPr="00EB17B7">
              <w:rPr>
                <w:sz w:val="20"/>
                <w:szCs w:val="20"/>
                <w:lang w:val="tr-TR"/>
              </w:rPr>
              <w:t>Pnp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eklemi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Transistorler</w:t>
            </w:r>
            <w:proofErr w:type="spellEnd"/>
          </w:p>
          <w:p w:rsidR="004F0EC9" w:rsidRPr="00EB17B7" w:rsidRDefault="008D07A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Ara Sınav, </w:t>
            </w:r>
            <w:r w:rsidR="004F0EC9" w:rsidRPr="00EB17B7">
              <w:rPr>
                <w:sz w:val="20"/>
                <w:szCs w:val="20"/>
                <w:lang w:val="tr-TR"/>
              </w:rPr>
              <w:t xml:space="preserve">BJT Transistor ve uygulamaları 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BJT Transistor ve uygulamaları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BJT Transistörlü devre tasarımları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FET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Transistörler</w:t>
            </w:r>
            <w:proofErr w:type="spellEnd"/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 xml:space="preserve">FET </w:t>
            </w:r>
            <w:proofErr w:type="spellStart"/>
            <w:r w:rsidRPr="00EB17B7">
              <w:rPr>
                <w:sz w:val="20"/>
                <w:szCs w:val="20"/>
                <w:lang w:val="tr-TR"/>
              </w:rPr>
              <w:t>Transistörler</w:t>
            </w:r>
            <w:proofErr w:type="spellEnd"/>
            <w:r w:rsidRPr="00EB17B7">
              <w:rPr>
                <w:sz w:val="20"/>
                <w:szCs w:val="20"/>
                <w:lang w:val="tr-TR"/>
              </w:rPr>
              <w:t xml:space="preserve"> ve uygulamaları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FET Transistörlü devre tasarımları</w:t>
            </w:r>
          </w:p>
          <w:p w:rsidR="004F0EC9" w:rsidRPr="00EB17B7" w:rsidRDefault="004F0EC9" w:rsidP="009B0AFF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Öğrenci sunumları. Ders içi dönem sonu değerlendirilmesi ve öğrenim çıktılarının tartışılması</w:t>
            </w:r>
          </w:p>
          <w:p w:rsidR="00F83A12" w:rsidRPr="00EB17B7" w:rsidRDefault="00992A6B" w:rsidP="00EB17B7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Final Sınavı</w:t>
            </w:r>
          </w:p>
        </w:tc>
      </w:tr>
      <w:tr w:rsidR="00F83A12" w:rsidRPr="00EB17B7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Eğitim ve Öğretim Faaliyetleri</w:t>
            </w:r>
          </w:p>
          <w:p w:rsidR="00F83A12" w:rsidRPr="00EB17B7" w:rsidRDefault="00F83A12" w:rsidP="00CC66BF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</w:p>
        </w:tc>
        <w:tc>
          <w:tcPr>
            <w:tcW w:w="6073" w:type="dxa"/>
            <w:gridSpan w:val="16"/>
          </w:tcPr>
          <w:p w:rsidR="00992A6B" w:rsidRPr="00EB17B7" w:rsidRDefault="00D65CA7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  <w:r w:rsidR="00992A6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EB17B7" w:rsidRDefault="003A229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saati:0</w:t>
            </w:r>
            <w:r w:rsidR="00992A6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EB17B7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92A6B" w:rsidRPr="00EB17B7">
              <w:rPr>
                <w:color w:val="000000"/>
                <w:sz w:val="20"/>
                <w:szCs w:val="20"/>
                <w:lang w:val="tr-TR" w:eastAsia="tr-TR" w:bidi="ar-SA"/>
              </w:rPr>
              <w:t>: 3 saat</w:t>
            </w:r>
          </w:p>
          <w:p w:rsidR="00F83A12" w:rsidRPr="00EB17B7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D65CA7" w:rsidRPr="00EB17B7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BA585B" w:rsidRPr="00EB17B7" w:rsidRDefault="00BA585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D65CA7" w:rsidRPr="00EB17B7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EB17B7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D65CA7" w:rsidRPr="00EB17B7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EB17B7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3A229B" w:rsidRPr="00EB17B7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EB17B7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>:3 saat</w:t>
            </w:r>
          </w:p>
          <w:p w:rsidR="00F83A12" w:rsidRPr="00EB17B7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D65CA7" w:rsidRPr="00EB17B7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EB17B7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D65CA7" w:rsidRPr="00EB17B7">
              <w:rPr>
                <w:color w:val="000000"/>
                <w:sz w:val="20"/>
                <w:szCs w:val="20"/>
                <w:lang w:val="tr-TR" w:eastAsia="tr-TR" w:bidi="ar-SA"/>
              </w:rPr>
              <w:t>: 16</w:t>
            </w:r>
            <w:r w:rsidR="00BA585B" w:rsidRPr="00EB17B7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874F47" w:rsidRDefault="00874F47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6B508A" w:rsidRPr="00EB17B7" w:rsidRDefault="006B508A" w:rsidP="00992A6B">
            <w:pPr>
              <w:widowControl/>
              <w:autoSpaceDE/>
              <w:autoSpaceDN/>
              <w:rPr>
                <w:sz w:val="20"/>
                <w:lang w:val="tr-TR"/>
              </w:rPr>
            </w:pPr>
          </w:p>
        </w:tc>
      </w:tr>
      <w:tr w:rsidR="00F83A12" w:rsidRPr="00EB17B7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spacing w:before="1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Değerlendirme Ölçütleri</w:t>
            </w: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rPr>
                <w:sz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83A12" w:rsidRPr="00EB17B7" w:rsidRDefault="00F83A12" w:rsidP="00F83A12">
            <w:pPr>
              <w:pStyle w:val="TableParagraph"/>
              <w:ind w:left="312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Sayısı</w:t>
            </w:r>
          </w:p>
        </w:tc>
        <w:tc>
          <w:tcPr>
            <w:tcW w:w="1128" w:type="dxa"/>
            <w:gridSpan w:val="7"/>
          </w:tcPr>
          <w:p w:rsidR="00F83A12" w:rsidRPr="00EB17B7" w:rsidRDefault="00F83A12" w:rsidP="00F83A1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Toplam Katkısı (%)</w:t>
            </w:r>
          </w:p>
        </w:tc>
        <w:tc>
          <w:tcPr>
            <w:tcW w:w="1522" w:type="dxa"/>
            <w:gridSpan w:val="4"/>
            <w:vMerge w:val="restart"/>
          </w:tcPr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F83A12" w:rsidRPr="00EB17B7" w:rsidRDefault="00F83A12" w:rsidP="00F83A12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</w:p>
        </w:tc>
      </w:tr>
      <w:tr w:rsidR="00F83A12" w:rsidRPr="00EB17B7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Ara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BA585B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B56EE5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3</w:t>
            </w:r>
            <w:r w:rsidR="00BA585B"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 w:rsidTr="00BA585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Ödev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10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Uygulama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 w:rsidTr="00BA585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Projeler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Pratik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B56EE5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B56EE5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Kısa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 w:rsidTr="00BA585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spacing w:line="230" w:lineRule="atLeast"/>
              <w:ind w:left="135" w:right="88"/>
              <w:rPr>
                <w:sz w:val="20"/>
                <w:lang w:val="tr-TR"/>
              </w:rPr>
            </w:pPr>
            <w:proofErr w:type="spellStart"/>
            <w:r w:rsidRPr="00EB17B7">
              <w:rPr>
                <w:sz w:val="20"/>
                <w:lang w:val="tr-TR"/>
              </w:rPr>
              <w:t>Dönemiçi</w:t>
            </w:r>
            <w:proofErr w:type="spellEnd"/>
            <w:r w:rsidRPr="00EB17B7">
              <w:rPr>
                <w:sz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F83A12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4</w:t>
            </w:r>
            <w:r w:rsidR="00BA585B"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EB17B7" w:rsidRDefault="00F83A12" w:rsidP="00F83A12">
            <w:pPr>
              <w:pStyle w:val="TableParagraph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Finalin Başarıya Oranı</w:t>
            </w:r>
          </w:p>
          <w:p w:rsidR="00F83A12" w:rsidRPr="00EB17B7" w:rsidRDefault="00F83A12" w:rsidP="00F83A12">
            <w:pPr>
              <w:pStyle w:val="TableParagraph"/>
              <w:spacing w:line="210" w:lineRule="exact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(%)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EB17B7" w:rsidRDefault="00F83A12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Pr="00EB17B7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6</w:t>
            </w:r>
            <w:r w:rsidR="00BA585B" w:rsidRPr="00EB17B7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EB17B7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83A12" w:rsidRPr="00EB17B7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83A12" w:rsidRPr="00EB17B7" w:rsidRDefault="00F83A12" w:rsidP="00F83A12">
            <w:pPr>
              <w:pStyle w:val="TableParagraph"/>
              <w:rPr>
                <w:sz w:val="16"/>
                <w:lang w:val="tr-TR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F83A12" w:rsidRPr="00EB17B7" w:rsidRDefault="00F83A12" w:rsidP="00F83A12">
            <w:pPr>
              <w:pStyle w:val="TableParagraph"/>
              <w:rPr>
                <w:sz w:val="16"/>
                <w:lang w:val="tr-TR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EB17B7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6B508A" w:rsidRPr="00EB17B7" w:rsidTr="007549FC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spacing w:before="5"/>
              <w:rPr>
                <w:sz w:val="32"/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pStyle w:val="TableParagraph"/>
              <w:spacing w:before="9"/>
              <w:rPr>
                <w:sz w:val="26"/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ind w:left="1230" w:right="1198"/>
              <w:jc w:val="center"/>
              <w:rPr>
                <w:b/>
                <w:sz w:val="18"/>
                <w:lang w:val="tr-TR"/>
              </w:rPr>
            </w:pPr>
            <w:r w:rsidRPr="00EB17B7">
              <w:rPr>
                <w:b/>
                <w:sz w:val="18"/>
                <w:lang w:val="tr-TR"/>
              </w:rPr>
              <w:t>Etkinlik</w:t>
            </w:r>
          </w:p>
        </w:tc>
        <w:tc>
          <w:tcPr>
            <w:tcW w:w="843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6B508A" w:rsidRPr="00EB17B7" w:rsidRDefault="006B508A" w:rsidP="007549FC">
            <w:pPr>
              <w:pStyle w:val="TableParagraph"/>
              <w:spacing w:before="101"/>
              <w:ind w:left="191" w:right="96" w:hanging="75"/>
              <w:rPr>
                <w:b/>
                <w:sz w:val="18"/>
                <w:lang w:val="tr-TR"/>
              </w:rPr>
            </w:pPr>
            <w:r w:rsidRPr="00EB17B7">
              <w:rPr>
                <w:b/>
                <w:sz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6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6B508A" w:rsidRPr="00EB17B7" w:rsidRDefault="006B508A" w:rsidP="007549FC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lang w:val="tr-TR"/>
              </w:rPr>
            </w:pPr>
            <w:r w:rsidRPr="00EB17B7">
              <w:rPr>
                <w:b/>
                <w:sz w:val="18"/>
                <w:lang w:val="tr-TR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lang w:val="tr-TR"/>
              </w:rPr>
            </w:pPr>
            <w:r w:rsidRPr="00EB17B7">
              <w:rPr>
                <w:b/>
                <w:sz w:val="18"/>
                <w:lang w:val="tr-TR"/>
              </w:rPr>
              <w:t>Dönem Sonu Toplam İş Yükü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Haftalık teorik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 w:bidi="ar-SA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42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Haftalık uygulamalı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0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Okuma Faaliyetleri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9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12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Materyal tasarlama, uygulama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0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Rapor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0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Sunu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9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Sunum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3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Ara sınav ve ara sınava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9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76" w:line="194" w:lineRule="exact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EB17B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16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Diğer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Toplam iş yükü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100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Toplam iş yükü/ 25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4</w:t>
            </w:r>
          </w:p>
        </w:tc>
      </w:tr>
      <w:tr w:rsidR="006B508A" w:rsidRPr="00EB17B7" w:rsidTr="007549FC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Dersin AKTS Kredisi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08A" w:rsidRPr="00EB17B7" w:rsidRDefault="006B508A" w:rsidP="007549F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EB17B7">
              <w:rPr>
                <w:sz w:val="18"/>
                <w:lang w:val="tr-TR"/>
              </w:rPr>
              <w:t>4</w:t>
            </w:r>
          </w:p>
        </w:tc>
      </w:tr>
      <w:tr w:rsidR="006B508A" w:rsidRPr="00EB17B7" w:rsidTr="00874F47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spacing w:before="2"/>
              <w:rPr>
                <w:sz w:val="24"/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570" w:type="dxa"/>
            <w:vMerge w:val="restart"/>
            <w:tcBorders>
              <w:top w:val="single" w:sz="8" w:space="0" w:color="000000"/>
            </w:tcBorders>
          </w:tcPr>
          <w:p w:rsidR="006B508A" w:rsidRPr="00EB17B7" w:rsidRDefault="006B508A" w:rsidP="007549F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851" w:type="dxa"/>
            <w:tcBorders>
              <w:top w:val="single" w:sz="12" w:space="0" w:color="000000"/>
            </w:tcBorders>
          </w:tcPr>
          <w:p w:rsidR="006B508A" w:rsidRPr="00EB17B7" w:rsidRDefault="006B508A" w:rsidP="007549FC">
            <w:pPr>
              <w:pStyle w:val="TableParagraph"/>
              <w:spacing w:before="108"/>
              <w:ind w:right="347"/>
              <w:jc w:val="right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No</w:t>
            </w:r>
          </w:p>
        </w:tc>
        <w:tc>
          <w:tcPr>
            <w:tcW w:w="2150" w:type="dxa"/>
            <w:gridSpan w:val="4"/>
            <w:tcBorders>
              <w:top w:val="single" w:sz="12" w:space="0" w:color="000000"/>
            </w:tcBorders>
          </w:tcPr>
          <w:p w:rsidR="006B508A" w:rsidRPr="00EB17B7" w:rsidRDefault="006B508A" w:rsidP="007549FC">
            <w:pPr>
              <w:pStyle w:val="TableParagraph"/>
              <w:spacing w:line="223" w:lineRule="exact"/>
              <w:ind w:left="323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Program</w:t>
            </w:r>
          </w:p>
          <w:p w:rsidR="006B508A" w:rsidRPr="00EB17B7" w:rsidRDefault="006B508A" w:rsidP="007549FC">
            <w:pPr>
              <w:pStyle w:val="TableParagraph"/>
              <w:spacing w:line="217" w:lineRule="exact"/>
              <w:ind w:left="334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6B508A" w:rsidRPr="00EB17B7" w:rsidRDefault="006B508A" w:rsidP="007549FC">
            <w:pPr>
              <w:pStyle w:val="TableParagraph"/>
              <w:spacing w:before="108"/>
              <w:ind w:left="66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6B508A" w:rsidRPr="00EB17B7" w:rsidRDefault="006B508A" w:rsidP="007549FC">
            <w:pPr>
              <w:pStyle w:val="TableParagraph"/>
              <w:spacing w:before="108"/>
              <w:ind w:left="65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6B508A" w:rsidRPr="00EB17B7" w:rsidRDefault="006B508A" w:rsidP="007549FC">
            <w:pPr>
              <w:pStyle w:val="TableParagraph"/>
              <w:spacing w:before="108"/>
              <w:ind w:left="62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6B508A" w:rsidRPr="00EB17B7" w:rsidRDefault="006B508A" w:rsidP="007549FC">
            <w:pPr>
              <w:pStyle w:val="TableParagraph"/>
              <w:spacing w:before="108"/>
              <w:ind w:left="61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6B508A" w:rsidRPr="00EB17B7" w:rsidRDefault="006B508A" w:rsidP="007549FC">
            <w:pPr>
              <w:pStyle w:val="TableParagraph"/>
              <w:spacing w:before="108"/>
              <w:ind w:left="60"/>
              <w:rPr>
                <w:sz w:val="20"/>
                <w:lang w:val="tr-TR"/>
              </w:rPr>
            </w:pPr>
            <w:r w:rsidRPr="00EB17B7">
              <w:rPr>
                <w:sz w:val="20"/>
                <w:lang w:val="tr-TR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6B508A" w:rsidRPr="00EB17B7" w:rsidRDefault="006B508A" w:rsidP="007549FC">
            <w:pPr>
              <w:pStyle w:val="TableParagraph"/>
              <w:rPr>
                <w:sz w:val="18"/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sz w:val="18"/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rPr>
                <w:sz w:val="18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Bilimsel düşünme becerisini kazanabilme.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Bağımsız araştırma ve inceleme yapabilme.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Dikkatli bir gözlemci ve analitik düşünme yeteneklerini kazanabilme.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Fizik yasaları ile canlı sistemlerin analizini yapabilme.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5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Matematik, Kimya ve Biyoloji temel bilimleri ile iletişim kurabilme.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6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Fizik problemlerini öğrenme ve öğretebilme yeteneğini kazandırabilme.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A42FFE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r>
              <w:rPr>
                <w:sz w:val="16"/>
                <w:szCs w:val="16"/>
                <w:lang w:val="tr-TR"/>
              </w:rPr>
              <w:t>x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7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Fizik kavramlarının önemini kavrama, uygulama ve anlatabilme.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8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Doğa olaylarının anlaşılmasını sağlayacak teknolojinin gelişimini sağlayabilme.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9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Düşünme, üretme, tartışma ve sorgulama yeteneklerini geliştirilebilme.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37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10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Nükleer Tıp, Sağlık Fiziği ve Medikal Fizik alanındaki gelişmelere katkı sağlayabilme.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11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Bilgisayar destekli problemlerin çözümü için algoritma ve program yazma yeteneğine sahip olabilme.</w:t>
            </w:r>
          </w:p>
        </w:tc>
        <w:tc>
          <w:tcPr>
            <w:tcW w:w="241" w:type="dxa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vMerge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12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Bilgiye ulaşma, bilgiyi değerlendirme ve sunma yeteneğini geliştirebilme.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874F47">
        <w:trPr>
          <w:gridAfter w:val="1"/>
          <w:wAfter w:w="26" w:type="dxa"/>
          <w:trHeight w:val="300"/>
        </w:trPr>
        <w:tc>
          <w:tcPr>
            <w:tcW w:w="4420" w:type="dxa"/>
            <w:tcBorders>
              <w:top w:val="nil"/>
            </w:tcBorders>
            <w:shd w:val="clear" w:color="auto" w:fill="DDE9F6"/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570" w:type="dxa"/>
            <w:tcBorders>
              <w:top w:val="nil"/>
            </w:tcBorders>
          </w:tcPr>
          <w:p w:rsidR="006B508A" w:rsidRPr="00EB17B7" w:rsidRDefault="006B508A" w:rsidP="007549F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851" w:type="dxa"/>
          </w:tcPr>
          <w:p w:rsidR="006B508A" w:rsidRPr="00EB17B7" w:rsidRDefault="006B508A" w:rsidP="007549FC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13</w:t>
            </w:r>
          </w:p>
        </w:tc>
        <w:tc>
          <w:tcPr>
            <w:tcW w:w="2150" w:type="dxa"/>
            <w:gridSpan w:val="4"/>
          </w:tcPr>
          <w:p w:rsidR="006B508A" w:rsidRPr="00EB17B7" w:rsidRDefault="006B508A" w:rsidP="007549FC">
            <w:pPr>
              <w:rPr>
                <w:sz w:val="16"/>
                <w:szCs w:val="16"/>
                <w:lang w:val="tr-TR"/>
              </w:rPr>
            </w:pPr>
            <w:r w:rsidRPr="00EB17B7">
              <w:rPr>
                <w:sz w:val="16"/>
                <w:szCs w:val="16"/>
                <w:lang w:val="tr-TR"/>
              </w:rPr>
              <w:t>Gelişen teknolojiye paralel olarak kendisini geliştirebilme.</w:t>
            </w: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6B508A" w:rsidRPr="00EB17B7" w:rsidRDefault="006B508A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6B508A" w:rsidRPr="00EB17B7" w:rsidRDefault="00874F47" w:rsidP="007549FC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tcBorders>
              <w:top w:val="nil"/>
            </w:tcBorders>
            <w:vAlign w:val="center"/>
          </w:tcPr>
          <w:p w:rsidR="006B508A" w:rsidRPr="00EB17B7" w:rsidRDefault="006B508A" w:rsidP="007549FC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6B508A" w:rsidRPr="00EB17B7" w:rsidTr="007549FC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6B508A" w:rsidRPr="00EB17B7" w:rsidRDefault="006B508A" w:rsidP="007549FC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6B508A" w:rsidRPr="00EB17B7" w:rsidRDefault="006B508A" w:rsidP="007549FC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Dersi Verecek Öğretim Eleman(</w:t>
            </w:r>
            <w:proofErr w:type="spellStart"/>
            <w:r w:rsidRPr="00EB17B7">
              <w:rPr>
                <w:b/>
                <w:sz w:val="20"/>
                <w:lang w:val="tr-TR"/>
              </w:rPr>
              <w:t>lar</w:t>
            </w:r>
            <w:proofErr w:type="spellEnd"/>
            <w:r w:rsidRPr="00EB17B7">
              <w:rPr>
                <w:b/>
                <w:sz w:val="20"/>
                <w:lang w:val="tr-TR"/>
              </w:rPr>
              <w:t>)ı ve İletişim</w:t>
            </w:r>
          </w:p>
          <w:p w:rsidR="006B508A" w:rsidRPr="00EB17B7" w:rsidRDefault="006B508A" w:rsidP="007549FC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EB17B7">
              <w:rPr>
                <w:b/>
                <w:sz w:val="20"/>
                <w:lang w:val="tr-TR"/>
              </w:rPr>
              <w:t>Bilgileri</w:t>
            </w:r>
          </w:p>
        </w:tc>
        <w:tc>
          <w:tcPr>
            <w:tcW w:w="6047" w:type="dxa"/>
            <w:gridSpan w:val="15"/>
            <w:vAlign w:val="center"/>
          </w:tcPr>
          <w:p w:rsidR="006B508A" w:rsidRPr="00EB17B7" w:rsidRDefault="006B508A" w:rsidP="007549FC">
            <w:pPr>
              <w:pStyle w:val="TableParagraph"/>
              <w:spacing w:before="127"/>
              <w:ind w:left="392"/>
              <w:rPr>
                <w:sz w:val="20"/>
                <w:szCs w:val="20"/>
                <w:lang w:val="tr-TR"/>
              </w:rPr>
            </w:pPr>
            <w:r w:rsidRPr="00EB17B7">
              <w:rPr>
                <w:sz w:val="20"/>
                <w:szCs w:val="20"/>
                <w:lang w:val="tr-TR"/>
              </w:rPr>
              <w:t>1. Prof. Dr. Selim ACAR (sacar@gazi.edu.tr)</w:t>
            </w:r>
          </w:p>
          <w:p w:rsidR="006B508A" w:rsidRPr="00EB17B7" w:rsidRDefault="006B508A" w:rsidP="007549FC">
            <w:pPr>
              <w:pStyle w:val="TableParagraph"/>
              <w:rPr>
                <w:sz w:val="20"/>
                <w:lang w:val="tr-TR"/>
              </w:rPr>
            </w:pPr>
          </w:p>
        </w:tc>
      </w:tr>
    </w:tbl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rPr>
          <w:sz w:val="20"/>
          <w:lang w:val="tr-TR"/>
        </w:rPr>
      </w:pPr>
    </w:p>
    <w:p w:rsidR="001449BC" w:rsidRPr="00EB17B7" w:rsidRDefault="001449BC">
      <w:pPr>
        <w:pStyle w:val="GvdeMetni"/>
        <w:spacing w:before="4"/>
        <w:rPr>
          <w:sz w:val="16"/>
          <w:lang w:val="tr-TR"/>
        </w:rPr>
      </w:pPr>
    </w:p>
    <w:p w:rsidR="001449BC" w:rsidRPr="00EB17B7" w:rsidRDefault="001449BC">
      <w:pPr>
        <w:pStyle w:val="GvdeMetni"/>
        <w:spacing w:before="90"/>
        <w:ind w:right="693"/>
        <w:jc w:val="right"/>
        <w:rPr>
          <w:lang w:val="tr-TR"/>
        </w:rPr>
      </w:pPr>
    </w:p>
    <w:sectPr w:rsidR="001449BC" w:rsidRPr="00EB17B7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4CC8E828"/>
    <w:lvl w:ilvl="0" w:tplc="30AE0A7C">
      <w:start w:val="1"/>
      <w:numFmt w:val="decimal"/>
      <w:lvlText w:val="%1. Hafta: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97B64"/>
    <w:rsid w:val="000A3CB3"/>
    <w:rsid w:val="000F2DFF"/>
    <w:rsid w:val="000F6D4C"/>
    <w:rsid w:val="00110C84"/>
    <w:rsid w:val="00144933"/>
    <w:rsid w:val="001449BC"/>
    <w:rsid w:val="001973B3"/>
    <w:rsid w:val="00217C06"/>
    <w:rsid w:val="00231D5C"/>
    <w:rsid w:val="002B561E"/>
    <w:rsid w:val="0032065C"/>
    <w:rsid w:val="00322B0D"/>
    <w:rsid w:val="00341992"/>
    <w:rsid w:val="003634CE"/>
    <w:rsid w:val="0039167E"/>
    <w:rsid w:val="003A229B"/>
    <w:rsid w:val="004F0EC9"/>
    <w:rsid w:val="006B508A"/>
    <w:rsid w:val="00734DC5"/>
    <w:rsid w:val="00874F47"/>
    <w:rsid w:val="008D07A9"/>
    <w:rsid w:val="00992A6B"/>
    <w:rsid w:val="009B0AFF"/>
    <w:rsid w:val="00A42FFE"/>
    <w:rsid w:val="00B56EE5"/>
    <w:rsid w:val="00BA585B"/>
    <w:rsid w:val="00C55CEF"/>
    <w:rsid w:val="00C82E4B"/>
    <w:rsid w:val="00CC66BF"/>
    <w:rsid w:val="00D25FBE"/>
    <w:rsid w:val="00D65CA7"/>
    <w:rsid w:val="00EB17B7"/>
    <w:rsid w:val="00F30A03"/>
    <w:rsid w:val="00F83A12"/>
    <w:rsid w:val="00FD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F101B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41992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1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  <w:style w:type="table" w:styleId="TabloKlavuzu">
    <w:name w:val="Table Grid"/>
    <w:basedOn w:val="NormalTablo"/>
    <w:uiPriority w:val="99"/>
    <w:rsid w:val="00341992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semiHidden/>
    <w:rsid w:val="003419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 w:eastAsia="tr-TR"/>
    </w:rPr>
  </w:style>
  <w:style w:type="character" w:styleId="Gl">
    <w:name w:val="Strong"/>
    <w:basedOn w:val="VarsaylanParagrafYazTipi"/>
    <w:uiPriority w:val="99"/>
    <w:qFormat/>
    <w:rsid w:val="003419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26</cp:revision>
  <dcterms:created xsi:type="dcterms:W3CDTF">2018-06-27T12:53:00Z</dcterms:created>
  <dcterms:modified xsi:type="dcterms:W3CDTF">2019-03-28T07:25:00Z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