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429"/>
        <w:gridCol w:w="708"/>
        <w:gridCol w:w="1158"/>
        <w:gridCol w:w="825"/>
        <w:gridCol w:w="303"/>
        <w:gridCol w:w="148"/>
        <w:gridCol w:w="241"/>
        <w:gridCol w:w="151"/>
        <w:gridCol w:w="91"/>
        <w:gridCol w:w="241"/>
        <w:gridCol w:w="241"/>
        <w:gridCol w:w="15"/>
        <w:gridCol w:w="226"/>
        <w:gridCol w:w="131"/>
        <w:gridCol w:w="1139"/>
        <w:gridCol w:w="26"/>
      </w:tblGrid>
      <w:tr w:rsidR="001449BC">
        <w:trPr>
          <w:trHeight w:val="315"/>
        </w:trPr>
        <w:tc>
          <w:tcPr>
            <w:tcW w:w="10493" w:type="dxa"/>
            <w:gridSpan w:val="17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F83A12" w:rsidTr="00F83A12">
        <w:trPr>
          <w:trHeight w:val="48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Kodu ve Adı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3634CE" w:rsidRDefault="00761E00" w:rsidP="00761E00">
            <w:pPr>
              <w:rPr>
                <w:b/>
                <w:sz w:val="20"/>
                <w:szCs w:val="20"/>
              </w:rPr>
            </w:pPr>
            <w:r w:rsidRPr="006D6A47">
              <w:rPr>
                <w:b/>
                <w:sz w:val="20"/>
                <w:szCs w:val="20"/>
              </w:rPr>
              <w:t>FIZ204</w:t>
            </w:r>
            <w:r w:rsidR="00877F50">
              <w:rPr>
                <w:b/>
                <w:sz w:val="20"/>
                <w:szCs w:val="20"/>
              </w:rPr>
              <w:t xml:space="preserve"> </w:t>
            </w:r>
            <w:bookmarkStart w:id="0" w:name="_GoBack"/>
            <w:bookmarkEnd w:id="0"/>
            <w:r>
              <w:rPr>
                <w:b/>
                <w:sz w:val="20"/>
                <w:szCs w:val="20"/>
              </w:rPr>
              <w:t xml:space="preserve">ELEKTROMAGNETİK TEORİ I </w:t>
            </w:r>
          </w:p>
        </w:tc>
      </w:tr>
      <w:tr w:rsidR="00F83A12" w:rsidTr="00F83A12">
        <w:trPr>
          <w:trHeight w:val="48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Yarıyılı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3634CE" w:rsidRDefault="00F83A12" w:rsidP="00F83A12">
            <w:pPr>
              <w:pStyle w:val="TableParagraph"/>
              <w:rPr>
                <w:sz w:val="20"/>
                <w:szCs w:val="20"/>
              </w:rPr>
            </w:pPr>
            <w:r w:rsidRPr="003634CE">
              <w:rPr>
                <w:sz w:val="20"/>
                <w:szCs w:val="20"/>
              </w:rPr>
              <w:t>IV</w:t>
            </w:r>
          </w:p>
        </w:tc>
      </w:tr>
      <w:tr w:rsidR="00F83A12" w:rsidTr="00D37631">
        <w:trPr>
          <w:trHeight w:val="1102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10"/>
              <w:rPr>
                <w:sz w:val="25"/>
              </w:rPr>
            </w:pPr>
          </w:p>
          <w:p w:rsidR="00F83A12" w:rsidRDefault="00F83A12" w:rsidP="00F83A12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İçeriği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F83A12" w:rsidRDefault="00761E00" w:rsidP="00761E00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761E00">
              <w:rPr>
                <w:sz w:val="20"/>
                <w:szCs w:val="20"/>
              </w:rPr>
              <w:t>Vektör cebri, türev ve integral hesabı, Koordinat sistemleri, elektrostatik, Potansiyel hesaplama yöntemleri, Madde içinde e</w:t>
            </w:r>
            <w:r>
              <w:rPr>
                <w:sz w:val="20"/>
                <w:szCs w:val="20"/>
              </w:rPr>
              <w:t xml:space="preserve">lektrostatik alan, </w:t>
            </w:r>
            <w:r w:rsidRPr="00761E00">
              <w:rPr>
                <w:sz w:val="20"/>
                <w:szCs w:val="20"/>
              </w:rPr>
              <w:t>Magnetostatik</w:t>
            </w:r>
          </w:p>
        </w:tc>
      </w:tr>
      <w:tr w:rsidR="00F83A12" w:rsidTr="00F83A12">
        <w:trPr>
          <w:trHeight w:val="60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Kitabı</w:t>
            </w:r>
          </w:p>
        </w:tc>
        <w:tc>
          <w:tcPr>
            <w:tcW w:w="6073" w:type="dxa"/>
            <w:gridSpan w:val="16"/>
            <w:vAlign w:val="center"/>
          </w:tcPr>
          <w:p w:rsidR="00CF0E2D" w:rsidRPr="00CF0E2D" w:rsidRDefault="00CF0E2D" w:rsidP="00CF0E2D">
            <w:pPr>
              <w:rPr>
                <w:sz w:val="20"/>
                <w:szCs w:val="20"/>
              </w:rPr>
            </w:pPr>
            <w:r w:rsidRPr="00CF0E2D">
              <w:rPr>
                <w:sz w:val="20"/>
                <w:szCs w:val="20"/>
              </w:rPr>
              <w:t>1. Elektromagnetik Teori, D. J. Griffits, Çev.: Bekir Karaoğlu, ARTe – Bilgitek Yay. (1996)</w:t>
            </w:r>
          </w:p>
          <w:p w:rsidR="00F83A12" w:rsidRPr="00F83A12" w:rsidRDefault="00F83A12" w:rsidP="00650DF3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83A12" w:rsidTr="00F83A12">
        <w:trPr>
          <w:trHeight w:val="60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Yardımcı Ders Kitapları</w:t>
            </w:r>
          </w:p>
        </w:tc>
        <w:tc>
          <w:tcPr>
            <w:tcW w:w="6073" w:type="dxa"/>
            <w:gridSpan w:val="16"/>
            <w:vAlign w:val="center"/>
          </w:tcPr>
          <w:p w:rsidR="00650DF3" w:rsidRPr="00CF0E2D" w:rsidRDefault="003844EE" w:rsidP="00650D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50DF3">
              <w:rPr>
                <w:sz w:val="20"/>
                <w:szCs w:val="20"/>
              </w:rPr>
              <w:t xml:space="preserve">. </w:t>
            </w:r>
            <w:r w:rsidR="00650DF3" w:rsidRPr="00CF0E2D">
              <w:rPr>
                <w:sz w:val="20"/>
                <w:szCs w:val="20"/>
              </w:rPr>
              <w:t>Elektromagnetik Teori, Pollack &amp; Stump, Çeviri Edt.: Ş. Türköz, Z. Z. Aydın, M. Zengin, Gazi Kitabevi.(2004)</w:t>
            </w:r>
          </w:p>
          <w:p w:rsidR="00650DF3" w:rsidRPr="00CF0E2D" w:rsidRDefault="003844EE" w:rsidP="00650D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650DF3" w:rsidRPr="00CF0E2D">
              <w:rPr>
                <w:sz w:val="20"/>
                <w:szCs w:val="20"/>
              </w:rPr>
              <w:t>. Klasik Elektrodinamik, J. J. Jackson, Çev.(Ders notu) Z. Z. Aydın, A. Ü. Fen Fak. Yay.</w:t>
            </w:r>
          </w:p>
          <w:p w:rsidR="00F83A12" w:rsidRPr="00F83A12" w:rsidRDefault="00F83A12" w:rsidP="00F83A12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83A12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Kredisi</w:t>
            </w:r>
          </w:p>
        </w:tc>
        <w:tc>
          <w:tcPr>
            <w:tcW w:w="6073" w:type="dxa"/>
            <w:gridSpan w:val="16"/>
          </w:tcPr>
          <w:p w:rsidR="00F83A12" w:rsidRPr="003634CE" w:rsidRDefault="009F71FC" w:rsidP="00F83A12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F83A12">
        <w:trPr>
          <w:trHeight w:val="689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Önkoşulları</w:t>
            </w:r>
          </w:p>
          <w:p w:rsidR="00F83A12" w:rsidRDefault="00F83A12" w:rsidP="00F83A12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i/>
                <w:sz w:val="20"/>
              </w:rPr>
              <w:t>Ders devam zorunlulukları, bu maddede belirtilmelidir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6073" w:type="dxa"/>
            <w:gridSpan w:val="16"/>
          </w:tcPr>
          <w:p w:rsidR="003742AE" w:rsidRDefault="003742AE" w:rsidP="00F83A12">
            <w:pPr>
              <w:pStyle w:val="TableParagraph"/>
              <w:rPr>
                <w:sz w:val="20"/>
                <w:szCs w:val="20"/>
              </w:rPr>
            </w:pPr>
            <w:r w:rsidRPr="003742AE">
              <w:rPr>
                <w:sz w:val="20"/>
                <w:szCs w:val="20"/>
              </w:rPr>
              <w:t>Fizik II (FZK 106),Fizikte Matematiksel Yöntemler dersleri (FZK 201, FZK 202)</w:t>
            </w:r>
          </w:p>
          <w:p w:rsidR="00F83A12" w:rsidRPr="003634CE" w:rsidRDefault="00F83A12" w:rsidP="00F83A12">
            <w:pPr>
              <w:pStyle w:val="TableParagraph"/>
              <w:rPr>
                <w:sz w:val="20"/>
                <w:szCs w:val="20"/>
              </w:rPr>
            </w:pPr>
            <w:r w:rsidRPr="003634CE">
              <w:rPr>
                <w:sz w:val="20"/>
                <w:szCs w:val="20"/>
              </w:rPr>
              <w:t xml:space="preserve">Derse devam zorunluluğu vardır. </w:t>
            </w:r>
          </w:p>
        </w:tc>
      </w:tr>
      <w:tr w:rsidR="00F83A12" w:rsidTr="00F83A12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Türü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3634CE" w:rsidRDefault="007B02D7" w:rsidP="00F83A1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Mesleki Ders</w:t>
            </w:r>
          </w:p>
        </w:tc>
      </w:tr>
      <w:tr w:rsidR="00F83A12" w:rsidTr="00F83A12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Öğretim Dili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3634CE" w:rsidRDefault="00F83A12" w:rsidP="00F83A12">
            <w:pPr>
              <w:pStyle w:val="TableParagraph"/>
              <w:rPr>
                <w:sz w:val="20"/>
              </w:rPr>
            </w:pPr>
            <w:r w:rsidRPr="003634CE"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F83A12">
        <w:trPr>
          <w:trHeight w:val="341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Amaçları</w:t>
            </w:r>
          </w:p>
        </w:tc>
        <w:tc>
          <w:tcPr>
            <w:tcW w:w="6073" w:type="dxa"/>
            <w:gridSpan w:val="16"/>
          </w:tcPr>
          <w:p w:rsidR="00F83A12" w:rsidRDefault="00BC4EB3" w:rsidP="00F83A1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Elektrik ve manyetizma ile ilgili konu ve kavramların matematiksel yöntemlerle ifadesi</w:t>
            </w:r>
          </w:p>
        </w:tc>
      </w:tr>
      <w:tr w:rsidR="00F83A12" w:rsidTr="00761E00">
        <w:trPr>
          <w:trHeight w:val="1315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  <w:spacing w:before="11"/>
              <w:rPr>
                <w:sz w:val="27"/>
              </w:rPr>
            </w:pPr>
          </w:p>
          <w:p w:rsidR="00F83A12" w:rsidRDefault="00F83A12" w:rsidP="00F83A12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Öğrenim Çıktıları</w:t>
            </w:r>
          </w:p>
        </w:tc>
        <w:tc>
          <w:tcPr>
            <w:tcW w:w="6073" w:type="dxa"/>
            <w:gridSpan w:val="16"/>
            <w:vAlign w:val="center"/>
          </w:tcPr>
          <w:p w:rsidR="00F83A12" w:rsidRPr="00D25FBE" w:rsidRDefault="00F83A12" w:rsidP="00761E00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 w:rsidRPr="00D25FBE">
              <w:rPr>
                <w:sz w:val="20"/>
                <w:szCs w:val="20"/>
              </w:rPr>
              <w:t xml:space="preserve">1. </w:t>
            </w:r>
            <w:r w:rsidR="003742AE" w:rsidRPr="003742AE">
              <w:rPr>
                <w:sz w:val="20"/>
                <w:szCs w:val="20"/>
              </w:rPr>
              <w:t>Günümüzdeki özellikle,  elektromagnetik etkileşmeler , elektromagnetik dalgalar ve bunlara bağlı  teknolojilerdeki en son  gelişmeleri takip etmek</w:t>
            </w:r>
          </w:p>
          <w:p w:rsidR="00F83A12" w:rsidRPr="00761E00" w:rsidRDefault="00F83A12" w:rsidP="00761E00">
            <w:pPr>
              <w:pStyle w:val="TableParagraph"/>
              <w:rPr>
                <w:sz w:val="20"/>
                <w:szCs w:val="20"/>
              </w:rPr>
            </w:pPr>
            <w:r w:rsidRPr="00D25FBE">
              <w:rPr>
                <w:sz w:val="20"/>
                <w:szCs w:val="20"/>
              </w:rPr>
              <w:t xml:space="preserve">2. </w:t>
            </w:r>
            <w:r w:rsidR="003742AE" w:rsidRPr="003742AE">
              <w:rPr>
                <w:sz w:val="20"/>
                <w:szCs w:val="20"/>
              </w:rPr>
              <w:t>Takip edilen gelişme ve yeniliklere yenilerini ekleyebilecek temel bilgi birikimini sağlamak.</w:t>
            </w:r>
          </w:p>
        </w:tc>
      </w:tr>
      <w:tr w:rsidR="00F83A12" w:rsidTr="002E61DB">
        <w:trPr>
          <w:trHeight w:val="300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Veriliş Biçimi</w:t>
            </w:r>
          </w:p>
        </w:tc>
        <w:tc>
          <w:tcPr>
            <w:tcW w:w="6073" w:type="dxa"/>
            <w:gridSpan w:val="16"/>
            <w:vAlign w:val="center"/>
          </w:tcPr>
          <w:p w:rsidR="00F83A12" w:rsidRDefault="002E61DB" w:rsidP="002E61DB">
            <w:pPr>
              <w:pStyle w:val="TableParagraph"/>
              <w:rPr>
                <w:sz w:val="20"/>
              </w:rPr>
            </w:pPr>
            <w:r w:rsidRPr="002E61DB">
              <w:rPr>
                <w:sz w:val="20"/>
              </w:rPr>
              <w:t>Bu ders sadece yüz yüze eğitim şeklinde yürütülmektedir.</w:t>
            </w:r>
          </w:p>
        </w:tc>
      </w:tr>
      <w:tr w:rsidR="00F83A12">
        <w:trPr>
          <w:trHeight w:val="1149"/>
        </w:trPr>
        <w:tc>
          <w:tcPr>
            <w:tcW w:w="4420" w:type="dxa"/>
            <w:shd w:val="clear" w:color="auto" w:fill="DDE9F6"/>
          </w:tcPr>
          <w:p w:rsidR="00F83A12" w:rsidRPr="00D25FBE" w:rsidRDefault="00F83A12" w:rsidP="00F83A12">
            <w:pPr>
              <w:pStyle w:val="TableParagraph"/>
              <w:rPr>
                <w:sz w:val="20"/>
                <w:szCs w:val="20"/>
              </w:rPr>
            </w:pPr>
          </w:p>
          <w:p w:rsidR="00F83A12" w:rsidRPr="00D25FBE" w:rsidRDefault="00F83A12" w:rsidP="00F83A12">
            <w:pPr>
              <w:pStyle w:val="TableParagraph"/>
              <w:rPr>
                <w:sz w:val="20"/>
                <w:szCs w:val="20"/>
              </w:rPr>
            </w:pPr>
          </w:p>
          <w:p w:rsidR="00F83A12" w:rsidRPr="00D25FBE" w:rsidRDefault="00F83A12" w:rsidP="00F83A12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D25FBE">
              <w:rPr>
                <w:b/>
                <w:sz w:val="20"/>
                <w:szCs w:val="20"/>
              </w:rPr>
              <w:t>Dersin Haftalık Dağılımı</w:t>
            </w:r>
          </w:p>
        </w:tc>
        <w:tc>
          <w:tcPr>
            <w:tcW w:w="6073" w:type="dxa"/>
            <w:gridSpan w:val="16"/>
          </w:tcPr>
          <w:p w:rsidR="00F83A12" w:rsidRPr="003742AE" w:rsidRDefault="003742AE" w:rsidP="00761E00">
            <w:pPr>
              <w:pStyle w:val="TableParagraph"/>
              <w:numPr>
                <w:ilvl w:val="0"/>
                <w:numId w:val="1"/>
              </w:numPr>
              <w:tabs>
                <w:tab w:val="left" w:pos="290"/>
              </w:tabs>
              <w:ind w:left="0" w:firstLine="0"/>
              <w:rPr>
                <w:sz w:val="20"/>
                <w:szCs w:val="20"/>
              </w:rPr>
            </w:pPr>
            <w:r w:rsidRPr="003742AE">
              <w:rPr>
                <w:sz w:val="20"/>
                <w:szCs w:val="20"/>
              </w:rPr>
              <w:t xml:space="preserve">Vektör cebri, türev ve integral hesabı </w:t>
            </w:r>
          </w:p>
          <w:p w:rsidR="00D25FBE" w:rsidRPr="003742AE" w:rsidRDefault="003742AE" w:rsidP="00761E00">
            <w:pPr>
              <w:pStyle w:val="TableParagraph"/>
              <w:numPr>
                <w:ilvl w:val="0"/>
                <w:numId w:val="1"/>
              </w:numPr>
              <w:ind w:left="0" w:firstLine="0"/>
              <w:rPr>
                <w:sz w:val="20"/>
                <w:szCs w:val="20"/>
              </w:rPr>
            </w:pPr>
            <w:r w:rsidRPr="003742AE">
              <w:rPr>
                <w:sz w:val="20"/>
                <w:szCs w:val="20"/>
              </w:rPr>
              <w:t xml:space="preserve">Vektör cebri, türev ve integral hesabı </w:t>
            </w:r>
          </w:p>
          <w:p w:rsidR="003742AE" w:rsidRPr="003742AE" w:rsidRDefault="003742AE" w:rsidP="00761E00">
            <w:pPr>
              <w:pStyle w:val="TableParagraph"/>
              <w:numPr>
                <w:ilvl w:val="0"/>
                <w:numId w:val="1"/>
              </w:numPr>
              <w:ind w:left="0" w:firstLine="0"/>
              <w:rPr>
                <w:sz w:val="20"/>
                <w:szCs w:val="20"/>
              </w:rPr>
            </w:pPr>
            <w:r w:rsidRPr="003742AE">
              <w:rPr>
                <w:sz w:val="20"/>
                <w:szCs w:val="20"/>
              </w:rPr>
              <w:t xml:space="preserve">Koordinat sistemleri, elektrostatik </w:t>
            </w:r>
          </w:p>
          <w:p w:rsidR="003742AE" w:rsidRPr="003742AE" w:rsidRDefault="003742AE" w:rsidP="00761E00">
            <w:pPr>
              <w:pStyle w:val="TableParagraph"/>
              <w:numPr>
                <w:ilvl w:val="0"/>
                <w:numId w:val="1"/>
              </w:numPr>
              <w:ind w:left="0" w:firstLine="0"/>
              <w:rPr>
                <w:sz w:val="20"/>
                <w:szCs w:val="20"/>
              </w:rPr>
            </w:pPr>
            <w:r w:rsidRPr="003742AE">
              <w:rPr>
                <w:sz w:val="20"/>
                <w:szCs w:val="20"/>
              </w:rPr>
              <w:t xml:space="preserve">Koordinat sistemleri, elektrostatik </w:t>
            </w:r>
          </w:p>
          <w:p w:rsidR="003742AE" w:rsidRPr="003742AE" w:rsidRDefault="003742AE" w:rsidP="00761E00">
            <w:pPr>
              <w:pStyle w:val="TableParagraph"/>
              <w:numPr>
                <w:ilvl w:val="0"/>
                <w:numId w:val="1"/>
              </w:numPr>
              <w:ind w:left="0" w:firstLine="0"/>
              <w:rPr>
                <w:sz w:val="20"/>
                <w:szCs w:val="20"/>
              </w:rPr>
            </w:pPr>
            <w:r w:rsidRPr="003742AE">
              <w:rPr>
                <w:sz w:val="20"/>
                <w:szCs w:val="20"/>
              </w:rPr>
              <w:t xml:space="preserve">Potansiyel hesaplama yöntemleri </w:t>
            </w:r>
          </w:p>
          <w:p w:rsidR="003742AE" w:rsidRPr="003742AE" w:rsidRDefault="003742AE" w:rsidP="00761E00">
            <w:pPr>
              <w:pStyle w:val="TableParagraph"/>
              <w:numPr>
                <w:ilvl w:val="0"/>
                <w:numId w:val="1"/>
              </w:numPr>
              <w:ind w:left="0" w:firstLine="0"/>
              <w:rPr>
                <w:sz w:val="20"/>
                <w:szCs w:val="20"/>
              </w:rPr>
            </w:pPr>
            <w:r w:rsidRPr="003742AE">
              <w:rPr>
                <w:sz w:val="20"/>
                <w:szCs w:val="20"/>
              </w:rPr>
              <w:t xml:space="preserve">Potansiyel hesaplama yöntemleri </w:t>
            </w:r>
          </w:p>
          <w:p w:rsidR="003742AE" w:rsidRPr="003742AE" w:rsidRDefault="003742AE" w:rsidP="00761E00">
            <w:pPr>
              <w:pStyle w:val="TableParagraph"/>
              <w:numPr>
                <w:ilvl w:val="0"/>
                <w:numId w:val="1"/>
              </w:numPr>
              <w:ind w:left="0" w:firstLine="0"/>
              <w:rPr>
                <w:sz w:val="20"/>
                <w:szCs w:val="20"/>
              </w:rPr>
            </w:pPr>
            <w:r w:rsidRPr="003742AE">
              <w:rPr>
                <w:sz w:val="20"/>
                <w:szCs w:val="20"/>
              </w:rPr>
              <w:t xml:space="preserve">Potansiyel hesaplama yöntemleri </w:t>
            </w:r>
          </w:p>
          <w:p w:rsidR="003742AE" w:rsidRPr="003742AE" w:rsidRDefault="003742AE" w:rsidP="00761E00">
            <w:pPr>
              <w:pStyle w:val="TableParagraph"/>
              <w:numPr>
                <w:ilvl w:val="0"/>
                <w:numId w:val="1"/>
              </w:numPr>
              <w:ind w:left="0" w:firstLine="0"/>
              <w:rPr>
                <w:sz w:val="20"/>
                <w:szCs w:val="20"/>
              </w:rPr>
            </w:pPr>
            <w:r w:rsidRPr="003742AE">
              <w:rPr>
                <w:sz w:val="20"/>
                <w:szCs w:val="20"/>
              </w:rPr>
              <w:t xml:space="preserve">Ara Sınav, Potansiyel hesaplama yöntemleri </w:t>
            </w:r>
          </w:p>
          <w:p w:rsidR="003742AE" w:rsidRPr="003742AE" w:rsidRDefault="003742AE" w:rsidP="00761E00">
            <w:pPr>
              <w:pStyle w:val="TableParagraph"/>
              <w:numPr>
                <w:ilvl w:val="0"/>
                <w:numId w:val="1"/>
              </w:numPr>
              <w:ind w:left="0" w:firstLine="0"/>
              <w:rPr>
                <w:sz w:val="20"/>
                <w:szCs w:val="20"/>
              </w:rPr>
            </w:pPr>
            <w:r w:rsidRPr="003742AE">
              <w:rPr>
                <w:sz w:val="20"/>
                <w:szCs w:val="20"/>
              </w:rPr>
              <w:t xml:space="preserve">Potansiyel hesaplama yöntemleri </w:t>
            </w:r>
          </w:p>
          <w:p w:rsidR="003742AE" w:rsidRPr="003742AE" w:rsidRDefault="003742AE" w:rsidP="00761E00">
            <w:pPr>
              <w:pStyle w:val="TableParagraph"/>
              <w:numPr>
                <w:ilvl w:val="0"/>
                <w:numId w:val="1"/>
              </w:numPr>
              <w:ind w:left="0" w:firstLine="0"/>
              <w:rPr>
                <w:sz w:val="20"/>
                <w:szCs w:val="20"/>
              </w:rPr>
            </w:pPr>
            <w:r w:rsidRPr="003742AE">
              <w:rPr>
                <w:sz w:val="20"/>
                <w:szCs w:val="20"/>
              </w:rPr>
              <w:t xml:space="preserve">Potansiyel hesaplama yöntemleri </w:t>
            </w:r>
          </w:p>
          <w:p w:rsidR="003742AE" w:rsidRPr="003742AE" w:rsidRDefault="003742AE" w:rsidP="00761E00">
            <w:pPr>
              <w:pStyle w:val="TableParagraph"/>
              <w:numPr>
                <w:ilvl w:val="0"/>
                <w:numId w:val="1"/>
              </w:numPr>
              <w:ind w:left="0" w:firstLine="0"/>
              <w:rPr>
                <w:sz w:val="20"/>
                <w:szCs w:val="20"/>
              </w:rPr>
            </w:pPr>
            <w:r w:rsidRPr="003742AE">
              <w:rPr>
                <w:sz w:val="20"/>
                <w:szCs w:val="20"/>
              </w:rPr>
              <w:t xml:space="preserve">Madde içinde elektrostatik alan </w:t>
            </w:r>
          </w:p>
          <w:p w:rsidR="003742AE" w:rsidRPr="003742AE" w:rsidRDefault="003742AE" w:rsidP="00761E00">
            <w:pPr>
              <w:pStyle w:val="TableParagraph"/>
              <w:numPr>
                <w:ilvl w:val="0"/>
                <w:numId w:val="1"/>
              </w:numPr>
              <w:ind w:left="0" w:firstLine="0"/>
              <w:rPr>
                <w:sz w:val="20"/>
                <w:szCs w:val="20"/>
              </w:rPr>
            </w:pPr>
            <w:r w:rsidRPr="003742AE">
              <w:rPr>
                <w:sz w:val="20"/>
                <w:szCs w:val="20"/>
              </w:rPr>
              <w:t xml:space="preserve">Madde içinde elektrostatik alan </w:t>
            </w:r>
          </w:p>
          <w:p w:rsidR="003742AE" w:rsidRPr="003742AE" w:rsidRDefault="003742AE" w:rsidP="00761E00">
            <w:pPr>
              <w:pStyle w:val="TableParagraph"/>
              <w:numPr>
                <w:ilvl w:val="0"/>
                <w:numId w:val="1"/>
              </w:numPr>
              <w:ind w:left="0" w:firstLine="0"/>
              <w:rPr>
                <w:sz w:val="20"/>
                <w:szCs w:val="20"/>
              </w:rPr>
            </w:pPr>
            <w:r w:rsidRPr="003742AE">
              <w:rPr>
                <w:sz w:val="20"/>
                <w:szCs w:val="20"/>
              </w:rPr>
              <w:t xml:space="preserve">Magnetostatik </w:t>
            </w:r>
          </w:p>
          <w:p w:rsidR="00D25FBE" w:rsidRPr="003742AE" w:rsidRDefault="003742AE" w:rsidP="00761E00">
            <w:pPr>
              <w:pStyle w:val="TableParagraph"/>
              <w:numPr>
                <w:ilvl w:val="0"/>
                <w:numId w:val="1"/>
              </w:numPr>
              <w:ind w:left="0" w:firstLine="0"/>
              <w:rPr>
                <w:sz w:val="20"/>
                <w:szCs w:val="20"/>
              </w:rPr>
            </w:pPr>
            <w:r w:rsidRPr="003742AE">
              <w:rPr>
                <w:sz w:val="20"/>
                <w:szCs w:val="20"/>
              </w:rPr>
              <w:t xml:space="preserve">Magnetostatik </w:t>
            </w:r>
          </w:p>
          <w:p w:rsidR="00F83A12" w:rsidRPr="003742AE" w:rsidRDefault="00992A6B" w:rsidP="00761E00">
            <w:pPr>
              <w:pStyle w:val="TableParagraph"/>
              <w:numPr>
                <w:ilvl w:val="0"/>
                <w:numId w:val="1"/>
              </w:numPr>
              <w:ind w:left="0" w:firstLine="0"/>
              <w:rPr>
                <w:sz w:val="20"/>
                <w:szCs w:val="20"/>
              </w:rPr>
            </w:pPr>
            <w:r w:rsidRPr="003742AE">
              <w:rPr>
                <w:sz w:val="20"/>
                <w:szCs w:val="20"/>
              </w:rPr>
              <w:t>Final Sınavı</w:t>
            </w:r>
          </w:p>
          <w:p w:rsidR="00F83A12" w:rsidRPr="003742AE" w:rsidRDefault="00F83A12" w:rsidP="00992A6B">
            <w:pPr>
              <w:pStyle w:val="TableParagraph"/>
              <w:ind w:left="111"/>
              <w:rPr>
                <w:sz w:val="20"/>
                <w:szCs w:val="20"/>
              </w:rPr>
            </w:pPr>
          </w:p>
        </w:tc>
      </w:tr>
      <w:tr w:rsidR="00F83A12">
        <w:trPr>
          <w:trHeight w:val="2299"/>
        </w:trPr>
        <w:tc>
          <w:tcPr>
            <w:tcW w:w="4420" w:type="dxa"/>
            <w:shd w:val="clear" w:color="auto" w:fill="DDE9F6"/>
          </w:tcPr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  <w:spacing w:before="11"/>
              <w:rPr>
                <w:sz w:val="25"/>
              </w:rPr>
            </w:pPr>
          </w:p>
          <w:p w:rsidR="00F83A12" w:rsidRDefault="00F83A12" w:rsidP="00F83A12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Eğitim ve Öğretim Faaliyetleri</w:t>
            </w:r>
          </w:p>
          <w:p w:rsidR="00F83A12" w:rsidRDefault="00F83A12" w:rsidP="00F83A12">
            <w:pPr>
              <w:pStyle w:val="TableParagraph"/>
              <w:ind w:left="70"/>
              <w:rPr>
                <w:i/>
                <w:sz w:val="20"/>
              </w:rPr>
            </w:pPr>
          </w:p>
        </w:tc>
        <w:tc>
          <w:tcPr>
            <w:tcW w:w="6073" w:type="dxa"/>
            <w:gridSpan w:val="16"/>
          </w:tcPr>
          <w:p w:rsidR="00992A6B" w:rsidRPr="00761E00" w:rsidRDefault="00CF0E2D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761E00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saati: 4</w:t>
            </w:r>
            <w:r w:rsidR="00992A6B" w:rsidRPr="00761E00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 </w:t>
            </w:r>
          </w:p>
          <w:p w:rsidR="00992A6B" w:rsidRPr="00761E00" w:rsidRDefault="00CF0E2D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761E00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saati:0</w:t>
            </w:r>
            <w:r w:rsidR="00992A6B" w:rsidRPr="00761E00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F83A12" w:rsidRPr="00761E00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761E00">
              <w:rPr>
                <w:color w:val="000000"/>
                <w:sz w:val="20"/>
                <w:szCs w:val="20"/>
                <w:lang w:val="tr-TR" w:eastAsia="tr-TR" w:bidi="ar-SA"/>
              </w:rPr>
              <w:t>Okuma Faaliyetleri</w:t>
            </w:r>
            <w:r w:rsidR="00992A6B" w:rsidRPr="00761E00">
              <w:rPr>
                <w:color w:val="000000"/>
                <w:sz w:val="20"/>
                <w:szCs w:val="20"/>
                <w:lang w:val="tr-TR" w:eastAsia="tr-TR" w:bidi="ar-SA"/>
              </w:rPr>
              <w:t>: 3 saat</w:t>
            </w:r>
          </w:p>
          <w:p w:rsidR="00F83A12" w:rsidRPr="00761E00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761E00">
              <w:rPr>
                <w:color w:val="000000"/>
                <w:sz w:val="20"/>
                <w:szCs w:val="20"/>
                <w:lang w:val="tr-TR" w:eastAsia="tr-TR" w:bidi="ar-SA"/>
              </w:rPr>
              <w:t>İnternetten tarama, kütüphane çalışması</w:t>
            </w:r>
            <w:r w:rsidR="00CF0E2D" w:rsidRPr="00761E00">
              <w:rPr>
                <w:color w:val="000000"/>
                <w:sz w:val="20"/>
                <w:szCs w:val="20"/>
                <w:lang w:val="tr-TR" w:eastAsia="tr-TR" w:bidi="ar-SA"/>
              </w:rPr>
              <w:t>: 4</w:t>
            </w:r>
            <w:r w:rsidR="00BA585B" w:rsidRPr="00761E00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BA585B" w:rsidRPr="00761E00" w:rsidRDefault="00BA585B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761E00">
              <w:rPr>
                <w:color w:val="000000"/>
                <w:sz w:val="20"/>
                <w:szCs w:val="20"/>
                <w:lang w:val="tr-TR" w:eastAsia="tr-TR" w:bidi="ar-SA"/>
              </w:rPr>
              <w:t>Materyal tasarlama, uygulama: 3 saat</w:t>
            </w:r>
          </w:p>
          <w:p w:rsidR="00F83A12" w:rsidRPr="00761E00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761E00">
              <w:rPr>
                <w:color w:val="000000"/>
                <w:sz w:val="20"/>
                <w:szCs w:val="20"/>
                <w:lang w:val="tr-TR" w:eastAsia="tr-TR" w:bidi="ar-SA"/>
              </w:rPr>
              <w:t>Rapor hazırlama</w:t>
            </w:r>
            <w:r w:rsidR="00BA585B" w:rsidRPr="00761E00">
              <w:rPr>
                <w:color w:val="000000"/>
                <w:sz w:val="20"/>
                <w:szCs w:val="20"/>
                <w:lang w:val="tr-TR" w:eastAsia="tr-TR" w:bidi="ar-SA"/>
              </w:rPr>
              <w:t>: 8 saat</w:t>
            </w:r>
          </w:p>
          <w:p w:rsidR="00F83A12" w:rsidRPr="00761E00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761E00">
              <w:rPr>
                <w:color w:val="000000"/>
                <w:sz w:val="20"/>
                <w:szCs w:val="20"/>
                <w:lang w:val="tr-TR" w:eastAsia="tr-TR" w:bidi="ar-SA"/>
              </w:rPr>
              <w:t>Sunu hazırlama</w:t>
            </w:r>
            <w:r w:rsidR="00BA585B" w:rsidRPr="00761E00">
              <w:rPr>
                <w:color w:val="000000"/>
                <w:sz w:val="20"/>
                <w:szCs w:val="20"/>
                <w:lang w:val="tr-TR" w:eastAsia="tr-TR" w:bidi="ar-SA"/>
              </w:rPr>
              <w:t>: 8 saat</w:t>
            </w:r>
          </w:p>
          <w:p w:rsidR="00F83A12" w:rsidRPr="00761E00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761E00">
              <w:rPr>
                <w:color w:val="000000"/>
                <w:sz w:val="20"/>
                <w:szCs w:val="20"/>
                <w:lang w:val="tr-TR" w:eastAsia="tr-TR" w:bidi="ar-SA"/>
              </w:rPr>
              <w:t>Sunum</w:t>
            </w:r>
            <w:r w:rsidR="00BA585B" w:rsidRPr="00761E00">
              <w:rPr>
                <w:color w:val="000000"/>
                <w:sz w:val="20"/>
                <w:szCs w:val="20"/>
                <w:lang w:val="tr-TR" w:eastAsia="tr-TR" w:bidi="ar-SA"/>
              </w:rPr>
              <w:t>:3 saat</w:t>
            </w:r>
          </w:p>
          <w:p w:rsidR="00F83A12" w:rsidRPr="00761E00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761E00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</w:t>
            </w:r>
            <w:r w:rsidR="00BA585B" w:rsidRPr="00761E00">
              <w:rPr>
                <w:color w:val="000000"/>
                <w:sz w:val="20"/>
                <w:szCs w:val="20"/>
                <w:lang w:val="tr-TR" w:eastAsia="tr-TR" w:bidi="ar-SA"/>
              </w:rPr>
              <w:t>: 6 saat</w:t>
            </w:r>
          </w:p>
          <w:p w:rsidR="00F83A12" w:rsidRDefault="00F83A12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761E00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</w:t>
            </w:r>
            <w:r w:rsidR="00BA585B" w:rsidRPr="00761E00">
              <w:rPr>
                <w:color w:val="000000"/>
                <w:sz w:val="20"/>
                <w:szCs w:val="20"/>
                <w:lang w:val="tr-TR" w:eastAsia="tr-TR" w:bidi="ar-SA"/>
              </w:rPr>
              <w:t>: 10 saat</w:t>
            </w:r>
          </w:p>
          <w:p w:rsidR="00B45F1B" w:rsidRDefault="00B45F1B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0B18FB" w:rsidRDefault="000B18FB" w:rsidP="00992A6B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</w:p>
          <w:p w:rsidR="00915225" w:rsidRDefault="00915225" w:rsidP="00992A6B">
            <w:pPr>
              <w:widowControl/>
              <w:autoSpaceDE/>
              <w:autoSpaceDN/>
              <w:rPr>
                <w:sz w:val="20"/>
              </w:rPr>
            </w:pPr>
          </w:p>
        </w:tc>
      </w:tr>
      <w:tr w:rsidR="00F83A12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</w:pPr>
          </w:p>
          <w:p w:rsidR="00F83A12" w:rsidRDefault="00F83A12" w:rsidP="00F83A12">
            <w:pPr>
              <w:pStyle w:val="TableParagraph"/>
              <w:spacing w:before="7"/>
              <w:rPr>
                <w:sz w:val="21"/>
              </w:rPr>
            </w:pPr>
          </w:p>
          <w:p w:rsidR="00F83A12" w:rsidRDefault="00F83A12" w:rsidP="00F83A12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Değerlendirme Ölçütleri</w:t>
            </w: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  <w:gridSpan w:val="2"/>
          </w:tcPr>
          <w:p w:rsidR="00F83A12" w:rsidRDefault="00F83A12" w:rsidP="00F83A12">
            <w:pPr>
              <w:pStyle w:val="TableParagraph"/>
              <w:ind w:left="312"/>
              <w:rPr>
                <w:b/>
                <w:sz w:val="20"/>
              </w:rPr>
            </w:pPr>
            <w:r>
              <w:rPr>
                <w:b/>
                <w:sz w:val="20"/>
              </w:rPr>
              <w:t>Sayısı</w:t>
            </w:r>
          </w:p>
        </w:tc>
        <w:tc>
          <w:tcPr>
            <w:tcW w:w="1128" w:type="dxa"/>
            <w:gridSpan w:val="7"/>
          </w:tcPr>
          <w:p w:rsidR="00F83A12" w:rsidRDefault="00F83A12" w:rsidP="00F83A12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Toplam Katkısı (%)</w:t>
            </w:r>
          </w:p>
        </w:tc>
        <w:tc>
          <w:tcPr>
            <w:tcW w:w="1522" w:type="dxa"/>
            <w:gridSpan w:val="4"/>
            <w:vMerge w:val="restart"/>
          </w:tcPr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rPr>
                <w:sz w:val="26"/>
              </w:rPr>
            </w:pPr>
          </w:p>
          <w:p w:rsidR="00F83A12" w:rsidRDefault="00F83A12" w:rsidP="00F83A12">
            <w:pPr>
              <w:pStyle w:val="TableParagraph"/>
              <w:spacing w:before="10"/>
              <w:rPr>
                <w:sz w:val="28"/>
              </w:rPr>
            </w:pPr>
          </w:p>
          <w:p w:rsidR="00F83A12" w:rsidRDefault="00F83A12" w:rsidP="00F83A12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F83A12" w:rsidTr="00BA585B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Ara sınav</w:t>
            </w:r>
          </w:p>
        </w:tc>
        <w:tc>
          <w:tcPr>
            <w:tcW w:w="1128" w:type="dxa"/>
            <w:gridSpan w:val="2"/>
            <w:vAlign w:val="center"/>
          </w:tcPr>
          <w:p w:rsidR="00F83A12" w:rsidRDefault="00BA585B" w:rsidP="00BA585B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28" w:type="dxa"/>
            <w:gridSpan w:val="7"/>
            <w:vAlign w:val="center"/>
          </w:tcPr>
          <w:p w:rsidR="00F83A12" w:rsidRDefault="00CF0E2D" w:rsidP="00BA585B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  <w:r w:rsidR="00BA585B">
              <w:rPr>
                <w:sz w:val="18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r>
              <w:rPr>
                <w:sz w:val="20"/>
              </w:rPr>
              <w:t>Ödev</w:t>
            </w:r>
          </w:p>
        </w:tc>
        <w:tc>
          <w:tcPr>
            <w:tcW w:w="1128" w:type="dxa"/>
            <w:gridSpan w:val="2"/>
            <w:vAlign w:val="center"/>
          </w:tcPr>
          <w:p w:rsidR="00F83A12" w:rsidRDefault="00CF0E2D" w:rsidP="00BA585B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28" w:type="dxa"/>
            <w:gridSpan w:val="7"/>
            <w:vAlign w:val="center"/>
          </w:tcPr>
          <w:p w:rsidR="00F83A12" w:rsidRDefault="00CF0E2D" w:rsidP="00BA585B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Uygulama</w:t>
            </w:r>
          </w:p>
        </w:tc>
        <w:tc>
          <w:tcPr>
            <w:tcW w:w="1128" w:type="dxa"/>
            <w:gridSpan w:val="2"/>
            <w:vAlign w:val="center"/>
          </w:tcPr>
          <w:p w:rsidR="00F83A12" w:rsidRDefault="00CF0E2D" w:rsidP="00BA585B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28" w:type="dxa"/>
            <w:gridSpan w:val="7"/>
            <w:vAlign w:val="center"/>
          </w:tcPr>
          <w:p w:rsidR="00F83A12" w:rsidRDefault="00CF0E2D" w:rsidP="00BA585B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Projeler</w:t>
            </w:r>
          </w:p>
        </w:tc>
        <w:tc>
          <w:tcPr>
            <w:tcW w:w="1128" w:type="dxa"/>
            <w:gridSpan w:val="2"/>
            <w:vAlign w:val="center"/>
          </w:tcPr>
          <w:p w:rsidR="00F83A12" w:rsidRDefault="00CF0E2D" w:rsidP="00BA585B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28" w:type="dxa"/>
            <w:gridSpan w:val="7"/>
            <w:vAlign w:val="center"/>
          </w:tcPr>
          <w:p w:rsidR="00F83A12" w:rsidRDefault="00CF0E2D" w:rsidP="00BA585B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1128" w:type="dxa"/>
            <w:gridSpan w:val="2"/>
            <w:vAlign w:val="center"/>
          </w:tcPr>
          <w:p w:rsidR="00F83A12" w:rsidRDefault="00CF0E2D" w:rsidP="00BA585B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28" w:type="dxa"/>
            <w:gridSpan w:val="7"/>
            <w:vAlign w:val="center"/>
          </w:tcPr>
          <w:p w:rsidR="00F83A12" w:rsidRDefault="00CF0E2D" w:rsidP="00BA585B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ind w:left="135"/>
              <w:rPr>
                <w:sz w:val="20"/>
              </w:rPr>
            </w:pPr>
            <w:r>
              <w:rPr>
                <w:sz w:val="20"/>
              </w:rPr>
              <w:t>Kısa Sınav</w:t>
            </w:r>
          </w:p>
        </w:tc>
        <w:tc>
          <w:tcPr>
            <w:tcW w:w="1128" w:type="dxa"/>
            <w:gridSpan w:val="2"/>
            <w:vAlign w:val="center"/>
          </w:tcPr>
          <w:p w:rsidR="00F83A12" w:rsidRDefault="00CF0E2D" w:rsidP="00BA585B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128" w:type="dxa"/>
            <w:gridSpan w:val="7"/>
            <w:vAlign w:val="center"/>
          </w:tcPr>
          <w:p w:rsidR="00F83A12" w:rsidRDefault="00CF0E2D" w:rsidP="00BA585B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spacing w:line="230" w:lineRule="atLeast"/>
              <w:ind w:left="135" w:right="88"/>
              <w:rPr>
                <w:sz w:val="20"/>
              </w:rPr>
            </w:pPr>
            <w:r>
              <w:rPr>
                <w:sz w:val="20"/>
              </w:rPr>
              <w:t>Dönemiçi Çalışmaların Yıl İçi Başarıya Oranı (%)</w:t>
            </w:r>
          </w:p>
        </w:tc>
        <w:tc>
          <w:tcPr>
            <w:tcW w:w="1128" w:type="dxa"/>
            <w:gridSpan w:val="2"/>
            <w:vAlign w:val="center"/>
          </w:tcPr>
          <w:p w:rsidR="00F83A12" w:rsidRDefault="00F83A12" w:rsidP="00BA585B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128" w:type="dxa"/>
            <w:gridSpan w:val="7"/>
            <w:vAlign w:val="center"/>
          </w:tcPr>
          <w:p w:rsidR="00F83A12" w:rsidRDefault="00CF0E2D" w:rsidP="00BA585B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BA585B">
              <w:rPr>
                <w:sz w:val="20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 w:rsidTr="00BA585B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83A12" w:rsidRDefault="00F83A12" w:rsidP="00F83A12">
            <w:pPr>
              <w:pStyle w:val="TableParagraph"/>
              <w:ind w:left="135"/>
              <w:rPr>
                <w:sz w:val="20"/>
              </w:rPr>
            </w:pPr>
            <w:r>
              <w:rPr>
                <w:sz w:val="20"/>
              </w:rPr>
              <w:t>Finalin Başarıya Oranı</w:t>
            </w:r>
          </w:p>
          <w:p w:rsidR="00F83A12" w:rsidRDefault="00F83A12" w:rsidP="00F83A12">
            <w:pPr>
              <w:pStyle w:val="TableParagraph"/>
              <w:spacing w:line="210" w:lineRule="exact"/>
              <w:ind w:left="135"/>
              <w:rPr>
                <w:sz w:val="20"/>
              </w:rPr>
            </w:pPr>
            <w:r>
              <w:rPr>
                <w:sz w:val="20"/>
              </w:rPr>
              <w:t>(%)</w:t>
            </w:r>
          </w:p>
        </w:tc>
        <w:tc>
          <w:tcPr>
            <w:tcW w:w="1128" w:type="dxa"/>
            <w:gridSpan w:val="2"/>
            <w:vAlign w:val="center"/>
          </w:tcPr>
          <w:p w:rsidR="00F83A12" w:rsidRDefault="00CF0E2D" w:rsidP="00BA585B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28" w:type="dxa"/>
            <w:gridSpan w:val="7"/>
            <w:vAlign w:val="center"/>
          </w:tcPr>
          <w:p w:rsidR="00F83A12" w:rsidRDefault="00CF0E2D" w:rsidP="00BA585B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  <w:r w:rsidR="00BA585B">
              <w:rPr>
                <w:sz w:val="20"/>
              </w:rPr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F83A12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  <w:bottom w:val="single" w:sz="8" w:space="0" w:color="000000"/>
            </w:tcBorders>
          </w:tcPr>
          <w:p w:rsidR="00F83A12" w:rsidRDefault="00F83A12" w:rsidP="00F83A12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r>
              <w:rPr>
                <w:sz w:val="20"/>
              </w:rPr>
              <w:t>Devam Durumu</w:t>
            </w:r>
          </w:p>
        </w:tc>
        <w:tc>
          <w:tcPr>
            <w:tcW w:w="1128" w:type="dxa"/>
            <w:gridSpan w:val="2"/>
            <w:tcBorders>
              <w:bottom w:val="single" w:sz="8" w:space="0" w:color="000000"/>
            </w:tcBorders>
          </w:tcPr>
          <w:p w:rsidR="00F83A12" w:rsidRDefault="00F83A12" w:rsidP="00F83A12">
            <w:pPr>
              <w:pStyle w:val="TableParagraph"/>
              <w:rPr>
                <w:sz w:val="16"/>
              </w:rPr>
            </w:pPr>
          </w:p>
        </w:tc>
        <w:tc>
          <w:tcPr>
            <w:tcW w:w="1128" w:type="dxa"/>
            <w:gridSpan w:val="7"/>
            <w:tcBorders>
              <w:bottom w:val="single" w:sz="8" w:space="0" w:color="000000"/>
            </w:tcBorders>
          </w:tcPr>
          <w:p w:rsidR="00F83A12" w:rsidRDefault="00F83A12" w:rsidP="00F83A12">
            <w:pPr>
              <w:pStyle w:val="TableParagraph"/>
              <w:rPr>
                <w:sz w:val="16"/>
              </w:rPr>
            </w:pP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F83A12" w:rsidRDefault="00F83A12" w:rsidP="00F83A12">
            <w:pPr>
              <w:rPr>
                <w:sz w:val="2"/>
                <w:szCs w:val="2"/>
              </w:rPr>
            </w:pPr>
          </w:p>
        </w:tc>
      </w:tr>
      <w:tr w:rsidR="00DF775A" w:rsidTr="009A2173">
        <w:trPr>
          <w:gridAfter w:val="1"/>
          <w:wAfter w:w="26" w:type="dxa"/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DF775A" w:rsidRDefault="00DF775A" w:rsidP="009A2173">
            <w:pPr>
              <w:pStyle w:val="TableParagraph"/>
            </w:pPr>
          </w:p>
          <w:p w:rsidR="00DF775A" w:rsidRDefault="00DF775A" w:rsidP="009A2173">
            <w:pPr>
              <w:pStyle w:val="TableParagraph"/>
            </w:pPr>
          </w:p>
          <w:p w:rsidR="00DF775A" w:rsidRDefault="00DF775A" w:rsidP="009A2173">
            <w:pPr>
              <w:pStyle w:val="TableParagraph"/>
            </w:pPr>
          </w:p>
          <w:p w:rsidR="00DF775A" w:rsidRDefault="00DF775A" w:rsidP="009A2173">
            <w:pPr>
              <w:pStyle w:val="TableParagraph"/>
            </w:pPr>
          </w:p>
          <w:p w:rsidR="00DF775A" w:rsidRDefault="00DF775A" w:rsidP="009A2173">
            <w:pPr>
              <w:pStyle w:val="TableParagraph"/>
            </w:pPr>
          </w:p>
          <w:p w:rsidR="00DF775A" w:rsidRDefault="00DF775A" w:rsidP="009A2173">
            <w:pPr>
              <w:pStyle w:val="TableParagraph"/>
            </w:pPr>
          </w:p>
          <w:p w:rsidR="00DF775A" w:rsidRDefault="00DF775A" w:rsidP="009A2173">
            <w:pPr>
              <w:pStyle w:val="TableParagraph"/>
              <w:spacing w:before="5"/>
              <w:rPr>
                <w:sz w:val="32"/>
              </w:rPr>
            </w:pPr>
          </w:p>
          <w:p w:rsidR="00DF775A" w:rsidRDefault="00DF775A" w:rsidP="009A217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İş Yükü</w:t>
            </w:r>
          </w:p>
        </w:tc>
        <w:tc>
          <w:tcPr>
            <w:tcW w:w="3120" w:type="dxa"/>
            <w:gridSpan w:val="4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DF775A" w:rsidRDefault="00DF775A" w:rsidP="009A2173">
            <w:pPr>
              <w:pStyle w:val="TableParagraph"/>
              <w:spacing w:before="9"/>
              <w:rPr>
                <w:sz w:val="26"/>
              </w:rPr>
            </w:pPr>
          </w:p>
          <w:p w:rsidR="00DF775A" w:rsidRDefault="00DF775A" w:rsidP="009A2173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Etkinlik</w:t>
            </w:r>
          </w:p>
        </w:tc>
        <w:tc>
          <w:tcPr>
            <w:tcW w:w="843" w:type="dxa"/>
            <w:gridSpan w:val="4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DF775A" w:rsidRDefault="00DF775A" w:rsidP="009A2173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r>
              <w:rPr>
                <w:b/>
                <w:sz w:val="18"/>
              </w:rPr>
              <w:t>Toplam Hafta Sayısı</w:t>
            </w:r>
          </w:p>
        </w:tc>
        <w:tc>
          <w:tcPr>
            <w:tcW w:w="945" w:type="dxa"/>
            <w:gridSpan w:val="6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DF775A" w:rsidRDefault="00DF775A" w:rsidP="009A217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Süre (Haftalık Saat)</w:t>
            </w:r>
          </w:p>
        </w:tc>
        <w:tc>
          <w:tcPr>
            <w:tcW w:w="1139" w:type="dxa"/>
            <w:tcBorders>
              <w:top w:val="single" w:sz="8" w:space="0" w:color="000000"/>
              <w:bottom w:val="single" w:sz="4" w:space="0" w:color="auto"/>
              <w:right w:val="double" w:sz="1" w:space="0" w:color="000000"/>
            </w:tcBorders>
            <w:shd w:val="clear" w:color="auto" w:fill="DDE9F6"/>
          </w:tcPr>
          <w:p w:rsidR="00DF775A" w:rsidRDefault="00DF775A" w:rsidP="009A217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Dönem Sonu Toplam İş Yükü</w:t>
            </w:r>
          </w:p>
        </w:tc>
      </w:tr>
      <w:tr w:rsidR="00DF775A" w:rsidTr="009A2173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DF775A" w:rsidRDefault="00DF775A" w:rsidP="009A217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Haftalık teorik ders saati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9F71FC" w:rsidRDefault="00DF775A" w:rsidP="009A217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bidi="ar-SA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9F71FC" w:rsidRDefault="00DF775A" w:rsidP="009A217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F71FC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9F71FC" w:rsidRDefault="00DF775A" w:rsidP="009A217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56</w:t>
            </w:r>
          </w:p>
        </w:tc>
      </w:tr>
      <w:tr w:rsidR="00DF775A" w:rsidTr="009A2173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DF775A" w:rsidRDefault="00DF775A" w:rsidP="009A217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Haftalık uygulamalı ders saati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9F71FC" w:rsidRDefault="00DF775A" w:rsidP="009A217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9F71FC" w:rsidRDefault="00DF775A" w:rsidP="009A217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F71FC">
              <w:rPr>
                <w:rFonts w:ascii="Calibri" w:hAnsi="Calibri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9F71FC" w:rsidRDefault="00DF775A" w:rsidP="009A217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9F71F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DF775A" w:rsidTr="009A2173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DF775A" w:rsidRDefault="00DF775A" w:rsidP="009A217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Okuma Faaliyetleri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9F71FC" w:rsidRDefault="00DF775A" w:rsidP="009A217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F71FC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9F71FC" w:rsidRDefault="00DF775A" w:rsidP="009A217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F71FC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9F71FC" w:rsidRDefault="00DF775A" w:rsidP="009A217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9F71F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</w:t>
            </w:r>
          </w:p>
        </w:tc>
      </w:tr>
      <w:tr w:rsidR="00DF775A" w:rsidTr="009A2173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DF775A" w:rsidRDefault="00DF775A" w:rsidP="009A217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İnternetten tarama, kütüphane çalışması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9F71FC" w:rsidRDefault="00DF775A" w:rsidP="009A217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F71FC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9F71FC" w:rsidRDefault="00DF775A" w:rsidP="009A217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F71FC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9F71FC" w:rsidRDefault="00DF775A" w:rsidP="009A217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9F71F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8</w:t>
            </w:r>
          </w:p>
        </w:tc>
      </w:tr>
      <w:tr w:rsidR="00DF775A" w:rsidTr="009A2173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DF775A" w:rsidRDefault="00DF775A" w:rsidP="009A217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Materyal tasarlama, uygulama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9F71FC" w:rsidRDefault="00DF775A" w:rsidP="009A217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F71FC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9F71FC" w:rsidRDefault="00DF775A" w:rsidP="009A217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F71FC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9F71FC" w:rsidRDefault="00DF775A" w:rsidP="009A217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9F71F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15</w:t>
            </w:r>
          </w:p>
        </w:tc>
      </w:tr>
      <w:tr w:rsidR="00DF775A" w:rsidTr="009A2173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DF775A" w:rsidRDefault="00DF775A" w:rsidP="009A217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Rapor hazırlama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9F71FC" w:rsidRDefault="00DF775A" w:rsidP="009A217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F71FC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9F71FC" w:rsidRDefault="00DF775A" w:rsidP="009A217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F71FC"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9F71FC" w:rsidRDefault="00DF775A" w:rsidP="009A217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9F71F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8</w:t>
            </w:r>
          </w:p>
        </w:tc>
      </w:tr>
      <w:tr w:rsidR="00DF775A" w:rsidTr="009A2173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DF775A" w:rsidRDefault="00DF775A" w:rsidP="009A217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Sunu hazırlama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9F71FC" w:rsidRDefault="00DF775A" w:rsidP="009A217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F71FC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9F71FC" w:rsidRDefault="00DF775A" w:rsidP="009A217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F71FC"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9F71FC" w:rsidRDefault="00DF775A" w:rsidP="009A217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9F71F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8</w:t>
            </w:r>
          </w:p>
        </w:tc>
      </w:tr>
      <w:tr w:rsidR="00DF775A" w:rsidTr="009A2173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DF775A" w:rsidRDefault="00DF775A" w:rsidP="009A217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Sunum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9F71FC" w:rsidRDefault="00DF775A" w:rsidP="009A217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F71FC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9F71FC" w:rsidRDefault="00DF775A" w:rsidP="009A217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F71FC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9F71FC" w:rsidRDefault="00DF775A" w:rsidP="009A217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9F71F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</w:tr>
      <w:tr w:rsidR="00DF775A" w:rsidTr="009A2173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DF775A" w:rsidRDefault="00DF775A" w:rsidP="009A217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Ara sınav ve ara sınava hazırlık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9F71FC" w:rsidRDefault="00DF775A" w:rsidP="009A217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F71FC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9F71FC" w:rsidRDefault="00DF775A" w:rsidP="009A217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F71FC"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9F71FC" w:rsidRDefault="00DF775A" w:rsidP="009A217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9F71F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</w:t>
            </w:r>
          </w:p>
        </w:tc>
      </w:tr>
      <w:tr w:rsidR="00DF775A" w:rsidTr="009A2173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DF775A" w:rsidRDefault="00DF775A" w:rsidP="009A2173">
            <w:pPr>
              <w:pStyle w:val="TableParagraph"/>
              <w:spacing w:before="76" w:line="194" w:lineRule="exact"/>
              <w:ind w:left="97"/>
              <w:rPr>
                <w:sz w:val="18"/>
              </w:rPr>
            </w:pPr>
            <w:r>
              <w:rPr>
                <w:sz w:val="18"/>
              </w:rPr>
              <w:t>Final sınavı ve final sınavına hazırlık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9F71FC" w:rsidRDefault="00DF775A" w:rsidP="009A217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F71FC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9F71FC" w:rsidRDefault="00DF775A" w:rsidP="009A217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F71FC"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9F71FC" w:rsidRDefault="00DF775A" w:rsidP="009A217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9F71F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</w:t>
            </w:r>
          </w:p>
        </w:tc>
      </w:tr>
      <w:tr w:rsidR="00DF775A" w:rsidTr="009A2173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DF775A" w:rsidRDefault="00DF775A" w:rsidP="009A217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Diğer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75A" w:rsidRPr="00217C06" w:rsidRDefault="00DF775A" w:rsidP="009A2173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75A" w:rsidRPr="00217C06" w:rsidRDefault="00DF775A" w:rsidP="009A2173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75A" w:rsidRPr="00217C06" w:rsidRDefault="00DF775A" w:rsidP="009A2173">
            <w:pPr>
              <w:pStyle w:val="TableParagraph"/>
              <w:jc w:val="center"/>
              <w:rPr>
                <w:sz w:val="18"/>
              </w:rPr>
            </w:pPr>
          </w:p>
        </w:tc>
      </w:tr>
      <w:tr w:rsidR="00DF775A" w:rsidTr="009A2173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DF775A" w:rsidRDefault="00DF775A" w:rsidP="009A217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Toplam iş yükü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75A" w:rsidRPr="00217C06" w:rsidRDefault="00DF775A" w:rsidP="009A2173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75A" w:rsidRPr="00217C06" w:rsidRDefault="00DF775A" w:rsidP="009A2173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75A" w:rsidRPr="00217C06" w:rsidRDefault="00DF775A" w:rsidP="009A217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120</w:t>
            </w:r>
          </w:p>
        </w:tc>
      </w:tr>
      <w:tr w:rsidR="00DF775A" w:rsidTr="009A2173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single" w:sz="4" w:space="0" w:color="auto"/>
            </w:tcBorders>
          </w:tcPr>
          <w:p w:rsidR="00DF775A" w:rsidRDefault="00DF775A" w:rsidP="009A217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Toplam iş yükü/ 25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217C06" w:rsidRDefault="00DF775A" w:rsidP="009A2173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217C06" w:rsidRDefault="00DF775A" w:rsidP="009A2173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75A" w:rsidRPr="00217C06" w:rsidRDefault="00DF775A" w:rsidP="009A217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4.8</w:t>
            </w:r>
          </w:p>
        </w:tc>
      </w:tr>
      <w:tr w:rsidR="00DF775A" w:rsidTr="009A2173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bottom w:val="single" w:sz="8" w:space="0" w:color="000000"/>
              <w:right w:val="single" w:sz="4" w:space="0" w:color="auto"/>
            </w:tcBorders>
          </w:tcPr>
          <w:p w:rsidR="00DF775A" w:rsidRDefault="00DF775A" w:rsidP="009A217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>Dersin AKTS Kredisi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75A" w:rsidRPr="00217C06" w:rsidRDefault="00DF775A" w:rsidP="009A2173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75A" w:rsidRPr="00217C06" w:rsidRDefault="00DF775A" w:rsidP="009A2173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75A" w:rsidRPr="00217C06" w:rsidRDefault="00DF775A" w:rsidP="009A217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</w:tr>
      <w:tr w:rsidR="00DF775A" w:rsidTr="00EA6CB8">
        <w:trPr>
          <w:gridAfter w:val="1"/>
          <w:wAfter w:w="26" w:type="dxa"/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DF775A" w:rsidRDefault="00DF775A" w:rsidP="009A2173">
            <w:pPr>
              <w:pStyle w:val="TableParagraph"/>
            </w:pPr>
          </w:p>
          <w:p w:rsidR="00DF775A" w:rsidRDefault="00DF775A" w:rsidP="009A2173">
            <w:pPr>
              <w:pStyle w:val="TableParagraph"/>
            </w:pPr>
          </w:p>
          <w:p w:rsidR="00DF775A" w:rsidRDefault="00DF775A" w:rsidP="009A2173">
            <w:pPr>
              <w:pStyle w:val="TableParagraph"/>
            </w:pPr>
          </w:p>
          <w:p w:rsidR="00DF775A" w:rsidRDefault="00DF775A" w:rsidP="009A2173">
            <w:pPr>
              <w:pStyle w:val="TableParagraph"/>
            </w:pPr>
          </w:p>
          <w:p w:rsidR="00DF775A" w:rsidRDefault="00DF775A" w:rsidP="009A2173">
            <w:pPr>
              <w:pStyle w:val="TableParagraph"/>
            </w:pPr>
          </w:p>
          <w:p w:rsidR="00DF775A" w:rsidRDefault="00DF775A" w:rsidP="009A2173">
            <w:pPr>
              <w:pStyle w:val="TableParagraph"/>
              <w:spacing w:before="2"/>
              <w:rPr>
                <w:sz w:val="24"/>
              </w:rPr>
            </w:pPr>
          </w:p>
          <w:p w:rsidR="00DF775A" w:rsidRDefault="00DF775A" w:rsidP="009A217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Çıktıları ile Program Çıktıları Arasındaki Katkı Düzeyi</w:t>
            </w:r>
          </w:p>
        </w:tc>
        <w:tc>
          <w:tcPr>
            <w:tcW w:w="429" w:type="dxa"/>
            <w:vMerge w:val="restart"/>
            <w:tcBorders>
              <w:top w:val="single" w:sz="8" w:space="0" w:color="000000"/>
            </w:tcBorders>
          </w:tcPr>
          <w:p w:rsidR="00DF775A" w:rsidRDefault="00DF775A" w:rsidP="009A2173">
            <w:pPr>
              <w:pStyle w:val="TableParagraph"/>
              <w:rPr>
                <w:sz w:val="18"/>
              </w:rPr>
            </w:pPr>
          </w:p>
        </w:tc>
        <w:tc>
          <w:tcPr>
            <w:tcW w:w="708" w:type="dxa"/>
            <w:tcBorders>
              <w:top w:val="single" w:sz="12" w:space="0" w:color="000000"/>
            </w:tcBorders>
          </w:tcPr>
          <w:p w:rsidR="00DF775A" w:rsidRDefault="00DF775A" w:rsidP="009A2173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2434" w:type="dxa"/>
            <w:gridSpan w:val="4"/>
            <w:tcBorders>
              <w:top w:val="single" w:sz="12" w:space="0" w:color="000000"/>
            </w:tcBorders>
          </w:tcPr>
          <w:p w:rsidR="00DF775A" w:rsidRDefault="00DF775A" w:rsidP="009A2173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>Program</w:t>
            </w:r>
          </w:p>
          <w:p w:rsidR="00DF775A" w:rsidRDefault="00DF775A" w:rsidP="009A2173">
            <w:pPr>
              <w:pStyle w:val="TableParagraph"/>
              <w:spacing w:line="217" w:lineRule="exact"/>
              <w:ind w:left="334"/>
              <w:rPr>
                <w:sz w:val="20"/>
              </w:rPr>
            </w:pPr>
            <w:r>
              <w:rPr>
                <w:sz w:val="20"/>
              </w:rPr>
              <w:t>Çıktıları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DF775A" w:rsidRDefault="00DF775A" w:rsidP="009A2173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DF775A" w:rsidRDefault="00DF775A" w:rsidP="009A2173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DF775A" w:rsidRDefault="00DF775A" w:rsidP="009A2173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DF775A" w:rsidRDefault="00DF775A" w:rsidP="009A2173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1" w:type="dxa"/>
            <w:gridSpan w:val="2"/>
            <w:tcBorders>
              <w:top w:val="single" w:sz="12" w:space="0" w:color="000000"/>
            </w:tcBorders>
          </w:tcPr>
          <w:p w:rsidR="00DF775A" w:rsidRDefault="00DF775A" w:rsidP="009A2173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DF775A" w:rsidRDefault="00DF775A" w:rsidP="009A2173">
            <w:pPr>
              <w:pStyle w:val="TableParagraph"/>
              <w:rPr>
                <w:sz w:val="18"/>
              </w:rPr>
            </w:pPr>
          </w:p>
          <w:p w:rsidR="00DF775A" w:rsidRDefault="00DF775A" w:rsidP="009A2173">
            <w:pPr>
              <w:pStyle w:val="TableParagraph"/>
              <w:rPr>
                <w:sz w:val="18"/>
              </w:rPr>
            </w:pPr>
          </w:p>
          <w:p w:rsidR="00DF775A" w:rsidRDefault="00DF775A" w:rsidP="009A2173">
            <w:pPr>
              <w:pStyle w:val="TableParagraph"/>
              <w:rPr>
                <w:sz w:val="18"/>
              </w:rPr>
            </w:pPr>
          </w:p>
        </w:tc>
      </w:tr>
      <w:tr w:rsidR="00DF775A" w:rsidRPr="003634CE" w:rsidTr="00EA6CB8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DF775A" w:rsidRPr="003634CE" w:rsidRDefault="00DF775A" w:rsidP="009A2173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1</w:t>
            </w:r>
          </w:p>
        </w:tc>
        <w:tc>
          <w:tcPr>
            <w:tcW w:w="2434" w:type="dxa"/>
            <w:gridSpan w:val="4"/>
            <w:vAlign w:val="center"/>
          </w:tcPr>
          <w:p w:rsidR="00DF775A" w:rsidRPr="003634CE" w:rsidRDefault="00DF775A" w:rsidP="009A2173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Karşılaştığı olayları fizik açısından değerlendirebilme.</w:t>
            </w: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DF775A" w:rsidRPr="003634CE" w:rsidRDefault="00DF775A" w:rsidP="009A2173">
            <w:pPr>
              <w:jc w:val="center"/>
              <w:rPr>
                <w:sz w:val="16"/>
                <w:szCs w:val="16"/>
              </w:rPr>
            </w:pPr>
          </w:p>
        </w:tc>
      </w:tr>
      <w:tr w:rsidR="00DF775A" w:rsidRPr="003634CE" w:rsidTr="00EA6CB8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DF775A" w:rsidRPr="003634CE" w:rsidRDefault="00DF775A" w:rsidP="009A2173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2</w:t>
            </w:r>
          </w:p>
        </w:tc>
        <w:tc>
          <w:tcPr>
            <w:tcW w:w="2434" w:type="dxa"/>
            <w:gridSpan w:val="4"/>
            <w:vAlign w:val="center"/>
          </w:tcPr>
          <w:p w:rsidR="00DF775A" w:rsidRPr="003634CE" w:rsidRDefault="00DF775A" w:rsidP="009A2173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Deneysel pratikliği geliştirme.</w:t>
            </w: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DF775A" w:rsidRPr="003634CE" w:rsidRDefault="00DF775A" w:rsidP="009A2173">
            <w:pPr>
              <w:jc w:val="center"/>
              <w:rPr>
                <w:sz w:val="16"/>
                <w:szCs w:val="16"/>
              </w:rPr>
            </w:pPr>
          </w:p>
        </w:tc>
      </w:tr>
      <w:tr w:rsidR="00DF775A" w:rsidRPr="003634CE" w:rsidTr="00EA6CB8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DF775A" w:rsidRPr="003634CE" w:rsidRDefault="00DF775A" w:rsidP="009A2173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3</w:t>
            </w:r>
          </w:p>
        </w:tc>
        <w:tc>
          <w:tcPr>
            <w:tcW w:w="2434" w:type="dxa"/>
            <w:gridSpan w:val="4"/>
            <w:vAlign w:val="center"/>
          </w:tcPr>
          <w:p w:rsidR="00DF775A" w:rsidRPr="003634CE" w:rsidRDefault="00DF775A" w:rsidP="009A2173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Problem çözme ve analiz etme yeteneği kazanma.</w:t>
            </w: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DF775A" w:rsidRPr="003634CE" w:rsidRDefault="00DF775A" w:rsidP="009A2173">
            <w:pPr>
              <w:jc w:val="center"/>
              <w:rPr>
                <w:sz w:val="16"/>
                <w:szCs w:val="16"/>
              </w:rPr>
            </w:pPr>
          </w:p>
        </w:tc>
      </w:tr>
      <w:tr w:rsidR="00DF775A" w:rsidRPr="003634CE" w:rsidTr="00EA6CB8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DF775A" w:rsidRPr="003634CE" w:rsidRDefault="00DF775A" w:rsidP="009A2173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4</w:t>
            </w:r>
          </w:p>
        </w:tc>
        <w:tc>
          <w:tcPr>
            <w:tcW w:w="2434" w:type="dxa"/>
            <w:gridSpan w:val="4"/>
            <w:vAlign w:val="center"/>
          </w:tcPr>
          <w:p w:rsidR="00DF775A" w:rsidRPr="003634CE" w:rsidRDefault="00DF775A" w:rsidP="009A2173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Güncel problemleri fiziksel düşünceyle analiz etme.</w:t>
            </w: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gridSpan w:val="2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DF775A" w:rsidRPr="003634CE" w:rsidRDefault="00DF775A" w:rsidP="009A2173">
            <w:pPr>
              <w:jc w:val="center"/>
              <w:rPr>
                <w:sz w:val="16"/>
                <w:szCs w:val="16"/>
              </w:rPr>
            </w:pPr>
          </w:p>
        </w:tc>
      </w:tr>
      <w:tr w:rsidR="00DF775A" w:rsidRPr="003634CE" w:rsidTr="00EA6CB8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DF775A" w:rsidRPr="003634CE" w:rsidRDefault="00DF775A" w:rsidP="009A2173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5</w:t>
            </w:r>
          </w:p>
        </w:tc>
        <w:tc>
          <w:tcPr>
            <w:tcW w:w="2434" w:type="dxa"/>
            <w:gridSpan w:val="4"/>
            <w:vAlign w:val="center"/>
          </w:tcPr>
          <w:p w:rsidR="00DF775A" w:rsidRPr="003634CE" w:rsidRDefault="00DF775A" w:rsidP="009A2173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Diğer bölümlerde okutulan derslerle gördüğü dersler arasındaki ilişkiyi görüp bu özellikleri kullanmayı öğrenme.</w:t>
            </w: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gridSpan w:val="2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DF775A" w:rsidRPr="003634CE" w:rsidRDefault="00DF775A" w:rsidP="009A2173">
            <w:pPr>
              <w:jc w:val="center"/>
              <w:rPr>
                <w:sz w:val="16"/>
                <w:szCs w:val="16"/>
              </w:rPr>
            </w:pPr>
          </w:p>
        </w:tc>
      </w:tr>
      <w:tr w:rsidR="00DF775A" w:rsidRPr="003634CE" w:rsidTr="00EA6CB8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DF775A" w:rsidRPr="003634CE" w:rsidRDefault="00DF775A" w:rsidP="009A2173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6</w:t>
            </w:r>
          </w:p>
        </w:tc>
        <w:tc>
          <w:tcPr>
            <w:tcW w:w="2434" w:type="dxa"/>
            <w:gridSpan w:val="4"/>
            <w:vAlign w:val="center"/>
          </w:tcPr>
          <w:p w:rsidR="00DF775A" w:rsidRPr="003634CE" w:rsidRDefault="00DF775A" w:rsidP="009A2173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Fizik ve Matematik arasında bağ kurup doğa olaylarını modelleme yeteneğini geliştirme.</w:t>
            </w: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gridSpan w:val="2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DF775A" w:rsidRPr="003634CE" w:rsidRDefault="00DF775A" w:rsidP="009A2173">
            <w:pPr>
              <w:jc w:val="center"/>
              <w:rPr>
                <w:sz w:val="16"/>
                <w:szCs w:val="16"/>
              </w:rPr>
            </w:pPr>
          </w:p>
        </w:tc>
      </w:tr>
      <w:tr w:rsidR="00DF775A" w:rsidRPr="003634CE" w:rsidTr="00EA6CB8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DF775A" w:rsidRPr="003634CE" w:rsidRDefault="00DF775A" w:rsidP="009A2173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7</w:t>
            </w:r>
          </w:p>
        </w:tc>
        <w:tc>
          <w:tcPr>
            <w:tcW w:w="2434" w:type="dxa"/>
            <w:gridSpan w:val="4"/>
            <w:vAlign w:val="center"/>
          </w:tcPr>
          <w:p w:rsidR="00DF775A" w:rsidRPr="003634CE" w:rsidRDefault="00DF775A" w:rsidP="009A2173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  Fizikle ilişkili olayların konuşulduğu bir ortamda izleyenleri doğru bilgilendirme.</w:t>
            </w: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DF775A" w:rsidRPr="003634CE" w:rsidRDefault="00DF775A" w:rsidP="009A2173">
            <w:pPr>
              <w:jc w:val="center"/>
              <w:rPr>
                <w:sz w:val="16"/>
                <w:szCs w:val="16"/>
              </w:rPr>
            </w:pPr>
          </w:p>
        </w:tc>
      </w:tr>
      <w:tr w:rsidR="00DF775A" w:rsidRPr="003634CE" w:rsidTr="00EA6CB8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DF775A" w:rsidRPr="003634CE" w:rsidRDefault="00DF775A" w:rsidP="009A2173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8</w:t>
            </w:r>
          </w:p>
        </w:tc>
        <w:tc>
          <w:tcPr>
            <w:tcW w:w="2434" w:type="dxa"/>
            <w:gridSpan w:val="4"/>
            <w:vAlign w:val="center"/>
          </w:tcPr>
          <w:p w:rsidR="00DF775A" w:rsidRPr="003634CE" w:rsidRDefault="00DF775A" w:rsidP="009A2173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Edindiği bilgileri toplumun gelişmesinde nasıl kullanacağını öğrenmesi</w:t>
            </w: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DF775A" w:rsidRPr="003634CE" w:rsidRDefault="00DF775A" w:rsidP="009A2173">
            <w:pPr>
              <w:jc w:val="center"/>
              <w:rPr>
                <w:sz w:val="16"/>
                <w:szCs w:val="16"/>
              </w:rPr>
            </w:pPr>
          </w:p>
        </w:tc>
      </w:tr>
      <w:tr w:rsidR="00DF775A" w:rsidRPr="003634CE" w:rsidTr="00EA6CB8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DF775A" w:rsidRPr="003634CE" w:rsidRDefault="00DF775A" w:rsidP="009A2173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9</w:t>
            </w:r>
          </w:p>
        </w:tc>
        <w:tc>
          <w:tcPr>
            <w:tcW w:w="2434" w:type="dxa"/>
            <w:gridSpan w:val="4"/>
            <w:vAlign w:val="center"/>
          </w:tcPr>
          <w:p w:rsidR="00DF775A" w:rsidRPr="003634CE" w:rsidRDefault="00DF775A" w:rsidP="009A2173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Edindiği bilgileri benzer kurumlarda verilenlerle karşılaştırıp daha ileriye gitmek için yarışçı bir kişiliğe sahip olma.</w:t>
            </w: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gridSpan w:val="2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DF775A" w:rsidRPr="003634CE" w:rsidRDefault="00DF775A" w:rsidP="009A2173">
            <w:pPr>
              <w:jc w:val="center"/>
              <w:rPr>
                <w:sz w:val="16"/>
                <w:szCs w:val="16"/>
              </w:rPr>
            </w:pPr>
          </w:p>
        </w:tc>
      </w:tr>
      <w:tr w:rsidR="00DF775A" w:rsidRPr="003634CE" w:rsidTr="00EA6CB8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DF775A" w:rsidRPr="003634CE" w:rsidRDefault="00DF775A" w:rsidP="009A2173">
            <w:pPr>
              <w:pStyle w:val="TableParagraph"/>
              <w:spacing w:before="28"/>
              <w:ind w:right="37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10</w:t>
            </w:r>
          </w:p>
        </w:tc>
        <w:tc>
          <w:tcPr>
            <w:tcW w:w="2434" w:type="dxa"/>
            <w:gridSpan w:val="4"/>
            <w:vAlign w:val="center"/>
          </w:tcPr>
          <w:p w:rsidR="00DF775A" w:rsidRPr="003634CE" w:rsidRDefault="00DF775A" w:rsidP="009A2173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Uluslararası bilim arenasında kendine güvenen bir kişiliğe sahip olma.</w:t>
            </w: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DF775A" w:rsidRPr="003634CE" w:rsidRDefault="00DF775A" w:rsidP="009A2173">
            <w:pPr>
              <w:jc w:val="center"/>
              <w:rPr>
                <w:sz w:val="16"/>
                <w:szCs w:val="16"/>
              </w:rPr>
            </w:pPr>
          </w:p>
        </w:tc>
      </w:tr>
      <w:tr w:rsidR="00DF775A" w:rsidRPr="003634CE" w:rsidTr="00B45F1B">
        <w:trPr>
          <w:gridAfter w:val="1"/>
          <w:wAfter w:w="26" w:type="dxa"/>
          <w:trHeight w:val="761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DF775A" w:rsidRPr="003634CE" w:rsidRDefault="00DF775A" w:rsidP="009A2173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11</w:t>
            </w:r>
          </w:p>
        </w:tc>
        <w:tc>
          <w:tcPr>
            <w:tcW w:w="2434" w:type="dxa"/>
            <w:gridSpan w:val="4"/>
            <w:vAlign w:val="center"/>
          </w:tcPr>
          <w:p w:rsidR="00DF775A" w:rsidRPr="003634CE" w:rsidRDefault="00DF775A" w:rsidP="009A2173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Mesleği ile ilgili her gelişmeyi takip eden ve edindiği bilgileri kullanabilme kabiliyetine sahip olma.</w:t>
            </w: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gridSpan w:val="2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DF775A" w:rsidRPr="003634CE" w:rsidRDefault="00DF775A" w:rsidP="009A2173">
            <w:pPr>
              <w:jc w:val="center"/>
              <w:rPr>
                <w:sz w:val="16"/>
                <w:szCs w:val="16"/>
              </w:rPr>
            </w:pPr>
          </w:p>
        </w:tc>
      </w:tr>
      <w:tr w:rsidR="00DF775A" w:rsidRPr="003634CE" w:rsidTr="00EA6CB8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429" w:type="dxa"/>
            <w:vMerge/>
            <w:tcBorders>
              <w:top w:val="nil"/>
            </w:tcBorders>
          </w:tcPr>
          <w:p w:rsidR="00DF775A" w:rsidRDefault="00DF775A" w:rsidP="009A2173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DF775A" w:rsidRPr="003634CE" w:rsidRDefault="00DF775A" w:rsidP="009A2173">
            <w:pPr>
              <w:pStyle w:val="TableParagraph"/>
              <w:spacing w:before="28"/>
              <w:ind w:right="421"/>
              <w:jc w:val="right"/>
              <w:rPr>
                <w:sz w:val="16"/>
                <w:szCs w:val="16"/>
              </w:rPr>
            </w:pPr>
            <w:r w:rsidRPr="003634CE">
              <w:rPr>
                <w:sz w:val="16"/>
                <w:szCs w:val="16"/>
              </w:rPr>
              <w:t>12</w:t>
            </w:r>
          </w:p>
        </w:tc>
        <w:tc>
          <w:tcPr>
            <w:tcW w:w="2434" w:type="dxa"/>
            <w:gridSpan w:val="4"/>
            <w:vAlign w:val="center"/>
          </w:tcPr>
          <w:p w:rsidR="00DF775A" w:rsidRPr="003634CE" w:rsidRDefault="00DF775A" w:rsidP="009A2173">
            <w:pPr>
              <w:rPr>
                <w:sz w:val="16"/>
                <w:szCs w:val="16"/>
                <w:lang w:eastAsia="tr-TR"/>
              </w:rPr>
            </w:pPr>
            <w:r w:rsidRPr="003634CE">
              <w:rPr>
                <w:sz w:val="16"/>
                <w:szCs w:val="16"/>
                <w:lang w:eastAsia="tr-TR"/>
              </w:rPr>
              <w:t>Bilimsel çalışmanın hiçbir zaman bitmeyeceği ve daima çalışılması gerektiğinin bilincinde olan kişiler yetiştirme.</w:t>
            </w: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41" w:type="dxa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241" w:type="dxa"/>
            <w:gridSpan w:val="2"/>
            <w:vAlign w:val="center"/>
          </w:tcPr>
          <w:p w:rsidR="00DF775A" w:rsidRPr="003634CE" w:rsidRDefault="00DF775A" w:rsidP="009A2173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  <w:vAlign w:val="center"/>
          </w:tcPr>
          <w:p w:rsidR="00DF775A" w:rsidRPr="003634CE" w:rsidRDefault="00DF775A" w:rsidP="009A2173">
            <w:pPr>
              <w:jc w:val="center"/>
              <w:rPr>
                <w:sz w:val="16"/>
                <w:szCs w:val="16"/>
              </w:rPr>
            </w:pPr>
          </w:p>
        </w:tc>
      </w:tr>
      <w:tr w:rsidR="00DF775A" w:rsidTr="009A2173">
        <w:trPr>
          <w:gridAfter w:val="1"/>
          <w:wAfter w:w="26" w:type="dxa"/>
          <w:trHeight w:val="1198"/>
        </w:trPr>
        <w:tc>
          <w:tcPr>
            <w:tcW w:w="4420" w:type="dxa"/>
            <w:shd w:val="clear" w:color="auto" w:fill="DDE9F6"/>
          </w:tcPr>
          <w:p w:rsidR="00DF775A" w:rsidRDefault="00DF775A" w:rsidP="009A2173">
            <w:pPr>
              <w:pStyle w:val="TableParagraph"/>
              <w:spacing w:before="1"/>
              <w:rPr>
                <w:sz w:val="31"/>
              </w:rPr>
            </w:pPr>
          </w:p>
          <w:p w:rsidR="00DF775A" w:rsidRDefault="00DF775A" w:rsidP="009A217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 Verecek Öğretim Eleman(lar)ı ve İletişim</w:t>
            </w:r>
          </w:p>
          <w:p w:rsidR="00DF775A" w:rsidRDefault="00DF775A" w:rsidP="009A217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Bilgileri</w:t>
            </w:r>
          </w:p>
        </w:tc>
        <w:tc>
          <w:tcPr>
            <w:tcW w:w="6047" w:type="dxa"/>
            <w:gridSpan w:val="15"/>
            <w:vAlign w:val="center"/>
          </w:tcPr>
          <w:p w:rsidR="00DF775A" w:rsidRPr="009E3488" w:rsidRDefault="00DF775A" w:rsidP="009A2173">
            <w:pPr>
              <w:pStyle w:val="TableParagraph"/>
              <w:rPr>
                <w:sz w:val="20"/>
                <w:szCs w:val="20"/>
              </w:rPr>
            </w:pPr>
            <w:r w:rsidRPr="00217C06">
              <w:rPr>
                <w:sz w:val="20"/>
                <w:szCs w:val="20"/>
              </w:rPr>
              <w:t xml:space="preserve">1. </w:t>
            </w:r>
            <w:r w:rsidRPr="009E3488">
              <w:rPr>
                <w:sz w:val="20"/>
                <w:szCs w:val="20"/>
              </w:rPr>
              <w:t>Prof. Dr. M. Mahir BÜLBÜL, (mahir@gazi.edu.tr)</w:t>
            </w:r>
          </w:p>
          <w:p w:rsidR="00DF775A" w:rsidRPr="009E3488" w:rsidRDefault="00DF775A" w:rsidP="009A2173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Pr="002D6B8A">
              <w:rPr>
                <w:color w:val="000000"/>
                <w:sz w:val="18"/>
                <w:szCs w:val="18"/>
              </w:rPr>
              <w:t>Prof. Dr. Şenay YURDAKUL</w:t>
            </w:r>
            <w:r>
              <w:rPr>
                <w:color w:val="000000"/>
                <w:sz w:val="18"/>
                <w:szCs w:val="18"/>
              </w:rPr>
              <w:t xml:space="preserve"> (</w:t>
            </w:r>
            <w:r w:rsidRPr="002E4C14">
              <w:rPr>
                <w:color w:val="000000"/>
                <w:sz w:val="18"/>
                <w:szCs w:val="18"/>
              </w:rPr>
              <w:t>senayy@gazi.edu.tr</w:t>
            </w:r>
            <w:r>
              <w:rPr>
                <w:color w:val="000000"/>
                <w:sz w:val="18"/>
                <w:szCs w:val="18"/>
              </w:rPr>
              <w:t>)</w:t>
            </w:r>
          </w:p>
          <w:p w:rsidR="00DF775A" w:rsidRDefault="00DF775A" w:rsidP="009A2173">
            <w:pPr>
              <w:pStyle w:val="TableParagraph"/>
              <w:rPr>
                <w:sz w:val="20"/>
              </w:rPr>
            </w:pPr>
          </w:p>
        </w:tc>
      </w:tr>
    </w:tbl>
    <w:p w:rsidR="001449BC" w:rsidRDefault="001449BC" w:rsidP="00EA6CB8">
      <w:pPr>
        <w:pStyle w:val="GvdeMetni"/>
        <w:spacing w:before="90"/>
        <w:ind w:right="693"/>
      </w:pP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6775A"/>
    <w:multiLevelType w:val="hybridMultilevel"/>
    <w:tmpl w:val="05C80976"/>
    <w:lvl w:ilvl="0" w:tplc="9FB8F67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EC1080"/>
    <w:multiLevelType w:val="hybridMultilevel"/>
    <w:tmpl w:val="B9905028"/>
    <w:lvl w:ilvl="0" w:tplc="30AE0A7C">
      <w:start w:val="1"/>
      <w:numFmt w:val="decimal"/>
      <w:lvlText w:val="%1. Hafta: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A3CB3"/>
    <w:rsid w:val="000B18FB"/>
    <w:rsid w:val="000D63BC"/>
    <w:rsid w:val="000F2DFF"/>
    <w:rsid w:val="001449BC"/>
    <w:rsid w:val="00217C06"/>
    <w:rsid w:val="002E4C14"/>
    <w:rsid w:val="002E61DB"/>
    <w:rsid w:val="0032065C"/>
    <w:rsid w:val="003634CE"/>
    <w:rsid w:val="003728AC"/>
    <w:rsid w:val="003742AE"/>
    <w:rsid w:val="003844EE"/>
    <w:rsid w:val="005A3F44"/>
    <w:rsid w:val="006424BC"/>
    <w:rsid w:val="00650DF3"/>
    <w:rsid w:val="006D6A47"/>
    <w:rsid w:val="00761E00"/>
    <w:rsid w:val="007B02D7"/>
    <w:rsid w:val="00877F50"/>
    <w:rsid w:val="00915225"/>
    <w:rsid w:val="00984E05"/>
    <w:rsid w:val="00992A6B"/>
    <w:rsid w:val="009E3488"/>
    <w:rsid w:val="009F71FC"/>
    <w:rsid w:val="00B45F1B"/>
    <w:rsid w:val="00BA585B"/>
    <w:rsid w:val="00BC4EB3"/>
    <w:rsid w:val="00C22E44"/>
    <w:rsid w:val="00CF0E2D"/>
    <w:rsid w:val="00D25FBE"/>
    <w:rsid w:val="00D37631"/>
    <w:rsid w:val="00DF775A"/>
    <w:rsid w:val="00E16B96"/>
    <w:rsid w:val="00EA6CB8"/>
    <w:rsid w:val="00F76B96"/>
    <w:rsid w:val="00F8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A13C9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AralkYok">
    <w:name w:val="No Spacing"/>
    <w:uiPriority w:val="99"/>
    <w:qFormat/>
    <w:rsid w:val="00F83A12"/>
    <w:pPr>
      <w:widowControl/>
      <w:autoSpaceDE/>
      <w:autoSpaceDN/>
    </w:pPr>
    <w:rPr>
      <w:rFonts w:eastAsiaTheme="minorEastAsia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0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650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30</cp:revision>
  <dcterms:created xsi:type="dcterms:W3CDTF">2018-06-27T12:07:00Z</dcterms:created>
  <dcterms:modified xsi:type="dcterms:W3CDTF">2019-03-28T07:37:00Z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