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4"/>
        <w:gridCol w:w="5374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B47BD0" w:rsidRP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31"/>
              <w:gridCol w:w="900"/>
              <w:gridCol w:w="1270"/>
              <w:gridCol w:w="823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7C429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7C4296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7C4296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8D0A9F">
        <w:trPr>
          <w:trHeight w:val="69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628"/>
              <w:gridCol w:w="1527"/>
              <w:gridCol w:w="610"/>
              <w:gridCol w:w="614"/>
              <w:gridCol w:w="615"/>
              <w:gridCol w:w="615"/>
              <w:gridCol w:w="615"/>
            </w:tblGrid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No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Program Outcomes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4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Based on master of science competencies, he  improves and deepens high level of knowledge with original thinking and research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Using advanced level of knowledge based on  master of science competencies, he reaches original definitions that will introduce innovations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Grasps interactions with other disciplines and his discipline, he analyzes complicated ideas; synthesizes and reaches original results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Evaluates and uses the knowledge in the field by classifying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Develops a new application, method, or a thought related to the field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6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Applies a known idea, method, design or application to a different field; searches, understands, designs, adapts and applies a novel issue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7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Makes critical analysis, synthesis and assessment of latest and complicated issues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8</w:t>
                  </w:r>
                </w:p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He uses advanced research methods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9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Contributes to progress performing independently on an original study related to the field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10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Enhances the limits of knowledge publishing articles related to the field in national and international journals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11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Leads in original and interdisciplinary studies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12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Develops original methods using advanced mental skills such as critical thinking and creative thinking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Analyzes social relations and the values that </w:t>
                  </w: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guide those relations through a critical approach and manages change and transformation when necessary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14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Discusses  original issues with specialists of the fields, defends his own opinions and expresses them on an effective way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15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Having proficiency in a foreign language (European Language Portfolio on C level), he can discuss an  issue through a written, verbal and visual communication</w:t>
                  </w:r>
                </w:p>
                <w:p w:rsidR="008D0A9F" w:rsidRDefault="008D0A9F" w:rsidP="007C4296">
                  <w:pPr>
                    <w:pStyle w:val="ListeParagraf"/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16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Contributes to the sustainability and formation of information society, introducing scientific, technological and social advancements related to the field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17</w:t>
                  </w:r>
                </w:p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Establishes functional interactions using decision-making processes by various perspectives in solving possible problems</w:t>
                  </w:r>
                </w:p>
                <w:p w:rsidR="008D0A9F" w:rsidRDefault="008D0A9F" w:rsidP="007C4296">
                  <w:pPr>
                    <w:pStyle w:val="ListeParagraf"/>
                    <w:framePr w:hSpace="142" w:wrap="around" w:vAnchor="text" w:hAnchor="margin" w:xAlign="center" w:y="1"/>
                    <w:ind w:left="0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8D0A9F" w:rsidTr="008D0A9F">
              <w:tc>
                <w:tcPr>
                  <w:tcW w:w="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18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Contributes to solutions of ethical, cultural and scientific problems and supports the developments </w:t>
                  </w:r>
                  <w:r>
                    <w:rPr>
                      <w:sz w:val="20"/>
                      <w:szCs w:val="20"/>
                      <w:lang w:eastAsia="en-US"/>
                    </w:rPr>
                    <w:lastRenderedPageBreak/>
                    <w:t>of these values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0A9F" w:rsidRDefault="008D0A9F" w:rsidP="007C4296">
                  <w:pPr>
                    <w:framePr w:hSpace="142" w:wrap="around" w:vAnchor="text" w:hAnchor="margin" w:xAlign="center" w:y="1"/>
                    <w:spacing w:after="160" w:line="256" w:lineRule="auto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Pr="009D7E45" w:rsidRDefault="003C133B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Name, Surname </w:t>
            </w:r>
            <w:r w:rsidR="008D0A9F">
              <w:rPr>
                <w:color w:val="000000"/>
                <w:sz w:val="20"/>
                <w:szCs w:val="20"/>
              </w:rPr>
              <w:t>:</w:t>
            </w:r>
          </w:p>
          <w:p w:rsidR="00371103" w:rsidRPr="009D7E45" w:rsidRDefault="008D0A9F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E-mail address :</w:t>
            </w:r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7C4296"/>
    <w:rsid w:val="008D0A9F"/>
    <w:rsid w:val="00A144E4"/>
    <w:rsid w:val="00A86880"/>
    <w:rsid w:val="00B13735"/>
    <w:rsid w:val="00B47BD0"/>
    <w:rsid w:val="00CA10BF"/>
    <w:rsid w:val="00D229A4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813CE-BC5B-4337-A53C-6883A8F0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8D0A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2019-05-21T12:35:00Z</dcterms:created>
  <dcterms:modified xsi:type="dcterms:W3CDTF">2019-05-21T12:35:00Z</dcterms:modified>
</cp:coreProperties>
</file>