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35F" w:rsidRPr="00092923" w:rsidRDefault="0066035F" w:rsidP="00092923">
      <w:pPr>
        <w:spacing w:after="0" w:line="240" w:lineRule="auto"/>
        <w:jc w:val="center"/>
        <w:rPr>
          <w:rFonts w:cstheme="minorHAnsi"/>
          <w:b/>
        </w:rPr>
      </w:pPr>
      <w:r w:rsidRPr="00092923">
        <w:rPr>
          <w:rFonts w:cstheme="minorHAnsi"/>
          <w:b/>
        </w:rPr>
        <w:t>GAZİ ÜNİVERSİTESİ ECZACILIK FAKÜLTESİ</w:t>
      </w:r>
    </w:p>
    <w:p w:rsidR="00F97A6E" w:rsidRPr="00092923" w:rsidRDefault="00F97A6E" w:rsidP="00092923">
      <w:pPr>
        <w:spacing w:after="0" w:line="240" w:lineRule="auto"/>
        <w:jc w:val="center"/>
        <w:rPr>
          <w:rFonts w:cstheme="minorHAnsi"/>
          <w:b/>
        </w:rPr>
      </w:pPr>
      <w:r w:rsidRPr="00092923">
        <w:rPr>
          <w:rFonts w:cstheme="minorHAnsi"/>
          <w:b/>
        </w:rPr>
        <w:t>SERBEST ECZANE STAJINDAN BEKLENEN ÖĞRENME ÇIKTILARI</w:t>
      </w:r>
    </w:p>
    <w:p w:rsidR="003B0E23" w:rsidRPr="00092923" w:rsidRDefault="003B0E23" w:rsidP="00092923">
      <w:pPr>
        <w:spacing w:after="0" w:line="240" w:lineRule="auto"/>
        <w:rPr>
          <w:rFonts w:cstheme="minorHAnsi"/>
          <w:b/>
        </w:rPr>
      </w:pPr>
      <w:r w:rsidRPr="00092923">
        <w:rPr>
          <w:rFonts w:cstheme="minorHAnsi"/>
          <w:b/>
        </w:rPr>
        <w:t xml:space="preserve">STAJ </w:t>
      </w:r>
      <w:r w:rsidR="00462B38">
        <w:rPr>
          <w:rFonts w:cstheme="minorHAnsi"/>
          <w:b/>
        </w:rPr>
        <w:t>IV</w:t>
      </w:r>
      <w:bookmarkStart w:id="0" w:name="_GoBack"/>
      <w:bookmarkEnd w:id="0"/>
    </w:p>
    <w:p w:rsidR="00215662" w:rsidRPr="00092923" w:rsidRDefault="00215662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Çalıştığı eczanenin bölümleri, bölümlerin fonksiyonları, düzenlenmesi ve ilaçların hangi sisteme göre yerleştirildiği konusunda bilgi sahibi olur.</w:t>
      </w:r>
      <w:r w:rsidR="004A2B73" w:rsidRPr="00092923">
        <w:rPr>
          <w:rFonts w:cstheme="minorHAnsi"/>
          <w:highlight w:val="yellow"/>
        </w:rPr>
        <w:t xml:space="preserve"> </w:t>
      </w:r>
    </w:p>
    <w:p w:rsidR="007B33C0" w:rsidRPr="00092923" w:rsidRDefault="007B33C0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Eczanede yapılan majistral preparatl</w:t>
      </w:r>
      <w:r w:rsidR="00924E04" w:rsidRPr="00092923">
        <w:rPr>
          <w:rFonts w:cstheme="minorHAnsi"/>
        </w:rPr>
        <w:t>ar hakkındaki bilgisini kullanı</w:t>
      </w:r>
      <w:r w:rsidR="00F97A6E" w:rsidRPr="00092923">
        <w:rPr>
          <w:rFonts w:cstheme="minorHAnsi"/>
        </w:rPr>
        <w:t>r. Majistral ilaç fiyatlandır</w:t>
      </w:r>
      <w:r w:rsidRPr="00092923">
        <w:rPr>
          <w:rFonts w:cstheme="minorHAnsi"/>
        </w:rPr>
        <w:t>masını yapar.</w:t>
      </w:r>
      <w:r w:rsidR="00B16421" w:rsidRPr="00092923">
        <w:rPr>
          <w:rFonts w:cstheme="minorHAnsi"/>
        </w:rPr>
        <w:t xml:space="preserve"> </w:t>
      </w:r>
    </w:p>
    <w:p w:rsidR="005A1DB9" w:rsidRPr="00092923" w:rsidRDefault="005A1DB9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Olası reçete</w:t>
      </w:r>
      <w:r w:rsidR="0000330B" w:rsidRPr="00092923">
        <w:rPr>
          <w:rFonts w:cstheme="minorHAnsi"/>
        </w:rPr>
        <w:t xml:space="preserve"> hatalarını (</w:t>
      </w:r>
      <w:r w:rsidR="00A33B56" w:rsidRPr="00092923">
        <w:rPr>
          <w:rFonts w:cstheme="minorHAnsi"/>
        </w:rPr>
        <w:t>fiziksel,  kimyasal</w:t>
      </w:r>
      <w:r w:rsidR="0000330B" w:rsidRPr="00092923">
        <w:rPr>
          <w:rFonts w:cstheme="minorHAnsi"/>
        </w:rPr>
        <w:t xml:space="preserve"> </w:t>
      </w:r>
      <w:r w:rsidRPr="00092923">
        <w:rPr>
          <w:rFonts w:cstheme="minorHAnsi"/>
        </w:rPr>
        <w:t>veya farmakolojik etkileşme, ilaç-besin etkileşmesi vb.)</w:t>
      </w:r>
      <w:r w:rsidR="00E00B3B" w:rsidRPr="00092923">
        <w:rPr>
          <w:rFonts w:cstheme="minorHAnsi"/>
        </w:rPr>
        <w:t xml:space="preserve"> sorumlu</w:t>
      </w:r>
      <w:r w:rsidRPr="00092923">
        <w:rPr>
          <w:rFonts w:cstheme="minorHAnsi"/>
        </w:rPr>
        <w:t xml:space="preserve"> eczacıya danışarak değerlendirir.</w:t>
      </w:r>
      <w:r w:rsidRPr="00092923">
        <w:rPr>
          <w:rFonts w:cstheme="minorHAnsi"/>
          <w:highlight w:val="yellow"/>
        </w:rPr>
        <w:t xml:space="preserve"> </w:t>
      </w:r>
    </w:p>
    <w:p w:rsidR="00354C30" w:rsidRPr="00092923" w:rsidRDefault="00354C30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 xml:space="preserve">Reçetelerde ilaç etkileşmesi konusunda deneyim sahibi olur. </w:t>
      </w:r>
    </w:p>
    <w:p w:rsidR="00706F04" w:rsidRPr="00092923" w:rsidRDefault="00706F04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 xml:space="preserve">Eczanede sık kullanılan farmasötik hesaplamalar (alkol </w:t>
      </w:r>
      <w:r w:rsidR="00E13F6E" w:rsidRPr="00092923">
        <w:rPr>
          <w:rFonts w:cstheme="minorHAnsi"/>
        </w:rPr>
        <w:t xml:space="preserve">hesabı, </w:t>
      </w:r>
      <w:r w:rsidRPr="00092923">
        <w:rPr>
          <w:rFonts w:cstheme="minorHAnsi"/>
        </w:rPr>
        <w:t xml:space="preserve">çözelti </w:t>
      </w:r>
      <w:r w:rsidR="00E13F6E" w:rsidRPr="00092923">
        <w:rPr>
          <w:rFonts w:cstheme="minorHAnsi"/>
        </w:rPr>
        <w:t xml:space="preserve">yüzdesi </w:t>
      </w:r>
      <w:r w:rsidR="004A03F7" w:rsidRPr="00092923">
        <w:rPr>
          <w:rFonts w:cstheme="minorHAnsi"/>
        </w:rPr>
        <w:t>hesabı vb</w:t>
      </w:r>
      <w:r w:rsidR="00A33B56" w:rsidRPr="00092923">
        <w:rPr>
          <w:rFonts w:cstheme="minorHAnsi"/>
        </w:rPr>
        <w:t>.</w:t>
      </w:r>
      <w:r w:rsidRPr="00092923">
        <w:rPr>
          <w:rFonts w:cstheme="minorHAnsi"/>
        </w:rPr>
        <w:t>) hakkında bilgileri</w:t>
      </w:r>
      <w:r w:rsidR="00A33B56" w:rsidRPr="00092923">
        <w:rPr>
          <w:rFonts w:cstheme="minorHAnsi"/>
        </w:rPr>
        <w:t>ni</w:t>
      </w:r>
      <w:r w:rsidRPr="00092923">
        <w:rPr>
          <w:rFonts w:cstheme="minorHAnsi"/>
        </w:rPr>
        <w:t xml:space="preserve"> kullanarak, deneyim sahibi olur.  </w:t>
      </w:r>
    </w:p>
    <w:p w:rsidR="005A1DB9" w:rsidRPr="00092923" w:rsidRDefault="005A1DB9" w:rsidP="00092923">
      <w:pPr>
        <w:pStyle w:val="ListeParagraf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Eczanede kırmızı ve yeşil reçete kapsamına giren ilaçların kayıtları ile ilgili işlemleri ve eczanede uyulması gereken geçerli mevzuatı öğrenir.</w:t>
      </w:r>
      <w:r w:rsidR="00A33B56" w:rsidRPr="00092923">
        <w:rPr>
          <w:rFonts w:cstheme="minorHAnsi"/>
          <w:highlight w:val="yellow"/>
        </w:rPr>
        <w:t xml:space="preserve"> </w:t>
      </w:r>
    </w:p>
    <w:p w:rsidR="00706F04" w:rsidRPr="00092923" w:rsidRDefault="00706F04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İlaçların kullanım süresinin (miyad) nasıl izlendiği, süresi dolan ilaçlarla ilgili uygulamalar hakkında bilgi sahibi olur.</w:t>
      </w:r>
      <w:r w:rsidR="00A33B56" w:rsidRPr="00092923">
        <w:rPr>
          <w:rFonts w:cstheme="minorHAnsi"/>
          <w:highlight w:val="yellow"/>
        </w:rPr>
        <w:t xml:space="preserve"> </w:t>
      </w:r>
    </w:p>
    <w:p w:rsidR="005A1DB9" w:rsidRPr="00092923" w:rsidRDefault="005A1DB9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Eczanede mali yükümlülük açısından önemli kayıt ve belgelerin tutulması, saklanması ve bildirimine dair işlemleri öğrenir</w:t>
      </w:r>
      <w:r w:rsidR="00A33B56" w:rsidRPr="00092923">
        <w:rPr>
          <w:rFonts w:cstheme="minorHAnsi"/>
        </w:rPr>
        <w:t xml:space="preserve">. </w:t>
      </w:r>
    </w:p>
    <w:p w:rsidR="005A1DB9" w:rsidRPr="00092923" w:rsidRDefault="005A1DB9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 xml:space="preserve">Eczanenin anlaşmalı olduğu kurumlara ait reçetelerin karşılanması ile ilgili işlemleri </w:t>
      </w:r>
      <w:r w:rsidR="00A33B56" w:rsidRPr="00092923">
        <w:rPr>
          <w:rFonts w:cstheme="minorHAnsi"/>
        </w:rPr>
        <w:t>(Medula sistemi) öğrenir.</w:t>
      </w:r>
    </w:p>
    <w:p w:rsidR="00224B22" w:rsidRPr="00092923" w:rsidRDefault="00F97A6E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Medul</w:t>
      </w:r>
      <w:r w:rsidR="00224B22" w:rsidRPr="00092923">
        <w:rPr>
          <w:rFonts w:cstheme="minorHAnsi"/>
        </w:rPr>
        <w:t xml:space="preserve">a sisteminde </w:t>
      </w:r>
      <w:r w:rsidR="0066035F" w:rsidRPr="00092923">
        <w:rPr>
          <w:rFonts w:cstheme="minorHAnsi"/>
        </w:rPr>
        <w:t>bulu</w:t>
      </w:r>
      <w:r w:rsidR="00224B22" w:rsidRPr="00092923">
        <w:rPr>
          <w:rFonts w:cstheme="minorHAnsi"/>
        </w:rPr>
        <w:t>nan A, B, C grubu reçeteler hakkında bilgi sahibi olur.</w:t>
      </w:r>
      <w:r w:rsidR="00224B22" w:rsidRPr="00092923">
        <w:rPr>
          <w:rFonts w:cstheme="minorHAnsi"/>
          <w:highlight w:val="yellow"/>
        </w:rPr>
        <w:t xml:space="preserve"> </w:t>
      </w:r>
    </w:p>
    <w:p w:rsidR="0085144E" w:rsidRPr="00092923" w:rsidRDefault="0085144E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 xml:space="preserve">İlaç Takip Sistemi ve Karekod uygulamalarını öğrenir ve kullanır. </w:t>
      </w:r>
    </w:p>
    <w:p w:rsidR="000E28D0" w:rsidRPr="00092923" w:rsidRDefault="000E28D0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Ecza</w:t>
      </w:r>
      <w:r w:rsidR="00F97A6E" w:rsidRPr="00092923">
        <w:rPr>
          <w:rFonts w:cstheme="minorHAnsi"/>
        </w:rPr>
        <w:t>ne</w:t>
      </w:r>
      <w:r w:rsidRPr="00092923">
        <w:rPr>
          <w:rFonts w:cstheme="minorHAnsi"/>
        </w:rPr>
        <w:t>lerde sıralı ve kotalı dağıtımlar hakkında bilgi sahibi olur.</w:t>
      </w:r>
    </w:p>
    <w:p w:rsidR="0085144E" w:rsidRPr="00092923" w:rsidRDefault="0085144E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Eczane yazılım pr</w:t>
      </w:r>
      <w:r w:rsidR="0023402E" w:rsidRPr="00092923">
        <w:rPr>
          <w:rFonts w:cstheme="minorHAnsi"/>
        </w:rPr>
        <w:t>ogramlarının  (TEBEOS, Farmakom vb</w:t>
      </w:r>
      <w:r w:rsidR="00A33B56" w:rsidRPr="00092923">
        <w:rPr>
          <w:rFonts w:cstheme="minorHAnsi"/>
        </w:rPr>
        <w:t>.</w:t>
      </w:r>
      <w:r w:rsidR="00C12D95" w:rsidRPr="00092923">
        <w:rPr>
          <w:rFonts w:cstheme="minorHAnsi"/>
        </w:rPr>
        <w:t xml:space="preserve">) nasıl </w:t>
      </w:r>
      <w:r w:rsidRPr="00092923">
        <w:rPr>
          <w:rFonts w:cstheme="minorHAnsi"/>
        </w:rPr>
        <w:t xml:space="preserve">kullanıldığını öğrenir. </w:t>
      </w:r>
    </w:p>
    <w:p w:rsidR="00706F04" w:rsidRPr="00092923" w:rsidRDefault="00706F04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Sağlık Uygulama Tebliği (SUT) hak</w:t>
      </w:r>
      <w:r w:rsidR="00C242FE" w:rsidRPr="00092923">
        <w:rPr>
          <w:rFonts w:cstheme="minorHAnsi"/>
        </w:rPr>
        <w:t>kında bilgi sahibi olur. SUT’un</w:t>
      </w:r>
      <w:r w:rsidRPr="00092923">
        <w:rPr>
          <w:rFonts w:cstheme="minorHAnsi"/>
        </w:rPr>
        <w:t xml:space="preserve"> eczane ve eczacılık hizmetleri bakımından önemini öğrenir. </w:t>
      </w:r>
    </w:p>
    <w:p w:rsidR="003635A3" w:rsidRPr="00092923" w:rsidRDefault="003635A3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Eczanede yapılabilecek yasal denetlemeler ve bu denetlemeler için hangi kayıtların tutulduğu konusunu öğren</w:t>
      </w:r>
      <w:r w:rsidR="007B33C0" w:rsidRPr="00092923">
        <w:rPr>
          <w:rFonts w:cstheme="minorHAnsi"/>
        </w:rPr>
        <w:t>ir</w:t>
      </w:r>
      <w:r w:rsidRPr="00092923">
        <w:rPr>
          <w:rFonts w:cstheme="minorHAnsi"/>
        </w:rPr>
        <w:t>.</w:t>
      </w:r>
      <w:r w:rsidR="00A33B56" w:rsidRPr="00092923">
        <w:rPr>
          <w:rFonts w:cstheme="minorHAnsi"/>
          <w:highlight w:val="yellow"/>
        </w:rPr>
        <w:t xml:space="preserve"> </w:t>
      </w:r>
    </w:p>
    <w:p w:rsidR="005A1DB9" w:rsidRPr="00092923" w:rsidRDefault="005A1DB9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</w:rPr>
      </w:pPr>
      <w:r w:rsidRPr="00092923">
        <w:rPr>
          <w:rFonts w:cstheme="minorHAnsi"/>
        </w:rPr>
        <w:t>Türkiye’de eczane açılabilmesi için gerekli koşul ve işlemlerin neler olduğunu öğrenir.</w:t>
      </w:r>
      <w:r w:rsidR="00B6151B" w:rsidRPr="00092923">
        <w:rPr>
          <w:rFonts w:cstheme="minorHAnsi"/>
          <w:highlight w:val="yellow"/>
        </w:rPr>
        <w:t xml:space="preserve"> </w:t>
      </w:r>
    </w:p>
    <w:p w:rsidR="003635A3" w:rsidRPr="00092923" w:rsidRDefault="003635A3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 xml:space="preserve">İlaç siparişi verme işleminin tüm aşamalarını ve dikkat edilmesi gereken önemli </w:t>
      </w:r>
      <w:r w:rsidR="002B2884" w:rsidRPr="00092923">
        <w:rPr>
          <w:rFonts w:cstheme="minorHAnsi"/>
        </w:rPr>
        <w:t xml:space="preserve">hususları </w:t>
      </w:r>
      <w:r w:rsidRPr="00092923">
        <w:rPr>
          <w:rFonts w:cstheme="minorHAnsi"/>
        </w:rPr>
        <w:t>(ilaç siparişi verme, gelen ilaçların kontrolü ve eczaneye girişinin yapılması, ilaçların depoya geri gönderilmesinde yapılması gereken işlemler, envanter kontrolü) öğren</w:t>
      </w:r>
      <w:r w:rsidR="007B33C0" w:rsidRPr="00092923">
        <w:rPr>
          <w:rFonts w:cstheme="minorHAnsi"/>
        </w:rPr>
        <w:t>ir</w:t>
      </w:r>
      <w:r w:rsidRPr="00092923">
        <w:rPr>
          <w:rFonts w:cstheme="minorHAnsi"/>
        </w:rPr>
        <w:t>.</w:t>
      </w:r>
      <w:r w:rsidR="00B6151B" w:rsidRPr="00092923">
        <w:rPr>
          <w:rFonts w:cstheme="minorHAnsi"/>
          <w:highlight w:val="yellow"/>
        </w:rPr>
        <w:t xml:space="preserve"> </w:t>
      </w:r>
    </w:p>
    <w:p w:rsidR="00FD6D36" w:rsidRPr="00092923" w:rsidRDefault="00FD6D36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Bi</w:t>
      </w:r>
      <w:r w:rsidR="0027551D" w:rsidRPr="00092923">
        <w:rPr>
          <w:rFonts w:cstheme="minorHAnsi"/>
        </w:rPr>
        <w:t>tkisel tıbbi ürün, b</w:t>
      </w:r>
      <w:r w:rsidRPr="00092923">
        <w:rPr>
          <w:rFonts w:cstheme="minorHAnsi"/>
        </w:rPr>
        <w:t xml:space="preserve">eşeri tıbbi ürün,  </w:t>
      </w:r>
      <w:r w:rsidR="0027551D" w:rsidRPr="00092923">
        <w:rPr>
          <w:rFonts w:cstheme="minorHAnsi"/>
        </w:rPr>
        <w:t>k</w:t>
      </w:r>
      <w:r w:rsidRPr="00092923">
        <w:rPr>
          <w:rFonts w:cstheme="minorHAnsi"/>
        </w:rPr>
        <w:t xml:space="preserve">ozmetik,  </w:t>
      </w:r>
      <w:r w:rsidR="0027551D" w:rsidRPr="00092923">
        <w:rPr>
          <w:rFonts w:cstheme="minorHAnsi"/>
        </w:rPr>
        <w:t>k</w:t>
      </w:r>
      <w:r w:rsidR="00A83A95" w:rsidRPr="00092923">
        <w:rPr>
          <w:rFonts w:cstheme="minorHAnsi"/>
        </w:rPr>
        <w:t>ozmesötik</w:t>
      </w:r>
      <w:r w:rsidR="0027551D" w:rsidRPr="00092923">
        <w:rPr>
          <w:rFonts w:cstheme="minorHAnsi"/>
        </w:rPr>
        <w:t>, t</w:t>
      </w:r>
      <w:r w:rsidRPr="00092923">
        <w:rPr>
          <w:rFonts w:cstheme="minorHAnsi"/>
        </w:rPr>
        <w:t xml:space="preserve">ıbbi </w:t>
      </w:r>
      <w:r w:rsidR="0027551D" w:rsidRPr="00092923">
        <w:rPr>
          <w:rFonts w:cstheme="minorHAnsi"/>
        </w:rPr>
        <w:t xml:space="preserve">cihaz ve </w:t>
      </w:r>
      <w:r w:rsidRPr="00092923">
        <w:rPr>
          <w:rFonts w:cstheme="minorHAnsi"/>
        </w:rPr>
        <w:t>malzeme,</w:t>
      </w:r>
      <w:r w:rsidR="0027551D" w:rsidRPr="00092923">
        <w:rPr>
          <w:rFonts w:cstheme="minorHAnsi"/>
        </w:rPr>
        <w:t xml:space="preserve"> takviye edici gıda </w:t>
      </w:r>
      <w:r w:rsidRPr="00092923">
        <w:rPr>
          <w:rFonts w:cstheme="minorHAnsi"/>
        </w:rPr>
        <w:t xml:space="preserve">ve </w:t>
      </w:r>
      <w:r w:rsidR="0027551D" w:rsidRPr="00092923">
        <w:rPr>
          <w:rFonts w:cstheme="minorHAnsi"/>
        </w:rPr>
        <w:t>n</w:t>
      </w:r>
      <w:r w:rsidR="0009380D" w:rsidRPr="00092923">
        <w:rPr>
          <w:rFonts w:cstheme="minorHAnsi"/>
        </w:rPr>
        <w:t>utra</w:t>
      </w:r>
      <w:r w:rsidR="00DF7889" w:rsidRPr="00092923">
        <w:rPr>
          <w:rFonts w:cstheme="minorHAnsi"/>
        </w:rPr>
        <w:t xml:space="preserve">sötik </w:t>
      </w:r>
      <w:r w:rsidRPr="00092923">
        <w:rPr>
          <w:rFonts w:cstheme="minorHAnsi"/>
        </w:rPr>
        <w:t>tanımlarını yapa</w:t>
      </w:r>
      <w:r w:rsidR="00CB338D" w:rsidRPr="00092923">
        <w:rPr>
          <w:rFonts w:cstheme="minorHAnsi"/>
        </w:rPr>
        <w:t>r</w:t>
      </w:r>
      <w:r w:rsidRPr="00092923">
        <w:rPr>
          <w:rFonts w:cstheme="minorHAnsi"/>
        </w:rPr>
        <w:t>, bu ürünler hakkında bilgi</w:t>
      </w:r>
      <w:r w:rsidR="00CB338D" w:rsidRPr="00092923">
        <w:rPr>
          <w:rFonts w:cstheme="minorHAnsi"/>
        </w:rPr>
        <w:t>lerini kullanarak deneyim sahibi olur.</w:t>
      </w:r>
      <w:r w:rsidR="00B6151B" w:rsidRPr="00092923">
        <w:rPr>
          <w:rFonts w:cstheme="minorHAnsi"/>
          <w:highlight w:val="yellow"/>
        </w:rPr>
        <w:t xml:space="preserve"> </w:t>
      </w:r>
    </w:p>
    <w:p w:rsidR="00FD6D36" w:rsidRPr="00092923" w:rsidRDefault="00FD6D36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 xml:space="preserve">Eczanelerde sık satılan tıbbi malzeme ve </w:t>
      </w:r>
      <w:r w:rsidR="00531F8A" w:rsidRPr="00092923">
        <w:rPr>
          <w:rFonts w:cstheme="minorHAnsi"/>
        </w:rPr>
        <w:t>cihazların (glu</w:t>
      </w:r>
      <w:r w:rsidRPr="00092923">
        <w:rPr>
          <w:rFonts w:cstheme="minorHAnsi"/>
        </w:rPr>
        <w:t xml:space="preserve">kometre, </w:t>
      </w:r>
      <w:r w:rsidR="00C242FE" w:rsidRPr="00092923">
        <w:rPr>
          <w:rFonts w:cstheme="minorHAnsi"/>
        </w:rPr>
        <w:t>nebu</w:t>
      </w:r>
      <w:r w:rsidR="0027551D" w:rsidRPr="00092923">
        <w:rPr>
          <w:rFonts w:cstheme="minorHAnsi"/>
        </w:rPr>
        <w:t>lizatör vb.</w:t>
      </w:r>
      <w:r w:rsidRPr="00092923">
        <w:rPr>
          <w:rFonts w:cstheme="minorHAnsi"/>
        </w:rPr>
        <w:t>) nasıl kullanıldıklarını öğren</w:t>
      </w:r>
      <w:r w:rsidR="00CB338D" w:rsidRPr="00092923">
        <w:rPr>
          <w:rFonts w:cstheme="minorHAnsi"/>
        </w:rPr>
        <w:t>ir.</w:t>
      </w:r>
      <w:r w:rsidR="00B6151B" w:rsidRPr="00092923">
        <w:rPr>
          <w:rFonts w:cstheme="minorHAnsi"/>
          <w:highlight w:val="yellow"/>
        </w:rPr>
        <w:t xml:space="preserve"> </w:t>
      </w:r>
    </w:p>
    <w:p w:rsidR="00FD27C8" w:rsidRPr="00092923" w:rsidRDefault="00FD6D36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 xml:space="preserve">Eczaneye gelen bir hastaya </w:t>
      </w:r>
    </w:p>
    <w:p w:rsidR="00B8637B" w:rsidRPr="00092923" w:rsidRDefault="00FD6D36" w:rsidP="00092923">
      <w:pPr>
        <w:pStyle w:val="ListeParagraf"/>
        <w:numPr>
          <w:ilvl w:val="0"/>
          <w:numId w:val="26"/>
        </w:numPr>
        <w:spacing w:after="0" w:line="240" w:lineRule="auto"/>
        <w:jc w:val="both"/>
        <w:rPr>
          <w:rFonts w:cstheme="minorHAnsi"/>
          <w:b/>
        </w:rPr>
      </w:pPr>
      <w:r w:rsidRPr="00092923">
        <w:rPr>
          <w:rFonts w:cstheme="minorHAnsi"/>
        </w:rPr>
        <w:t xml:space="preserve">oftalmik ilaçların </w:t>
      </w:r>
    </w:p>
    <w:p w:rsidR="00B8637B" w:rsidRPr="00092923" w:rsidRDefault="00FD6D36" w:rsidP="00092923">
      <w:pPr>
        <w:pStyle w:val="ListeParagraf"/>
        <w:numPr>
          <w:ilvl w:val="0"/>
          <w:numId w:val="26"/>
        </w:numPr>
        <w:spacing w:after="0" w:line="240" w:lineRule="auto"/>
        <w:jc w:val="both"/>
        <w:rPr>
          <w:rFonts w:cstheme="minorHAnsi"/>
          <w:b/>
        </w:rPr>
      </w:pPr>
      <w:r w:rsidRPr="00092923">
        <w:rPr>
          <w:rFonts w:cstheme="minorHAnsi"/>
        </w:rPr>
        <w:t>dermatolojik preparatların (ör. pomat, krem, losyon)</w:t>
      </w:r>
    </w:p>
    <w:p w:rsidR="00B8637B" w:rsidRPr="00092923" w:rsidRDefault="00FD6D36" w:rsidP="00092923">
      <w:pPr>
        <w:pStyle w:val="ListeParagraf"/>
        <w:numPr>
          <w:ilvl w:val="0"/>
          <w:numId w:val="26"/>
        </w:numPr>
        <w:spacing w:after="0" w:line="240" w:lineRule="auto"/>
        <w:jc w:val="both"/>
        <w:rPr>
          <w:rFonts w:cstheme="minorHAnsi"/>
          <w:b/>
        </w:rPr>
      </w:pPr>
      <w:r w:rsidRPr="00092923">
        <w:rPr>
          <w:rFonts w:cstheme="minorHAnsi"/>
        </w:rPr>
        <w:t xml:space="preserve">vajinal preparatların </w:t>
      </w:r>
    </w:p>
    <w:p w:rsidR="00B8637B" w:rsidRPr="00092923" w:rsidRDefault="00FD6D36" w:rsidP="00092923">
      <w:pPr>
        <w:pStyle w:val="ListeParagraf"/>
        <w:numPr>
          <w:ilvl w:val="0"/>
          <w:numId w:val="26"/>
        </w:numPr>
        <w:spacing w:after="0" w:line="240" w:lineRule="auto"/>
        <w:jc w:val="both"/>
        <w:rPr>
          <w:rFonts w:cstheme="minorHAnsi"/>
          <w:b/>
        </w:rPr>
      </w:pPr>
      <w:r w:rsidRPr="00092923">
        <w:rPr>
          <w:rFonts w:cstheme="minorHAnsi"/>
        </w:rPr>
        <w:t>rektal preparatların</w:t>
      </w:r>
    </w:p>
    <w:p w:rsidR="00B8637B" w:rsidRPr="00092923" w:rsidRDefault="00EF6131" w:rsidP="00092923">
      <w:pPr>
        <w:pStyle w:val="ListeParagraf"/>
        <w:numPr>
          <w:ilvl w:val="0"/>
          <w:numId w:val="26"/>
        </w:numPr>
        <w:spacing w:after="0" w:line="240" w:lineRule="auto"/>
        <w:jc w:val="both"/>
        <w:rPr>
          <w:rFonts w:cstheme="minorHAnsi"/>
          <w:b/>
        </w:rPr>
      </w:pPr>
      <w:r w:rsidRPr="00092923">
        <w:rPr>
          <w:rFonts w:cstheme="minorHAnsi"/>
        </w:rPr>
        <w:t>transdermal</w:t>
      </w:r>
      <w:r w:rsidR="00FD6D36" w:rsidRPr="00092923">
        <w:rPr>
          <w:rFonts w:cstheme="minorHAnsi"/>
        </w:rPr>
        <w:t xml:space="preserve"> preparatların </w:t>
      </w:r>
    </w:p>
    <w:p w:rsidR="00676618" w:rsidRPr="00092923" w:rsidRDefault="00FD6D36" w:rsidP="00092923">
      <w:pPr>
        <w:pStyle w:val="ListeParagraf"/>
        <w:spacing w:after="0" w:line="240" w:lineRule="auto"/>
        <w:ind w:left="426"/>
        <w:jc w:val="both"/>
        <w:rPr>
          <w:rFonts w:cstheme="minorHAnsi"/>
          <w:b/>
        </w:rPr>
      </w:pPr>
      <w:r w:rsidRPr="00092923">
        <w:rPr>
          <w:rFonts w:cstheme="minorHAnsi"/>
        </w:rPr>
        <w:t xml:space="preserve">doğru kullanımını ve uygulama tekniğini </w:t>
      </w:r>
      <w:r w:rsidR="00E00B3B" w:rsidRPr="00092923">
        <w:rPr>
          <w:rFonts w:cstheme="minorHAnsi"/>
        </w:rPr>
        <w:t xml:space="preserve">sorumlu </w:t>
      </w:r>
      <w:r w:rsidR="0027551D" w:rsidRPr="00092923">
        <w:rPr>
          <w:rFonts w:cstheme="minorHAnsi"/>
        </w:rPr>
        <w:t xml:space="preserve">eczacı danışmanlığında </w:t>
      </w:r>
      <w:r w:rsidR="00EF6131" w:rsidRPr="00092923">
        <w:rPr>
          <w:rFonts w:cstheme="minorHAnsi"/>
        </w:rPr>
        <w:t xml:space="preserve">anlatır. </w:t>
      </w:r>
    </w:p>
    <w:p w:rsidR="00FD6D36" w:rsidRPr="00092923" w:rsidRDefault="00FD6D36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Eczanede astım hasta</w:t>
      </w:r>
      <w:r w:rsidR="00EF6131" w:rsidRPr="00092923">
        <w:rPr>
          <w:rFonts w:cstheme="minorHAnsi"/>
        </w:rPr>
        <w:t xml:space="preserve">larına verilen danışmanlık </w:t>
      </w:r>
      <w:r w:rsidR="00EC04E1" w:rsidRPr="00092923">
        <w:rPr>
          <w:rFonts w:cstheme="minorHAnsi"/>
        </w:rPr>
        <w:t xml:space="preserve">(pefmetre kullanımının önemi ve doğru inhaler kullanımı) </w:t>
      </w:r>
      <w:r w:rsidR="00EF6131" w:rsidRPr="00092923">
        <w:rPr>
          <w:rFonts w:cstheme="minorHAnsi"/>
        </w:rPr>
        <w:t>konusunda deneyim kazanır</w:t>
      </w:r>
      <w:r w:rsidR="00EC04E1" w:rsidRPr="00092923">
        <w:rPr>
          <w:rFonts w:cstheme="minorHAnsi"/>
        </w:rPr>
        <w:t>.</w:t>
      </w:r>
      <w:r w:rsidR="00A63E2F" w:rsidRPr="00092923">
        <w:rPr>
          <w:rFonts w:cstheme="minorHAnsi"/>
        </w:rPr>
        <w:t xml:space="preserve"> </w:t>
      </w:r>
    </w:p>
    <w:p w:rsidR="00FD6D36" w:rsidRPr="00092923" w:rsidRDefault="00FD6D36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 xml:space="preserve">Eczanede sık karşılaşılan sorunlardan olan premenstrüel ve menstrüel semptomlar hakkındaki bilgilerini </w:t>
      </w:r>
      <w:r w:rsidR="00184047" w:rsidRPr="00092923">
        <w:rPr>
          <w:rFonts w:cstheme="minorHAnsi"/>
        </w:rPr>
        <w:t>kullanarak</w:t>
      </w:r>
      <w:r w:rsidRPr="00092923">
        <w:rPr>
          <w:rFonts w:cstheme="minorHAnsi"/>
        </w:rPr>
        <w:t>, has</w:t>
      </w:r>
      <w:r w:rsidR="00560FD2" w:rsidRPr="00092923">
        <w:rPr>
          <w:rFonts w:cstheme="minorHAnsi"/>
        </w:rPr>
        <w:t xml:space="preserve">taya bu konuda </w:t>
      </w:r>
      <w:r w:rsidR="00E00B3B" w:rsidRPr="00092923">
        <w:rPr>
          <w:rFonts w:cstheme="minorHAnsi"/>
        </w:rPr>
        <w:t xml:space="preserve">sorumlu </w:t>
      </w:r>
      <w:r w:rsidR="00560FD2" w:rsidRPr="00092923">
        <w:rPr>
          <w:rFonts w:cstheme="minorHAnsi"/>
        </w:rPr>
        <w:t>eczacı d</w:t>
      </w:r>
      <w:r w:rsidR="00184047" w:rsidRPr="00092923">
        <w:rPr>
          <w:rFonts w:cstheme="minorHAnsi"/>
        </w:rPr>
        <w:t>anışmanlığında</w:t>
      </w:r>
      <w:r w:rsidR="00560FD2" w:rsidRPr="00092923">
        <w:rPr>
          <w:rFonts w:cstheme="minorHAnsi"/>
        </w:rPr>
        <w:t xml:space="preserve"> önerilerde bulunur</w:t>
      </w:r>
      <w:r w:rsidRPr="00092923">
        <w:rPr>
          <w:rFonts w:cstheme="minorHAnsi"/>
        </w:rPr>
        <w:t xml:space="preserve">. </w:t>
      </w:r>
    </w:p>
    <w:p w:rsidR="00706F04" w:rsidRPr="00092923" w:rsidRDefault="00706F04" w:rsidP="00092923">
      <w:pPr>
        <w:pStyle w:val="ListeParagraf"/>
        <w:numPr>
          <w:ilvl w:val="0"/>
          <w:numId w:val="22"/>
        </w:numPr>
        <w:spacing w:after="0" w:line="240" w:lineRule="auto"/>
        <w:ind w:left="426" w:hanging="426"/>
        <w:jc w:val="both"/>
        <w:rPr>
          <w:rFonts w:cstheme="minorHAnsi"/>
          <w:b/>
        </w:rPr>
      </w:pPr>
      <w:r w:rsidRPr="00092923">
        <w:rPr>
          <w:rFonts w:cstheme="minorHAnsi"/>
        </w:rPr>
        <w:t>İlaç kullanımına bağlı olarak hastaların bildirdiği advers ilaç etkilerinin Türkiye Farmakovijilans Merkezine (TÜFAM) bildirilmesi hakkında bilgi sahibi olur.</w:t>
      </w:r>
      <w:r w:rsidR="00703C86" w:rsidRPr="00092923">
        <w:rPr>
          <w:rFonts w:cstheme="minorHAnsi"/>
          <w:highlight w:val="yellow"/>
        </w:rPr>
        <w:t xml:space="preserve"> </w:t>
      </w:r>
    </w:p>
    <w:p w:rsidR="00706F04" w:rsidRPr="00092923" w:rsidRDefault="00706F04" w:rsidP="00092923">
      <w:pPr>
        <w:pStyle w:val="ListeParagraf"/>
        <w:spacing w:after="0" w:line="240" w:lineRule="auto"/>
        <w:ind w:left="426"/>
        <w:jc w:val="both"/>
        <w:rPr>
          <w:rFonts w:cstheme="minorHAnsi"/>
          <w:b/>
        </w:rPr>
      </w:pPr>
    </w:p>
    <w:sectPr w:rsidR="00706F04" w:rsidRPr="00092923" w:rsidSect="001B50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31A" w:rsidRDefault="00FA131A" w:rsidP="00E13F86">
      <w:pPr>
        <w:spacing w:after="0" w:line="240" w:lineRule="auto"/>
      </w:pPr>
      <w:r>
        <w:separator/>
      </w:r>
    </w:p>
  </w:endnote>
  <w:endnote w:type="continuationSeparator" w:id="0">
    <w:p w:rsidR="00FA131A" w:rsidRDefault="00FA131A" w:rsidP="00E13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08040772"/>
      <w:docPartObj>
        <w:docPartGallery w:val="Page Numbers (Bottom of Page)"/>
        <w:docPartUnique/>
      </w:docPartObj>
    </w:sdtPr>
    <w:sdtEndPr/>
    <w:sdtContent>
      <w:p w:rsidR="00B462D5" w:rsidRDefault="00937710">
        <w:pPr>
          <w:pStyle w:val="Altbilgi"/>
          <w:jc w:val="right"/>
        </w:pPr>
        <w:r>
          <w:fldChar w:fldCharType="begin"/>
        </w:r>
        <w:r w:rsidR="00B462D5">
          <w:instrText>PAGE   \* MERGEFORMAT</w:instrText>
        </w:r>
        <w:r>
          <w:fldChar w:fldCharType="separate"/>
        </w:r>
        <w:r w:rsidR="00462B38">
          <w:rPr>
            <w:noProof/>
          </w:rPr>
          <w:t>1</w:t>
        </w:r>
        <w:r>
          <w:fldChar w:fldCharType="end"/>
        </w:r>
      </w:p>
    </w:sdtContent>
  </w:sdt>
  <w:p w:rsidR="00E13F86" w:rsidRDefault="00E13F8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31A" w:rsidRDefault="00FA131A" w:rsidP="00E13F86">
      <w:pPr>
        <w:spacing w:after="0" w:line="240" w:lineRule="auto"/>
      </w:pPr>
      <w:r>
        <w:separator/>
      </w:r>
    </w:p>
  </w:footnote>
  <w:footnote w:type="continuationSeparator" w:id="0">
    <w:p w:rsidR="00FA131A" w:rsidRDefault="00FA131A" w:rsidP="00E13F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E3E6F"/>
    <w:multiLevelType w:val="hybridMultilevel"/>
    <w:tmpl w:val="DC7AF5F0"/>
    <w:lvl w:ilvl="0" w:tplc="8960C534">
      <w:start w:val="1"/>
      <w:numFmt w:val="decimal"/>
      <w:lvlText w:val="%1-"/>
      <w:lvlJc w:val="left"/>
      <w:pPr>
        <w:ind w:left="93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98" w:hanging="360"/>
      </w:pPr>
    </w:lvl>
    <w:lvl w:ilvl="2" w:tplc="041F001B" w:tentative="1">
      <w:start w:val="1"/>
      <w:numFmt w:val="lowerRoman"/>
      <w:lvlText w:val="%3."/>
      <w:lvlJc w:val="right"/>
      <w:pPr>
        <w:ind w:left="2018" w:hanging="180"/>
      </w:pPr>
    </w:lvl>
    <w:lvl w:ilvl="3" w:tplc="041F000F" w:tentative="1">
      <w:start w:val="1"/>
      <w:numFmt w:val="decimal"/>
      <w:lvlText w:val="%4."/>
      <w:lvlJc w:val="left"/>
      <w:pPr>
        <w:ind w:left="2738" w:hanging="360"/>
      </w:pPr>
    </w:lvl>
    <w:lvl w:ilvl="4" w:tplc="041F0019" w:tentative="1">
      <w:start w:val="1"/>
      <w:numFmt w:val="lowerLetter"/>
      <w:lvlText w:val="%5."/>
      <w:lvlJc w:val="left"/>
      <w:pPr>
        <w:ind w:left="3458" w:hanging="360"/>
      </w:pPr>
    </w:lvl>
    <w:lvl w:ilvl="5" w:tplc="041F001B" w:tentative="1">
      <w:start w:val="1"/>
      <w:numFmt w:val="lowerRoman"/>
      <w:lvlText w:val="%6."/>
      <w:lvlJc w:val="right"/>
      <w:pPr>
        <w:ind w:left="4178" w:hanging="180"/>
      </w:pPr>
    </w:lvl>
    <w:lvl w:ilvl="6" w:tplc="041F000F" w:tentative="1">
      <w:start w:val="1"/>
      <w:numFmt w:val="decimal"/>
      <w:lvlText w:val="%7."/>
      <w:lvlJc w:val="left"/>
      <w:pPr>
        <w:ind w:left="4898" w:hanging="360"/>
      </w:pPr>
    </w:lvl>
    <w:lvl w:ilvl="7" w:tplc="041F0019" w:tentative="1">
      <w:start w:val="1"/>
      <w:numFmt w:val="lowerLetter"/>
      <w:lvlText w:val="%8."/>
      <w:lvlJc w:val="left"/>
      <w:pPr>
        <w:ind w:left="5618" w:hanging="360"/>
      </w:pPr>
    </w:lvl>
    <w:lvl w:ilvl="8" w:tplc="041F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1D2846E2"/>
    <w:multiLevelType w:val="hybridMultilevel"/>
    <w:tmpl w:val="EE7CCD9C"/>
    <w:lvl w:ilvl="0" w:tplc="8960C5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72B10"/>
    <w:multiLevelType w:val="hybridMultilevel"/>
    <w:tmpl w:val="565EA45C"/>
    <w:lvl w:ilvl="0" w:tplc="41C825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63112"/>
    <w:multiLevelType w:val="hybridMultilevel"/>
    <w:tmpl w:val="AB0EDBF2"/>
    <w:lvl w:ilvl="0" w:tplc="7F9C1E6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0E62FA8"/>
    <w:multiLevelType w:val="hybridMultilevel"/>
    <w:tmpl w:val="11D43CF8"/>
    <w:lvl w:ilvl="0" w:tplc="8960C5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562802"/>
    <w:multiLevelType w:val="hybridMultilevel"/>
    <w:tmpl w:val="29E0DF8C"/>
    <w:lvl w:ilvl="0" w:tplc="041F0017">
      <w:start w:val="1"/>
      <w:numFmt w:val="lowerLetter"/>
      <w:lvlText w:val="%1)"/>
      <w:lvlJc w:val="left"/>
      <w:pPr>
        <w:ind w:left="1200" w:hanging="360"/>
      </w:pPr>
    </w:lvl>
    <w:lvl w:ilvl="1" w:tplc="041F0019" w:tentative="1">
      <w:start w:val="1"/>
      <w:numFmt w:val="lowerLetter"/>
      <w:lvlText w:val="%2."/>
      <w:lvlJc w:val="left"/>
      <w:pPr>
        <w:ind w:left="1920" w:hanging="360"/>
      </w:pPr>
    </w:lvl>
    <w:lvl w:ilvl="2" w:tplc="041F001B" w:tentative="1">
      <w:start w:val="1"/>
      <w:numFmt w:val="lowerRoman"/>
      <w:lvlText w:val="%3."/>
      <w:lvlJc w:val="right"/>
      <w:pPr>
        <w:ind w:left="2640" w:hanging="180"/>
      </w:pPr>
    </w:lvl>
    <w:lvl w:ilvl="3" w:tplc="041F000F" w:tentative="1">
      <w:start w:val="1"/>
      <w:numFmt w:val="decimal"/>
      <w:lvlText w:val="%4."/>
      <w:lvlJc w:val="left"/>
      <w:pPr>
        <w:ind w:left="3360" w:hanging="360"/>
      </w:pPr>
    </w:lvl>
    <w:lvl w:ilvl="4" w:tplc="041F0019" w:tentative="1">
      <w:start w:val="1"/>
      <w:numFmt w:val="lowerLetter"/>
      <w:lvlText w:val="%5."/>
      <w:lvlJc w:val="left"/>
      <w:pPr>
        <w:ind w:left="4080" w:hanging="360"/>
      </w:pPr>
    </w:lvl>
    <w:lvl w:ilvl="5" w:tplc="041F001B" w:tentative="1">
      <w:start w:val="1"/>
      <w:numFmt w:val="lowerRoman"/>
      <w:lvlText w:val="%6."/>
      <w:lvlJc w:val="right"/>
      <w:pPr>
        <w:ind w:left="4800" w:hanging="180"/>
      </w:pPr>
    </w:lvl>
    <w:lvl w:ilvl="6" w:tplc="041F000F" w:tentative="1">
      <w:start w:val="1"/>
      <w:numFmt w:val="decimal"/>
      <w:lvlText w:val="%7."/>
      <w:lvlJc w:val="left"/>
      <w:pPr>
        <w:ind w:left="5520" w:hanging="360"/>
      </w:pPr>
    </w:lvl>
    <w:lvl w:ilvl="7" w:tplc="041F0019" w:tentative="1">
      <w:start w:val="1"/>
      <w:numFmt w:val="lowerLetter"/>
      <w:lvlText w:val="%8."/>
      <w:lvlJc w:val="left"/>
      <w:pPr>
        <w:ind w:left="6240" w:hanging="360"/>
      </w:pPr>
    </w:lvl>
    <w:lvl w:ilvl="8" w:tplc="041F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 w15:restartNumberingAfterBreak="0">
    <w:nsid w:val="3E836176"/>
    <w:multiLevelType w:val="hybridMultilevel"/>
    <w:tmpl w:val="70FA9D20"/>
    <w:lvl w:ilvl="0" w:tplc="4D54FFEC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77B47"/>
    <w:multiLevelType w:val="hybridMultilevel"/>
    <w:tmpl w:val="8AFEBA2A"/>
    <w:lvl w:ilvl="0" w:tplc="BB7AC96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D931D4"/>
    <w:multiLevelType w:val="hybridMultilevel"/>
    <w:tmpl w:val="EB187CB6"/>
    <w:lvl w:ilvl="0" w:tplc="0888B2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76FBC"/>
    <w:multiLevelType w:val="hybridMultilevel"/>
    <w:tmpl w:val="95CEA9AA"/>
    <w:lvl w:ilvl="0" w:tplc="7B0CFFB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E7657"/>
    <w:multiLevelType w:val="hybridMultilevel"/>
    <w:tmpl w:val="F8D22B50"/>
    <w:lvl w:ilvl="0" w:tplc="E49A6DE4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568B0"/>
    <w:multiLevelType w:val="hybridMultilevel"/>
    <w:tmpl w:val="CECA9598"/>
    <w:lvl w:ilvl="0" w:tplc="9BD611CA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89121E7"/>
    <w:multiLevelType w:val="hybridMultilevel"/>
    <w:tmpl w:val="5464162A"/>
    <w:lvl w:ilvl="0" w:tplc="BDAADE4E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046C68"/>
    <w:multiLevelType w:val="hybridMultilevel"/>
    <w:tmpl w:val="792E4C7A"/>
    <w:lvl w:ilvl="0" w:tplc="E4CADAD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54169F9"/>
    <w:multiLevelType w:val="hybridMultilevel"/>
    <w:tmpl w:val="1C6A8AEE"/>
    <w:lvl w:ilvl="0" w:tplc="AC4EB45E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5BA0731"/>
    <w:multiLevelType w:val="hybridMultilevel"/>
    <w:tmpl w:val="288E2A4A"/>
    <w:lvl w:ilvl="0" w:tplc="041F0017">
      <w:start w:val="1"/>
      <w:numFmt w:val="lowerLetter"/>
      <w:lvlText w:val="%1)"/>
      <w:lvlJc w:val="left"/>
      <w:pPr>
        <w:ind w:left="1146" w:hanging="360"/>
      </w:pPr>
    </w:lvl>
    <w:lvl w:ilvl="1" w:tplc="041F0019" w:tentative="1">
      <w:start w:val="1"/>
      <w:numFmt w:val="lowerLetter"/>
      <w:lvlText w:val="%2."/>
      <w:lvlJc w:val="left"/>
      <w:pPr>
        <w:ind w:left="1866" w:hanging="360"/>
      </w:pPr>
    </w:lvl>
    <w:lvl w:ilvl="2" w:tplc="041F001B" w:tentative="1">
      <w:start w:val="1"/>
      <w:numFmt w:val="lowerRoman"/>
      <w:lvlText w:val="%3."/>
      <w:lvlJc w:val="right"/>
      <w:pPr>
        <w:ind w:left="2586" w:hanging="180"/>
      </w:pPr>
    </w:lvl>
    <w:lvl w:ilvl="3" w:tplc="041F000F" w:tentative="1">
      <w:start w:val="1"/>
      <w:numFmt w:val="decimal"/>
      <w:lvlText w:val="%4."/>
      <w:lvlJc w:val="left"/>
      <w:pPr>
        <w:ind w:left="3306" w:hanging="360"/>
      </w:pPr>
    </w:lvl>
    <w:lvl w:ilvl="4" w:tplc="041F0019" w:tentative="1">
      <w:start w:val="1"/>
      <w:numFmt w:val="lowerLetter"/>
      <w:lvlText w:val="%5."/>
      <w:lvlJc w:val="left"/>
      <w:pPr>
        <w:ind w:left="4026" w:hanging="360"/>
      </w:pPr>
    </w:lvl>
    <w:lvl w:ilvl="5" w:tplc="041F001B" w:tentative="1">
      <w:start w:val="1"/>
      <w:numFmt w:val="lowerRoman"/>
      <w:lvlText w:val="%6."/>
      <w:lvlJc w:val="right"/>
      <w:pPr>
        <w:ind w:left="4746" w:hanging="180"/>
      </w:pPr>
    </w:lvl>
    <w:lvl w:ilvl="6" w:tplc="041F000F" w:tentative="1">
      <w:start w:val="1"/>
      <w:numFmt w:val="decimal"/>
      <w:lvlText w:val="%7."/>
      <w:lvlJc w:val="left"/>
      <w:pPr>
        <w:ind w:left="5466" w:hanging="360"/>
      </w:pPr>
    </w:lvl>
    <w:lvl w:ilvl="7" w:tplc="041F0019" w:tentative="1">
      <w:start w:val="1"/>
      <w:numFmt w:val="lowerLetter"/>
      <w:lvlText w:val="%8."/>
      <w:lvlJc w:val="left"/>
      <w:pPr>
        <w:ind w:left="6186" w:hanging="360"/>
      </w:pPr>
    </w:lvl>
    <w:lvl w:ilvl="8" w:tplc="041F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58A7369D"/>
    <w:multiLevelType w:val="hybridMultilevel"/>
    <w:tmpl w:val="E6F4D796"/>
    <w:lvl w:ilvl="0" w:tplc="2976F2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0F3CAD"/>
    <w:multiLevelType w:val="hybridMultilevel"/>
    <w:tmpl w:val="DAEAC6CA"/>
    <w:lvl w:ilvl="0" w:tplc="8960C5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DBA7ED8"/>
    <w:multiLevelType w:val="hybridMultilevel"/>
    <w:tmpl w:val="B78CF56C"/>
    <w:lvl w:ilvl="0" w:tplc="FB84C468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A7347B"/>
    <w:multiLevelType w:val="hybridMultilevel"/>
    <w:tmpl w:val="6F28E14C"/>
    <w:lvl w:ilvl="0" w:tplc="2764B53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C712DB"/>
    <w:multiLevelType w:val="hybridMultilevel"/>
    <w:tmpl w:val="C7A0F800"/>
    <w:lvl w:ilvl="0" w:tplc="73AAC9F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7B0C90"/>
    <w:multiLevelType w:val="hybridMultilevel"/>
    <w:tmpl w:val="1386475C"/>
    <w:lvl w:ilvl="0" w:tplc="67CED6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42434F"/>
    <w:multiLevelType w:val="hybridMultilevel"/>
    <w:tmpl w:val="5C22FA2C"/>
    <w:lvl w:ilvl="0" w:tplc="F684D4E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E937DA"/>
    <w:multiLevelType w:val="hybridMultilevel"/>
    <w:tmpl w:val="2BEE97A6"/>
    <w:lvl w:ilvl="0" w:tplc="94FE70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FD0EC7"/>
    <w:multiLevelType w:val="hybridMultilevel"/>
    <w:tmpl w:val="15EA1926"/>
    <w:lvl w:ilvl="0" w:tplc="9B4E7B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E8317A"/>
    <w:multiLevelType w:val="hybridMultilevel"/>
    <w:tmpl w:val="42ECD936"/>
    <w:lvl w:ilvl="0" w:tplc="45EE1DC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0"/>
  </w:num>
  <w:num w:numId="3">
    <w:abstractNumId w:val="11"/>
  </w:num>
  <w:num w:numId="4">
    <w:abstractNumId w:val="9"/>
  </w:num>
  <w:num w:numId="5">
    <w:abstractNumId w:val="13"/>
  </w:num>
  <w:num w:numId="6">
    <w:abstractNumId w:val="21"/>
  </w:num>
  <w:num w:numId="7">
    <w:abstractNumId w:val="8"/>
  </w:num>
  <w:num w:numId="8">
    <w:abstractNumId w:val="19"/>
  </w:num>
  <w:num w:numId="9">
    <w:abstractNumId w:val="16"/>
  </w:num>
  <w:num w:numId="10">
    <w:abstractNumId w:val="25"/>
  </w:num>
  <w:num w:numId="11">
    <w:abstractNumId w:val="6"/>
  </w:num>
  <w:num w:numId="12">
    <w:abstractNumId w:val="14"/>
  </w:num>
  <w:num w:numId="13">
    <w:abstractNumId w:val="7"/>
  </w:num>
  <w:num w:numId="14">
    <w:abstractNumId w:val="1"/>
  </w:num>
  <w:num w:numId="15">
    <w:abstractNumId w:val="17"/>
  </w:num>
  <w:num w:numId="16">
    <w:abstractNumId w:val="4"/>
  </w:num>
  <w:num w:numId="17">
    <w:abstractNumId w:val="2"/>
  </w:num>
  <w:num w:numId="18">
    <w:abstractNumId w:val="24"/>
  </w:num>
  <w:num w:numId="19">
    <w:abstractNumId w:val="23"/>
  </w:num>
  <w:num w:numId="20">
    <w:abstractNumId w:val="3"/>
  </w:num>
  <w:num w:numId="21">
    <w:abstractNumId w:val="18"/>
  </w:num>
  <w:num w:numId="22">
    <w:abstractNumId w:val="22"/>
  </w:num>
  <w:num w:numId="23">
    <w:abstractNumId w:val="0"/>
  </w:num>
  <w:num w:numId="24">
    <w:abstractNumId w:val="12"/>
  </w:num>
  <w:num w:numId="25">
    <w:abstractNumId w:val="5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E64"/>
    <w:rsid w:val="000005A0"/>
    <w:rsid w:val="00001C79"/>
    <w:rsid w:val="00002572"/>
    <w:rsid w:val="0000330B"/>
    <w:rsid w:val="00003E8E"/>
    <w:rsid w:val="00006EEA"/>
    <w:rsid w:val="000179B9"/>
    <w:rsid w:val="0002008A"/>
    <w:rsid w:val="00020942"/>
    <w:rsid w:val="00025F2A"/>
    <w:rsid w:val="000370ED"/>
    <w:rsid w:val="00042989"/>
    <w:rsid w:val="00044AFB"/>
    <w:rsid w:val="00045B97"/>
    <w:rsid w:val="00047837"/>
    <w:rsid w:val="00053D1F"/>
    <w:rsid w:val="00055B17"/>
    <w:rsid w:val="00065F2E"/>
    <w:rsid w:val="00073E8C"/>
    <w:rsid w:val="00076D37"/>
    <w:rsid w:val="000808D9"/>
    <w:rsid w:val="00092923"/>
    <w:rsid w:val="0009380D"/>
    <w:rsid w:val="000A1D80"/>
    <w:rsid w:val="000A2718"/>
    <w:rsid w:val="000A598A"/>
    <w:rsid w:val="000A640C"/>
    <w:rsid w:val="000B5C42"/>
    <w:rsid w:val="000B6D12"/>
    <w:rsid w:val="000C1F27"/>
    <w:rsid w:val="000D3749"/>
    <w:rsid w:val="000E28D0"/>
    <w:rsid w:val="000E2EED"/>
    <w:rsid w:val="000E32E6"/>
    <w:rsid w:val="000F0901"/>
    <w:rsid w:val="000F142C"/>
    <w:rsid w:val="000F5400"/>
    <w:rsid w:val="001028EC"/>
    <w:rsid w:val="00105F79"/>
    <w:rsid w:val="00106B19"/>
    <w:rsid w:val="00126338"/>
    <w:rsid w:val="00126D1C"/>
    <w:rsid w:val="00130124"/>
    <w:rsid w:val="00133DB2"/>
    <w:rsid w:val="00135464"/>
    <w:rsid w:val="00155D65"/>
    <w:rsid w:val="00156302"/>
    <w:rsid w:val="00160898"/>
    <w:rsid w:val="001617AD"/>
    <w:rsid w:val="00163820"/>
    <w:rsid w:val="001805F3"/>
    <w:rsid w:val="00184047"/>
    <w:rsid w:val="00194295"/>
    <w:rsid w:val="001966E7"/>
    <w:rsid w:val="001B267E"/>
    <w:rsid w:val="001B2C79"/>
    <w:rsid w:val="001B508B"/>
    <w:rsid w:val="001C0F79"/>
    <w:rsid w:val="001C1BFC"/>
    <w:rsid w:val="001C323A"/>
    <w:rsid w:val="001D02A9"/>
    <w:rsid w:val="001D1344"/>
    <w:rsid w:val="001D6204"/>
    <w:rsid w:val="001E57A4"/>
    <w:rsid w:val="001F0524"/>
    <w:rsid w:val="001F5058"/>
    <w:rsid w:val="00200932"/>
    <w:rsid w:val="00202C96"/>
    <w:rsid w:val="00202E09"/>
    <w:rsid w:val="00215662"/>
    <w:rsid w:val="00221D6D"/>
    <w:rsid w:val="00224B22"/>
    <w:rsid w:val="00224BCF"/>
    <w:rsid w:val="0023402E"/>
    <w:rsid w:val="00252D62"/>
    <w:rsid w:val="00264B5A"/>
    <w:rsid w:val="0027551D"/>
    <w:rsid w:val="00280578"/>
    <w:rsid w:val="002805C8"/>
    <w:rsid w:val="00284085"/>
    <w:rsid w:val="002857D4"/>
    <w:rsid w:val="00292B9C"/>
    <w:rsid w:val="002944C6"/>
    <w:rsid w:val="002B067F"/>
    <w:rsid w:val="002B0E64"/>
    <w:rsid w:val="002B2884"/>
    <w:rsid w:val="002C6247"/>
    <w:rsid w:val="002C7616"/>
    <w:rsid w:val="002D293E"/>
    <w:rsid w:val="002E0084"/>
    <w:rsid w:val="003000C4"/>
    <w:rsid w:val="00301F57"/>
    <w:rsid w:val="00302566"/>
    <w:rsid w:val="003227E2"/>
    <w:rsid w:val="00337080"/>
    <w:rsid w:val="0034442D"/>
    <w:rsid w:val="00351DD6"/>
    <w:rsid w:val="00353DA9"/>
    <w:rsid w:val="00354C30"/>
    <w:rsid w:val="00355AD8"/>
    <w:rsid w:val="00362CDD"/>
    <w:rsid w:val="00362F13"/>
    <w:rsid w:val="003635A3"/>
    <w:rsid w:val="00364063"/>
    <w:rsid w:val="003641F7"/>
    <w:rsid w:val="003758BE"/>
    <w:rsid w:val="003761FA"/>
    <w:rsid w:val="00380EF1"/>
    <w:rsid w:val="00383B54"/>
    <w:rsid w:val="00392983"/>
    <w:rsid w:val="00393AD1"/>
    <w:rsid w:val="003973D1"/>
    <w:rsid w:val="003A0024"/>
    <w:rsid w:val="003B0C3C"/>
    <w:rsid w:val="003B0E23"/>
    <w:rsid w:val="003B206C"/>
    <w:rsid w:val="003B5FB4"/>
    <w:rsid w:val="003C0636"/>
    <w:rsid w:val="003C3689"/>
    <w:rsid w:val="003D4029"/>
    <w:rsid w:val="003D7184"/>
    <w:rsid w:val="003E2C26"/>
    <w:rsid w:val="003E7EFA"/>
    <w:rsid w:val="003F49A5"/>
    <w:rsid w:val="003F5C4E"/>
    <w:rsid w:val="003F75BF"/>
    <w:rsid w:val="004003A7"/>
    <w:rsid w:val="00401F90"/>
    <w:rsid w:val="00404D2F"/>
    <w:rsid w:val="0040592B"/>
    <w:rsid w:val="00406E08"/>
    <w:rsid w:val="0042075E"/>
    <w:rsid w:val="0042185B"/>
    <w:rsid w:val="004225DE"/>
    <w:rsid w:val="00432117"/>
    <w:rsid w:val="00432F55"/>
    <w:rsid w:val="004368D4"/>
    <w:rsid w:val="00452ECE"/>
    <w:rsid w:val="00453300"/>
    <w:rsid w:val="00455754"/>
    <w:rsid w:val="00457AE2"/>
    <w:rsid w:val="00462B38"/>
    <w:rsid w:val="00462B42"/>
    <w:rsid w:val="0047014C"/>
    <w:rsid w:val="00471842"/>
    <w:rsid w:val="00471AC0"/>
    <w:rsid w:val="00472A91"/>
    <w:rsid w:val="004741AA"/>
    <w:rsid w:val="0047577C"/>
    <w:rsid w:val="00482614"/>
    <w:rsid w:val="004826AB"/>
    <w:rsid w:val="00482AD6"/>
    <w:rsid w:val="00483D1E"/>
    <w:rsid w:val="00486403"/>
    <w:rsid w:val="00495769"/>
    <w:rsid w:val="004A03F7"/>
    <w:rsid w:val="004A2B73"/>
    <w:rsid w:val="004B2027"/>
    <w:rsid w:val="004C45C8"/>
    <w:rsid w:val="004D1C6F"/>
    <w:rsid w:val="004D57F2"/>
    <w:rsid w:val="004E0275"/>
    <w:rsid w:val="004E19D8"/>
    <w:rsid w:val="004E3107"/>
    <w:rsid w:val="004E5AE9"/>
    <w:rsid w:val="004E6470"/>
    <w:rsid w:val="004E6717"/>
    <w:rsid w:val="004E6EE3"/>
    <w:rsid w:val="004F318B"/>
    <w:rsid w:val="004F7052"/>
    <w:rsid w:val="004F729B"/>
    <w:rsid w:val="004F74C8"/>
    <w:rsid w:val="00505730"/>
    <w:rsid w:val="005108E5"/>
    <w:rsid w:val="00531F8A"/>
    <w:rsid w:val="00540039"/>
    <w:rsid w:val="005475F3"/>
    <w:rsid w:val="005521D9"/>
    <w:rsid w:val="0055349E"/>
    <w:rsid w:val="00557E7F"/>
    <w:rsid w:val="00560FD2"/>
    <w:rsid w:val="00573547"/>
    <w:rsid w:val="0057423D"/>
    <w:rsid w:val="00583E11"/>
    <w:rsid w:val="00593F43"/>
    <w:rsid w:val="00594F40"/>
    <w:rsid w:val="005968D5"/>
    <w:rsid w:val="005A108F"/>
    <w:rsid w:val="005A1DB9"/>
    <w:rsid w:val="005B6ABF"/>
    <w:rsid w:val="005C1A0E"/>
    <w:rsid w:val="005C2AC3"/>
    <w:rsid w:val="005C582F"/>
    <w:rsid w:val="005C5BE6"/>
    <w:rsid w:val="005D344C"/>
    <w:rsid w:val="005D647E"/>
    <w:rsid w:val="005E31E5"/>
    <w:rsid w:val="005E558C"/>
    <w:rsid w:val="005F3F20"/>
    <w:rsid w:val="005F56EB"/>
    <w:rsid w:val="005F7BBD"/>
    <w:rsid w:val="00601DCA"/>
    <w:rsid w:val="006048D2"/>
    <w:rsid w:val="00623731"/>
    <w:rsid w:val="0062441E"/>
    <w:rsid w:val="006273D3"/>
    <w:rsid w:val="00631356"/>
    <w:rsid w:val="00631DC3"/>
    <w:rsid w:val="00642A0A"/>
    <w:rsid w:val="0065362C"/>
    <w:rsid w:val="00653C71"/>
    <w:rsid w:val="0066035F"/>
    <w:rsid w:val="006655CE"/>
    <w:rsid w:val="006706DE"/>
    <w:rsid w:val="00670753"/>
    <w:rsid w:val="006733DA"/>
    <w:rsid w:val="00676230"/>
    <w:rsid w:val="00676618"/>
    <w:rsid w:val="00682FA5"/>
    <w:rsid w:val="006842B6"/>
    <w:rsid w:val="00685BC8"/>
    <w:rsid w:val="00687673"/>
    <w:rsid w:val="00693C6F"/>
    <w:rsid w:val="006A137C"/>
    <w:rsid w:val="006A2E46"/>
    <w:rsid w:val="006B27C9"/>
    <w:rsid w:val="006B5C23"/>
    <w:rsid w:val="006C0CAF"/>
    <w:rsid w:val="006D66F8"/>
    <w:rsid w:val="006D78C5"/>
    <w:rsid w:val="006E0BA5"/>
    <w:rsid w:val="006E6F92"/>
    <w:rsid w:val="006F31A0"/>
    <w:rsid w:val="006F3DB3"/>
    <w:rsid w:val="006F5909"/>
    <w:rsid w:val="00703C86"/>
    <w:rsid w:val="00706F04"/>
    <w:rsid w:val="00711B1D"/>
    <w:rsid w:val="00722F7C"/>
    <w:rsid w:val="007231CB"/>
    <w:rsid w:val="007407FE"/>
    <w:rsid w:val="00740EE1"/>
    <w:rsid w:val="00742539"/>
    <w:rsid w:val="00755AF3"/>
    <w:rsid w:val="007636D1"/>
    <w:rsid w:val="007640FF"/>
    <w:rsid w:val="007876A4"/>
    <w:rsid w:val="00790084"/>
    <w:rsid w:val="007924E7"/>
    <w:rsid w:val="00795A82"/>
    <w:rsid w:val="007A1453"/>
    <w:rsid w:val="007A2B76"/>
    <w:rsid w:val="007A68EB"/>
    <w:rsid w:val="007B087E"/>
    <w:rsid w:val="007B33C0"/>
    <w:rsid w:val="007C0C3F"/>
    <w:rsid w:val="007D3714"/>
    <w:rsid w:val="007D718D"/>
    <w:rsid w:val="007E2ED3"/>
    <w:rsid w:val="007E48F2"/>
    <w:rsid w:val="007E4DEE"/>
    <w:rsid w:val="007F05D1"/>
    <w:rsid w:val="007F4D78"/>
    <w:rsid w:val="007F4EDF"/>
    <w:rsid w:val="007F63EC"/>
    <w:rsid w:val="007F703B"/>
    <w:rsid w:val="00805DA1"/>
    <w:rsid w:val="00825F07"/>
    <w:rsid w:val="00847DFB"/>
    <w:rsid w:val="0085144E"/>
    <w:rsid w:val="00854409"/>
    <w:rsid w:val="00854A5F"/>
    <w:rsid w:val="00855661"/>
    <w:rsid w:val="008642E2"/>
    <w:rsid w:val="008871EB"/>
    <w:rsid w:val="00887869"/>
    <w:rsid w:val="00893461"/>
    <w:rsid w:val="0089614E"/>
    <w:rsid w:val="00897486"/>
    <w:rsid w:val="008A29AB"/>
    <w:rsid w:val="008A5085"/>
    <w:rsid w:val="008A7C40"/>
    <w:rsid w:val="008A7E94"/>
    <w:rsid w:val="008B14CA"/>
    <w:rsid w:val="008B3705"/>
    <w:rsid w:val="008B3E28"/>
    <w:rsid w:val="008B5A41"/>
    <w:rsid w:val="008C0DB5"/>
    <w:rsid w:val="008C6AFD"/>
    <w:rsid w:val="008E4BC7"/>
    <w:rsid w:val="008E5A4F"/>
    <w:rsid w:val="008E797C"/>
    <w:rsid w:val="00902911"/>
    <w:rsid w:val="00903500"/>
    <w:rsid w:val="00912677"/>
    <w:rsid w:val="00920F6F"/>
    <w:rsid w:val="00923155"/>
    <w:rsid w:val="00923AE3"/>
    <w:rsid w:val="00924639"/>
    <w:rsid w:val="00924E04"/>
    <w:rsid w:val="00927AF6"/>
    <w:rsid w:val="00937710"/>
    <w:rsid w:val="0094406A"/>
    <w:rsid w:val="00953161"/>
    <w:rsid w:val="00956D18"/>
    <w:rsid w:val="00960D80"/>
    <w:rsid w:val="009738C8"/>
    <w:rsid w:val="00980770"/>
    <w:rsid w:val="009817A9"/>
    <w:rsid w:val="009950AE"/>
    <w:rsid w:val="009A006B"/>
    <w:rsid w:val="009A285E"/>
    <w:rsid w:val="009A48D4"/>
    <w:rsid w:val="009B3D80"/>
    <w:rsid w:val="009B5281"/>
    <w:rsid w:val="009D2188"/>
    <w:rsid w:val="009D3F9C"/>
    <w:rsid w:val="009D6BC4"/>
    <w:rsid w:val="009F15F0"/>
    <w:rsid w:val="009F3A90"/>
    <w:rsid w:val="009F58A8"/>
    <w:rsid w:val="00A01B40"/>
    <w:rsid w:val="00A04441"/>
    <w:rsid w:val="00A161F5"/>
    <w:rsid w:val="00A27D2C"/>
    <w:rsid w:val="00A32123"/>
    <w:rsid w:val="00A33189"/>
    <w:rsid w:val="00A33B56"/>
    <w:rsid w:val="00A41417"/>
    <w:rsid w:val="00A44B82"/>
    <w:rsid w:val="00A56C38"/>
    <w:rsid w:val="00A60D4C"/>
    <w:rsid w:val="00A621D4"/>
    <w:rsid w:val="00A63045"/>
    <w:rsid w:val="00A63E2F"/>
    <w:rsid w:val="00A70623"/>
    <w:rsid w:val="00A70C87"/>
    <w:rsid w:val="00A83A95"/>
    <w:rsid w:val="00A83EAD"/>
    <w:rsid w:val="00A863FD"/>
    <w:rsid w:val="00A9113D"/>
    <w:rsid w:val="00A963E1"/>
    <w:rsid w:val="00AA794D"/>
    <w:rsid w:val="00AB1E5C"/>
    <w:rsid w:val="00AC2F1C"/>
    <w:rsid w:val="00AD2779"/>
    <w:rsid w:val="00AE4129"/>
    <w:rsid w:val="00AF6001"/>
    <w:rsid w:val="00B036F4"/>
    <w:rsid w:val="00B10DB8"/>
    <w:rsid w:val="00B1142E"/>
    <w:rsid w:val="00B16280"/>
    <w:rsid w:val="00B16421"/>
    <w:rsid w:val="00B3298B"/>
    <w:rsid w:val="00B36ADE"/>
    <w:rsid w:val="00B40895"/>
    <w:rsid w:val="00B41B06"/>
    <w:rsid w:val="00B462D5"/>
    <w:rsid w:val="00B53544"/>
    <w:rsid w:val="00B553D2"/>
    <w:rsid w:val="00B57BED"/>
    <w:rsid w:val="00B6151B"/>
    <w:rsid w:val="00B80A96"/>
    <w:rsid w:val="00B8637B"/>
    <w:rsid w:val="00B87873"/>
    <w:rsid w:val="00B95DA3"/>
    <w:rsid w:val="00BA0FED"/>
    <w:rsid w:val="00BA7CAA"/>
    <w:rsid w:val="00BB735E"/>
    <w:rsid w:val="00BB74B5"/>
    <w:rsid w:val="00BE0C5E"/>
    <w:rsid w:val="00BE19A1"/>
    <w:rsid w:val="00BE76D0"/>
    <w:rsid w:val="00BF0CBD"/>
    <w:rsid w:val="00BF1EAC"/>
    <w:rsid w:val="00C03EC1"/>
    <w:rsid w:val="00C04D5F"/>
    <w:rsid w:val="00C11668"/>
    <w:rsid w:val="00C129CB"/>
    <w:rsid w:val="00C12D95"/>
    <w:rsid w:val="00C17578"/>
    <w:rsid w:val="00C242FE"/>
    <w:rsid w:val="00C26C70"/>
    <w:rsid w:val="00C27DF1"/>
    <w:rsid w:val="00C27EA7"/>
    <w:rsid w:val="00C31FD4"/>
    <w:rsid w:val="00C336C4"/>
    <w:rsid w:val="00C339C3"/>
    <w:rsid w:val="00C35E25"/>
    <w:rsid w:val="00C363E2"/>
    <w:rsid w:val="00C4093C"/>
    <w:rsid w:val="00C415DA"/>
    <w:rsid w:val="00C527BE"/>
    <w:rsid w:val="00C54B49"/>
    <w:rsid w:val="00C61691"/>
    <w:rsid w:val="00C81259"/>
    <w:rsid w:val="00C812B0"/>
    <w:rsid w:val="00C8346A"/>
    <w:rsid w:val="00C87840"/>
    <w:rsid w:val="00C878C9"/>
    <w:rsid w:val="00C9665B"/>
    <w:rsid w:val="00CA3322"/>
    <w:rsid w:val="00CA5BF9"/>
    <w:rsid w:val="00CA6887"/>
    <w:rsid w:val="00CB338D"/>
    <w:rsid w:val="00CB44DA"/>
    <w:rsid w:val="00CC19DC"/>
    <w:rsid w:val="00CC78E9"/>
    <w:rsid w:val="00CD0B69"/>
    <w:rsid w:val="00CD66FE"/>
    <w:rsid w:val="00D059C0"/>
    <w:rsid w:val="00D07D53"/>
    <w:rsid w:val="00D265D1"/>
    <w:rsid w:val="00D267C7"/>
    <w:rsid w:val="00D3799B"/>
    <w:rsid w:val="00D50771"/>
    <w:rsid w:val="00D63202"/>
    <w:rsid w:val="00D63EED"/>
    <w:rsid w:val="00D71E0D"/>
    <w:rsid w:val="00D81696"/>
    <w:rsid w:val="00D83EE3"/>
    <w:rsid w:val="00D961B1"/>
    <w:rsid w:val="00DA3FB2"/>
    <w:rsid w:val="00DA48DF"/>
    <w:rsid w:val="00DA7ED9"/>
    <w:rsid w:val="00DB00CC"/>
    <w:rsid w:val="00DC0EBF"/>
    <w:rsid w:val="00DC1F08"/>
    <w:rsid w:val="00DC381E"/>
    <w:rsid w:val="00DD0575"/>
    <w:rsid w:val="00DD0E59"/>
    <w:rsid w:val="00DE54D8"/>
    <w:rsid w:val="00DF02FA"/>
    <w:rsid w:val="00DF05B0"/>
    <w:rsid w:val="00DF1A18"/>
    <w:rsid w:val="00DF459C"/>
    <w:rsid w:val="00DF7889"/>
    <w:rsid w:val="00E00B3B"/>
    <w:rsid w:val="00E10B42"/>
    <w:rsid w:val="00E10CF5"/>
    <w:rsid w:val="00E113CB"/>
    <w:rsid w:val="00E13F6E"/>
    <w:rsid w:val="00E13F86"/>
    <w:rsid w:val="00E1429D"/>
    <w:rsid w:val="00E20759"/>
    <w:rsid w:val="00E23EB3"/>
    <w:rsid w:val="00E34C63"/>
    <w:rsid w:val="00E361F5"/>
    <w:rsid w:val="00E4440C"/>
    <w:rsid w:val="00E4710C"/>
    <w:rsid w:val="00E475A9"/>
    <w:rsid w:val="00E479CB"/>
    <w:rsid w:val="00E51354"/>
    <w:rsid w:val="00E54F50"/>
    <w:rsid w:val="00E75379"/>
    <w:rsid w:val="00E75E34"/>
    <w:rsid w:val="00E8476F"/>
    <w:rsid w:val="00E87839"/>
    <w:rsid w:val="00E93CA1"/>
    <w:rsid w:val="00EA22FC"/>
    <w:rsid w:val="00EA2C95"/>
    <w:rsid w:val="00EA39D3"/>
    <w:rsid w:val="00EA608D"/>
    <w:rsid w:val="00EB35EA"/>
    <w:rsid w:val="00EB369D"/>
    <w:rsid w:val="00EB45C5"/>
    <w:rsid w:val="00EB756F"/>
    <w:rsid w:val="00EC04E1"/>
    <w:rsid w:val="00EC066E"/>
    <w:rsid w:val="00EC5202"/>
    <w:rsid w:val="00EC779B"/>
    <w:rsid w:val="00EE0E64"/>
    <w:rsid w:val="00EE1F9A"/>
    <w:rsid w:val="00EE3548"/>
    <w:rsid w:val="00EE7349"/>
    <w:rsid w:val="00EE7B47"/>
    <w:rsid w:val="00EF083B"/>
    <w:rsid w:val="00EF6131"/>
    <w:rsid w:val="00F2086E"/>
    <w:rsid w:val="00F31697"/>
    <w:rsid w:val="00F3218C"/>
    <w:rsid w:val="00F33F05"/>
    <w:rsid w:val="00F42212"/>
    <w:rsid w:val="00F4610B"/>
    <w:rsid w:val="00F526A9"/>
    <w:rsid w:val="00F605B4"/>
    <w:rsid w:val="00F60C49"/>
    <w:rsid w:val="00F6779F"/>
    <w:rsid w:val="00F707D0"/>
    <w:rsid w:val="00F70B76"/>
    <w:rsid w:val="00F730A8"/>
    <w:rsid w:val="00F73C1D"/>
    <w:rsid w:val="00F7518B"/>
    <w:rsid w:val="00F759EA"/>
    <w:rsid w:val="00F8190D"/>
    <w:rsid w:val="00F86E25"/>
    <w:rsid w:val="00F91C2B"/>
    <w:rsid w:val="00F97A6E"/>
    <w:rsid w:val="00FA131A"/>
    <w:rsid w:val="00FA64C4"/>
    <w:rsid w:val="00FB39CD"/>
    <w:rsid w:val="00FD27C8"/>
    <w:rsid w:val="00FD6D36"/>
    <w:rsid w:val="00FE093B"/>
    <w:rsid w:val="00FE1037"/>
    <w:rsid w:val="00FE7A56"/>
    <w:rsid w:val="00FF1B3B"/>
    <w:rsid w:val="00FF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F2E1E-030B-4EB7-A5E6-D3241D2E3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71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7A2B76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E13F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13F86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E1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13F86"/>
  </w:style>
  <w:style w:type="paragraph" w:styleId="Altbilgi">
    <w:name w:val="footer"/>
    <w:basedOn w:val="Normal"/>
    <w:link w:val="AltbilgiChar"/>
    <w:uiPriority w:val="99"/>
    <w:unhideWhenUsed/>
    <w:rsid w:val="00E13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13F86"/>
  </w:style>
  <w:style w:type="paragraph" w:customStyle="1" w:styleId="Default">
    <w:name w:val="Default"/>
    <w:rsid w:val="00A56C3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A4E85-386A-4A13-B2AD-EBBB55469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TUBA INCECAYIR</dc:creator>
  <cp:lastModifiedBy>dmobilgsyar</cp:lastModifiedBy>
  <cp:revision>3</cp:revision>
  <cp:lastPrinted>2018-04-04T08:50:00Z</cp:lastPrinted>
  <dcterms:created xsi:type="dcterms:W3CDTF">2018-12-12T10:59:00Z</dcterms:created>
  <dcterms:modified xsi:type="dcterms:W3CDTF">2018-12-12T11:11:00Z</dcterms:modified>
</cp:coreProperties>
</file>