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EE8" w:rsidRDefault="00045EE8" w:rsidP="00045EE8">
      <w:pPr>
        <w:tabs>
          <w:tab w:val="left" w:pos="2700"/>
        </w:tabs>
        <w:spacing w:after="0" w:line="240" w:lineRule="auto"/>
        <w:jc w:val="both"/>
        <w:rPr>
          <w:rFonts w:ascii="Times New Roman" w:eastAsia="Times New Roman" w:hAnsi="Times New Roman"/>
          <w:b/>
          <w:sz w:val="24"/>
          <w:szCs w:val="24"/>
          <w:lang w:eastAsia="tr-TR"/>
        </w:rPr>
      </w:pPr>
      <w:r>
        <w:rPr>
          <w:rFonts w:ascii="Times New Roman" w:eastAsia="Times New Roman" w:hAnsi="Times New Roman"/>
          <w:b/>
          <w:sz w:val="24"/>
          <w:szCs w:val="24"/>
          <w:lang w:eastAsia="tr-TR"/>
        </w:rPr>
        <w:t>PRATİK SORULARI</w:t>
      </w:r>
    </w:p>
    <w:p w:rsidR="00045EE8" w:rsidRPr="00202B41" w:rsidRDefault="00045EE8" w:rsidP="00045EE8">
      <w:pPr>
        <w:tabs>
          <w:tab w:val="left" w:pos="2700"/>
        </w:tabs>
        <w:spacing w:after="0" w:line="240" w:lineRule="auto"/>
        <w:jc w:val="both"/>
        <w:rPr>
          <w:rFonts w:ascii="Times New Roman" w:eastAsia="Times New Roman" w:hAnsi="Times New Roman"/>
          <w:b/>
          <w:sz w:val="24"/>
          <w:szCs w:val="24"/>
          <w:lang w:eastAsia="tr-TR"/>
        </w:rPr>
      </w:pPr>
      <w:r w:rsidRPr="00202B41">
        <w:rPr>
          <w:rFonts w:ascii="Times New Roman" w:eastAsia="Times New Roman" w:hAnsi="Times New Roman"/>
          <w:b/>
          <w:sz w:val="24"/>
          <w:szCs w:val="24"/>
          <w:lang w:eastAsia="tr-TR"/>
        </w:rPr>
        <w:t xml:space="preserve">OLAY </w:t>
      </w:r>
      <w:r w:rsidR="00DA1C0A">
        <w:rPr>
          <w:rFonts w:ascii="Times New Roman" w:eastAsia="Times New Roman" w:hAnsi="Times New Roman"/>
          <w:b/>
          <w:sz w:val="24"/>
          <w:szCs w:val="24"/>
          <w:lang w:eastAsia="tr-TR"/>
        </w:rPr>
        <w:t>1</w:t>
      </w:r>
      <w:r w:rsidRPr="00202B41">
        <w:rPr>
          <w:rFonts w:ascii="Times New Roman" w:eastAsia="Times New Roman" w:hAnsi="Times New Roman"/>
          <w:b/>
          <w:sz w:val="24"/>
          <w:szCs w:val="24"/>
          <w:lang w:eastAsia="tr-TR"/>
        </w:rPr>
        <w:t xml:space="preserve">: </w:t>
      </w:r>
      <w:r w:rsidRPr="00E61C73">
        <w:rPr>
          <w:rFonts w:ascii="Times New Roman" w:eastAsia="Times New Roman" w:hAnsi="Times New Roman"/>
          <w:sz w:val="24"/>
          <w:szCs w:val="24"/>
          <w:lang w:eastAsia="tr-TR"/>
        </w:rPr>
        <w:t xml:space="preserve">Ahmet </w:t>
      </w:r>
      <w:r w:rsidRPr="00B22B08">
        <w:rPr>
          <w:rFonts w:ascii="Times New Roman" w:eastAsia="Times New Roman" w:hAnsi="Times New Roman"/>
          <w:sz w:val="24"/>
          <w:szCs w:val="24"/>
          <w:lang w:eastAsia="tr-TR"/>
        </w:rPr>
        <w:t xml:space="preserve">Bey, hukuk fakültesini bitirmiş, avukatlık stajını yapmıştır. Kendisinde avukat olabilme koşullarının oluştuğunu düşünmekte ve bu amaçla Baro levhasına yazılmak için başvurmuştur. Baro Yönetim Kurulu başvuruya 45 gün geçmesine rağmen olumlu ya da olumsuz bir yanıt vermemiştir. Ahmet Bey bu duruma itiraz etmek isterse hangi tarihten itibaren, ne kadar süre içinde nereye itiraz etmelidir. Bu makamın kararından sonra olası gelişmeleri açıklayınız. </w:t>
      </w:r>
      <w:r w:rsidRPr="00B22B08">
        <w:rPr>
          <w:rFonts w:ascii="Times New Roman" w:eastAsia="Times New Roman" w:hAnsi="Times New Roman"/>
          <w:b/>
          <w:sz w:val="24"/>
          <w:szCs w:val="24"/>
          <w:lang w:eastAsia="tr-TR"/>
        </w:rPr>
        <w:t>Ortaya çıkan karara karşı itiraz etmek isterse hangi aşamada, hangi sürede, kime karşı, hangi mahkemede dava açabilir.</w:t>
      </w:r>
    </w:p>
    <w:p w:rsidR="00045EE8" w:rsidRPr="00B22B08" w:rsidRDefault="00045EE8" w:rsidP="00045EE8">
      <w:pPr>
        <w:tabs>
          <w:tab w:val="left" w:pos="2700"/>
        </w:tabs>
        <w:spacing w:after="0" w:line="240" w:lineRule="auto"/>
        <w:jc w:val="both"/>
        <w:rPr>
          <w:rFonts w:ascii="Times New Roman" w:eastAsia="Times New Roman" w:hAnsi="Times New Roman"/>
          <w:b/>
          <w:sz w:val="24"/>
          <w:szCs w:val="24"/>
          <w:lang w:eastAsia="tr-TR"/>
        </w:rPr>
      </w:pPr>
    </w:p>
    <w:p w:rsidR="00045EE8" w:rsidRPr="00B22B08" w:rsidRDefault="00045EE8" w:rsidP="00045EE8">
      <w:pPr>
        <w:numPr>
          <w:ilvl w:val="0"/>
          <w:numId w:val="1"/>
        </w:numPr>
        <w:tabs>
          <w:tab w:val="left" w:pos="360"/>
          <w:tab w:val="left" w:pos="993"/>
          <w:tab w:val="left" w:pos="1276"/>
        </w:tabs>
        <w:spacing w:after="0" w:line="240" w:lineRule="auto"/>
        <w:ind w:left="0" w:firstLine="0"/>
        <w:jc w:val="both"/>
        <w:rPr>
          <w:rFonts w:ascii="Times New Roman" w:eastAsia="Times New Roman" w:hAnsi="Times New Roman"/>
          <w:sz w:val="24"/>
          <w:szCs w:val="24"/>
          <w:lang w:eastAsia="tr-TR"/>
        </w:rPr>
      </w:pPr>
      <w:r w:rsidRPr="00B22B08">
        <w:rPr>
          <w:rFonts w:ascii="Times New Roman" w:eastAsia="Times New Roman" w:hAnsi="Times New Roman"/>
          <w:sz w:val="24"/>
          <w:szCs w:val="24"/>
          <w:lang w:eastAsia="tr-TR"/>
        </w:rPr>
        <w:t>Baro levhasına yazılmaya engel oluşturan suç ve cezaları kısaca belirtiniz.</w:t>
      </w:r>
    </w:p>
    <w:p w:rsidR="00045EE8" w:rsidRDefault="00045EE8" w:rsidP="00045EE8">
      <w:pPr>
        <w:numPr>
          <w:ilvl w:val="0"/>
          <w:numId w:val="1"/>
        </w:numPr>
        <w:tabs>
          <w:tab w:val="left" w:pos="360"/>
          <w:tab w:val="left" w:pos="993"/>
          <w:tab w:val="left" w:pos="1276"/>
        </w:tabs>
        <w:spacing w:after="0" w:line="240" w:lineRule="auto"/>
        <w:ind w:left="0" w:firstLine="0"/>
        <w:jc w:val="both"/>
        <w:rPr>
          <w:rFonts w:ascii="Times New Roman" w:eastAsia="Times New Roman" w:hAnsi="Times New Roman"/>
          <w:sz w:val="24"/>
          <w:szCs w:val="24"/>
          <w:lang w:eastAsia="tr-TR"/>
        </w:rPr>
      </w:pPr>
      <w:r w:rsidRPr="00E61C73">
        <w:rPr>
          <w:rFonts w:ascii="Times New Roman" w:eastAsia="Times New Roman" w:hAnsi="Times New Roman"/>
          <w:sz w:val="24"/>
          <w:szCs w:val="24"/>
          <w:lang w:eastAsia="tr-TR"/>
        </w:rPr>
        <w:t xml:space="preserve">Avukatlık mesleği ile birleşmeyen işler (yasak işler) nelerdir? </w:t>
      </w:r>
    </w:p>
    <w:p w:rsidR="00045EE8" w:rsidRPr="00E61C73" w:rsidRDefault="00045EE8" w:rsidP="00045EE8">
      <w:pPr>
        <w:numPr>
          <w:ilvl w:val="0"/>
          <w:numId w:val="1"/>
        </w:numPr>
        <w:tabs>
          <w:tab w:val="left" w:pos="360"/>
          <w:tab w:val="left" w:pos="993"/>
          <w:tab w:val="left" w:pos="1276"/>
        </w:tabs>
        <w:spacing w:after="0" w:line="240" w:lineRule="auto"/>
        <w:ind w:left="0" w:firstLine="0"/>
        <w:jc w:val="both"/>
        <w:rPr>
          <w:rFonts w:ascii="Times New Roman" w:eastAsia="Times New Roman" w:hAnsi="Times New Roman"/>
          <w:sz w:val="24"/>
          <w:szCs w:val="24"/>
          <w:lang w:eastAsia="tr-TR"/>
        </w:rPr>
      </w:pPr>
      <w:r w:rsidRPr="00E61C73">
        <w:rPr>
          <w:rFonts w:ascii="Times New Roman" w:eastAsia="Times New Roman" w:hAnsi="Times New Roman"/>
          <w:sz w:val="24"/>
          <w:szCs w:val="24"/>
          <w:lang w:eastAsia="tr-TR"/>
        </w:rPr>
        <w:t xml:space="preserve">Avukatlık stajı yapmadan avukat olunabilir mi? Mümkün ise hangi hallerde olabilir? </w:t>
      </w:r>
    </w:p>
    <w:p w:rsidR="00045EE8" w:rsidRPr="00045EE8" w:rsidRDefault="00045EE8" w:rsidP="00045EE8">
      <w:pPr>
        <w:numPr>
          <w:ilvl w:val="0"/>
          <w:numId w:val="1"/>
        </w:numPr>
        <w:tabs>
          <w:tab w:val="left" w:pos="360"/>
          <w:tab w:val="left" w:pos="993"/>
          <w:tab w:val="left" w:pos="1276"/>
        </w:tabs>
        <w:spacing w:after="0" w:line="240" w:lineRule="auto"/>
        <w:ind w:left="0" w:firstLine="0"/>
        <w:jc w:val="both"/>
        <w:rPr>
          <w:rFonts w:ascii="Times New Roman" w:hAnsi="Times New Roman"/>
          <w:b/>
          <w:sz w:val="24"/>
          <w:szCs w:val="24"/>
        </w:rPr>
      </w:pPr>
      <w:r w:rsidRPr="00B22B08">
        <w:rPr>
          <w:rFonts w:ascii="Times New Roman" w:eastAsia="Times New Roman" w:hAnsi="Times New Roman"/>
          <w:sz w:val="24"/>
          <w:szCs w:val="24"/>
          <w:lang w:eastAsia="tr-TR"/>
        </w:rPr>
        <w:t xml:space="preserve">Baro levhasına yazılma istemi, baro tarafından reddedilen kişi; nereye, kaç gün içinde itiraz etmelidir? İtiraz üzerine itirazı incelemeye yetkili tarafından yapılacak işlem hangi aşamalardan geçer? Verilecek karar itiraz edeni tatmin etmezse nereye ve kaç gün içinde başvurulabilir? </w:t>
      </w:r>
    </w:p>
    <w:p w:rsidR="00045EE8" w:rsidRDefault="00045EE8" w:rsidP="00045EE8">
      <w:pPr>
        <w:tabs>
          <w:tab w:val="left" w:pos="360"/>
          <w:tab w:val="left" w:pos="993"/>
          <w:tab w:val="left" w:pos="1276"/>
        </w:tabs>
        <w:spacing w:after="0" w:line="240" w:lineRule="auto"/>
        <w:jc w:val="both"/>
        <w:rPr>
          <w:rFonts w:ascii="Times New Roman" w:eastAsia="Times New Roman" w:hAnsi="Times New Roman"/>
          <w:sz w:val="24"/>
          <w:szCs w:val="24"/>
          <w:lang w:eastAsia="tr-TR"/>
        </w:rPr>
      </w:pPr>
    </w:p>
    <w:p w:rsidR="00045EE8" w:rsidRDefault="00DA1C0A" w:rsidP="00045EE8">
      <w:pPr>
        <w:jc w:val="both"/>
        <w:rPr>
          <w:rFonts w:ascii="Times New Roman" w:hAnsi="Times New Roman"/>
          <w:sz w:val="24"/>
          <w:szCs w:val="24"/>
        </w:rPr>
      </w:pPr>
      <w:r>
        <w:rPr>
          <w:rFonts w:ascii="Times New Roman" w:eastAsia="Times New Roman" w:hAnsi="Times New Roman"/>
          <w:b/>
          <w:sz w:val="24"/>
          <w:szCs w:val="24"/>
          <w:lang w:eastAsia="tr-TR"/>
        </w:rPr>
        <w:t>OLAY 2</w:t>
      </w:r>
      <w:bookmarkStart w:id="0" w:name="_GoBack"/>
      <w:bookmarkEnd w:id="0"/>
      <w:r w:rsidR="00045EE8" w:rsidRPr="00045EE8">
        <w:rPr>
          <w:rFonts w:ascii="Times New Roman" w:eastAsia="Times New Roman" w:hAnsi="Times New Roman"/>
          <w:b/>
          <w:sz w:val="24"/>
          <w:szCs w:val="24"/>
          <w:lang w:eastAsia="tr-TR"/>
        </w:rPr>
        <w:t>:</w:t>
      </w:r>
      <w:r w:rsidR="00045EE8" w:rsidRPr="00045EE8">
        <w:rPr>
          <w:rFonts w:ascii="Arial" w:hAnsi="Arial" w:cs="Arial"/>
          <w:sz w:val="28"/>
          <w:szCs w:val="28"/>
        </w:rPr>
        <w:t xml:space="preserve"> </w:t>
      </w:r>
      <w:r w:rsidR="00045EE8" w:rsidRPr="00045EE8">
        <w:rPr>
          <w:rFonts w:ascii="Times New Roman" w:hAnsi="Times New Roman"/>
          <w:sz w:val="24"/>
          <w:szCs w:val="24"/>
        </w:rPr>
        <w:t xml:space="preserve">Avukat Dilan, 11.7.2015 tarihindeki duruşmalarının yoğunluğu nedeniyle, duruşmalarını kaçırma endişesi taşımaktadır. Erkenden Ankara Adliyesi’ ne gelerek tüm mahkemelere bilgi verir ve geç kalması halinde duruşmalarının bekletilmesi talepli dilekçesini mahkemelerin mübaşirlerine teslim eder. Beklenmesini istediği saati de dilekçesi içeriğinde belirtmiştir. Duruşmalar başlar ve mahkemeler arasında yetişmeye çalışan Avukat Dilan, 32 İş Mahkemesi’ </w:t>
      </w:r>
      <w:proofErr w:type="spellStart"/>
      <w:r w:rsidR="00045EE8" w:rsidRPr="00045EE8">
        <w:rPr>
          <w:rFonts w:ascii="Times New Roman" w:hAnsi="Times New Roman"/>
          <w:sz w:val="24"/>
          <w:szCs w:val="24"/>
        </w:rPr>
        <w:t>ndeki</w:t>
      </w:r>
      <w:proofErr w:type="spellEnd"/>
      <w:r w:rsidR="00045EE8" w:rsidRPr="00045EE8">
        <w:rPr>
          <w:rFonts w:ascii="Times New Roman" w:hAnsi="Times New Roman"/>
          <w:sz w:val="24"/>
          <w:szCs w:val="24"/>
        </w:rPr>
        <w:t xml:space="preserve"> duruşmasına dosyası alındıktan hemen sonra girer. Hemen duruşma salonundaki yerini alan Avukat Dilan, mahkemeyi ve duruşmayı idare ile görevli olan </w:t>
      </w:r>
      <w:proofErr w:type="gramStart"/>
      <w:r w:rsidR="00045EE8" w:rsidRPr="00045EE8">
        <w:rPr>
          <w:rFonts w:ascii="Times New Roman" w:hAnsi="Times New Roman"/>
          <w:sz w:val="24"/>
          <w:szCs w:val="24"/>
        </w:rPr>
        <w:t>hakimin</w:t>
      </w:r>
      <w:proofErr w:type="gramEnd"/>
      <w:r w:rsidR="00045EE8" w:rsidRPr="00045EE8">
        <w:rPr>
          <w:rFonts w:ascii="Times New Roman" w:hAnsi="Times New Roman"/>
          <w:sz w:val="24"/>
          <w:szCs w:val="24"/>
        </w:rPr>
        <w:t xml:space="preserve">, kendisini dışarı çıkması ve duruşmanın kendisi gelmeden önce başladığını, duruşmaya giremeyeceği uyarısı ile karşılaşır. Davalı vekili olarak duruşmada bulunan Avukat Dilan, davacı vekili meslektaşının kendisinin duruşmaya girip giremeyeceği yönündeki düşüncesini sorar ve mahkemeden bunu zapta geçirmesini talep eder. Ancak mahkeme </w:t>
      </w:r>
      <w:proofErr w:type="gramStart"/>
      <w:r w:rsidR="00045EE8" w:rsidRPr="00045EE8">
        <w:rPr>
          <w:rFonts w:ascii="Times New Roman" w:hAnsi="Times New Roman"/>
          <w:sz w:val="24"/>
          <w:szCs w:val="24"/>
        </w:rPr>
        <w:t>hakimi</w:t>
      </w:r>
      <w:proofErr w:type="gramEnd"/>
      <w:r w:rsidR="00045EE8" w:rsidRPr="00045EE8">
        <w:rPr>
          <w:rFonts w:ascii="Times New Roman" w:hAnsi="Times New Roman"/>
          <w:sz w:val="24"/>
          <w:szCs w:val="24"/>
        </w:rPr>
        <w:t xml:space="preserve"> bu hususa da izin vermez ve Avukat Dilan’ a hitaben: ‘Siz avukatlar hep böyle saygısız ve özensizsiniz defol git’ diyerek hitap eder. O sırada duruşma salonunda davacı vekili dışında hiç kimse olmaması ve davacı vekilinin de, Avukat Dilan’ </w:t>
      </w:r>
      <w:proofErr w:type="spellStart"/>
      <w:r w:rsidR="00045EE8" w:rsidRPr="00045EE8">
        <w:rPr>
          <w:rFonts w:ascii="Times New Roman" w:hAnsi="Times New Roman"/>
          <w:sz w:val="24"/>
          <w:szCs w:val="24"/>
        </w:rPr>
        <w:t>ın</w:t>
      </w:r>
      <w:proofErr w:type="spellEnd"/>
      <w:r w:rsidR="00045EE8" w:rsidRPr="00045EE8">
        <w:rPr>
          <w:rFonts w:ascii="Times New Roman" w:hAnsi="Times New Roman"/>
          <w:sz w:val="24"/>
          <w:szCs w:val="24"/>
        </w:rPr>
        <w:t xml:space="preserve"> hakimin bu sözlerini zabıt altına alma talebini reddetmesi üzerine çok üzülerek </w:t>
      </w:r>
      <w:r w:rsidR="00EF34C2">
        <w:rPr>
          <w:rFonts w:ascii="Times New Roman" w:hAnsi="Times New Roman"/>
          <w:sz w:val="24"/>
          <w:szCs w:val="24"/>
        </w:rPr>
        <w:t xml:space="preserve">mahkeme hakimine “saygısız sensin dosyadan da duruşma düzeninden </w:t>
      </w:r>
      <w:proofErr w:type="gramStart"/>
      <w:r w:rsidR="00EF34C2">
        <w:rPr>
          <w:rFonts w:ascii="Times New Roman" w:hAnsi="Times New Roman"/>
          <w:sz w:val="24"/>
          <w:szCs w:val="24"/>
        </w:rPr>
        <w:t>de  haberin</w:t>
      </w:r>
      <w:proofErr w:type="gramEnd"/>
      <w:r w:rsidR="00EF34C2">
        <w:rPr>
          <w:rFonts w:ascii="Times New Roman" w:hAnsi="Times New Roman"/>
          <w:sz w:val="24"/>
          <w:szCs w:val="24"/>
        </w:rPr>
        <w:t xml:space="preserve"> yok” diyerek </w:t>
      </w:r>
      <w:r w:rsidR="00045EE8" w:rsidRPr="00045EE8">
        <w:rPr>
          <w:rFonts w:ascii="Times New Roman" w:hAnsi="Times New Roman"/>
          <w:sz w:val="24"/>
          <w:szCs w:val="24"/>
        </w:rPr>
        <w:t xml:space="preserve">duruşmayı terk eder. </w:t>
      </w:r>
    </w:p>
    <w:p w:rsidR="00045EE8" w:rsidRDefault="00045EE8" w:rsidP="00045EE8">
      <w:pPr>
        <w:jc w:val="both"/>
        <w:rPr>
          <w:rFonts w:ascii="Times New Roman" w:hAnsi="Times New Roman"/>
          <w:sz w:val="24"/>
          <w:szCs w:val="24"/>
        </w:rPr>
      </w:pPr>
      <w:r w:rsidRPr="00EF34C2">
        <w:rPr>
          <w:rFonts w:ascii="Times New Roman" w:hAnsi="Times New Roman"/>
          <w:b/>
          <w:sz w:val="24"/>
          <w:szCs w:val="24"/>
        </w:rPr>
        <w:t>5.</w:t>
      </w:r>
      <w:r>
        <w:rPr>
          <w:rFonts w:ascii="Times New Roman" w:hAnsi="Times New Roman"/>
          <w:sz w:val="24"/>
          <w:szCs w:val="24"/>
        </w:rPr>
        <w:t xml:space="preserve"> Avukat Dilan’ </w:t>
      </w:r>
      <w:proofErr w:type="spellStart"/>
      <w:r>
        <w:rPr>
          <w:rFonts w:ascii="Times New Roman" w:hAnsi="Times New Roman"/>
          <w:sz w:val="24"/>
          <w:szCs w:val="24"/>
        </w:rPr>
        <w:t>ın</w:t>
      </w:r>
      <w:proofErr w:type="spellEnd"/>
      <w:r>
        <w:rPr>
          <w:rFonts w:ascii="Times New Roman" w:hAnsi="Times New Roman"/>
          <w:sz w:val="24"/>
          <w:szCs w:val="24"/>
        </w:rPr>
        <w:t xml:space="preserve"> duruşmayı terk hakkı bulunmakta mıdır? Bulunmuyorsa Avukat Dilan’ a ne yapmasını önerirsiniz? Bulunuyorsa, Av. Dilan’ </w:t>
      </w:r>
      <w:proofErr w:type="spellStart"/>
      <w:r>
        <w:rPr>
          <w:rFonts w:ascii="Times New Roman" w:hAnsi="Times New Roman"/>
          <w:sz w:val="24"/>
          <w:szCs w:val="24"/>
        </w:rPr>
        <w:t>ın</w:t>
      </w:r>
      <w:proofErr w:type="spellEnd"/>
      <w:r>
        <w:rPr>
          <w:rFonts w:ascii="Times New Roman" w:hAnsi="Times New Roman"/>
          <w:sz w:val="24"/>
          <w:szCs w:val="24"/>
        </w:rPr>
        <w:t xml:space="preserve"> hangi hallerde duruşmayı terk edebileceğini ve duruşmayı terk etmesi üzerine yapması gerekenleri anlatınız.</w:t>
      </w:r>
    </w:p>
    <w:p w:rsidR="00045EE8" w:rsidRPr="00045EE8" w:rsidRDefault="00EF34C2" w:rsidP="009A784B">
      <w:pPr>
        <w:jc w:val="both"/>
        <w:rPr>
          <w:rFonts w:ascii="Times New Roman" w:hAnsi="Times New Roman"/>
          <w:b/>
          <w:sz w:val="24"/>
          <w:szCs w:val="24"/>
        </w:rPr>
      </w:pPr>
      <w:r>
        <w:rPr>
          <w:rFonts w:ascii="Times New Roman" w:hAnsi="Times New Roman"/>
          <w:b/>
          <w:sz w:val="24"/>
          <w:szCs w:val="24"/>
        </w:rPr>
        <w:t>6.</w:t>
      </w:r>
      <w:r>
        <w:rPr>
          <w:rFonts w:ascii="Times New Roman" w:hAnsi="Times New Roman"/>
          <w:sz w:val="24"/>
          <w:szCs w:val="24"/>
        </w:rPr>
        <w:t xml:space="preserve"> Mahkeme </w:t>
      </w:r>
      <w:proofErr w:type="gramStart"/>
      <w:r>
        <w:rPr>
          <w:rFonts w:ascii="Times New Roman" w:hAnsi="Times New Roman"/>
          <w:sz w:val="24"/>
          <w:szCs w:val="24"/>
        </w:rPr>
        <w:t>hakimi</w:t>
      </w:r>
      <w:proofErr w:type="gramEnd"/>
      <w:r>
        <w:rPr>
          <w:rFonts w:ascii="Times New Roman" w:hAnsi="Times New Roman"/>
          <w:sz w:val="24"/>
          <w:szCs w:val="24"/>
        </w:rPr>
        <w:t xml:space="preserve">’ </w:t>
      </w:r>
      <w:proofErr w:type="spellStart"/>
      <w:r>
        <w:rPr>
          <w:rFonts w:ascii="Times New Roman" w:hAnsi="Times New Roman"/>
          <w:sz w:val="24"/>
          <w:szCs w:val="24"/>
        </w:rPr>
        <w:t>nin</w:t>
      </w:r>
      <w:proofErr w:type="spellEnd"/>
      <w:r>
        <w:rPr>
          <w:rFonts w:ascii="Times New Roman" w:hAnsi="Times New Roman"/>
          <w:sz w:val="24"/>
          <w:szCs w:val="24"/>
        </w:rPr>
        <w:t xml:space="preserve"> Avukat Dilan’ </w:t>
      </w:r>
      <w:proofErr w:type="spellStart"/>
      <w:r>
        <w:rPr>
          <w:rFonts w:ascii="Times New Roman" w:hAnsi="Times New Roman"/>
          <w:sz w:val="24"/>
          <w:szCs w:val="24"/>
        </w:rPr>
        <w:t>ın</w:t>
      </w:r>
      <w:proofErr w:type="spellEnd"/>
      <w:r>
        <w:rPr>
          <w:rFonts w:ascii="Times New Roman" w:hAnsi="Times New Roman"/>
          <w:sz w:val="24"/>
          <w:szCs w:val="24"/>
        </w:rPr>
        <w:t xml:space="preserve"> duruşmayı terk ederken söylediği sözlere ilişkin hangi yollara başvurabileceğini kısaca açıklayınız.</w:t>
      </w:r>
    </w:p>
    <w:p w:rsidR="00045EE8" w:rsidRDefault="00045EE8" w:rsidP="00045EE8">
      <w:pPr>
        <w:tabs>
          <w:tab w:val="left" w:pos="360"/>
          <w:tab w:val="left" w:pos="993"/>
          <w:tab w:val="left" w:pos="1276"/>
        </w:tabs>
        <w:spacing w:after="0" w:line="240" w:lineRule="auto"/>
        <w:jc w:val="both"/>
        <w:rPr>
          <w:rFonts w:ascii="Times New Roman" w:hAnsi="Times New Roman"/>
          <w:b/>
          <w:sz w:val="24"/>
          <w:szCs w:val="24"/>
        </w:rPr>
      </w:pPr>
    </w:p>
    <w:p w:rsidR="00045EE8" w:rsidRDefault="00045EE8" w:rsidP="00045EE8">
      <w:pPr>
        <w:tabs>
          <w:tab w:val="left" w:pos="360"/>
          <w:tab w:val="left" w:pos="993"/>
          <w:tab w:val="left" w:pos="1276"/>
        </w:tabs>
        <w:spacing w:after="0" w:line="240" w:lineRule="auto"/>
        <w:jc w:val="both"/>
        <w:rPr>
          <w:rFonts w:ascii="Times New Roman" w:hAnsi="Times New Roman"/>
          <w:b/>
          <w:sz w:val="24"/>
          <w:szCs w:val="24"/>
        </w:rPr>
      </w:pPr>
      <w:r w:rsidRPr="00045EE8">
        <w:rPr>
          <w:rFonts w:ascii="Times New Roman" w:hAnsi="Times New Roman"/>
          <w:b/>
          <w:sz w:val="24"/>
          <w:szCs w:val="24"/>
        </w:rPr>
        <w:t>METİN SORULARI</w:t>
      </w:r>
    </w:p>
    <w:p w:rsidR="00045EE8" w:rsidRDefault="00045EE8" w:rsidP="00045EE8">
      <w:pPr>
        <w:tabs>
          <w:tab w:val="left" w:pos="360"/>
          <w:tab w:val="left" w:pos="993"/>
          <w:tab w:val="left" w:pos="1276"/>
        </w:tabs>
        <w:spacing w:after="0" w:line="240" w:lineRule="auto"/>
        <w:jc w:val="both"/>
        <w:rPr>
          <w:rFonts w:ascii="Times New Roman" w:hAnsi="Times New Roman"/>
          <w:b/>
          <w:sz w:val="24"/>
          <w:szCs w:val="24"/>
        </w:rPr>
      </w:pPr>
    </w:p>
    <w:p w:rsidR="00045EE8" w:rsidRDefault="00EF34C2" w:rsidP="00045EE8">
      <w:pPr>
        <w:tabs>
          <w:tab w:val="left" w:pos="360"/>
          <w:tab w:val="left" w:pos="993"/>
          <w:tab w:val="left" w:pos="1276"/>
        </w:tabs>
        <w:spacing w:after="0" w:line="240" w:lineRule="auto"/>
        <w:jc w:val="both"/>
        <w:rPr>
          <w:rFonts w:ascii="Times New Roman" w:hAnsi="Times New Roman"/>
          <w:bCs/>
          <w:sz w:val="24"/>
          <w:szCs w:val="24"/>
          <w:lang w:eastAsia="tr-TR"/>
          <w14:shadow w14:blurRad="50800" w14:dist="38100" w14:dir="2700000" w14:sx="100000" w14:sy="100000" w14:kx="0" w14:ky="0" w14:algn="tl">
            <w14:srgbClr w14:val="000000">
              <w14:alpha w14:val="60000"/>
            </w14:srgbClr>
          </w14:shadow>
        </w:rPr>
      </w:pPr>
      <w:r>
        <w:rPr>
          <w:rFonts w:ascii="Times New Roman" w:hAnsi="Times New Roman"/>
          <w:b/>
          <w:sz w:val="24"/>
          <w:szCs w:val="24"/>
        </w:rPr>
        <w:t>7.</w:t>
      </w:r>
      <w:r w:rsidR="00045EE8" w:rsidRPr="00045EE8">
        <w:rPr>
          <w:rFonts w:ascii="Times New Roman" w:hAnsi="Times New Roman"/>
          <w:sz w:val="24"/>
          <w:szCs w:val="24"/>
        </w:rPr>
        <w:t xml:space="preserve"> </w:t>
      </w:r>
      <w:r w:rsidR="00045EE8">
        <w:rPr>
          <w:rFonts w:ascii="Times New Roman" w:hAnsi="Times New Roman"/>
          <w:sz w:val="24"/>
          <w:szCs w:val="24"/>
        </w:rPr>
        <w:t xml:space="preserve">Avukatlık Kanunu’ </w:t>
      </w:r>
      <w:proofErr w:type="spellStart"/>
      <w:r w:rsidR="00045EE8">
        <w:rPr>
          <w:rFonts w:ascii="Times New Roman" w:hAnsi="Times New Roman"/>
          <w:sz w:val="24"/>
          <w:szCs w:val="24"/>
        </w:rPr>
        <w:t>na</w:t>
      </w:r>
      <w:proofErr w:type="spellEnd"/>
      <w:r w:rsidR="00045EE8">
        <w:rPr>
          <w:rFonts w:ascii="Times New Roman" w:hAnsi="Times New Roman"/>
          <w:sz w:val="24"/>
          <w:szCs w:val="24"/>
        </w:rPr>
        <w:t xml:space="preserve"> göre </w:t>
      </w:r>
      <w:r w:rsidR="00045EE8">
        <w:rPr>
          <w:rFonts w:ascii="Times New Roman" w:hAnsi="Times New Roman"/>
          <w:sz w:val="24"/>
          <w:szCs w:val="24"/>
          <w:lang w:eastAsia="tr-TR"/>
        </w:rPr>
        <w:t>Disiplin Soruşturma, K</w:t>
      </w:r>
      <w:r w:rsidR="00045EE8" w:rsidRPr="00045EE8">
        <w:rPr>
          <w:rFonts w:ascii="Times New Roman" w:hAnsi="Times New Roman"/>
          <w:sz w:val="24"/>
          <w:szCs w:val="24"/>
          <w:lang w:eastAsia="tr-TR"/>
        </w:rPr>
        <w:t xml:space="preserve">ovuşturma ve Cezalandırma </w:t>
      </w:r>
      <w:r w:rsidR="00045EE8">
        <w:rPr>
          <w:rFonts w:ascii="Times New Roman" w:hAnsi="Times New Roman"/>
          <w:bCs/>
          <w:sz w:val="24"/>
          <w:szCs w:val="24"/>
          <w:lang w:eastAsia="tr-TR"/>
          <w14:shadow w14:blurRad="50800" w14:dist="38100" w14:dir="2700000" w14:sx="100000" w14:sy="100000" w14:kx="0" w14:ky="0" w14:algn="tl">
            <w14:srgbClr w14:val="000000">
              <w14:alpha w14:val="60000"/>
            </w14:srgbClr>
          </w14:shadow>
        </w:rPr>
        <w:t>zamanaşımı sürelerini yazınız.</w:t>
      </w:r>
      <w:r w:rsidR="00045EE8" w:rsidRPr="00045EE8">
        <w:rPr>
          <w:rFonts w:ascii="Times New Roman" w:hAnsi="Times New Roman"/>
          <w:bCs/>
          <w:sz w:val="24"/>
          <w:szCs w:val="24"/>
          <w:lang w:eastAsia="tr-TR"/>
          <w14:shadow w14:blurRad="50800" w14:dist="38100" w14:dir="2700000" w14:sx="100000" w14:sy="100000" w14:kx="0" w14:ky="0" w14:algn="tl">
            <w14:srgbClr w14:val="000000">
              <w14:alpha w14:val="60000"/>
            </w14:srgbClr>
          </w14:shadow>
        </w:rPr>
        <w:t xml:space="preserve">  </w:t>
      </w:r>
    </w:p>
    <w:p w:rsidR="00EF34C2" w:rsidRDefault="00EF34C2" w:rsidP="00EF34C2">
      <w:pPr>
        <w:tabs>
          <w:tab w:val="left" w:pos="360"/>
          <w:tab w:val="left" w:pos="993"/>
          <w:tab w:val="left" w:pos="1276"/>
        </w:tabs>
        <w:spacing w:after="0" w:line="240" w:lineRule="auto"/>
        <w:jc w:val="both"/>
        <w:rPr>
          <w:rFonts w:ascii="Times New Roman" w:eastAsia="Times New Roman" w:hAnsi="Times New Roman"/>
          <w:sz w:val="24"/>
          <w:szCs w:val="24"/>
          <w:lang w:eastAsia="tr-TR"/>
        </w:rPr>
      </w:pPr>
      <w:r w:rsidRPr="00EF34C2">
        <w:rPr>
          <w:rFonts w:ascii="Times New Roman" w:hAnsi="Times New Roman"/>
          <w:b/>
          <w:bCs/>
          <w:sz w:val="24"/>
          <w:szCs w:val="24"/>
          <w:lang w:eastAsia="tr-TR"/>
          <w14:shadow w14:blurRad="50800" w14:dist="38100" w14:dir="2700000" w14:sx="100000" w14:sy="100000" w14:kx="0" w14:ky="0" w14:algn="tl">
            <w14:srgbClr w14:val="000000">
              <w14:alpha w14:val="60000"/>
            </w14:srgbClr>
          </w14:shadow>
        </w:rPr>
        <w:t>8.</w:t>
      </w:r>
      <w:r>
        <w:rPr>
          <w:rFonts w:ascii="Times New Roman" w:hAnsi="Times New Roman"/>
          <w:bCs/>
          <w:sz w:val="24"/>
          <w:szCs w:val="24"/>
          <w:lang w:eastAsia="tr-TR"/>
          <w14:shadow w14:blurRad="50800" w14:dist="38100" w14:dir="2700000" w14:sx="100000" w14:sy="100000" w14:kx="0" w14:ky="0" w14:algn="tl">
            <w14:srgbClr w14:val="000000">
              <w14:alpha w14:val="60000"/>
            </w14:srgbClr>
          </w14:shadow>
        </w:rPr>
        <w:t xml:space="preserve"> </w:t>
      </w:r>
      <w:r w:rsidRPr="00EF34C2">
        <w:rPr>
          <w:rFonts w:ascii="Times New Roman" w:eastAsia="Times New Roman" w:hAnsi="Times New Roman"/>
          <w:sz w:val="24"/>
          <w:szCs w:val="24"/>
          <w:lang w:eastAsia="tr-TR"/>
        </w:rPr>
        <w:t>Avukatın savunma dokunulmazlığı ne demektir?</w:t>
      </w:r>
    </w:p>
    <w:p w:rsidR="00EF34C2" w:rsidRPr="00EF34C2" w:rsidRDefault="00EF34C2" w:rsidP="00EF34C2">
      <w:pPr>
        <w:tabs>
          <w:tab w:val="left" w:pos="360"/>
          <w:tab w:val="left" w:pos="993"/>
          <w:tab w:val="left" w:pos="1276"/>
        </w:tabs>
        <w:spacing w:after="0" w:line="240" w:lineRule="auto"/>
        <w:jc w:val="both"/>
        <w:rPr>
          <w:rFonts w:ascii="Times New Roman" w:eastAsia="Times New Roman" w:hAnsi="Times New Roman"/>
          <w:sz w:val="24"/>
          <w:szCs w:val="24"/>
          <w:lang w:eastAsia="tr-TR"/>
        </w:rPr>
      </w:pPr>
      <w:r w:rsidRPr="00EF34C2">
        <w:rPr>
          <w:rFonts w:ascii="Times New Roman" w:eastAsia="Times New Roman" w:hAnsi="Times New Roman"/>
          <w:b/>
          <w:sz w:val="24"/>
          <w:szCs w:val="24"/>
          <w:lang w:eastAsia="tr-TR"/>
        </w:rPr>
        <w:t>9.</w:t>
      </w:r>
      <w:r>
        <w:rPr>
          <w:rFonts w:ascii="Times New Roman" w:eastAsia="Times New Roman" w:hAnsi="Times New Roman"/>
          <w:sz w:val="24"/>
          <w:szCs w:val="24"/>
          <w:lang w:eastAsia="tr-TR"/>
        </w:rPr>
        <w:t xml:space="preserve"> </w:t>
      </w:r>
      <w:r w:rsidRPr="00EF34C2">
        <w:rPr>
          <w:rFonts w:ascii="Times New Roman" w:eastAsia="Times New Roman" w:hAnsi="Times New Roman"/>
          <w:sz w:val="24"/>
          <w:szCs w:val="24"/>
          <w:lang w:eastAsia="tr-TR"/>
        </w:rPr>
        <w:t>Avukatın örnek çıkarabilme (kullanabilme) hakkı;</w:t>
      </w:r>
    </w:p>
    <w:p w:rsidR="00EF34C2" w:rsidRPr="00EF34C2" w:rsidRDefault="00EF34C2" w:rsidP="00EF34C2">
      <w:pPr>
        <w:numPr>
          <w:ilvl w:val="1"/>
          <w:numId w:val="3"/>
        </w:numPr>
        <w:tabs>
          <w:tab w:val="left" w:pos="360"/>
          <w:tab w:val="left" w:pos="709"/>
          <w:tab w:val="left" w:pos="1134"/>
        </w:tabs>
        <w:spacing w:after="0" w:line="240" w:lineRule="auto"/>
        <w:ind w:firstLine="426"/>
        <w:jc w:val="both"/>
        <w:rPr>
          <w:rFonts w:ascii="Times New Roman" w:eastAsia="Times New Roman" w:hAnsi="Times New Roman"/>
          <w:sz w:val="24"/>
          <w:szCs w:val="24"/>
          <w:lang w:eastAsia="tr-TR"/>
        </w:rPr>
      </w:pPr>
      <w:r w:rsidRPr="00EF34C2">
        <w:rPr>
          <w:rFonts w:ascii="Times New Roman" w:eastAsia="Times New Roman" w:hAnsi="Times New Roman"/>
          <w:sz w:val="24"/>
          <w:szCs w:val="24"/>
          <w:lang w:eastAsia="tr-TR"/>
        </w:rPr>
        <w:t xml:space="preserve">Ne demektir? </w:t>
      </w:r>
    </w:p>
    <w:p w:rsidR="00EF34C2" w:rsidRPr="00EF34C2" w:rsidRDefault="00EF34C2" w:rsidP="00EF34C2">
      <w:pPr>
        <w:numPr>
          <w:ilvl w:val="1"/>
          <w:numId w:val="3"/>
        </w:numPr>
        <w:tabs>
          <w:tab w:val="left" w:pos="360"/>
          <w:tab w:val="left" w:pos="709"/>
          <w:tab w:val="left" w:pos="1134"/>
        </w:tabs>
        <w:spacing w:after="0" w:line="240" w:lineRule="auto"/>
        <w:ind w:firstLine="426"/>
        <w:jc w:val="both"/>
        <w:rPr>
          <w:rFonts w:ascii="Times New Roman" w:eastAsia="Times New Roman" w:hAnsi="Times New Roman"/>
          <w:sz w:val="24"/>
          <w:szCs w:val="24"/>
          <w:lang w:eastAsia="tr-TR"/>
        </w:rPr>
      </w:pPr>
      <w:r w:rsidRPr="00EF34C2">
        <w:rPr>
          <w:rFonts w:ascii="Times New Roman" w:eastAsia="Times New Roman" w:hAnsi="Times New Roman"/>
          <w:sz w:val="24"/>
          <w:szCs w:val="24"/>
          <w:lang w:eastAsia="tr-TR"/>
        </w:rPr>
        <w:t xml:space="preserve">Kapsamında neler yer alır? </w:t>
      </w:r>
    </w:p>
    <w:p w:rsidR="00EF34C2" w:rsidRPr="00EF34C2" w:rsidRDefault="00EF34C2" w:rsidP="00EF34C2">
      <w:pPr>
        <w:numPr>
          <w:ilvl w:val="1"/>
          <w:numId w:val="3"/>
        </w:numPr>
        <w:tabs>
          <w:tab w:val="left" w:pos="360"/>
          <w:tab w:val="left" w:pos="709"/>
          <w:tab w:val="left" w:pos="1134"/>
        </w:tabs>
        <w:spacing w:after="0" w:line="240" w:lineRule="auto"/>
        <w:ind w:firstLine="426"/>
        <w:jc w:val="both"/>
        <w:rPr>
          <w:rFonts w:ascii="Times New Roman" w:eastAsia="Times New Roman" w:hAnsi="Times New Roman"/>
          <w:sz w:val="24"/>
          <w:szCs w:val="24"/>
          <w:lang w:eastAsia="tr-TR"/>
        </w:rPr>
      </w:pPr>
      <w:r w:rsidRPr="00EF34C2">
        <w:rPr>
          <w:rFonts w:ascii="Times New Roman" w:eastAsia="Times New Roman" w:hAnsi="Times New Roman"/>
          <w:sz w:val="24"/>
          <w:szCs w:val="24"/>
          <w:lang w:eastAsia="tr-TR"/>
        </w:rPr>
        <w:t xml:space="preserve">Bu kuralın ihlali halleri nelerdir? </w:t>
      </w:r>
    </w:p>
    <w:p w:rsidR="007F11FA" w:rsidRDefault="00EF34C2" w:rsidP="007F11FA">
      <w:pPr>
        <w:tabs>
          <w:tab w:val="left" w:pos="360"/>
          <w:tab w:val="left" w:pos="993"/>
          <w:tab w:val="left" w:pos="1276"/>
        </w:tabs>
        <w:spacing w:after="0" w:line="240" w:lineRule="auto"/>
        <w:jc w:val="both"/>
        <w:rPr>
          <w:rFonts w:ascii="Times New Roman" w:eastAsia="Times New Roman" w:hAnsi="Times New Roman"/>
          <w:sz w:val="24"/>
          <w:szCs w:val="24"/>
          <w:lang w:eastAsia="tr-TR"/>
        </w:rPr>
      </w:pPr>
      <w:r>
        <w:rPr>
          <w:rFonts w:ascii="Times New Roman" w:eastAsia="Times New Roman" w:hAnsi="Times New Roman"/>
          <w:sz w:val="24"/>
          <w:szCs w:val="24"/>
          <w:lang w:eastAsia="tr-TR"/>
        </w:rPr>
        <w:t xml:space="preserve">                               </w:t>
      </w:r>
      <w:proofErr w:type="gramStart"/>
      <w:r>
        <w:rPr>
          <w:rFonts w:ascii="Times New Roman" w:eastAsia="Times New Roman" w:hAnsi="Times New Roman"/>
          <w:sz w:val="24"/>
          <w:szCs w:val="24"/>
          <w:lang w:eastAsia="tr-TR"/>
        </w:rPr>
        <w:t>d</w:t>
      </w:r>
      <w:proofErr w:type="gramEnd"/>
      <w:r>
        <w:rPr>
          <w:rFonts w:ascii="Times New Roman" w:eastAsia="Times New Roman" w:hAnsi="Times New Roman"/>
          <w:sz w:val="24"/>
          <w:szCs w:val="24"/>
          <w:lang w:eastAsia="tr-TR"/>
        </w:rPr>
        <w:t xml:space="preserve">. </w:t>
      </w:r>
      <w:r w:rsidRPr="00EF34C2">
        <w:rPr>
          <w:rFonts w:ascii="Times New Roman" w:eastAsia="Times New Roman" w:hAnsi="Times New Roman"/>
          <w:sz w:val="24"/>
          <w:szCs w:val="24"/>
          <w:lang w:eastAsia="tr-TR"/>
        </w:rPr>
        <w:t>Kuralın ihlali halinde uygulanacak yaptırım nedir</w:t>
      </w:r>
      <w:r>
        <w:rPr>
          <w:rFonts w:ascii="Times New Roman" w:eastAsia="Times New Roman" w:hAnsi="Times New Roman"/>
          <w:sz w:val="24"/>
          <w:szCs w:val="24"/>
          <w:lang w:eastAsia="tr-TR"/>
        </w:rPr>
        <w:t>?</w:t>
      </w:r>
    </w:p>
    <w:p w:rsidR="007F11FA" w:rsidRDefault="007F11FA" w:rsidP="007F11FA">
      <w:pPr>
        <w:tabs>
          <w:tab w:val="left" w:pos="360"/>
          <w:tab w:val="left" w:pos="993"/>
          <w:tab w:val="left" w:pos="1276"/>
        </w:tabs>
        <w:spacing w:after="0" w:line="240" w:lineRule="auto"/>
        <w:jc w:val="both"/>
        <w:rPr>
          <w:rFonts w:ascii="Times New Roman" w:eastAsia="Times New Roman" w:hAnsi="Times New Roman"/>
          <w:sz w:val="24"/>
          <w:szCs w:val="24"/>
          <w:lang w:eastAsia="tr-TR"/>
        </w:rPr>
      </w:pPr>
    </w:p>
    <w:p w:rsidR="007F11FA" w:rsidRPr="00EF34C2" w:rsidRDefault="007F11FA" w:rsidP="00EF34C2">
      <w:pPr>
        <w:tabs>
          <w:tab w:val="left" w:pos="360"/>
          <w:tab w:val="left" w:pos="993"/>
          <w:tab w:val="left" w:pos="1276"/>
        </w:tabs>
        <w:spacing w:after="0" w:line="240" w:lineRule="auto"/>
        <w:jc w:val="both"/>
        <w:rPr>
          <w:rFonts w:ascii="Times New Roman" w:eastAsia="Times New Roman" w:hAnsi="Times New Roman"/>
          <w:sz w:val="24"/>
          <w:szCs w:val="24"/>
          <w:lang w:eastAsia="tr-TR"/>
        </w:rPr>
      </w:pPr>
      <w:r w:rsidRPr="007F11FA">
        <w:rPr>
          <w:rFonts w:ascii="Times New Roman" w:eastAsia="Times New Roman" w:hAnsi="Times New Roman"/>
          <w:b/>
          <w:sz w:val="24"/>
          <w:szCs w:val="24"/>
          <w:lang w:eastAsia="tr-TR"/>
        </w:rPr>
        <w:t>10.</w:t>
      </w:r>
      <w:r>
        <w:rPr>
          <w:rFonts w:ascii="Times New Roman" w:eastAsia="Times New Roman" w:hAnsi="Times New Roman"/>
          <w:sz w:val="24"/>
          <w:szCs w:val="24"/>
          <w:lang w:eastAsia="tr-TR"/>
        </w:rPr>
        <w:t xml:space="preserve"> </w:t>
      </w:r>
      <w:r w:rsidRPr="00A5186B">
        <w:rPr>
          <w:rFonts w:ascii="Times New Roman" w:eastAsia="Times New Roman" w:hAnsi="Times New Roman"/>
          <w:sz w:val="24"/>
          <w:szCs w:val="24"/>
          <w:lang w:eastAsia="tr-TR"/>
        </w:rPr>
        <w:t>Avukatlık Asgari Ücreti ne demektir, kim belirler? Avukat ile iş sahibi arasındaki sözleşme ile bu ücretin altında ücret belirlenmesi halinde sözleşme geçerli sayılır mı? Başka bir yaptırımı var mıdır?</w:t>
      </w:r>
      <w:r w:rsidRPr="00A5186B">
        <w:rPr>
          <w:rFonts w:ascii="Times New Roman" w:eastAsia="Times New Roman" w:hAnsi="Times New Roman"/>
          <w:b/>
          <w:sz w:val="24"/>
          <w:szCs w:val="24"/>
          <w:lang w:eastAsia="tr-TR"/>
        </w:rPr>
        <w:t xml:space="preserve"> </w:t>
      </w:r>
    </w:p>
    <w:p w:rsidR="00EF34C2" w:rsidRDefault="00EF34C2" w:rsidP="00045EE8">
      <w:pPr>
        <w:tabs>
          <w:tab w:val="left" w:pos="360"/>
          <w:tab w:val="left" w:pos="993"/>
          <w:tab w:val="left" w:pos="1276"/>
        </w:tabs>
        <w:spacing w:after="0" w:line="240" w:lineRule="auto"/>
        <w:jc w:val="both"/>
        <w:rPr>
          <w:rFonts w:ascii="Times New Roman" w:hAnsi="Times New Roman"/>
          <w:bCs/>
          <w:sz w:val="24"/>
          <w:szCs w:val="24"/>
          <w:lang w:eastAsia="tr-TR"/>
          <w14:shadow w14:blurRad="50800" w14:dist="38100" w14:dir="2700000" w14:sx="100000" w14:sy="100000" w14:kx="0" w14:ky="0" w14:algn="tl">
            <w14:srgbClr w14:val="000000">
              <w14:alpha w14:val="60000"/>
            </w14:srgbClr>
          </w14:shadow>
        </w:rPr>
      </w:pPr>
    </w:p>
    <w:p w:rsidR="00045EE8" w:rsidRPr="00045EE8" w:rsidRDefault="00045EE8" w:rsidP="00045EE8">
      <w:pPr>
        <w:tabs>
          <w:tab w:val="left" w:pos="360"/>
          <w:tab w:val="left" w:pos="993"/>
          <w:tab w:val="left" w:pos="1276"/>
        </w:tabs>
        <w:spacing w:after="0" w:line="240" w:lineRule="auto"/>
        <w:jc w:val="both"/>
        <w:rPr>
          <w:rFonts w:ascii="Times New Roman" w:hAnsi="Times New Roman"/>
          <w:sz w:val="24"/>
          <w:szCs w:val="24"/>
          <w:lang w:eastAsia="tr-TR"/>
        </w:rPr>
      </w:pPr>
    </w:p>
    <w:p w:rsidR="00045EE8" w:rsidRDefault="00045EE8"/>
    <w:sectPr w:rsidR="00045EE8" w:rsidSect="009A784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2C34"/>
    <w:multiLevelType w:val="hybridMultilevel"/>
    <w:tmpl w:val="E440FAC0"/>
    <w:lvl w:ilvl="0" w:tplc="041F000F">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11C147D0"/>
    <w:multiLevelType w:val="hybridMultilevel"/>
    <w:tmpl w:val="899A580A"/>
    <w:lvl w:ilvl="0" w:tplc="FC002BD0">
      <w:start w:val="1"/>
      <w:numFmt w:val="decimal"/>
      <w:lvlText w:val="%1."/>
      <w:lvlJc w:val="left"/>
      <w:pPr>
        <w:ind w:left="1070" w:hanging="360"/>
      </w:pPr>
      <w:rPr>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4D2B1F6C"/>
    <w:multiLevelType w:val="hybridMultilevel"/>
    <w:tmpl w:val="339E98F2"/>
    <w:lvl w:ilvl="0" w:tplc="FC002BD0">
      <w:start w:val="1"/>
      <w:numFmt w:val="decimal"/>
      <w:lvlText w:val="%1."/>
      <w:lvlJc w:val="left"/>
      <w:pPr>
        <w:ind w:left="1070" w:hanging="360"/>
      </w:pPr>
      <w:rPr>
        <w:b/>
      </w:rPr>
    </w:lvl>
    <w:lvl w:ilvl="1" w:tplc="F1D28F60">
      <w:start w:val="1"/>
      <w:numFmt w:val="lowerLetter"/>
      <w:lvlText w:val="%2."/>
      <w:lvlJc w:val="left"/>
      <w:pPr>
        <w:ind w:left="1440" w:hanging="360"/>
      </w:pPr>
      <w:rPr>
        <w:b/>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500A46A5"/>
    <w:multiLevelType w:val="hybridMultilevel"/>
    <w:tmpl w:val="49ACA146"/>
    <w:lvl w:ilvl="0" w:tplc="9C0AB2D8">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7F6A4FC6"/>
    <w:multiLevelType w:val="hybridMultilevel"/>
    <w:tmpl w:val="F0209024"/>
    <w:lvl w:ilvl="0" w:tplc="5F0A7A3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3A1"/>
    <w:rsid w:val="00045EE8"/>
    <w:rsid w:val="00631691"/>
    <w:rsid w:val="007F11FA"/>
    <w:rsid w:val="009703A1"/>
    <w:rsid w:val="009A784B"/>
    <w:rsid w:val="00DA1C0A"/>
    <w:rsid w:val="00EF34C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EE8"/>
    <w:pPr>
      <w:spacing w:after="160" w:line="259" w:lineRule="auto"/>
    </w:pPr>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EE8"/>
    <w:pPr>
      <w:spacing w:after="160" w:line="259" w:lineRule="auto"/>
    </w:pPr>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521</Words>
  <Characters>2976</Characters>
  <Application>Microsoft Office Word</Application>
  <DocSecurity>0</DocSecurity>
  <Lines>24</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burcu</dc:creator>
  <cp:lastModifiedBy>emine</cp:lastModifiedBy>
  <cp:revision>2</cp:revision>
  <dcterms:created xsi:type="dcterms:W3CDTF">2017-05-16T13:45:00Z</dcterms:created>
  <dcterms:modified xsi:type="dcterms:W3CDTF">2017-05-16T13:45:00Z</dcterms:modified>
</cp:coreProperties>
</file>