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23" w:rsidRPr="0014512D" w:rsidRDefault="00307723" w:rsidP="0030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07723" w:rsidRPr="0014512D" w:rsidRDefault="00307723" w:rsidP="0030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4A2554" w:rsidRPr="0014512D" w:rsidRDefault="004A2554" w:rsidP="004A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tbl>
      <w:tblPr>
        <w:tblW w:w="10354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088"/>
        <w:gridCol w:w="873"/>
        <w:gridCol w:w="1002"/>
        <w:gridCol w:w="948"/>
        <w:gridCol w:w="745"/>
        <w:gridCol w:w="563"/>
        <w:gridCol w:w="563"/>
        <w:gridCol w:w="1008"/>
      </w:tblGrid>
      <w:tr w:rsidR="004A2554" w:rsidRPr="0014512D" w:rsidTr="00257378">
        <w:trPr>
          <w:trHeight w:val="410"/>
        </w:trPr>
        <w:tc>
          <w:tcPr>
            <w:tcW w:w="10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  <w:t xml:space="preserve">SAĞLIK BİLİMLERİ ENSTİTÜSÜ </w:t>
            </w:r>
          </w:p>
        </w:tc>
      </w:tr>
      <w:tr w:rsidR="004A2554" w:rsidRPr="0014512D" w:rsidTr="00257378">
        <w:trPr>
          <w:trHeight w:val="410"/>
        </w:trPr>
        <w:tc>
          <w:tcPr>
            <w:tcW w:w="10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  <w:t xml:space="preserve">2022-2023 GÜZ DÖNEMİ YABANCI UYRUKLU LİSANSÜSTÜ ÖĞRENCİ ALIMI KONTENJANLARI </w:t>
            </w:r>
          </w:p>
        </w:tc>
      </w:tr>
      <w:tr w:rsidR="004A2554" w:rsidRPr="0014512D" w:rsidTr="00257378">
        <w:trPr>
          <w:trHeight w:val="2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10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20"/>
                <w:lang w:bidi="tr-TR"/>
              </w:rPr>
              <w:t>Sıra No.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5" w:after="0" w:line="240" w:lineRule="exact"/>
              <w:rPr>
                <w:rFonts w:ascii="Times New Roman" w:eastAsia="Times New Roman" w:hAnsi="Times New Roman" w:cs="Times New Roman"/>
                <w:sz w:val="31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" w:after="0" w:line="240" w:lineRule="auto"/>
              <w:ind w:right="364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ANABİLİM DALI / BİLİM DALI / PROGRAM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1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YABANCI KONTENJAN</w:t>
            </w: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1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7" w:after="0" w:line="240" w:lineRule="exact"/>
              <w:rPr>
                <w:rFonts w:ascii="Times New Roman" w:eastAsia="Times New Roman" w:hAnsi="Times New Roman" w:cs="Times New Roman"/>
                <w:sz w:val="17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" w:after="0" w:line="24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PUAN TÜRÜ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39" w:after="0" w:line="244" w:lineRule="auto"/>
              <w:ind w:right="-54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w w:val="99"/>
                <w:sz w:val="20"/>
                <w:lang w:bidi="tr-TR"/>
              </w:rPr>
              <w:t>PR</w:t>
            </w:r>
            <w:r w:rsidRPr="0014512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0"/>
                <w:lang w:bidi="tr-TR"/>
              </w:rPr>
              <w:t>O</w:t>
            </w:r>
            <w:r w:rsidRPr="0014512D">
              <w:rPr>
                <w:rFonts w:ascii="Times New Roman" w:eastAsia="Times New Roman" w:hAnsi="Times New Roman" w:cs="Times New Roman"/>
                <w:b/>
                <w:w w:val="99"/>
                <w:sz w:val="20"/>
                <w:lang w:bidi="tr-TR"/>
              </w:rPr>
              <w:t xml:space="preserve">GRAM </w:t>
            </w:r>
            <w:r w:rsidRPr="0014512D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lang w:bidi="tr-TR"/>
              </w:rPr>
              <w:t>TÜRÜ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1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PUAN KRİTERİ</w:t>
            </w:r>
          </w:p>
        </w:tc>
      </w:tr>
      <w:tr w:rsidR="004A2554" w:rsidRPr="0014512D" w:rsidTr="00257378">
        <w:trPr>
          <w:trHeight w:val="113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" w:after="0" w:line="240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Y.LİSANS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07" w:after="0" w:line="244" w:lineRule="auto"/>
              <w:ind w:right="292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DOKTORA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11" w:after="0" w:line="240" w:lineRule="exact"/>
              <w:ind w:right="118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ALES PUANI/</w:t>
            </w: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" w:after="0" w:line="240" w:lineRule="exact"/>
              <w:ind w:right="116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*</w:t>
            </w:r>
            <w:r w:rsidRPr="0014512D">
              <w:rPr>
                <w:rFonts w:ascii="Times New Roman" w:eastAsia="Times New Roman" w:hAnsi="Times New Roman" w:cs="Times New Roman"/>
                <w:b/>
                <w:sz w:val="16"/>
                <w:lang w:bidi="tr-TR"/>
              </w:rPr>
              <w:t>TUS</w:t>
            </w: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12" w:after="0" w:line="244" w:lineRule="auto"/>
              <w:ind w:right="206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YABANCI DİL PUANI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52" w:after="0" w:line="244" w:lineRule="auto"/>
              <w:ind w:right="61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MEZN. NOTU (LİSANS /</w:t>
            </w: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182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Y. LİSANS)</w:t>
            </w:r>
          </w:p>
        </w:tc>
      </w:tr>
      <w:tr w:rsidR="004A2554" w:rsidRPr="0014512D" w:rsidTr="00257378">
        <w:trPr>
          <w:trHeight w:val="4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85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85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PROTETİK DİŞ TEDAVİSİ</w:t>
            </w:r>
            <w:r w:rsidRPr="006251F8">
              <w:rPr>
                <w:rFonts w:ascii="Times New Roman" w:eastAsia="Times New Roman" w:hAnsi="Times New Roman" w:cs="Times New Roman"/>
                <w:sz w:val="20"/>
                <w:vertAlign w:val="superscript"/>
                <w:lang w:bidi="tr-TR"/>
              </w:rPr>
              <w:t xml:space="preserve"> 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251"/>
              <w:jc w:val="both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E.A.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14512D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4A2554" w:rsidRPr="0014512D" w:rsidTr="00257378">
        <w:trPr>
          <w:trHeight w:val="448"/>
        </w:trPr>
        <w:tc>
          <w:tcPr>
            <w:tcW w:w="10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</w:p>
        </w:tc>
      </w:tr>
      <w:tr w:rsidR="004A2554" w:rsidRPr="0014512D" w:rsidTr="00257378">
        <w:trPr>
          <w:trHeight w:val="27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5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1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5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ANALİTİK KİMYA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5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5" w:after="0" w:line="24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40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31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31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 </w:t>
            </w:r>
            <w:r w:rsidRPr="006251F8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20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3.00/4.00</w:t>
            </w:r>
          </w:p>
        </w:tc>
      </w:tr>
      <w:tr w:rsidR="004A2554" w:rsidRPr="0014512D" w:rsidTr="00257378">
        <w:trPr>
          <w:trHeight w:val="5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1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10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FARMASÖTİK TOKSİKOLOJİ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1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10" w:after="0" w:line="24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2.70/4.00</w:t>
            </w:r>
          </w:p>
        </w:tc>
      </w:tr>
    </w:tbl>
    <w:p w:rsidR="004A2554" w:rsidRPr="0014512D" w:rsidRDefault="004A2554" w:rsidP="004A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354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100"/>
        <w:gridCol w:w="866"/>
        <w:gridCol w:w="1002"/>
        <w:gridCol w:w="960"/>
        <w:gridCol w:w="727"/>
        <w:gridCol w:w="567"/>
        <w:gridCol w:w="569"/>
        <w:gridCol w:w="1004"/>
      </w:tblGrid>
      <w:tr w:rsidR="004A2554" w:rsidRPr="0014512D" w:rsidTr="00257378">
        <w:trPr>
          <w:trHeight w:val="557"/>
        </w:trPr>
        <w:tc>
          <w:tcPr>
            <w:tcW w:w="10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1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TIP FAKÜLTESİ</w:t>
            </w:r>
          </w:p>
        </w:tc>
      </w:tr>
      <w:tr w:rsidR="004A2554" w:rsidRPr="0014512D" w:rsidTr="00257378">
        <w:trPr>
          <w:trHeight w:val="23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10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20"/>
                <w:lang w:bidi="tr-TR"/>
              </w:rPr>
              <w:t>Sıra No.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33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" w:after="0" w:line="240" w:lineRule="auto"/>
              <w:ind w:right="359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ANABİLİM DALI / BİLİM DALI / PROGRAM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15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KONTENJANLAR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" w:after="0" w:line="240" w:lineRule="exact"/>
              <w:rPr>
                <w:rFonts w:ascii="Times New Roman" w:eastAsia="Times New Roman" w:hAnsi="Times New Roman" w:cs="Times New Roman"/>
                <w:sz w:val="19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" w:after="0" w:line="240" w:lineRule="exact"/>
              <w:ind w:right="95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 xml:space="preserve">PUAN </w:t>
            </w:r>
            <w:r w:rsidRPr="0014512D">
              <w:rPr>
                <w:rFonts w:ascii="Times New Roman" w:eastAsia="Times New Roman" w:hAnsi="Times New Roman" w:cs="Times New Roman"/>
                <w:b/>
                <w:w w:val="95"/>
                <w:sz w:val="20"/>
                <w:lang w:bidi="tr-TR"/>
              </w:rPr>
              <w:t>TÜRÜ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42" w:after="0" w:line="242" w:lineRule="auto"/>
              <w:ind w:right="-32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w w:val="99"/>
                <w:sz w:val="20"/>
                <w:lang w:bidi="tr-TR"/>
              </w:rPr>
              <w:t>PR</w:t>
            </w:r>
            <w:r w:rsidRPr="0014512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0"/>
                <w:lang w:bidi="tr-TR"/>
              </w:rPr>
              <w:t>O</w:t>
            </w:r>
            <w:r w:rsidRPr="0014512D">
              <w:rPr>
                <w:rFonts w:ascii="Times New Roman" w:eastAsia="Times New Roman" w:hAnsi="Times New Roman" w:cs="Times New Roman"/>
                <w:b/>
                <w:w w:val="99"/>
                <w:sz w:val="20"/>
                <w:lang w:bidi="tr-TR"/>
              </w:rPr>
              <w:t xml:space="preserve">GRAM </w:t>
            </w:r>
            <w:r w:rsidRPr="0014512D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lang w:bidi="tr-TR"/>
              </w:rPr>
              <w:t>TÜRÜ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15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PUAN KRİTERİ</w:t>
            </w:r>
          </w:p>
        </w:tc>
      </w:tr>
      <w:tr w:rsidR="004A2554" w:rsidRPr="0014512D" w:rsidTr="00257378">
        <w:trPr>
          <w:trHeight w:val="117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8" w:after="0" w:line="240" w:lineRule="exact"/>
              <w:rPr>
                <w:rFonts w:ascii="Times New Roman" w:eastAsia="Times New Roman" w:hAnsi="Times New Roman" w:cs="Times New Roman"/>
                <w:sz w:val="17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Y.LİSANS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25" w:after="0" w:line="244" w:lineRule="auto"/>
              <w:ind w:right="331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DOKTORA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554" w:rsidRPr="0014512D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11" w:after="0" w:line="240" w:lineRule="exact"/>
              <w:ind w:right="118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ALES PUANI/</w:t>
            </w: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" w:after="0" w:line="240" w:lineRule="exact"/>
              <w:ind w:right="116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*</w:t>
            </w:r>
            <w:r w:rsidRPr="0014512D">
              <w:rPr>
                <w:rFonts w:ascii="Times New Roman" w:eastAsia="Times New Roman" w:hAnsi="Times New Roman" w:cs="Times New Roman"/>
                <w:b/>
                <w:sz w:val="16"/>
                <w:lang w:bidi="tr-TR"/>
              </w:rPr>
              <w:t>TUS</w:t>
            </w: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12" w:after="0" w:line="244" w:lineRule="auto"/>
              <w:ind w:right="206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YABANCI DİL PUANI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152" w:after="0" w:line="244" w:lineRule="auto"/>
              <w:ind w:right="61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MEZN. NOTU (LİSANS /</w:t>
            </w:r>
          </w:p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182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Y. LİSANS)</w:t>
            </w:r>
          </w:p>
        </w:tc>
      </w:tr>
      <w:tr w:rsidR="004A2554" w:rsidRPr="0014512D" w:rsidTr="00257378">
        <w:trPr>
          <w:trHeight w:val="5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TIBBİ BİYOKİMYA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ind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14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4A2554" w:rsidRPr="0014512D" w:rsidTr="00257378">
        <w:trPr>
          <w:trHeight w:val="20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5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HALK SAĞLIĞI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1" w:after="0" w:line="240" w:lineRule="exact"/>
              <w:ind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14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2.00/4.00</w:t>
            </w:r>
          </w:p>
        </w:tc>
      </w:tr>
      <w:tr w:rsidR="004A2554" w:rsidRPr="0014512D" w:rsidTr="00257378">
        <w:trPr>
          <w:trHeight w:val="20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</w:tbl>
    <w:p w:rsidR="004A2554" w:rsidRPr="0014512D" w:rsidRDefault="004A2554" w:rsidP="004A2554">
      <w:pPr>
        <w:spacing w:before="3" w:after="1" w:line="240" w:lineRule="auto"/>
        <w:rPr>
          <w:rFonts w:ascii="Times New Roman" w:eastAsia="Times New Roman" w:hAnsi="Times New Roman" w:cs="Times New Roman"/>
          <w:sz w:val="14"/>
          <w:szCs w:val="24"/>
          <w:lang w:eastAsia="tr-TR"/>
        </w:rPr>
      </w:pPr>
    </w:p>
    <w:p w:rsidR="004A2554" w:rsidRPr="0014512D" w:rsidRDefault="004A2554" w:rsidP="004A2554">
      <w:pPr>
        <w:spacing w:before="3" w:after="1" w:line="240" w:lineRule="auto"/>
        <w:rPr>
          <w:rFonts w:ascii="Times New Roman" w:eastAsia="Times New Roman" w:hAnsi="Times New Roman" w:cs="Times New Roman"/>
          <w:sz w:val="14"/>
          <w:szCs w:val="24"/>
          <w:lang w:eastAsia="tr-TR"/>
        </w:rPr>
      </w:pPr>
    </w:p>
    <w:tbl>
      <w:tblPr>
        <w:tblW w:w="10486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105"/>
        <w:gridCol w:w="851"/>
        <w:gridCol w:w="1133"/>
        <w:gridCol w:w="854"/>
        <w:gridCol w:w="709"/>
        <w:gridCol w:w="566"/>
        <w:gridCol w:w="566"/>
        <w:gridCol w:w="1133"/>
      </w:tblGrid>
      <w:tr w:rsidR="004A2554" w:rsidRPr="0014512D" w:rsidTr="00257378">
        <w:trPr>
          <w:trHeight w:val="400"/>
        </w:trPr>
        <w:tc>
          <w:tcPr>
            <w:tcW w:w="10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38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SAĞLIK BİLİMLERİ FAKÜLTESİ</w:t>
            </w:r>
          </w:p>
        </w:tc>
      </w:tr>
      <w:tr w:rsidR="004A2554" w:rsidRPr="0014512D" w:rsidTr="00257378">
        <w:trPr>
          <w:trHeight w:val="28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1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BESLENME VE DİYETETİK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tr-TR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5A6D8C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4A2554" w:rsidRPr="0014512D" w:rsidTr="00257378">
        <w:trPr>
          <w:trHeight w:val="210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3.00/4.00</w:t>
            </w:r>
          </w:p>
        </w:tc>
      </w:tr>
      <w:tr w:rsidR="004A2554" w:rsidRPr="0014512D" w:rsidTr="00257378">
        <w:trPr>
          <w:trHeight w:val="135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2</w:t>
            </w:r>
          </w:p>
        </w:tc>
        <w:tc>
          <w:tcPr>
            <w:tcW w:w="4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HEMŞİRELİK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5A6D8C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101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4A2554" w:rsidRPr="0014512D" w:rsidTr="00257378">
        <w:trPr>
          <w:trHeight w:val="100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3</w:t>
            </w:r>
          </w:p>
        </w:tc>
        <w:tc>
          <w:tcPr>
            <w:tcW w:w="4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FİZYOTERAPİ VE REHABİLİTASYON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5A6D8C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2.70/4.00</w:t>
            </w:r>
          </w:p>
        </w:tc>
      </w:tr>
      <w:tr w:rsidR="004A2554" w:rsidRPr="0014512D" w:rsidTr="00257378">
        <w:trPr>
          <w:trHeight w:val="13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2.70/4.00</w:t>
            </w:r>
          </w:p>
        </w:tc>
      </w:tr>
      <w:tr w:rsidR="004A2554" w:rsidRPr="0014512D" w:rsidTr="00257378">
        <w:trPr>
          <w:trHeight w:val="101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4</w:t>
            </w:r>
          </w:p>
        </w:tc>
        <w:tc>
          <w:tcPr>
            <w:tcW w:w="4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SOSYAL HİZMET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5A6D8C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    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2.00/4.00</w:t>
            </w:r>
          </w:p>
        </w:tc>
      </w:tr>
      <w:tr w:rsidR="004A2554" w:rsidRPr="0014512D" w:rsidTr="00257378">
        <w:trPr>
          <w:trHeight w:val="101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5</w:t>
            </w:r>
          </w:p>
        </w:tc>
        <w:tc>
          <w:tcPr>
            <w:tcW w:w="4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DOĞUM KADIN SAĞLIĞI </w:t>
            </w:r>
            <w:proofErr w:type="gramStart"/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VE   HASTALIKLARI</w:t>
            </w:r>
            <w:proofErr w:type="gramEnd"/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 HEMŞİRELİĞİ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2554" w:rsidRPr="005A6D8C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3.00/4.00</w:t>
            </w:r>
          </w:p>
        </w:tc>
      </w:tr>
      <w:tr w:rsidR="004A2554" w:rsidRPr="0014512D" w:rsidTr="00257378">
        <w:trPr>
          <w:trHeight w:val="101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6</w:t>
            </w:r>
          </w:p>
        </w:tc>
        <w:tc>
          <w:tcPr>
            <w:tcW w:w="4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HALK SAĞLIĞI HEMŞİRELİĞİ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4A2554" w:rsidRPr="0014512D" w:rsidTr="00257378">
        <w:trPr>
          <w:trHeight w:val="321"/>
        </w:trPr>
        <w:tc>
          <w:tcPr>
            <w:tcW w:w="10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30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SPOR BİLİMLERİ FAKÜLTESİ</w:t>
            </w:r>
          </w:p>
        </w:tc>
      </w:tr>
      <w:tr w:rsidR="004A2554" w:rsidRPr="00574CD1" w:rsidTr="00257378">
        <w:trPr>
          <w:trHeight w:val="3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 xml:space="preserve">   1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ANTRENMAN VE HAREKET BİLİMLERİ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  <w:t>E.A./SAY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3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3.00/4.00</w:t>
            </w:r>
          </w:p>
        </w:tc>
      </w:tr>
      <w:tr w:rsidR="004A2554" w:rsidRPr="00574CD1" w:rsidTr="00257378">
        <w:trPr>
          <w:trHeight w:val="3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2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lastRenderedPageBreak/>
              <w:t>2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SPOR YÖNETİM BİLİMLERİ PROGRAMI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 xml:space="preserve">E.A./SAY/ 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2.00/4,00</w:t>
            </w:r>
          </w:p>
        </w:tc>
      </w:tr>
      <w:tr w:rsidR="004A2554" w:rsidRPr="0014512D" w:rsidTr="00257378">
        <w:trPr>
          <w:trHeight w:val="3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2.50/4,00</w:t>
            </w:r>
          </w:p>
        </w:tc>
      </w:tr>
      <w:tr w:rsidR="004A2554" w:rsidRPr="0014512D" w:rsidTr="00257378">
        <w:trPr>
          <w:trHeight w:val="3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 xml:space="preserve">   3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BEDEN EĞİTİMİ VE SPOR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4"/>
                <w:szCs w:val="14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 xml:space="preserve">E.A./SAY/ 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3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3.00/4.00</w:t>
            </w:r>
          </w:p>
        </w:tc>
      </w:tr>
      <w:tr w:rsidR="004A2554" w:rsidRPr="0014512D" w:rsidTr="00257378">
        <w:trPr>
          <w:trHeight w:val="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REKREASYON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A2554" w:rsidRPr="006251F8" w:rsidRDefault="004A2554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4"/>
                <w:szCs w:val="14"/>
                <w:lang w:bidi="tr-TR"/>
              </w:rPr>
              <w:t xml:space="preserve">               E.A./SAY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321"/>
        </w:trPr>
        <w:tc>
          <w:tcPr>
            <w:tcW w:w="10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4A2554" w:rsidRPr="0014512D" w:rsidRDefault="004A2554" w:rsidP="00257378">
            <w:pPr>
              <w:widowControl w:val="0"/>
              <w:autoSpaceDE w:val="0"/>
              <w:autoSpaceDN w:val="0"/>
              <w:spacing w:before="63" w:after="0" w:line="30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proofErr w:type="gramStart"/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DİSİPLİNLERARASI  ANA</w:t>
            </w:r>
            <w:proofErr w:type="gramEnd"/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 xml:space="preserve"> BİLİM DALLARI</w:t>
            </w:r>
          </w:p>
        </w:tc>
      </w:tr>
      <w:tr w:rsidR="004A2554" w:rsidRPr="0014512D" w:rsidTr="00257378">
        <w:trPr>
          <w:trHeight w:val="5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2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SPOR VE SAĞLIK BİLİMLERİ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A2554" w:rsidRPr="00377BC7" w:rsidRDefault="004A2554" w:rsidP="00257378">
            <w:pPr>
              <w:rPr>
                <w:sz w:val="18"/>
                <w:szCs w:val="18"/>
              </w:rPr>
            </w:pPr>
            <w:r w:rsidRPr="00377BC7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 xml:space="preserve">E.A./SAY/ </w:t>
            </w:r>
            <w:r w:rsidRPr="00377BC7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5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2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SPORDA PSİKO-SOSYAL ALANLAR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A2554" w:rsidRPr="00377BC7" w:rsidRDefault="004A2554" w:rsidP="00257378">
            <w:pPr>
              <w:rPr>
                <w:sz w:val="18"/>
                <w:szCs w:val="18"/>
              </w:rPr>
            </w:pPr>
            <w:r w:rsidRPr="00377BC7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 xml:space="preserve">E.A./SAY/ </w:t>
            </w:r>
            <w:r w:rsidRPr="00377BC7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4A2554" w:rsidRPr="0014512D" w:rsidTr="00257378">
        <w:trPr>
          <w:trHeight w:val="5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2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lang w:bidi="tr-TR"/>
              </w:rPr>
              <w:t>İŞ SAĞLIĞI VE GÜVENLİĞİ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377BC7" w:rsidRDefault="004A2554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</w:pPr>
            <w:r w:rsidRPr="00377BC7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>E.A./SAY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4A2554" w:rsidRPr="006251F8" w:rsidRDefault="004A2554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6251F8">
              <w:rPr>
                <w:rFonts w:ascii="Times New Roman" w:eastAsia="Times New Roman" w:hAnsi="Times New Roman" w:cs="Times New Roman"/>
                <w:sz w:val="18"/>
                <w:lang w:bidi="tr-TR"/>
              </w:rPr>
              <w:t>2.00/4.00</w:t>
            </w:r>
          </w:p>
        </w:tc>
      </w:tr>
    </w:tbl>
    <w:p w:rsidR="004A2554" w:rsidRPr="0014512D" w:rsidRDefault="004A2554" w:rsidP="004A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554" w:rsidRPr="0014512D" w:rsidRDefault="004A2554" w:rsidP="004A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1-Protetik Diş Tedavisi Ana Bilim Dalında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DOKTORA programı için 1 </w:t>
      </w:r>
      <w:r w:rsidRPr="0014512D">
        <w:rPr>
          <w:rFonts w:ascii="Times New Roman" w:eastAsia="Times New Roman" w:hAnsi="Times New Roman" w:cs="Times New Roman"/>
          <w:sz w:val="24"/>
          <w:szCs w:val="24"/>
          <w:lang w:eastAsia="tr-TR"/>
        </w:rPr>
        <w:t>kontenjan Kuzey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ıbrıs Türk Cumhuriyeti uyruklu ö</w:t>
      </w:r>
      <w:r w:rsidRPr="0014512D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ğrencilere ayrılmıştır.</w:t>
      </w:r>
    </w:p>
    <w:p w:rsidR="004A2554" w:rsidRPr="0014512D" w:rsidRDefault="004A2554" w:rsidP="004A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554" w:rsidRPr="0014512D" w:rsidRDefault="004A2554" w:rsidP="004A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sz w:val="24"/>
          <w:szCs w:val="24"/>
          <w:lang w:eastAsia="tr-TR"/>
        </w:rPr>
        <w:t>2-Beslenme ve Diyetetik 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Bilim Dalında Yüksek lisans programı için 1 kontenjan</w:t>
      </w:r>
      <w:r w:rsidRPr="00145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Kuzey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ıbrıs Türk Cumhuriyeti uyruklu ö</w:t>
      </w:r>
      <w:r w:rsidRPr="0014512D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ğrencilere ayrılmıştır.</w:t>
      </w:r>
    </w:p>
    <w:p w:rsidR="004A2554" w:rsidRDefault="004A2554" w:rsidP="003860DC">
      <w:pPr>
        <w:tabs>
          <w:tab w:val="left" w:pos="2368"/>
        </w:tabs>
        <w:spacing w:line="249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0DC" w:rsidRPr="003860DC" w:rsidRDefault="003860DC" w:rsidP="003860DC">
      <w:pPr>
        <w:tabs>
          <w:tab w:val="left" w:pos="2368"/>
        </w:tabs>
        <w:spacing w:line="249" w:lineRule="auto"/>
        <w:ind w:right="124"/>
        <w:jc w:val="both"/>
        <w:rPr>
          <w:rFonts w:ascii="Times New Roman" w:eastAsia="Times New Roman" w:hAnsi="Times New Roman" w:cs="Times New Roman"/>
          <w:color w:val="2D2F33"/>
          <w:sz w:val="24"/>
          <w:szCs w:val="24"/>
        </w:rPr>
      </w:pPr>
      <w:r w:rsidRPr="003860DC"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 GRE</w:t>
      </w:r>
      <w:r w:rsidRPr="003860DC">
        <w:rPr>
          <w:rFonts w:ascii="Times New Roman" w:hAnsi="Times New Roman"/>
          <w:color w:val="52565B"/>
          <w:w w:val="105"/>
          <w:sz w:val="23"/>
        </w:rPr>
        <w:t>/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GMAT veya </w:t>
      </w:r>
      <w:r w:rsidRPr="003860DC">
        <w:rPr>
          <w:rFonts w:ascii="Times New Roman" w:hAnsi="Times New Roman"/>
          <w:color w:val="3D3D42"/>
          <w:w w:val="105"/>
          <w:sz w:val="23"/>
        </w:rPr>
        <w:t xml:space="preserve">ALES 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belgesini başvuru </w:t>
      </w:r>
      <w:r w:rsidRPr="003860DC">
        <w:rPr>
          <w:rFonts w:ascii="Times New Roman" w:hAnsi="Times New Roman"/>
          <w:color w:val="3D3D42"/>
          <w:w w:val="105"/>
          <w:sz w:val="23"/>
        </w:rPr>
        <w:t xml:space="preserve">süresinde </w:t>
      </w:r>
      <w:r w:rsidRPr="003860DC">
        <w:rPr>
          <w:rFonts w:ascii="Times New Roman" w:hAnsi="Times New Roman"/>
          <w:color w:val="2D2F33"/>
          <w:w w:val="105"/>
          <w:sz w:val="23"/>
        </w:rPr>
        <w:t>teslim edemeyecek</w:t>
      </w:r>
      <w:r w:rsidRPr="003860DC">
        <w:rPr>
          <w:rFonts w:ascii="Times New Roman" w:hAnsi="Times New Roman"/>
          <w:color w:val="2D2F33"/>
          <w:spacing w:val="22"/>
          <w:w w:val="105"/>
          <w:sz w:val="23"/>
        </w:rPr>
        <w:t xml:space="preserve"> </w:t>
      </w:r>
      <w:r w:rsidRPr="003860DC">
        <w:rPr>
          <w:rFonts w:ascii="Times New Roman" w:hAnsi="Times New Roman"/>
          <w:color w:val="2D2F33"/>
          <w:w w:val="105"/>
          <w:sz w:val="23"/>
        </w:rPr>
        <w:t>olan</w:t>
      </w:r>
      <w:r w:rsidRPr="003860DC">
        <w:rPr>
          <w:rFonts w:ascii="Times New Roman" w:hAnsi="Times New Roman"/>
          <w:color w:val="2D2F33"/>
          <w:w w:val="101"/>
          <w:sz w:val="23"/>
        </w:rPr>
        <w:t xml:space="preserve"> 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adayların </w:t>
      </w:r>
      <w:r w:rsidRPr="003860DC">
        <w:rPr>
          <w:rFonts w:ascii="Times New Roman" w:hAnsi="Times New Roman"/>
          <w:color w:val="2D2F33"/>
          <w:spacing w:val="-3"/>
          <w:w w:val="105"/>
          <w:sz w:val="23"/>
        </w:rPr>
        <w:t xml:space="preserve">"koşullu </w:t>
      </w:r>
      <w:r w:rsidRPr="003860DC">
        <w:rPr>
          <w:rFonts w:ascii="Times New Roman" w:hAnsi="Times New Roman"/>
          <w:color w:val="3D3D42"/>
          <w:w w:val="105"/>
          <w:sz w:val="23"/>
        </w:rPr>
        <w:t xml:space="preserve">olarak 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kabul </w:t>
      </w:r>
      <w:r w:rsidRPr="003860DC">
        <w:rPr>
          <w:rFonts w:ascii="Times New Roman" w:hAnsi="Times New Roman"/>
          <w:color w:val="3D3D42"/>
          <w:w w:val="105"/>
          <w:sz w:val="23"/>
        </w:rPr>
        <w:t xml:space="preserve">edildikleri 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takdirde </w:t>
      </w:r>
      <w:r w:rsidR="00B95B65">
        <w:rPr>
          <w:rFonts w:ascii="Times New Roman" w:hAnsi="Times New Roman"/>
          <w:color w:val="2D2F33"/>
          <w:w w:val="105"/>
          <w:sz w:val="23"/>
        </w:rPr>
        <w:t xml:space="preserve">Yurt Dışından Yabancı uyruklu Kabul Yönergesinin </w:t>
      </w:r>
      <w:bookmarkStart w:id="0" w:name="_GoBack"/>
      <w:bookmarkEnd w:id="0"/>
      <w:r w:rsidRPr="003860DC">
        <w:rPr>
          <w:rFonts w:ascii="Times New Roman" w:hAnsi="Times New Roman"/>
          <w:color w:val="2D2F33"/>
          <w:w w:val="105"/>
          <w:sz w:val="23"/>
        </w:rPr>
        <w:t xml:space="preserve">madde 9'un </w:t>
      </w:r>
      <w:r w:rsidRPr="003860DC">
        <w:rPr>
          <w:rFonts w:ascii="Arial" w:hAnsi="Arial"/>
          <w:color w:val="2D2F33"/>
          <w:w w:val="105"/>
          <w:sz w:val="21"/>
        </w:rPr>
        <w:t xml:space="preserve">1. </w:t>
      </w:r>
      <w:r w:rsidRPr="003860DC">
        <w:rPr>
          <w:rFonts w:ascii="Times New Roman" w:hAnsi="Times New Roman"/>
          <w:color w:val="2D2F33"/>
          <w:w w:val="105"/>
          <w:sz w:val="23"/>
        </w:rPr>
        <w:t>Fıkrasının (ç) Bendinde</w:t>
      </w:r>
      <w:r w:rsidRPr="003860DC">
        <w:rPr>
          <w:rFonts w:ascii="Times New Roman" w:hAnsi="Times New Roman"/>
          <w:color w:val="2D2F33"/>
          <w:spacing w:val="12"/>
          <w:w w:val="105"/>
          <w:sz w:val="23"/>
        </w:rPr>
        <w:t xml:space="preserve"> </w:t>
      </w:r>
      <w:r w:rsidRPr="003860DC">
        <w:rPr>
          <w:rFonts w:ascii="Times New Roman" w:hAnsi="Times New Roman"/>
          <w:color w:val="3D3D42"/>
          <w:w w:val="105"/>
          <w:sz w:val="23"/>
        </w:rPr>
        <w:t>yer</w:t>
      </w:r>
      <w:r w:rsidRPr="003860DC">
        <w:rPr>
          <w:rFonts w:ascii="Times New Roman" w:hAnsi="Times New Roman"/>
          <w:color w:val="3D3D42"/>
          <w:w w:val="102"/>
          <w:sz w:val="23"/>
        </w:rPr>
        <w:t xml:space="preserve"> </w:t>
      </w:r>
      <w:r w:rsidRPr="003860DC">
        <w:rPr>
          <w:rFonts w:ascii="Times New Roman" w:hAnsi="Times New Roman"/>
          <w:color w:val="2D2F33"/>
          <w:w w:val="105"/>
          <w:sz w:val="23"/>
        </w:rPr>
        <w:t xml:space="preserve">alan koşullu kabul </w:t>
      </w:r>
      <w:r w:rsidRPr="003860DC">
        <w:rPr>
          <w:rFonts w:ascii="Times New Roman" w:hAnsi="Times New Roman"/>
          <w:color w:val="3D3D42"/>
          <w:w w:val="105"/>
          <w:sz w:val="23"/>
        </w:rPr>
        <w:t xml:space="preserve">şartlarını sağlayacakları </w:t>
      </w:r>
      <w:r w:rsidRPr="003860DC">
        <w:rPr>
          <w:rFonts w:ascii="Times New Roman" w:hAnsi="Times New Roman"/>
          <w:color w:val="2D2F33"/>
          <w:w w:val="105"/>
          <w:sz w:val="23"/>
        </w:rPr>
        <w:t>konusundaki taahhüt belgesini</w:t>
      </w:r>
      <w:r w:rsidRPr="003860DC">
        <w:rPr>
          <w:rFonts w:ascii="Times New Roman" w:hAnsi="Times New Roman"/>
          <w:color w:val="2D2F33"/>
          <w:spacing w:val="9"/>
          <w:w w:val="105"/>
          <w:sz w:val="23"/>
        </w:rPr>
        <w:t xml:space="preserve"> </w:t>
      </w:r>
      <w:r w:rsidRPr="003860DC">
        <w:rPr>
          <w:rFonts w:ascii="Times New Roman" w:hAnsi="Times New Roman"/>
          <w:color w:val="3D3D42"/>
          <w:w w:val="105"/>
          <w:sz w:val="23"/>
        </w:rPr>
        <w:t>sunmaları</w:t>
      </w:r>
      <w:r w:rsidRPr="003860DC">
        <w:rPr>
          <w:rFonts w:ascii="Times New Roman" w:hAnsi="Times New Roman"/>
          <w:color w:val="3D3D42"/>
          <w:w w:val="103"/>
          <w:sz w:val="23"/>
        </w:rPr>
        <w:t xml:space="preserve"> </w:t>
      </w:r>
      <w:r w:rsidRPr="003860DC">
        <w:rPr>
          <w:rFonts w:ascii="Times New Roman" w:hAnsi="Times New Roman"/>
          <w:color w:val="3D3D42"/>
          <w:w w:val="105"/>
          <w:sz w:val="23"/>
        </w:rPr>
        <w:t>gerekmektedir.</w:t>
      </w:r>
    </w:p>
    <w:p w:rsidR="003860DC" w:rsidRPr="0014512D" w:rsidRDefault="003860DC" w:rsidP="0030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723" w:rsidRPr="0014512D" w:rsidRDefault="00307723" w:rsidP="0030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0D59" w:rsidRDefault="005E0D59"/>
    <w:sectPr w:rsidR="005E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D61"/>
    <w:multiLevelType w:val="hybridMultilevel"/>
    <w:tmpl w:val="23943AA4"/>
    <w:lvl w:ilvl="0" w:tplc="FE0802CA">
      <w:start w:val="1"/>
      <w:numFmt w:val="lowerLetter"/>
      <w:lvlText w:val="%1)"/>
      <w:lvlJc w:val="left"/>
      <w:pPr>
        <w:ind w:left="1369" w:hanging="317"/>
        <w:jc w:val="left"/>
      </w:pPr>
      <w:rPr>
        <w:rFonts w:ascii="Times New Roman" w:eastAsia="Times New Roman" w:hAnsi="Times New Roman" w:hint="default"/>
        <w:w w:val="110"/>
      </w:rPr>
    </w:lvl>
    <w:lvl w:ilvl="1" w:tplc="5DE463E6">
      <w:start w:val="1"/>
      <w:numFmt w:val="bullet"/>
      <w:lvlText w:val="•"/>
      <w:lvlJc w:val="left"/>
      <w:pPr>
        <w:ind w:left="2280" w:hanging="317"/>
      </w:pPr>
      <w:rPr>
        <w:rFonts w:hint="default"/>
      </w:rPr>
    </w:lvl>
    <w:lvl w:ilvl="2" w:tplc="EE606E0A">
      <w:start w:val="1"/>
      <w:numFmt w:val="bullet"/>
      <w:lvlText w:val="•"/>
      <w:lvlJc w:val="left"/>
      <w:pPr>
        <w:ind w:left="3200" w:hanging="317"/>
      </w:pPr>
      <w:rPr>
        <w:rFonts w:hint="default"/>
      </w:rPr>
    </w:lvl>
    <w:lvl w:ilvl="3" w:tplc="D58AC792">
      <w:start w:val="1"/>
      <w:numFmt w:val="bullet"/>
      <w:lvlText w:val="•"/>
      <w:lvlJc w:val="left"/>
      <w:pPr>
        <w:ind w:left="4120" w:hanging="317"/>
      </w:pPr>
      <w:rPr>
        <w:rFonts w:hint="default"/>
      </w:rPr>
    </w:lvl>
    <w:lvl w:ilvl="4" w:tplc="B8D2C08A">
      <w:start w:val="1"/>
      <w:numFmt w:val="bullet"/>
      <w:lvlText w:val="•"/>
      <w:lvlJc w:val="left"/>
      <w:pPr>
        <w:ind w:left="5040" w:hanging="317"/>
      </w:pPr>
      <w:rPr>
        <w:rFonts w:hint="default"/>
      </w:rPr>
    </w:lvl>
    <w:lvl w:ilvl="5" w:tplc="0E9E0D90">
      <w:start w:val="1"/>
      <w:numFmt w:val="bullet"/>
      <w:lvlText w:val="•"/>
      <w:lvlJc w:val="left"/>
      <w:pPr>
        <w:ind w:left="5960" w:hanging="317"/>
      </w:pPr>
      <w:rPr>
        <w:rFonts w:hint="default"/>
      </w:rPr>
    </w:lvl>
    <w:lvl w:ilvl="6" w:tplc="D2AED46A">
      <w:start w:val="1"/>
      <w:numFmt w:val="bullet"/>
      <w:lvlText w:val="•"/>
      <w:lvlJc w:val="left"/>
      <w:pPr>
        <w:ind w:left="6880" w:hanging="317"/>
      </w:pPr>
      <w:rPr>
        <w:rFonts w:hint="default"/>
      </w:rPr>
    </w:lvl>
    <w:lvl w:ilvl="7" w:tplc="9F029918">
      <w:start w:val="1"/>
      <w:numFmt w:val="bullet"/>
      <w:lvlText w:val="•"/>
      <w:lvlJc w:val="left"/>
      <w:pPr>
        <w:ind w:left="7800" w:hanging="317"/>
      </w:pPr>
      <w:rPr>
        <w:rFonts w:hint="default"/>
      </w:rPr>
    </w:lvl>
    <w:lvl w:ilvl="8" w:tplc="CF5C9EBC">
      <w:start w:val="1"/>
      <w:numFmt w:val="bullet"/>
      <w:lvlText w:val="•"/>
      <w:lvlJc w:val="left"/>
      <w:pPr>
        <w:ind w:left="8720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9"/>
    <w:rsid w:val="00307723"/>
    <w:rsid w:val="003860DC"/>
    <w:rsid w:val="004A2554"/>
    <w:rsid w:val="005E0D59"/>
    <w:rsid w:val="00600C9A"/>
    <w:rsid w:val="006B1279"/>
    <w:rsid w:val="00B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54FC"/>
  <w15:chartTrackingRefBased/>
  <w15:docId w15:val="{E266CA7D-7D1F-48C6-A131-B9BA3EA5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860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6</cp:revision>
  <dcterms:created xsi:type="dcterms:W3CDTF">2022-06-28T12:52:00Z</dcterms:created>
  <dcterms:modified xsi:type="dcterms:W3CDTF">2022-06-29T07:10:00Z</dcterms:modified>
</cp:coreProperties>
</file>