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E56" w:rsidRPr="00F840E0" w:rsidRDefault="00014E56" w:rsidP="00014E56">
      <w:pPr>
        <w:spacing w:before="100" w:beforeAutospacing="1"/>
        <w:jc w:val="center"/>
        <w:rPr>
          <w:rFonts w:eastAsia="Times New Roman" w:cs="Times New Roman"/>
          <w:b/>
          <w:bCs/>
          <w:sz w:val="24"/>
          <w:szCs w:val="24"/>
          <w:lang w:eastAsia="tr-TR"/>
        </w:rPr>
      </w:pPr>
      <w:r w:rsidRPr="00F840E0">
        <w:rPr>
          <w:rFonts w:eastAsia="Times New Roman" w:cs="Times New Roman"/>
          <w:b/>
          <w:bCs/>
          <w:sz w:val="24"/>
          <w:szCs w:val="24"/>
          <w:lang w:eastAsia="tr-TR"/>
        </w:rPr>
        <w:t xml:space="preserve">GAZİ ÜNİVERSİTESİ </w:t>
      </w:r>
      <w:r w:rsidRPr="00F840E0">
        <w:rPr>
          <w:rFonts w:eastAsia="Times New Roman" w:cs="Times New Roman"/>
          <w:sz w:val="24"/>
          <w:szCs w:val="24"/>
          <w:lang w:eastAsia="tr-TR"/>
        </w:rPr>
        <w:br/>
      </w:r>
      <w:r w:rsidRPr="00F840E0">
        <w:rPr>
          <w:rFonts w:eastAsia="Times New Roman" w:cs="Times New Roman"/>
          <w:b/>
          <w:bCs/>
          <w:sz w:val="24"/>
          <w:szCs w:val="24"/>
          <w:lang w:eastAsia="tr-TR"/>
        </w:rPr>
        <w:t>LİSANS VE ÖN</w:t>
      </w:r>
      <w:r>
        <w:rPr>
          <w:rFonts w:eastAsia="Times New Roman" w:cs="Times New Roman"/>
          <w:b/>
          <w:bCs/>
          <w:sz w:val="24"/>
          <w:szCs w:val="24"/>
          <w:lang w:eastAsia="tr-TR"/>
        </w:rPr>
        <w:t xml:space="preserve"> </w:t>
      </w:r>
      <w:r w:rsidRPr="00F840E0">
        <w:rPr>
          <w:rFonts w:eastAsia="Times New Roman" w:cs="Times New Roman"/>
          <w:b/>
          <w:bCs/>
          <w:sz w:val="24"/>
          <w:szCs w:val="24"/>
          <w:lang w:eastAsia="tr-TR"/>
        </w:rPr>
        <w:t xml:space="preserve">LİSANS PROGRAMLARI İÇİN </w:t>
      </w:r>
      <w:r w:rsidRPr="00F840E0">
        <w:rPr>
          <w:rFonts w:eastAsia="Times New Roman" w:cs="Times New Roman"/>
          <w:sz w:val="24"/>
          <w:szCs w:val="24"/>
          <w:lang w:eastAsia="tr-TR"/>
        </w:rPr>
        <w:br/>
      </w:r>
      <w:r w:rsidRPr="00F840E0">
        <w:rPr>
          <w:rFonts w:eastAsia="Times New Roman" w:cs="Times New Roman"/>
          <w:b/>
          <w:bCs/>
          <w:sz w:val="24"/>
          <w:szCs w:val="24"/>
          <w:lang w:eastAsia="tr-TR"/>
        </w:rPr>
        <w:t>YURT DIŞINDAN ÖĞRENCİ BAŞVURULARINDA KABUL EDİLEN SINAVLAR</w:t>
      </w:r>
    </w:p>
    <w:p w:rsidR="00014E56" w:rsidRPr="00F840E0" w:rsidRDefault="00014E56" w:rsidP="00014E56">
      <w:pPr>
        <w:jc w:val="both"/>
        <w:rPr>
          <w:rFonts w:ascii="Arial" w:eastAsia="Times New Roman" w:hAnsi="Arial" w:cs="Arial"/>
          <w:b/>
          <w:bCs/>
          <w:sz w:val="24"/>
          <w:szCs w:val="24"/>
          <w:lang w:eastAsia="tr-TR"/>
        </w:rPr>
      </w:pPr>
      <w:r w:rsidRPr="00F840E0">
        <w:rPr>
          <w:rFonts w:eastAsia="Calibri" w:cs="Times New Roman"/>
          <w:b/>
          <w:bCs/>
          <w:sz w:val="24"/>
          <w:szCs w:val="24"/>
        </w:rPr>
        <w:t>Tablo</w:t>
      </w:r>
      <w:r w:rsidRPr="00F840E0">
        <w:rPr>
          <w:rFonts w:cs="Times New Roman"/>
          <w:b/>
          <w:bCs/>
          <w:sz w:val="24"/>
          <w:szCs w:val="24"/>
        </w:rPr>
        <w:t xml:space="preserve"> 1: </w:t>
      </w:r>
      <w:r>
        <w:rPr>
          <w:rFonts w:cs="Times New Roman"/>
          <w:b/>
          <w:bCs/>
          <w:sz w:val="24"/>
          <w:szCs w:val="24"/>
        </w:rPr>
        <w:t>Ulusal/</w:t>
      </w:r>
      <w:r w:rsidRPr="00F840E0">
        <w:rPr>
          <w:rFonts w:cs="Times New Roman"/>
          <w:b/>
          <w:bCs/>
          <w:sz w:val="24"/>
          <w:szCs w:val="24"/>
        </w:rPr>
        <w:t xml:space="preserve">Uluslararası Sınavlar Tablosu </w:t>
      </w:r>
    </w:p>
    <w:tbl>
      <w:tblPr>
        <w:tblW w:w="9390" w:type="dxa"/>
        <w:tblCellSpacing w:w="0" w:type="dxa"/>
        <w:tblInd w:w="-12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7"/>
        <w:gridCol w:w="7263"/>
      </w:tblGrid>
      <w:tr w:rsidR="00014E56" w:rsidRPr="00F840E0" w:rsidTr="00254B32">
        <w:trPr>
          <w:trHeight w:val="390"/>
          <w:tblCellSpacing w:w="0" w:type="dxa"/>
        </w:trPr>
        <w:tc>
          <w:tcPr>
            <w:tcW w:w="2127" w:type="dxa"/>
            <w:vMerge w:val="restart"/>
            <w:tcBorders>
              <w:top w:val="outset" w:sz="6" w:space="0" w:color="auto"/>
              <w:left w:val="outset" w:sz="6" w:space="0" w:color="auto"/>
              <w:right w:val="outset" w:sz="6" w:space="0" w:color="auto"/>
            </w:tcBorders>
            <w:vAlign w:val="center"/>
            <w:hideMark/>
          </w:tcPr>
          <w:p w:rsidR="00014E56" w:rsidRPr="00F840E0" w:rsidRDefault="00014E56" w:rsidP="00254B32">
            <w:pPr>
              <w:jc w:val="both"/>
              <w:rPr>
                <w:rFonts w:eastAsia="Times New Roman" w:cs="Times New Roman"/>
                <w:b/>
                <w:sz w:val="24"/>
                <w:szCs w:val="24"/>
                <w:lang w:eastAsia="tr-TR"/>
              </w:rPr>
            </w:pPr>
            <w:r w:rsidRPr="00F840E0">
              <w:rPr>
                <w:rFonts w:eastAsia="Times New Roman" w:cs="Times New Roman"/>
                <w:b/>
                <w:sz w:val="24"/>
                <w:szCs w:val="24"/>
                <w:lang w:eastAsia="tr-TR"/>
              </w:rPr>
              <w:t>ULUSLARARASI SINAVLAR, ÖSYS</w:t>
            </w:r>
          </w:p>
        </w:tc>
        <w:tc>
          <w:tcPr>
            <w:tcW w:w="7263" w:type="dxa"/>
            <w:tcBorders>
              <w:top w:val="outset" w:sz="6" w:space="0" w:color="auto"/>
              <w:left w:val="outset" w:sz="6" w:space="0" w:color="auto"/>
              <w:bottom w:val="outset" w:sz="6" w:space="0" w:color="auto"/>
              <w:right w:val="outset" w:sz="6" w:space="0" w:color="auto"/>
            </w:tcBorders>
          </w:tcPr>
          <w:p w:rsidR="00014E56" w:rsidRPr="00F840E0" w:rsidRDefault="00014E56" w:rsidP="00254B32">
            <w:pPr>
              <w:jc w:val="center"/>
              <w:rPr>
                <w:rFonts w:eastAsia="Times New Roman" w:cs="Times New Roman"/>
                <w:b/>
                <w:sz w:val="24"/>
                <w:szCs w:val="24"/>
                <w:lang w:eastAsia="tr-TR"/>
              </w:rPr>
            </w:pPr>
            <w:r w:rsidRPr="00F840E0">
              <w:rPr>
                <w:rFonts w:eastAsia="Times New Roman" w:cs="Times New Roman"/>
                <w:b/>
                <w:sz w:val="24"/>
                <w:szCs w:val="24"/>
                <w:lang w:eastAsia="tr-TR"/>
              </w:rPr>
              <w:t>PROGRAMLAR</w:t>
            </w:r>
          </w:p>
        </w:tc>
      </w:tr>
      <w:tr w:rsidR="00014E56" w:rsidRPr="00F840E0" w:rsidTr="00254B32">
        <w:trPr>
          <w:trHeight w:val="339"/>
          <w:tblCellSpacing w:w="0" w:type="dxa"/>
        </w:trPr>
        <w:tc>
          <w:tcPr>
            <w:tcW w:w="2127" w:type="dxa"/>
            <w:vMerge/>
            <w:tcBorders>
              <w:left w:val="outset" w:sz="6" w:space="0" w:color="auto"/>
              <w:bottom w:val="outset" w:sz="6" w:space="0" w:color="auto"/>
              <w:right w:val="outset" w:sz="6" w:space="0" w:color="auto"/>
            </w:tcBorders>
            <w:vAlign w:val="center"/>
            <w:hideMark/>
          </w:tcPr>
          <w:p w:rsidR="00014E56" w:rsidRPr="00F840E0" w:rsidRDefault="00014E56" w:rsidP="00254B32">
            <w:pPr>
              <w:jc w:val="both"/>
              <w:rPr>
                <w:rFonts w:eastAsia="Times New Roman" w:cs="Times New Roman"/>
                <w:b/>
                <w:sz w:val="24"/>
                <w:szCs w:val="24"/>
                <w:lang w:eastAsia="tr-TR"/>
              </w:rPr>
            </w:pPr>
          </w:p>
        </w:tc>
        <w:tc>
          <w:tcPr>
            <w:tcW w:w="7263" w:type="dxa"/>
            <w:tcBorders>
              <w:top w:val="outset" w:sz="6" w:space="0" w:color="auto"/>
              <w:left w:val="outset" w:sz="6" w:space="0" w:color="auto"/>
              <w:bottom w:val="outset" w:sz="6" w:space="0" w:color="auto"/>
              <w:right w:val="outset" w:sz="6" w:space="0" w:color="auto"/>
            </w:tcBorders>
          </w:tcPr>
          <w:p w:rsidR="00014E56" w:rsidRPr="00F840E0" w:rsidRDefault="00014E56" w:rsidP="00254B32">
            <w:pPr>
              <w:jc w:val="center"/>
              <w:rPr>
                <w:rFonts w:eastAsia="Times New Roman" w:cs="Times New Roman"/>
                <w:b/>
                <w:sz w:val="24"/>
                <w:szCs w:val="24"/>
                <w:lang w:eastAsia="tr-TR"/>
              </w:rPr>
            </w:pPr>
            <w:r w:rsidRPr="00F840E0">
              <w:rPr>
                <w:rFonts w:eastAsia="Times New Roman" w:cs="Times New Roman"/>
                <w:b/>
                <w:sz w:val="24"/>
                <w:szCs w:val="24"/>
                <w:lang w:eastAsia="tr-TR"/>
              </w:rPr>
              <w:t>LİSANS / ÖN</w:t>
            </w:r>
            <w:r>
              <w:rPr>
                <w:rFonts w:eastAsia="Times New Roman" w:cs="Times New Roman"/>
                <w:b/>
                <w:sz w:val="24"/>
                <w:szCs w:val="24"/>
                <w:lang w:eastAsia="tr-TR"/>
              </w:rPr>
              <w:t xml:space="preserve"> </w:t>
            </w:r>
            <w:r w:rsidRPr="00F840E0">
              <w:rPr>
                <w:rFonts w:eastAsia="Times New Roman" w:cs="Times New Roman"/>
                <w:b/>
                <w:sz w:val="24"/>
                <w:szCs w:val="24"/>
                <w:lang w:eastAsia="tr-TR"/>
              </w:rPr>
              <w:t>LİSANS</w:t>
            </w:r>
          </w:p>
        </w:tc>
      </w:tr>
      <w:tr w:rsidR="00014E56" w:rsidRPr="00F840E0" w:rsidTr="00254B32">
        <w:trPr>
          <w:trHeight w:val="1369"/>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014E56" w:rsidRPr="00F840E0" w:rsidRDefault="00014E56" w:rsidP="00254B32">
            <w:pPr>
              <w:jc w:val="center"/>
              <w:rPr>
                <w:rFonts w:eastAsia="Times New Roman" w:cs="Times New Roman"/>
                <w:sz w:val="24"/>
                <w:szCs w:val="24"/>
                <w:lang w:eastAsia="tr-TR"/>
              </w:rPr>
            </w:pPr>
            <w:r w:rsidRPr="00F840E0">
              <w:rPr>
                <w:rFonts w:eastAsia="Times New Roman" w:cs="Times New Roman"/>
                <w:b/>
                <w:bCs/>
                <w:sz w:val="24"/>
                <w:szCs w:val="24"/>
                <w:lang w:eastAsia="tr-TR"/>
              </w:rPr>
              <w:t>Öğrenci Seçme Yerleştirme Sistemi</w:t>
            </w:r>
            <w:r w:rsidRPr="00F840E0">
              <w:rPr>
                <w:rFonts w:eastAsia="Times New Roman" w:cs="Times New Roman"/>
                <w:sz w:val="24"/>
                <w:szCs w:val="24"/>
                <w:lang w:eastAsia="tr-TR"/>
              </w:rPr>
              <w:t xml:space="preserve"> </w:t>
            </w:r>
            <w:r w:rsidRPr="00F840E0">
              <w:rPr>
                <w:rFonts w:eastAsia="Times New Roman" w:cs="Times New Roman"/>
                <w:b/>
                <w:bCs/>
                <w:sz w:val="24"/>
                <w:szCs w:val="24"/>
                <w:lang w:eastAsia="tr-TR"/>
              </w:rPr>
              <w:t>(ÖSYS)  Sınavları</w:t>
            </w:r>
          </w:p>
          <w:p w:rsidR="00014E56" w:rsidRPr="00F840E0" w:rsidRDefault="00014E56" w:rsidP="00254B32">
            <w:pPr>
              <w:jc w:val="center"/>
              <w:rPr>
                <w:rFonts w:eastAsia="Times New Roman" w:cs="Times New Roman"/>
                <w:b/>
                <w:sz w:val="24"/>
                <w:szCs w:val="24"/>
                <w:lang w:eastAsia="tr-TR"/>
              </w:rPr>
            </w:pPr>
            <w:r w:rsidRPr="00F840E0">
              <w:rPr>
                <w:rFonts w:eastAsia="Times New Roman" w:cs="Times New Roman"/>
                <w:b/>
                <w:bCs/>
                <w:sz w:val="24"/>
                <w:szCs w:val="24"/>
                <w:lang w:eastAsia="tr-TR"/>
              </w:rPr>
              <w:t>YGS/LYS</w:t>
            </w:r>
          </w:p>
        </w:tc>
        <w:tc>
          <w:tcPr>
            <w:tcW w:w="7263" w:type="dxa"/>
            <w:tcBorders>
              <w:top w:val="outset" w:sz="6" w:space="0" w:color="auto"/>
              <w:left w:val="outset" w:sz="6" w:space="0" w:color="auto"/>
              <w:bottom w:val="outset" w:sz="6" w:space="0" w:color="auto"/>
              <w:right w:val="outset" w:sz="6" w:space="0" w:color="auto"/>
            </w:tcBorders>
            <w:hideMark/>
          </w:tcPr>
          <w:p w:rsidR="0045028D" w:rsidRDefault="0045028D" w:rsidP="00254B32">
            <w:pPr>
              <w:jc w:val="both"/>
              <w:rPr>
                <w:rFonts w:eastAsia="Times New Roman" w:cs="Times New Roman"/>
                <w:sz w:val="24"/>
                <w:szCs w:val="24"/>
                <w:lang w:eastAsia="tr-TR"/>
              </w:rPr>
            </w:pPr>
          </w:p>
          <w:p w:rsidR="00014E56" w:rsidRPr="00F840E0" w:rsidRDefault="00014E56" w:rsidP="00254B32">
            <w:pPr>
              <w:jc w:val="both"/>
              <w:rPr>
                <w:rFonts w:eastAsia="Times New Roman" w:cs="Times New Roman"/>
                <w:sz w:val="24"/>
                <w:szCs w:val="24"/>
                <w:lang w:eastAsia="tr-TR"/>
              </w:rPr>
            </w:pPr>
            <w:r w:rsidRPr="00F840E0">
              <w:rPr>
                <w:rFonts w:eastAsia="Times New Roman" w:cs="Times New Roman"/>
                <w:sz w:val="24"/>
                <w:szCs w:val="24"/>
                <w:lang w:eastAsia="tr-TR"/>
              </w:rPr>
              <w:t xml:space="preserve">Başvurduğu programın puan türünde bir önceki yıl </w:t>
            </w:r>
            <w:r w:rsidRPr="00F840E0">
              <w:rPr>
                <w:rFonts w:eastAsia="Times New Roman" w:cs="Times New Roman"/>
                <w:bCs/>
                <w:sz w:val="24"/>
                <w:szCs w:val="24"/>
                <w:lang w:eastAsia="tr-TR"/>
              </w:rPr>
              <w:t>YGS/LYS</w:t>
            </w:r>
            <w:r>
              <w:rPr>
                <w:rFonts w:eastAsia="Times New Roman" w:cs="Times New Roman"/>
                <w:bCs/>
                <w:sz w:val="24"/>
                <w:szCs w:val="24"/>
                <w:lang w:eastAsia="tr-TR"/>
              </w:rPr>
              <w:t xml:space="preserve"> </w:t>
            </w:r>
            <w:r w:rsidRPr="00F840E0">
              <w:rPr>
                <w:rFonts w:eastAsia="Times New Roman" w:cs="Times New Roman"/>
                <w:sz w:val="24"/>
                <w:szCs w:val="24"/>
                <w:lang w:eastAsia="tr-TR"/>
              </w:rPr>
              <w:t xml:space="preserve">'de oluşan taban puana sahip olmak. </w:t>
            </w:r>
          </w:p>
        </w:tc>
      </w:tr>
      <w:tr w:rsidR="00014E56" w:rsidRPr="00F840E0" w:rsidTr="00254B32">
        <w:trPr>
          <w:trHeight w:val="1935"/>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014E56" w:rsidRPr="00F840E0" w:rsidRDefault="00014E56" w:rsidP="00254B32">
            <w:pPr>
              <w:jc w:val="center"/>
              <w:rPr>
                <w:rFonts w:eastAsia="Times New Roman" w:cs="Times New Roman"/>
                <w:sz w:val="24"/>
                <w:szCs w:val="24"/>
                <w:lang w:eastAsia="tr-TR"/>
              </w:rPr>
            </w:pPr>
            <w:r w:rsidRPr="00F840E0">
              <w:rPr>
                <w:rFonts w:eastAsia="Times New Roman" w:cs="Times New Roman"/>
                <w:b/>
                <w:bCs/>
                <w:sz w:val="24"/>
                <w:szCs w:val="24"/>
                <w:lang w:eastAsia="tr-TR"/>
              </w:rPr>
              <w:t>SAT Reasoning</w:t>
            </w:r>
          </w:p>
        </w:tc>
        <w:tc>
          <w:tcPr>
            <w:tcW w:w="7263" w:type="dxa"/>
            <w:tcBorders>
              <w:top w:val="outset" w:sz="6" w:space="0" w:color="auto"/>
              <w:left w:val="outset" w:sz="6" w:space="0" w:color="auto"/>
              <w:bottom w:val="outset" w:sz="6" w:space="0" w:color="auto"/>
              <w:right w:val="outset" w:sz="6" w:space="0" w:color="auto"/>
            </w:tcBorders>
            <w:hideMark/>
          </w:tcPr>
          <w:p w:rsidR="00014E56" w:rsidRDefault="00014E56" w:rsidP="00254B32">
            <w:pPr>
              <w:jc w:val="both"/>
              <w:rPr>
                <w:rFonts w:eastAsia="Times New Roman" w:cs="Times New Roman"/>
                <w:sz w:val="24"/>
                <w:szCs w:val="24"/>
                <w:lang w:eastAsia="tr-TR"/>
              </w:rPr>
            </w:pPr>
            <w:r w:rsidRPr="00F840E0">
              <w:rPr>
                <w:rFonts w:eastAsia="Times New Roman" w:cs="Times New Roman"/>
                <w:b/>
                <w:sz w:val="24"/>
                <w:szCs w:val="24"/>
                <w:lang w:eastAsia="tr-TR"/>
              </w:rPr>
              <w:t xml:space="preserve">Lisans Programları: </w:t>
            </w:r>
            <w:r w:rsidRPr="00F840E0">
              <w:rPr>
                <w:rFonts w:eastAsia="Times New Roman" w:cs="Times New Roman"/>
                <w:sz w:val="24"/>
                <w:szCs w:val="24"/>
                <w:lang w:eastAsia="tr-TR"/>
              </w:rPr>
              <w:t>Bütün fakülteler için</w:t>
            </w:r>
            <w:r w:rsidRPr="00F840E0">
              <w:rPr>
                <w:rFonts w:eastAsia="Times New Roman" w:cs="Times New Roman"/>
                <w:b/>
                <w:sz w:val="24"/>
                <w:szCs w:val="24"/>
                <w:lang w:eastAsia="tr-TR"/>
              </w:rPr>
              <w:t xml:space="preserve"> </w:t>
            </w:r>
            <w:r w:rsidRPr="00F840E0">
              <w:rPr>
                <w:rFonts w:eastAsia="Times New Roman" w:cs="Times New Roman"/>
                <w:sz w:val="24"/>
                <w:szCs w:val="24"/>
                <w:lang w:eastAsia="tr-TR"/>
              </w:rPr>
              <w:t xml:space="preserve">“SAT Reasoning" sınavının "Math" ve "Critical Reading" testlerinden 1600 üzerinden en az 1100 toplam puan ve Mühendislik, Mimarlık, Diş Hekimliği, Eczacılık ve Fen Fakültesi Fen Programları için 800 üzerinden en az 660 “Math” puanı. Ayrıca Tıp Fakültesi için SAT Reasoning" sınavının "Math" ve "Critical Reading" testlerinden 1600 üzerinden en az 1200 toplam puan ve en az 700 “Math” puanı. </w:t>
            </w:r>
          </w:p>
          <w:p w:rsidR="00014E56" w:rsidRPr="00F840E0" w:rsidRDefault="00014E56" w:rsidP="00254B32">
            <w:pPr>
              <w:jc w:val="both"/>
              <w:rPr>
                <w:rFonts w:eastAsia="Times New Roman" w:cs="Times New Roman"/>
                <w:sz w:val="24"/>
                <w:szCs w:val="24"/>
                <w:lang w:eastAsia="tr-TR"/>
              </w:rPr>
            </w:pPr>
            <w:r w:rsidRPr="00F840E0">
              <w:rPr>
                <w:rFonts w:eastAsia="Times New Roman" w:cs="Times New Roman"/>
                <w:b/>
                <w:sz w:val="24"/>
                <w:szCs w:val="24"/>
                <w:lang w:eastAsia="tr-TR"/>
              </w:rPr>
              <w:t xml:space="preserve">Ön Lisans Programları: </w:t>
            </w:r>
            <w:r w:rsidRPr="00F840E0">
              <w:rPr>
                <w:rFonts w:eastAsia="Times New Roman" w:cs="Times New Roman"/>
                <w:sz w:val="24"/>
                <w:szCs w:val="24"/>
                <w:lang w:eastAsia="tr-TR"/>
              </w:rPr>
              <w:t>"SAT Reasoning" sınavının "Math" ve "Critical Reading" testlerinden 1600 üzerinden en az 1000 toplam puan ve Sağlık Hizmetleri MYO, Teknik Bilimler MYO ve Bilgisayar Programcılığı programları için 800 üzerinden en az 600 "Math" puanı.</w:t>
            </w:r>
          </w:p>
        </w:tc>
      </w:tr>
      <w:tr w:rsidR="00014E56" w:rsidRPr="00F840E0" w:rsidTr="00254B32">
        <w:trPr>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014E56" w:rsidRPr="00F840E0" w:rsidRDefault="00014E56" w:rsidP="00254B32">
            <w:pPr>
              <w:jc w:val="center"/>
              <w:rPr>
                <w:rFonts w:eastAsia="Times New Roman" w:cs="Times New Roman"/>
                <w:b/>
                <w:sz w:val="24"/>
                <w:szCs w:val="24"/>
                <w:lang w:eastAsia="tr-TR"/>
              </w:rPr>
            </w:pPr>
            <w:r w:rsidRPr="00F840E0">
              <w:rPr>
                <w:rFonts w:eastAsia="Times New Roman" w:cs="Times New Roman"/>
                <w:b/>
                <w:bCs/>
                <w:sz w:val="24"/>
                <w:szCs w:val="24"/>
                <w:lang w:eastAsia="tr-TR"/>
              </w:rPr>
              <w:t>ACT Sınavı</w:t>
            </w:r>
          </w:p>
        </w:tc>
        <w:tc>
          <w:tcPr>
            <w:tcW w:w="7263" w:type="dxa"/>
            <w:tcBorders>
              <w:top w:val="outset" w:sz="6" w:space="0" w:color="auto"/>
              <w:left w:val="outset" w:sz="6" w:space="0" w:color="auto"/>
              <w:bottom w:val="outset" w:sz="6" w:space="0" w:color="auto"/>
              <w:right w:val="outset" w:sz="6" w:space="0" w:color="auto"/>
            </w:tcBorders>
            <w:hideMark/>
          </w:tcPr>
          <w:p w:rsidR="00014E56" w:rsidRPr="00F840E0" w:rsidRDefault="00014E56" w:rsidP="00254B32">
            <w:pPr>
              <w:jc w:val="both"/>
              <w:rPr>
                <w:rFonts w:eastAsia="Times New Roman" w:cs="Times New Roman"/>
                <w:sz w:val="24"/>
                <w:szCs w:val="24"/>
                <w:lang w:eastAsia="tr-TR"/>
              </w:rPr>
            </w:pPr>
            <w:r w:rsidRPr="00F840E0">
              <w:rPr>
                <w:rFonts w:eastAsia="Times New Roman" w:cs="Times New Roman"/>
                <w:b/>
                <w:sz w:val="24"/>
                <w:szCs w:val="24"/>
                <w:lang w:eastAsia="tr-TR"/>
              </w:rPr>
              <w:t xml:space="preserve">Lisans Programları: </w:t>
            </w:r>
            <w:r w:rsidRPr="00F840E0">
              <w:rPr>
                <w:rFonts w:eastAsia="Times New Roman" w:cs="Times New Roman"/>
                <w:sz w:val="24"/>
                <w:szCs w:val="24"/>
                <w:lang w:eastAsia="tr-TR"/>
              </w:rPr>
              <w:t xml:space="preserve">Tıp Fakültesi için 36 tam puan üzerinden en az 30, Mühendislik, Mimarlık, Eczacılık, Diş Hekimliği Fakülteleri ve Fen Fakültesi Fen Programları için 28 diğer fakülteler için 24 puan almış olmak.                                                             </w:t>
            </w:r>
          </w:p>
          <w:p w:rsidR="00014E56" w:rsidRPr="00F840E0" w:rsidRDefault="00014E56" w:rsidP="00254B32">
            <w:pPr>
              <w:jc w:val="both"/>
              <w:rPr>
                <w:rFonts w:eastAsia="Times New Roman" w:cs="Times New Roman"/>
                <w:b/>
                <w:sz w:val="24"/>
                <w:szCs w:val="24"/>
                <w:lang w:eastAsia="tr-TR"/>
              </w:rPr>
            </w:pPr>
            <w:r w:rsidRPr="00F840E0">
              <w:rPr>
                <w:rFonts w:eastAsia="Times New Roman" w:cs="Times New Roman"/>
                <w:b/>
                <w:sz w:val="24"/>
                <w:szCs w:val="24"/>
                <w:lang w:eastAsia="tr-TR"/>
              </w:rPr>
              <w:t xml:space="preserve">Ön Lisans Programları: </w:t>
            </w:r>
            <w:r w:rsidRPr="00F840E0">
              <w:rPr>
                <w:rFonts w:eastAsia="Times New Roman" w:cs="Times New Roman"/>
                <w:sz w:val="24"/>
                <w:szCs w:val="24"/>
                <w:lang w:eastAsia="tr-TR"/>
              </w:rPr>
              <w:t>Sağlık Hizmetleri MYO, Teknik Bilimler MYO ve Bilgisayar Programcılığı programları için 36 tam puan üzerinden 22 diğer programlar için 20 puan almış olmak.</w:t>
            </w:r>
          </w:p>
        </w:tc>
      </w:tr>
      <w:tr w:rsidR="00014E56" w:rsidRPr="00F840E0" w:rsidTr="00254B32">
        <w:trPr>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014E56" w:rsidRPr="00F840E0" w:rsidRDefault="00014E56" w:rsidP="00254B32">
            <w:pPr>
              <w:jc w:val="center"/>
              <w:rPr>
                <w:rFonts w:eastAsia="Times New Roman" w:cs="Times New Roman"/>
                <w:b/>
                <w:sz w:val="24"/>
                <w:szCs w:val="24"/>
                <w:lang w:eastAsia="tr-TR"/>
              </w:rPr>
            </w:pPr>
            <w:r w:rsidRPr="00F840E0">
              <w:rPr>
                <w:rFonts w:eastAsia="Times New Roman" w:cs="Times New Roman"/>
                <w:b/>
                <w:bCs/>
                <w:sz w:val="24"/>
                <w:szCs w:val="24"/>
                <w:lang w:eastAsia="tr-TR"/>
              </w:rPr>
              <w:t>Cambridge Uluslararası GCE- AL/ASL Sınavları</w:t>
            </w:r>
          </w:p>
        </w:tc>
        <w:tc>
          <w:tcPr>
            <w:tcW w:w="7263" w:type="dxa"/>
            <w:tcBorders>
              <w:top w:val="outset" w:sz="6" w:space="0" w:color="auto"/>
              <w:left w:val="outset" w:sz="6" w:space="0" w:color="auto"/>
              <w:bottom w:val="outset" w:sz="6" w:space="0" w:color="auto"/>
              <w:right w:val="outset" w:sz="6" w:space="0" w:color="auto"/>
            </w:tcBorders>
            <w:hideMark/>
          </w:tcPr>
          <w:p w:rsidR="00014E56" w:rsidRPr="00F840E0" w:rsidRDefault="00014E56" w:rsidP="00254B32">
            <w:pPr>
              <w:jc w:val="both"/>
              <w:rPr>
                <w:rFonts w:eastAsia="Times New Roman" w:cs="Times New Roman"/>
                <w:sz w:val="24"/>
                <w:szCs w:val="24"/>
                <w:lang w:eastAsia="tr-TR"/>
              </w:rPr>
            </w:pPr>
            <w:r w:rsidRPr="00F840E0">
              <w:rPr>
                <w:rFonts w:eastAsia="Times New Roman" w:cs="Times New Roman"/>
                <w:b/>
                <w:sz w:val="24"/>
                <w:szCs w:val="24"/>
                <w:lang w:eastAsia="tr-TR"/>
              </w:rPr>
              <w:t xml:space="preserve">Lisans Programları: </w:t>
            </w:r>
            <w:r w:rsidRPr="00F840E0">
              <w:rPr>
                <w:rFonts w:eastAsia="Times New Roman" w:cs="Times New Roman"/>
                <w:sz w:val="24"/>
                <w:szCs w:val="24"/>
                <w:lang w:eastAsia="tr-TR"/>
              </w:rPr>
              <w:t xml:space="preserve">Başvurulan programla ilgili konuda birisinden en az A notu alınmış iki A seviyesi; ayrıca A seviyesi notlarından A*=140, A=120, B=100, C=80 olarak ve A seviyesi konularından farklı AS seviyesi (Advanced Subsidiary Level) notlarında bu puanların yarısı alınarak hesaplanacak en az 320 toplam puan.                                  </w:t>
            </w:r>
          </w:p>
          <w:p w:rsidR="00014E56" w:rsidRDefault="00014E56" w:rsidP="00254B32">
            <w:pPr>
              <w:jc w:val="both"/>
              <w:rPr>
                <w:rFonts w:eastAsia="Times New Roman" w:cs="Times New Roman"/>
                <w:sz w:val="24"/>
                <w:szCs w:val="24"/>
                <w:lang w:eastAsia="tr-TR"/>
              </w:rPr>
            </w:pPr>
            <w:r w:rsidRPr="00F840E0">
              <w:rPr>
                <w:rFonts w:eastAsia="Times New Roman" w:cs="Times New Roman"/>
                <w:b/>
                <w:sz w:val="24"/>
                <w:szCs w:val="24"/>
                <w:lang w:eastAsia="tr-TR"/>
              </w:rPr>
              <w:t xml:space="preserve">Ön Lisans Programları: </w:t>
            </w:r>
            <w:r w:rsidRPr="00F840E0">
              <w:rPr>
                <w:rFonts w:eastAsia="Times New Roman" w:cs="Times New Roman"/>
                <w:sz w:val="24"/>
                <w:szCs w:val="24"/>
                <w:lang w:eastAsia="tr-TR"/>
              </w:rPr>
              <w:t>Başvurulan programla ilgili konuda birisinden en az B notu alınmış iki A seviyesi; ayrıca A seviyesi notlarında A*=140, A=120, B=100, C=80 olarak ve A seviyesi konularından farklı AS seviyesi (Advanced</w:t>
            </w:r>
            <w:r>
              <w:rPr>
                <w:rFonts w:eastAsia="Times New Roman" w:cs="Times New Roman"/>
                <w:sz w:val="24"/>
                <w:szCs w:val="24"/>
                <w:lang w:eastAsia="tr-TR"/>
              </w:rPr>
              <w:t xml:space="preserve"> </w:t>
            </w:r>
            <w:r w:rsidRPr="00F840E0">
              <w:rPr>
                <w:rFonts w:eastAsia="Times New Roman" w:cs="Times New Roman"/>
                <w:sz w:val="24"/>
                <w:szCs w:val="24"/>
                <w:lang w:eastAsia="tr-TR"/>
              </w:rPr>
              <w:t>Subsidiary Level) notlarında bu puanların yarısı alınarak hesaplanacak en az 280 toplam puan.</w:t>
            </w:r>
            <w:bookmarkStart w:id="0" w:name="_GoBack"/>
            <w:bookmarkEnd w:id="0"/>
          </w:p>
          <w:p w:rsidR="003E1720" w:rsidRPr="00F840E0" w:rsidRDefault="003E1720" w:rsidP="00254B32">
            <w:pPr>
              <w:jc w:val="both"/>
              <w:rPr>
                <w:rFonts w:eastAsia="Times New Roman" w:cs="Times New Roman"/>
                <w:sz w:val="24"/>
                <w:szCs w:val="24"/>
                <w:lang w:eastAsia="tr-TR"/>
              </w:rPr>
            </w:pPr>
            <w:r w:rsidRPr="003E1720">
              <w:rPr>
                <w:b/>
                <w:sz w:val="16"/>
                <w:szCs w:val="16"/>
              </w:rPr>
              <w:t>NOT:</w:t>
            </w:r>
            <w:r>
              <w:t xml:space="preserve"> </w:t>
            </w:r>
            <w:r w:rsidRPr="003E1720">
              <w:rPr>
                <w:sz w:val="16"/>
                <w:szCs w:val="16"/>
              </w:rPr>
              <w:t>GCE AL ya da AS seviye notları ile başvuru yapacak olan adaylar için tahmini puanlar ile başvuru kabul edilmeyecektir.</w:t>
            </w:r>
          </w:p>
        </w:tc>
      </w:tr>
      <w:tr w:rsidR="00014E56" w:rsidRPr="00F840E0" w:rsidTr="00254B32">
        <w:trPr>
          <w:trHeight w:val="406"/>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014E56" w:rsidRPr="00F840E0" w:rsidRDefault="00014E56" w:rsidP="00254B32">
            <w:pPr>
              <w:jc w:val="center"/>
              <w:rPr>
                <w:rFonts w:eastAsia="Times New Roman" w:cs="Times New Roman"/>
                <w:b/>
                <w:sz w:val="24"/>
                <w:szCs w:val="24"/>
                <w:lang w:eastAsia="tr-TR"/>
              </w:rPr>
            </w:pPr>
            <w:r w:rsidRPr="00F840E0">
              <w:rPr>
                <w:rFonts w:eastAsia="Times New Roman" w:cs="Times New Roman"/>
                <w:b/>
                <w:bCs/>
                <w:sz w:val="24"/>
                <w:szCs w:val="24"/>
                <w:lang w:eastAsia="tr-TR"/>
              </w:rPr>
              <w:lastRenderedPageBreak/>
              <w:t>Uluslararası Bakalorya (IB)</w:t>
            </w:r>
          </w:p>
        </w:tc>
        <w:tc>
          <w:tcPr>
            <w:tcW w:w="7263" w:type="dxa"/>
            <w:tcBorders>
              <w:top w:val="outset" w:sz="6" w:space="0" w:color="auto"/>
              <w:left w:val="outset" w:sz="6" w:space="0" w:color="auto"/>
              <w:bottom w:val="outset" w:sz="6" w:space="0" w:color="auto"/>
              <w:right w:val="outset" w:sz="6" w:space="0" w:color="auto"/>
            </w:tcBorders>
            <w:hideMark/>
          </w:tcPr>
          <w:p w:rsidR="00014E56" w:rsidRPr="00F840E0" w:rsidRDefault="00014E56" w:rsidP="00254B32">
            <w:pPr>
              <w:jc w:val="both"/>
              <w:rPr>
                <w:rFonts w:eastAsia="Times New Roman" w:cs="Times New Roman"/>
                <w:sz w:val="24"/>
                <w:szCs w:val="24"/>
                <w:lang w:eastAsia="tr-TR"/>
              </w:rPr>
            </w:pPr>
            <w:r w:rsidRPr="00F840E0">
              <w:rPr>
                <w:rFonts w:eastAsia="Times New Roman" w:cs="Times New Roman"/>
                <w:b/>
                <w:sz w:val="24"/>
                <w:szCs w:val="24"/>
                <w:lang w:eastAsia="tr-TR"/>
              </w:rPr>
              <w:t xml:space="preserve">Lisans Programları: </w:t>
            </w:r>
            <w:r w:rsidRPr="00F840E0">
              <w:rPr>
                <w:rFonts w:eastAsia="Times New Roman" w:cs="Times New Roman"/>
                <w:sz w:val="24"/>
                <w:szCs w:val="24"/>
                <w:lang w:eastAsia="tr-TR"/>
              </w:rPr>
              <w:t xml:space="preserve">Uluslararası Bakalorya (diploma) programından en az 30 puana sahip olmak.  </w:t>
            </w:r>
          </w:p>
          <w:p w:rsidR="00014E56" w:rsidRPr="00F840E0" w:rsidRDefault="00014E56" w:rsidP="00254B32">
            <w:pPr>
              <w:jc w:val="both"/>
              <w:rPr>
                <w:rFonts w:eastAsia="Times New Roman" w:cs="Times New Roman"/>
                <w:sz w:val="24"/>
                <w:szCs w:val="24"/>
                <w:lang w:eastAsia="tr-TR"/>
              </w:rPr>
            </w:pPr>
            <w:r w:rsidRPr="00F840E0">
              <w:rPr>
                <w:rFonts w:eastAsia="Times New Roman" w:cs="Times New Roman"/>
                <w:b/>
                <w:sz w:val="24"/>
                <w:szCs w:val="24"/>
                <w:lang w:eastAsia="tr-TR"/>
              </w:rPr>
              <w:t xml:space="preserve">Ön Lisans Programları: </w:t>
            </w:r>
            <w:r w:rsidRPr="00F840E0">
              <w:rPr>
                <w:rFonts w:eastAsia="Times New Roman" w:cs="Times New Roman"/>
                <w:sz w:val="24"/>
                <w:szCs w:val="24"/>
                <w:lang w:eastAsia="tr-TR"/>
              </w:rPr>
              <w:t xml:space="preserve">Uluslararası Bakalorya (diploma) programından en az 28 puana sahip olmak. </w:t>
            </w:r>
          </w:p>
        </w:tc>
      </w:tr>
      <w:tr w:rsidR="00014E56" w:rsidRPr="00F840E0" w:rsidTr="00254B32">
        <w:trPr>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014E56" w:rsidRPr="00F840E0" w:rsidRDefault="00014E56" w:rsidP="00254B32">
            <w:pPr>
              <w:jc w:val="center"/>
              <w:rPr>
                <w:rFonts w:eastAsia="Times New Roman" w:cs="Times New Roman"/>
                <w:b/>
                <w:sz w:val="24"/>
                <w:szCs w:val="24"/>
                <w:lang w:eastAsia="tr-TR"/>
              </w:rPr>
            </w:pPr>
            <w:r w:rsidRPr="00F840E0">
              <w:rPr>
                <w:rFonts w:eastAsia="Times New Roman" w:cs="Times New Roman"/>
                <w:b/>
                <w:bCs/>
                <w:sz w:val="24"/>
                <w:szCs w:val="24"/>
                <w:lang w:eastAsia="tr-TR"/>
              </w:rPr>
              <w:t>Uluslararası Bilim Olimpiyatları</w:t>
            </w:r>
          </w:p>
        </w:tc>
        <w:tc>
          <w:tcPr>
            <w:tcW w:w="7263" w:type="dxa"/>
            <w:tcBorders>
              <w:top w:val="outset" w:sz="6" w:space="0" w:color="auto"/>
              <w:left w:val="outset" w:sz="6" w:space="0" w:color="auto"/>
              <w:bottom w:val="outset" w:sz="6" w:space="0" w:color="auto"/>
              <w:right w:val="outset" w:sz="6" w:space="0" w:color="auto"/>
            </w:tcBorders>
            <w:hideMark/>
          </w:tcPr>
          <w:p w:rsidR="00014E56" w:rsidRDefault="00014E56" w:rsidP="00254B32">
            <w:pPr>
              <w:jc w:val="both"/>
              <w:rPr>
                <w:rFonts w:eastAsia="Times New Roman" w:cs="Times New Roman"/>
                <w:sz w:val="24"/>
                <w:szCs w:val="24"/>
                <w:lang w:eastAsia="tr-TR"/>
              </w:rPr>
            </w:pPr>
            <w:r w:rsidRPr="00F840E0">
              <w:rPr>
                <w:rFonts w:eastAsia="Times New Roman" w:cs="Times New Roman"/>
                <w:sz w:val="24"/>
                <w:szCs w:val="24"/>
                <w:lang w:eastAsia="tr-TR"/>
              </w:rPr>
              <w:t>Türkiye Bilimsel ve Teknik Araştırma Kurumunun (TÜBİTAK) tanıdığı ve katıldığı uluslararası bilim olimpiyatlarından altın, gümüş veya bronz madalya sahibi olmak.</w:t>
            </w:r>
          </w:p>
          <w:p w:rsidR="00014E56" w:rsidRPr="00F840E0" w:rsidRDefault="00014E56" w:rsidP="00254B32">
            <w:pPr>
              <w:rPr>
                <w:rFonts w:eastAsia="Times New Roman" w:cs="Times New Roman"/>
                <w:sz w:val="24"/>
                <w:szCs w:val="24"/>
                <w:lang w:eastAsia="tr-TR"/>
              </w:rPr>
            </w:pPr>
            <w:r w:rsidRPr="00F840E0">
              <w:rPr>
                <w:rFonts w:eastAsia="Times New Roman" w:cs="Times New Roman"/>
                <w:sz w:val="24"/>
                <w:szCs w:val="24"/>
                <w:lang w:eastAsia="tr-TR"/>
              </w:rPr>
              <w:t>(IOI) The Internat</w:t>
            </w:r>
            <w:r>
              <w:rPr>
                <w:rFonts w:eastAsia="Times New Roman" w:cs="Times New Roman"/>
                <w:sz w:val="24"/>
                <w:szCs w:val="24"/>
                <w:lang w:eastAsia="tr-TR"/>
              </w:rPr>
              <w:t xml:space="preserve">ional Olympiad in Informatics </w:t>
            </w:r>
            <w:r>
              <w:rPr>
                <w:rFonts w:eastAsia="Times New Roman" w:cs="Times New Roman"/>
                <w:sz w:val="24"/>
                <w:szCs w:val="24"/>
                <w:lang w:eastAsia="tr-TR"/>
              </w:rPr>
              <w:br/>
            </w:r>
            <w:r w:rsidRPr="00F840E0">
              <w:rPr>
                <w:rFonts w:eastAsia="Times New Roman" w:cs="Times New Roman"/>
                <w:sz w:val="24"/>
                <w:szCs w:val="24"/>
                <w:lang w:eastAsia="tr-TR"/>
              </w:rPr>
              <w:t xml:space="preserve">(IBO) The International Biology Olympiad </w:t>
            </w:r>
            <w:r w:rsidRPr="00F840E0">
              <w:rPr>
                <w:rFonts w:eastAsia="Times New Roman" w:cs="Times New Roman"/>
                <w:sz w:val="24"/>
                <w:szCs w:val="24"/>
                <w:lang w:eastAsia="tr-TR"/>
              </w:rPr>
              <w:br/>
              <w:t xml:space="preserve">(IPhO) The International Physics Olympiad </w:t>
            </w:r>
            <w:r w:rsidRPr="00F840E0">
              <w:rPr>
                <w:rFonts w:eastAsia="Times New Roman" w:cs="Times New Roman"/>
                <w:sz w:val="24"/>
                <w:szCs w:val="24"/>
                <w:lang w:eastAsia="tr-TR"/>
              </w:rPr>
              <w:br/>
              <w:t xml:space="preserve">(IChO) The International Chemistry Olympiad </w:t>
            </w:r>
            <w:r w:rsidRPr="00F840E0">
              <w:rPr>
                <w:rFonts w:eastAsia="Times New Roman" w:cs="Times New Roman"/>
                <w:sz w:val="24"/>
                <w:szCs w:val="24"/>
                <w:lang w:eastAsia="tr-TR"/>
              </w:rPr>
              <w:br/>
              <w:t xml:space="preserve">(IMO) The International Mathematical Olympiad </w:t>
            </w:r>
            <w:r w:rsidRPr="00F840E0">
              <w:rPr>
                <w:rFonts w:eastAsia="Times New Roman" w:cs="Times New Roman"/>
                <w:sz w:val="24"/>
                <w:szCs w:val="24"/>
                <w:lang w:eastAsia="tr-TR"/>
              </w:rPr>
              <w:br/>
              <w:t xml:space="preserve">(JBMO) Junior Balkan Mathematical Olympiad </w:t>
            </w:r>
            <w:r w:rsidRPr="00F840E0">
              <w:rPr>
                <w:rFonts w:eastAsia="Times New Roman" w:cs="Times New Roman"/>
                <w:sz w:val="24"/>
                <w:szCs w:val="24"/>
                <w:lang w:eastAsia="tr-TR"/>
              </w:rPr>
              <w:br/>
              <w:t xml:space="preserve">(BMO) Balkan Mathematical Olympiad </w:t>
            </w:r>
            <w:r w:rsidRPr="00F840E0">
              <w:rPr>
                <w:rFonts w:eastAsia="Times New Roman" w:cs="Times New Roman"/>
                <w:sz w:val="24"/>
                <w:szCs w:val="24"/>
                <w:lang w:eastAsia="tr-TR"/>
              </w:rPr>
              <w:br/>
              <w:t>(BOI) Balkan Olympiad in Informatics</w:t>
            </w:r>
          </w:p>
        </w:tc>
      </w:tr>
    </w:tbl>
    <w:p w:rsidR="00014E56" w:rsidRPr="00F840E0" w:rsidRDefault="00014E56" w:rsidP="00014E56">
      <w:pPr>
        <w:jc w:val="both"/>
        <w:rPr>
          <w:rFonts w:cs="Times New Roman"/>
          <w:sz w:val="24"/>
          <w:szCs w:val="24"/>
        </w:rPr>
      </w:pPr>
    </w:p>
    <w:p w:rsidR="00155DB9" w:rsidRDefault="00155DB9"/>
    <w:sectPr w:rsidR="00155DB9" w:rsidSect="0025499D">
      <w:pgSz w:w="11906" w:h="16838"/>
      <w:pgMar w:top="1417" w:right="1417" w:bottom="1417" w:left="1276"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E56"/>
    <w:rsid w:val="00014E56"/>
    <w:rsid w:val="000F4DA0"/>
    <w:rsid w:val="00155DB9"/>
    <w:rsid w:val="003E1720"/>
    <w:rsid w:val="0045028D"/>
    <w:rsid w:val="00463A1A"/>
    <w:rsid w:val="007179BD"/>
    <w:rsid w:val="00944DEF"/>
    <w:rsid w:val="00E54A6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E56"/>
    <w:pPr>
      <w:spacing w:line="240" w:lineRule="auto"/>
    </w:pPr>
    <w:rPr>
      <w:rFonts w:ascii="Times New Roman" w:hAnsi="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463A1A"/>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63A1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E56"/>
    <w:pPr>
      <w:spacing w:line="240" w:lineRule="auto"/>
    </w:pPr>
    <w:rPr>
      <w:rFonts w:ascii="Times New Roman" w:hAnsi="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463A1A"/>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63A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471</Words>
  <Characters>2687</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huso</cp:lastModifiedBy>
  <cp:revision>6</cp:revision>
  <cp:lastPrinted>2016-04-25T06:32:00Z</cp:lastPrinted>
  <dcterms:created xsi:type="dcterms:W3CDTF">2016-04-20T12:52:00Z</dcterms:created>
  <dcterms:modified xsi:type="dcterms:W3CDTF">2016-05-06T12:17:00Z</dcterms:modified>
</cp:coreProperties>
</file>