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45" w:type="dxa"/>
          <w:right w:w="70" w:type="dxa"/>
        </w:tblCellMar>
        <w:tblLook w:val="04A0" w:firstRow="1" w:lastRow="0" w:firstColumn="1" w:lastColumn="0" w:noHBand="0" w:noVBand="1"/>
      </w:tblPr>
      <w:tblGrid>
        <w:gridCol w:w="2982"/>
        <w:gridCol w:w="6085"/>
      </w:tblGrid>
      <w:tr w:rsidR="00BD792F">
        <w:trPr>
          <w:trHeight w:val="315"/>
          <w:jc w:val="center"/>
        </w:trPr>
        <w:tc>
          <w:tcPr>
            <w:tcW w:w="9066"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jc w:val="center"/>
              <w:rPr>
                <w:b/>
                <w:bCs/>
                <w:color w:val="000000"/>
              </w:rPr>
            </w:pPr>
            <w:r>
              <w:rPr>
                <w:b/>
                <w:bCs/>
                <w:color w:val="000000"/>
              </w:rPr>
              <w:t>DERS TANIMLAMA FORMU</w:t>
            </w:r>
          </w:p>
        </w:tc>
      </w:tr>
      <w:tr w:rsidR="00BD792F">
        <w:trPr>
          <w:trHeight w:val="48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Kodu ve Adı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sz w:val="20"/>
                <w:szCs w:val="20"/>
              </w:rPr>
              <w:t>Veri Görselleştirme</w:t>
            </w:r>
          </w:p>
        </w:tc>
      </w:tr>
      <w:tr w:rsidR="00BD792F">
        <w:trPr>
          <w:trHeight w:val="48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Yarıyılı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3B506B">
            <w:pPr>
              <w:rPr>
                <w:color w:val="000000"/>
                <w:sz w:val="20"/>
                <w:szCs w:val="20"/>
              </w:rPr>
            </w:pPr>
            <w:r>
              <w:rPr>
                <w:color w:val="000000"/>
                <w:sz w:val="20"/>
                <w:szCs w:val="20"/>
              </w:rPr>
              <w:t>Güz/Bahar</w:t>
            </w:r>
            <w:bookmarkStart w:id="0" w:name="_GoBack"/>
            <w:bookmarkEnd w:id="0"/>
          </w:p>
        </w:tc>
      </w:tr>
      <w:tr w:rsidR="00BD792F">
        <w:trPr>
          <w:trHeight w:val="825"/>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Katalog Tanımı (İçeriği)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Bilimsel verilerin görselleştirilmesi birçok temel bilimler, mühendislik ve tıp alanındaki araştırmalarda önemlidir. Görselleştirmenin temelleri, bilimsel görselleştirmede veri yapısı ve biçimleri, veri üzerinde temel işlemler, açık kaynak kodlu görselleştirme yazılımları, büyük ölçekli verileri görselleştirme teknikleri</w:t>
            </w:r>
          </w:p>
        </w:tc>
      </w:tr>
      <w:tr w:rsidR="00BD792F">
        <w:trPr>
          <w:trHeight w:val="366"/>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Temel Ders Kitabı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Yoktur</w:t>
            </w:r>
          </w:p>
        </w:tc>
      </w:tr>
      <w:tr w:rsidR="00BD792F">
        <w:trPr>
          <w:trHeight w:val="37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r>
              <w:rPr>
                <w:b/>
                <w:bCs/>
                <w:color w:val="000000"/>
                <w:sz w:val="20"/>
                <w:szCs w:val="20"/>
              </w:rPr>
              <w:t>Yardımcı Ders Kitapları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Yoktur</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Kredisi (AKTS)</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pPr>
              <w:rPr>
                <w:color w:val="000000"/>
                <w:sz w:val="20"/>
                <w:szCs w:val="20"/>
              </w:rPr>
            </w:pPr>
            <w:r>
              <w:rPr>
                <w:color w:val="000000"/>
                <w:sz w:val="20"/>
                <w:szCs w:val="20"/>
              </w:rPr>
              <w:t>2</w:t>
            </w:r>
          </w:p>
        </w:tc>
      </w:tr>
      <w:tr w:rsidR="00BD792F">
        <w:trPr>
          <w:trHeight w:val="585"/>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Önkoşulları</w:t>
            </w:r>
          </w:p>
          <w:p w:rsidR="00BD792F" w:rsidRDefault="006065A4">
            <w:pPr>
              <w:rPr>
                <w:b/>
                <w:bCs/>
                <w:color w:val="000000"/>
                <w:sz w:val="20"/>
                <w:szCs w:val="20"/>
              </w:rPr>
            </w:pPr>
            <w:r>
              <w:rPr>
                <w:b/>
                <w:bCs/>
                <w:color w:val="000000"/>
                <w:sz w:val="20"/>
                <w:szCs w:val="20"/>
              </w:rPr>
              <w:t>(Ders devam zorunlulukları, bu maddede belirtilmelidir.)</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Devam zorunluluğu vardır.</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Türü</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Alan Dışı Seçmeli</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Öğretim Dili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Türkçe</w:t>
            </w:r>
          </w:p>
        </w:tc>
      </w:tr>
      <w:tr w:rsidR="00BD792F">
        <w:trPr>
          <w:trHeight w:val="342"/>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Amacı ve Hedefi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Bilimsel verilerin görselleştirilmesi konusunda sık kullanılan algoritmalar ve teknikler hakkında bilgilendirmek. Açık kaynak kodlu yazılımlar ile uygulamalı olarak veri görselleştirme becerisi kazandırmak.</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Öğrenim Çıktıları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1.  Veri görselleştirmede temel algoritma ve teknikleri bilir,</w:t>
            </w:r>
          </w:p>
          <w:p w:rsidR="00BD792F" w:rsidRDefault="006065A4">
            <w:r>
              <w:rPr>
                <w:color w:val="000000"/>
                <w:sz w:val="20"/>
                <w:szCs w:val="20"/>
              </w:rPr>
              <w:t xml:space="preserve">2.  </w:t>
            </w:r>
            <w:proofErr w:type="spellStart"/>
            <w:r>
              <w:rPr>
                <w:color w:val="000000"/>
                <w:sz w:val="20"/>
                <w:szCs w:val="20"/>
              </w:rPr>
              <w:t>ParaView</w:t>
            </w:r>
            <w:proofErr w:type="spellEnd"/>
            <w:r>
              <w:rPr>
                <w:color w:val="000000"/>
                <w:sz w:val="20"/>
                <w:szCs w:val="20"/>
              </w:rPr>
              <w:t xml:space="preserve">, VISIT, </w:t>
            </w:r>
            <w:proofErr w:type="spellStart"/>
            <w:r>
              <w:rPr>
                <w:color w:val="000000"/>
                <w:sz w:val="20"/>
                <w:szCs w:val="20"/>
              </w:rPr>
              <w:t>matplotlib</w:t>
            </w:r>
            <w:proofErr w:type="spellEnd"/>
            <w:r>
              <w:rPr>
                <w:color w:val="000000"/>
                <w:sz w:val="20"/>
                <w:szCs w:val="20"/>
              </w:rPr>
              <w:t xml:space="preserve"> gibi programları kullanır,</w:t>
            </w:r>
          </w:p>
          <w:p w:rsidR="00BD792F" w:rsidRDefault="006065A4">
            <w:r>
              <w:rPr>
                <w:color w:val="000000"/>
                <w:sz w:val="20"/>
                <w:szCs w:val="20"/>
              </w:rPr>
              <w:t>3.  Verinin görselleştirmesinde ve sunumunda etkinliği artar,</w:t>
            </w:r>
          </w:p>
          <w:p w:rsidR="00BD792F" w:rsidRDefault="006065A4">
            <w:r>
              <w:rPr>
                <w:color w:val="000000"/>
                <w:sz w:val="20"/>
                <w:szCs w:val="20"/>
              </w:rPr>
              <w:t>4.  Büyük ölçekli verileri görselleştirme tekniklerini bilir.</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Veriliş Biçimi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 xml:space="preserve">Bu ders yüz yüze eğitim şeklinde ve bilgisayarda örnek veriler ile uygulamalı olarak verilecektir. </w:t>
            </w:r>
          </w:p>
        </w:tc>
      </w:tr>
      <w:tr w:rsidR="00BD792F">
        <w:trPr>
          <w:trHeight w:val="30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Dersin Haftalık Dağılımı</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
              <w:rPr>
                <w:color w:val="000000"/>
                <w:sz w:val="20"/>
                <w:szCs w:val="20"/>
              </w:rPr>
              <w:t>1. Hafta</w:t>
            </w:r>
            <w:r>
              <w:rPr>
                <w:color w:val="000000"/>
                <w:sz w:val="20"/>
                <w:szCs w:val="20"/>
              </w:rPr>
              <w:tab/>
              <w:t>Bilimsel görselleştirmeye giriş</w:t>
            </w:r>
          </w:p>
          <w:p w:rsidR="00BD792F" w:rsidRDefault="006065A4">
            <w:r>
              <w:rPr>
                <w:color w:val="000000"/>
                <w:sz w:val="20"/>
                <w:szCs w:val="20"/>
              </w:rPr>
              <w:t>2. Hafta</w:t>
            </w:r>
            <w:r>
              <w:rPr>
                <w:color w:val="000000"/>
                <w:sz w:val="20"/>
                <w:szCs w:val="20"/>
              </w:rPr>
              <w:tab/>
              <w:t>Bilimsel veri yapıları ve modelleri</w:t>
            </w:r>
          </w:p>
          <w:p w:rsidR="00BD792F" w:rsidRDefault="006065A4">
            <w:r>
              <w:rPr>
                <w:color w:val="000000"/>
                <w:sz w:val="20"/>
                <w:szCs w:val="20"/>
              </w:rPr>
              <w:t>3. Hafta</w:t>
            </w:r>
            <w:r>
              <w:rPr>
                <w:color w:val="000000"/>
                <w:sz w:val="20"/>
                <w:szCs w:val="20"/>
              </w:rPr>
              <w:tab/>
            </w:r>
            <w:proofErr w:type="spellStart"/>
            <w:r>
              <w:rPr>
                <w:color w:val="000000"/>
                <w:sz w:val="20"/>
                <w:szCs w:val="20"/>
              </w:rPr>
              <w:t>Python</w:t>
            </w:r>
            <w:proofErr w:type="spellEnd"/>
            <w:r>
              <w:rPr>
                <w:color w:val="000000"/>
                <w:sz w:val="20"/>
                <w:szCs w:val="20"/>
              </w:rPr>
              <w:t xml:space="preserve"> ile veri üzerinde temel işlemler</w:t>
            </w:r>
          </w:p>
          <w:p w:rsidR="00BD792F" w:rsidRDefault="006065A4">
            <w:r>
              <w:rPr>
                <w:color w:val="000000"/>
                <w:sz w:val="20"/>
                <w:szCs w:val="20"/>
              </w:rPr>
              <w:t>4. Hafta</w:t>
            </w:r>
            <w:r>
              <w:rPr>
                <w:color w:val="000000"/>
                <w:sz w:val="20"/>
                <w:szCs w:val="20"/>
              </w:rPr>
              <w:tab/>
              <w:t>Açık kaynak kodlu görselleştirme yazılımları</w:t>
            </w:r>
          </w:p>
          <w:p w:rsidR="00BD792F" w:rsidRDefault="006065A4">
            <w:r>
              <w:rPr>
                <w:color w:val="000000"/>
                <w:sz w:val="20"/>
                <w:szCs w:val="20"/>
              </w:rPr>
              <w:t>5. Hafta</w:t>
            </w:r>
            <w:r>
              <w:rPr>
                <w:color w:val="000000"/>
                <w:sz w:val="20"/>
                <w:szCs w:val="20"/>
              </w:rPr>
              <w:tab/>
              <w:t>İki boyutlu görselleştirme algoritmaları ve teknikleri</w:t>
            </w:r>
          </w:p>
          <w:p w:rsidR="00BD792F" w:rsidRDefault="006065A4">
            <w:r>
              <w:rPr>
                <w:color w:val="000000"/>
                <w:sz w:val="20"/>
                <w:szCs w:val="20"/>
              </w:rPr>
              <w:t>6. Hafta</w:t>
            </w:r>
            <w:r>
              <w:rPr>
                <w:color w:val="000000"/>
                <w:sz w:val="20"/>
                <w:szCs w:val="20"/>
              </w:rPr>
              <w:tab/>
              <w:t>Hacim ve topoloji görselleştirme teknikleri</w:t>
            </w:r>
          </w:p>
          <w:p w:rsidR="00BD792F" w:rsidRDefault="006065A4">
            <w:r>
              <w:rPr>
                <w:color w:val="000000"/>
                <w:sz w:val="20"/>
                <w:szCs w:val="20"/>
              </w:rPr>
              <w:t>7. Hafta</w:t>
            </w:r>
            <w:r>
              <w:rPr>
                <w:color w:val="000000"/>
                <w:sz w:val="20"/>
                <w:szCs w:val="20"/>
              </w:rPr>
              <w:tab/>
              <w:t xml:space="preserve">Vektör ve </w:t>
            </w:r>
            <w:proofErr w:type="spellStart"/>
            <w:r>
              <w:rPr>
                <w:color w:val="000000"/>
                <w:sz w:val="20"/>
                <w:szCs w:val="20"/>
              </w:rPr>
              <w:t>tensör</w:t>
            </w:r>
            <w:proofErr w:type="spellEnd"/>
            <w:r>
              <w:rPr>
                <w:color w:val="000000"/>
                <w:sz w:val="20"/>
                <w:szCs w:val="20"/>
              </w:rPr>
              <w:t xml:space="preserve"> alan görselleştirme teknikleri</w:t>
            </w:r>
          </w:p>
          <w:p w:rsidR="00BD792F" w:rsidRDefault="006065A4">
            <w:pPr>
              <w:rPr>
                <w:color w:val="000000"/>
                <w:sz w:val="20"/>
                <w:szCs w:val="20"/>
              </w:rPr>
            </w:pPr>
            <w:r>
              <w:rPr>
                <w:color w:val="000000"/>
                <w:sz w:val="20"/>
                <w:szCs w:val="20"/>
              </w:rPr>
              <w:t>8. Ara sınav</w:t>
            </w:r>
          </w:p>
          <w:p w:rsidR="00BD792F" w:rsidRDefault="006065A4">
            <w:r>
              <w:rPr>
                <w:color w:val="000000"/>
                <w:sz w:val="20"/>
                <w:szCs w:val="20"/>
              </w:rPr>
              <w:t>9. Hafta Görselleştirmede renk, renk tonu, ışıklandırma ve perspektif</w:t>
            </w:r>
          </w:p>
          <w:p w:rsidR="00BD792F" w:rsidRDefault="006065A4">
            <w:r>
              <w:rPr>
                <w:color w:val="000000"/>
                <w:sz w:val="20"/>
                <w:szCs w:val="20"/>
              </w:rPr>
              <w:t>10. Hafta Veri boyutlarında sınırlamalar ve filtrelemeler</w:t>
            </w:r>
          </w:p>
          <w:p w:rsidR="00BD792F" w:rsidRDefault="006065A4">
            <w:r>
              <w:rPr>
                <w:color w:val="000000"/>
                <w:sz w:val="20"/>
                <w:szCs w:val="20"/>
              </w:rPr>
              <w:t>11. Hafta Çok boyutlu verilerin görselleştirilmesi</w:t>
            </w:r>
          </w:p>
          <w:p w:rsidR="00BD792F" w:rsidRDefault="006065A4">
            <w:r>
              <w:rPr>
                <w:color w:val="000000"/>
                <w:sz w:val="20"/>
                <w:szCs w:val="20"/>
              </w:rPr>
              <w:t>12. Hafta Veri görselleştirmeyi canlandırma ve video üretme</w:t>
            </w:r>
          </w:p>
          <w:p w:rsidR="00BD792F" w:rsidRDefault="006065A4">
            <w:r>
              <w:rPr>
                <w:color w:val="000000"/>
                <w:sz w:val="20"/>
                <w:szCs w:val="20"/>
              </w:rPr>
              <w:t>13. Hafta Büyük ölçekli verilerin görselleştirilmesinde yaklaşımlar</w:t>
            </w:r>
          </w:p>
          <w:p w:rsidR="00BD792F" w:rsidRDefault="006065A4">
            <w:r>
              <w:rPr>
                <w:color w:val="000000"/>
                <w:sz w:val="20"/>
                <w:szCs w:val="20"/>
              </w:rPr>
              <w:t>14. Hafta Üretilen görselleri yayına ve sunuma hazırlama ve güzelleştirme.</w:t>
            </w:r>
          </w:p>
          <w:p w:rsidR="00BD792F" w:rsidRDefault="006065A4">
            <w:pPr>
              <w:rPr>
                <w:color w:val="000000"/>
                <w:sz w:val="20"/>
                <w:szCs w:val="20"/>
              </w:rPr>
            </w:pPr>
            <w:r>
              <w:rPr>
                <w:color w:val="000000"/>
                <w:sz w:val="20"/>
                <w:szCs w:val="20"/>
              </w:rPr>
              <w:t>15. Hafta Final</w:t>
            </w:r>
          </w:p>
        </w:tc>
      </w:tr>
      <w:tr w:rsidR="00BD792F">
        <w:trPr>
          <w:trHeight w:val="418"/>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Öğretim Faaliyetleri</w:t>
            </w:r>
          </w:p>
          <w:p w:rsidR="00BD792F" w:rsidRDefault="006065A4">
            <w:pPr>
              <w:rPr>
                <w:bCs/>
                <w:i/>
                <w:color w:val="000000"/>
                <w:sz w:val="20"/>
                <w:szCs w:val="20"/>
              </w:rPr>
            </w:pPr>
            <w:r>
              <w:rPr>
                <w:bCs/>
                <w:i/>
                <w:color w:val="000000"/>
                <w:sz w:val="20"/>
                <w:szCs w:val="20"/>
              </w:rPr>
              <w:t>(Burada belirtilen faaliyetler için harcanan zaman krediyi belirleyecektir. Dikkatli doldurulması gerekmektedir.)</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pPr>
              <w:rPr>
                <w:color w:val="000000"/>
                <w:sz w:val="20"/>
                <w:szCs w:val="20"/>
              </w:rPr>
            </w:pPr>
            <w:r>
              <w:rPr>
                <w:color w:val="000000"/>
                <w:sz w:val="20"/>
                <w:szCs w:val="20"/>
              </w:rPr>
              <w:t>Haftalık teorik ders saati 2</w:t>
            </w:r>
          </w:p>
          <w:p w:rsidR="00BD792F" w:rsidRDefault="006065A4">
            <w:pPr>
              <w:rPr>
                <w:color w:val="000000"/>
                <w:sz w:val="20"/>
                <w:szCs w:val="20"/>
              </w:rPr>
            </w:pPr>
            <w:r>
              <w:rPr>
                <w:color w:val="000000"/>
                <w:sz w:val="20"/>
                <w:szCs w:val="20"/>
              </w:rPr>
              <w:t>Haftalık uygulamalı ders saati 0</w:t>
            </w:r>
          </w:p>
          <w:p w:rsidR="00BD792F" w:rsidRDefault="006065A4">
            <w:pPr>
              <w:rPr>
                <w:color w:val="000000"/>
                <w:sz w:val="20"/>
                <w:szCs w:val="20"/>
              </w:rPr>
            </w:pPr>
            <w:r>
              <w:rPr>
                <w:color w:val="000000"/>
                <w:sz w:val="20"/>
                <w:szCs w:val="20"/>
              </w:rPr>
              <w:t>Okuma Faaliyetleri 0</w:t>
            </w:r>
          </w:p>
          <w:p w:rsidR="00BD792F" w:rsidRDefault="006065A4">
            <w:pPr>
              <w:rPr>
                <w:color w:val="000000"/>
                <w:sz w:val="20"/>
                <w:szCs w:val="20"/>
              </w:rPr>
            </w:pPr>
            <w:r>
              <w:rPr>
                <w:color w:val="000000"/>
                <w:sz w:val="20"/>
                <w:szCs w:val="20"/>
              </w:rPr>
              <w:t>İnternetten tarama, kütüphane çalışması 0</w:t>
            </w:r>
          </w:p>
          <w:p w:rsidR="00BD792F" w:rsidRDefault="006065A4">
            <w:pPr>
              <w:rPr>
                <w:color w:val="000000"/>
                <w:sz w:val="20"/>
                <w:szCs w:val="20"/>
              </w:rPr>
            </w:pPr>
            <w:r>
              <w:rPr>
                <w:color w:val="000000"/>
                <w:sz w:val="20"/>
                <w:szCs w:val="20"/>
              </w:rPr>
              <w:t>Materyal tasarlama, uygulama 0</w:t>
            </w:r>
          </w:p>
          <w:p w:rsidR="00BD792F" w:rsidRDefault="006065A4">
            <w:r>
              <w:rPr>
                <w:color w:val="000000"/>
                <w:sz w:val="20"/>
                <w:szCs w:val="20"/>
              </w:rPr>
              <w:t>Rapor hazırlama 1</w:t>
            </w:r>
          </w:p>
          <w:p w:rsidR="00BD792F" w:rsidRDefault="006065A4">
            <w:pPr>
              <w:rPr>
                <w:color w:val="000000"/>
                <w:sz w:val="20"/>
                <w:szCs w:val="20"/>
              </w:rPr>
            </w:pPr>
            <w:r>
              <w:rPr>
                <w:color w:val="000000"/>
                <w:sz w:val="20"/>
                <w:szCs w:val="20"/>
              </w:rPr>
              <w:t>Sunu hazırlama 0</w:t>
            </w:r>
          </w:p>
          <w:p w:rsidR="00BD792F" w:rsidRDefault="006065A4">
            <w:pPr>
              <w:rPr>
                <w:color w:val="000000"/>
                <w:sz w:val="20"/>
                <w:szCs w:val="20"/>
              </w:rPr>
            </w:pPr>
            <w:r>
              <w:rPr>
                <w:color w:val="000000"/>
                <w:sz w:val="20"/>
                <w:szCs w:val="20"/>
              </w:rPr>
              <w:t>Sunum 0</w:t>
            </w:r>
          </w:p>
          <w:p w:rsidR="00BD792F" w:rsidRDefault="006065A4">
            <w:pPr>
              <w:rPr>
                <w:color w:val="000000"/>
                <w:sz w:val="20"/>
                <w:szCs w:val="20"/>
              </w:rPr>
            </w:pPr>
            <w:r>
              <w:rPr>
                <w:color w:val="000000"/>
                <w:sz w:val="20"/>
                <w:szCs w:val="20"/>
              </w:rPr>
              <w:t>Ara sınav ve ara sınava hazırlık 0</w:t>
            </w:r>
          </w:p>
          <w:p w:rsidR="00BD792F" w:rsidRDefault="006065A4">
            <w:pPr>
              <w:rPr>
                <w:color w:val="000000"/>
                <w:sz w:val="20"/>
                <w:szCs w:val="20"/>
              </w:rPr>
            </w:pPr>
            <w:r>
              <w:rPr>
                <w:color w:val="000000"/>
                <w:sz w:val="20"/>
                <w:szCs w:val="20"/>
              </w:rPr>
              <w:t>Final sınavı ve final sınavına hazırlık 1</w:t>
            </w:r>
          </w:p>
          <w:p w:rsidR="00BD792F" w:rsidRDefault="00BD792F">
            <w:pPr>
              <w:rPr>
                <w:color w:val="000000"/>
                <w:sz w:val="20"/>
                <w:szCs w:val="20"/>
              </w:rPr>
            </w:pPr>
          </w:p>
        </w:tc>
      </w:tr>
      <w:tr w:rsidR="00BD792F">
        <w:trPr>
          <w:trHeight w:val="7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Değerlendirme Ölçütleri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pPr w:leftFromText="141" w:rightFromText="141" w:vertAnchor="text" w:horzAnchor="margin" w:tblpY="-200"/>
              <w:tblW w:w="4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3" w:type="dxa"/>
              </w:tblCellMar>
              <w:tblLook w:val="04A0" w:firstRow="1" w:lastRow="0" w:firstColumn="1" w:lastColumn="0" w:noHBand="0" w:noVBand="1"/>
            </w:tblPr>
            <w:tblGrid>
              <w:gridCol w:w="2256"/>
              <w:gridCol w:w="1128"/>
              <w:gridCol w:w="1129"/>
            </w:tblGrid>
            <w:tr w:rsidR="00BD792F">
              <w:trPr>
                <w:trHeight w:val="49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BD792F">
                  <w:pPr>
                    <w:jc w:val="center"/>
                    <w:rPr>
                      <w:sz w:val="20"/>
                      <w:szCs w:val="20"/>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jc w:val="center"/>
                    <w:rPr>
                      <w:b/>
                      <w:sz w:val="20"/>
                      <w:szCs w:val="20"/>
                    </w:rPr>
                  </w:pPr>
                  <w:r>
                    <w:rPr>
                      <w:b/>
                      <w:sz w:val="20"/>
                      <w:szCs w:val="20"/>
                    </w:rPr>
                    <w:t>Sayısı</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jc w:val="center"/>
                    <w:rPr>
                      <w:b/>
                      <w:sz w:val="20"/>
                      <w:szCs w:val="20"/>
                    </w:rPr>
                  </w:pPr>
                  <w:r>
                    <w:rPr>
                      <w:b/>
                      <w:sz w:val="20"/>
                      <w:szCs w:val="20"/>
                    </w:rPr>
                    <w:t>Toplam Katkısı (%)</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lastRenderedPageBreak/>
                    <w:t>Ara sınav</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r>
                    <w:rPr>
                      <w:sz w:val="20"/>
                      <w:szCs w:val="20"/>
                    </w:rPr>
                    <w:t>20</w:t>
                  </w:r>
                </w:p>
              </w:tc>
            </w:tr>
            <w:tr w:rsidR="00BD792F">
              <w:trPr>
                <w:trHeight w:val="236"/>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Ödev</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20</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Uygulama</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Projeler</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r>
                    <w:rPr>
                      <w:sz w:val="20"/>
                      <w:szCs w:val="20"/>
                    </w:rPr>
                    <w:t>20</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Pratik</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Kısa Sınav</w:t>
                  </w:r>
                </w:p>
                <w:p w:rsidR="00BD792F" w:rsidRDefault="00BD792F">
                  <w:pPr>
                    <w:rPr>
                      <w:sz w:val="20"/>
                      <w:szCs w:val="20"/>
                    </w:rPr>
                  </w:pP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r>
            <w:tr w:rsidR="00BD792F">
              <w:trPr>
                <w:trHeight w:val="248"/>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proofErr w:type="spellStart"/>
                  <w:r>
                    <w:rPr>
                      <w:sz w:val="20"/>
                      <w:szCs w:val="20"/>
                    </w:rPr>
                    <w:t>Dönemiçi</w:t>
                  </w:r>
                  <w:proofErr w:type="spellEnd"/>
                  <w:r>
                    <w:rPr>
                      <w:sz w:val="20"/>
                      <w:szCs w:val="20"/>
                    </w:rPr>
                    <w:t xml:space="preserve"> Çalışmaların Yıl İçi Başarıya Oranı (%)</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r>
                    <w:rPr>
                      <w:sz w:val="20"/>
                      <w:szCs w:val="20"/>
                    </w:rPr>
                    <w:t>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r>
                    <w:rPr>
                      <w:sz w:val="20"/>
                      <w:szCs w:val="20"/>
                    </w:rPr>
                    <w:t>60</w:t>
                  </w:r>
                </w:p>
              </w:tc>
            </w:tr>
            <w:tr w:rsidR="00BD792F">
              <w:trPr>
                <w:trHeight w:val="236"/>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Finalin Başarıya Oranı (%)</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r>
                    <w:rPr>
                      <w:sz w:val="20"/>
                      <w:szCs w:val="20"/>
                    </w:rPr>
                    <w:t>40</w:t>
                  </w:r>
                </w:p>
              </w:tc>
            </w:tr>
            <w:tr w:rsidR="00BD792F">
              <w:trPr>
                <w:trHeight w:val="236"/>
              </w:trPr>
              <w:tc>
                <w:tcPr>
                  <w:tcW w:w="2256"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Devam Durumu</w:t>
                  </w:r>
                </w:p>
              </w:tc>
              <w:tc>
                <w:tcPr>
                  <w:tcW w:w="1128"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BD792F" w:rsidRDefault="006065A4">
                  <w:pPr>
                    <w:rPr>
                      <w:sz w:val="20"/>
                      <w:szCs w:val="20"/>
                    </w:rPr>
                  </w:pPr>
                  <w:r>
                    <w:rPr>
                      <w:sz w:val="20"/>
                      <w:szCs w:val="20"/>
                    </w:rPr>
                    <w:t>0</w:t>
                  </w:r>
                </w:p>
              </w:tc>
            </w:tr>
          </w:tbl>
          <w:p w:rsidR="00BD792F" w:rsidRDefault="006065A4">
            <w:pPr>
              <w:rPr>
                <w:color w:val="000000"/>
                <w:sz w:val="20"/>
                <w:szCs w:val="20"/>
              </w:rPr>
            </w:pPr>
            <w:r>
              <w:rPr>
                <w:color w:val="000000"/>
                <w:sz w:val="20"/>
                <w:szCs w:val="20"/>
              </w:rPr>
              <w:t> </w:t>
            </w:r>
          </w:p>
        </w:tc>
      </w:tr>
      <w:tr w:rsidR="00BD792F">
        <w:trPr>
          <w:trHeight w:val="70"/>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lastRenderedPageBreak/>
              <w:t>Dersin İş Yükü</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tbl>
            <w:tblPr>
              <w:tblW w:w="59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45" w:type="dxa"/>
                <w:right w:w="70" w:type="dxa"/>
              </w:tblCellMar>
              <w:tblLook w:val="04A0" w:firstRow="1" w:lastRow="0" w:firstColumn="1" w:lastColumn="0" w:noHBand="0" w:noVBand="1"/>
            </w:tblPr>
            <w:tblGrid>
              <w:gridCol w:w="3081"/>
              <w:gridCol w:w="840"/>
              <w:gridCol w:w="940"/>
              <w:gridCol w:w="1099"/>
            </w:tblGrid>
            <w:tr w:rsidR="00BD792F">
              <w:trPr>
                <w:trHeight w:val="75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rsidP="003B506B">
                  <w:pPr>
                    <w:framePr w:hSpace="142" w:wrap="around" w:vAnchor="text" w:hAnchor="margin" w:xAlign="center" w:y="1"/>
                    <w:jc w:val="center"/>
                    <w:rPr>
                      <w:b/>
                      <w:bCs/>
                      <w:color w:val="000000"/>
                      <w:sz w:val="18"/>
                      <w:szCs w:val="18"/>
                    </w:rPr>
                  </w:pPr>
                  <w:r>
                    <w:rPr>
                      <w:b/>
                      <w:bCs/>
                      <w:color w:val="000000"/>
                      <w:sz w:val="18"/>
                      <w:szCs w:val="18"/>
                    </w:rPr>
                    <w:t>Etkinlik</w:t>
                  </w:r>
                </w:p>
              </w:tc>
              <w:tc>
                <w:tcPr>
                  <w:tcW w:w="84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rsidP="003B506B">
                  <w:pPr>
                    <w:framePr w:hSpace="142" w:wrap="around" w:vAnchor="text" w:hAnchor="margin" w:xAlign="center" w:y="1"/>
                    <w:jc w:val="center"/>
                    <w:rPr>
                      <w:b/>
                      <w:bCs/>
                      <w:color w:val="000000"/>
                      <w:sz w:val="18"/>
                      <w:szCs w:val="18"/>
                    </w:rPr>
                  </w:pPr>
                  <w:r>
                    <w:rPr>
                      <w:b/>
                      <w:bCs/>
                      <w:color w:val="000000"/>
                      <w:sz w:val="18"/>
                      <w:szCs w:val="18"/>
                    </w:rPr>
                    <w:t>Toplam Hafta Sayısı</w:t>
                  </w:r>
                </w:p>
              </w:tc>
              <w:tc>
                <w:tcPr>
                  <w:tcW w:w="94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rsidP="003B506B">
                  <w:pPr>
                    <w:framePr w:hSpace="142" w:wrap="around" w:vAnchor="text" w:hAnchor="margin" w:xAlign="center" w:y="1"/>
                    <w:jc w:val="center"/>
                    <w:rPr>
                      <w:b/>
                      <w:bCs/>
                      <w:color w:val="000000"/>
                      <w:sz w:val="18"/>
                      <w:szCs w:val="18"/>
                    </w:rPr>
                  </w:pPr>
                  <w:r>
                    <w:rPr>
                      <w:b/>
                      <w:bCs/>
                      <w:color w:val="000000"/>
                      <w:sz w:val="18"/>
                      <w:szCs w:val="18"/>
                    </w:rPr>
                    <w:t>Süre (Haftalık Saat)</w:t>
                  </w:r>
                </w:p>
              </w:tc>
              <w:tc>
                <w:tcPr>
                  <w:tcW w:w="109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rsidP="003B506B">
                  <w:pPr>
                    <w:framePr w:hSpace="142" w:wrap="around" w:vAnchor="text" w:hAnchor="margin" w:xAlign="center" w:y="1"/>
                    <w:jc w:val="center"/>
                    <w:rPr>
                      <w:b/>
                      <w:bCs/>
                      <w:color w:val="000000"/>
                      <w:sz w:val="18"/>
                      <w:szCs w:val="18"/>
                    </w:rPr>
                  </w:pPr>
                  <w:r>
                    <w:rPr>
                      <w:b/>
                      <w:bCs/>
                      <w:color w:val="000000"/>
                      <w:sz w:val="18"/>
                      <w:szCs w:val="18"/>
                    </w:rPr>
                    <w:t>Dönem Sonu Toplam İş Yükü</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Haftalık teorik ders saati</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2</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28</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Haftalık uygulamalı ders saati</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Okuma Faaliyetleri</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İnternetten tarama, kütüphane çalışması</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Materyal tasarlama, uygulama</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Rapor hazırlama</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pPr>
                  <w:r>
                    <w:rPr>
                      <w:color w:val="000000"/>
                      <w:sz w:val="18"/>
                      <w:szCs w:val="18"/>
                    </w:rPr>
                    <w:t>1</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pPr>
                  <w:r>
                    <w:rPr>
                      <w:color w:val="000000"/>
                      <w:sz w:val="18"/>
                      <w:szCs w:val="18"/>
                    </w:rPr>
                    <w:t> 14</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Sunu hazırlama</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Sunum</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Ara sınav ve ara sınava hazırlık</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bottom"/>
                </w:tcPr>
                <w:p w:rsidR="00BD792F" w:rsidRDefault="006065A4" w:rsidP="003B506B">
                  <w:pPr>
                    <w:framePr w:hSpace="142" w:wrap="around" w:vAnchor="text" w:hAnchor="margin" w:xAlign="center" w:y="1"/>
                    <w:rPr>
                      <w:color w:val="000000"/>
                      <w:sz w:val="18"/>
                      <w:szCs w:val="18"/>
                    </w:rPr>
                  </w:pPr>
                  <w:r>
                    <w:rPr>
                      <w:color w:val="000000"/>
                      <w:sz w:val="18"/>
                      <w:szCs w:val="18"/>
                    </w:rPr>
                    <w:t>Final sınavı ve final sınavına hazırlık</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14</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Diğer</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14</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0</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0</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Toplam iş yükü</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pPr>
                  <w:r>
                    <w:rPr>
                      <w:color w:val="000000"/>
                      <w:sz w:val="18"/>
                      <w:szCs w:val="18"/>
                    </w:rPr>
                    <w:t>56</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Toplam iş yükü/ 25</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pPr>
                  <w:r>
                    <w:rPr>
                      <w:color w:val="000000"/>
                      <w:sz w:val="18"/>
                      <w:szCs w:val="18"/>
                    </w:rPr>
                    <w:t>2,2</w:t>
                  </w:r>
                </w:p>
              </w:tc>
            </w:tr>
            <w:tr w:rsidR="00BD792F">
              <w:trPr>
                <w:trHeight w:val="290"/>
                <w:jc w:val="center"/>
              </w:trPr>
              <w:tc>
                <w:tcPr>
                  <w:tcW w:w="30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Dersin AKTS Kredisi</w:t>
                  </w:r>
                </w:p>
              </w:tc>
              <w:tc>
                <w:tcPr>
                  <w:tcW w:w="8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w:t>
                  </w:r>
                </w:p>
              </w:tc>
              <w:tc>
                <w:tcPr>
                  <w:tcW w:w="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rPr>
                      <w:color w:val="000000"/>
                      <w:sz w:val="18"/>
                      <w:szCs w:val="18"/>
                    </w:rPr>
                  </w:pPr>
                  <w:r>
                    <w:rPr>
                      <w:color w:val="000000"/>
                      <w:sz w:val="18"/>
                      <w:szCs w:val="18"/>
                    </w:rPr>
                    <w:t> </w:t>
                  </w:r>
                </w:p>
              </w:tc>
              <w:tc>
                <w:tcPr>
                  <w:tcW w:w="10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6065A4" w:rsidP="003B506B">
                  <w:pPr>
                    <w:framePr w:hSpace="142" w:wrap="around" w:vAnchor="text" w:hAnchor="margin" w:xAlign="center" w:y="1"/>
                  </w:pPr>
                  <w:r>
                    <w:rPr>
                      <w:color w:val="000000"/>
                      <w:sz w:val="18"/>
                      <w:szCs w:val="18"/>
                    </w:rPr>
                    <w:t>2</w:t>
                  </w:r>
                </w:p>
              </w:tc>
            </w:tr>
          </w:tbl>
          <w:p w:rsidR="00BD792F" w:rsidRDefault="00BD792F">
            <w:pPr>
              <w:jc w:val="center"/>
              <w:rPr>
                <w:sz w:val="20"/>
                <w:szCs w:val="20"/>
              </w:rPr>
            </w:pPr>
          </w:p>
        </w:tc>
      </w:tr>
      <w:tr w:rsidR="00BD792F">
        <w:trPr>
          <w:trHeight w:val="1635"/>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 Çıktıları ile Program Çıktıları Arasındaki Katkı Düzeyi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84710B" w:rsidP="0084710B">
            <w:r>
              <w:rPr>
                <w:color w:val="000000"/>
                <w:sz w:val="20"/>
                <w:szCs w:val="20"/>
              </w:rPr>
              <w:t xml:space="preserve">Önerilen ders, </w:t>
            </w:r>
            <w:proofErr w:type="spellStart"/>
            <w:r>
              <w:rPr>
                <w:color w:val="000000"/>
                <w:sz w:val="20"/>
                <w:szCs w:val="20"/>
              </w:rPr>
              <w:t>alandışı</w:t>
            </w:r>
            <w:proofErr w:type="spellEnd"/>
            <w:r w:rsidR="006065A4">
              <w:rPr>
                <w:color w:val="000000"/>
                <w:sz w:val="20"/>
                <w:szCs w:val="20"/>
              </w:rPr>
              <w:t xml:space="preserve"> ders kapsamında, temel bilimler ve mühendislik birimlerine uygun bir derstir. Bu nedenle program çıktılarına katkı düzeyi belirtilmemiştir.</w:t>
            </w:r>
          </w:p>
        </w:tc>
      </w:tr>
      <w:tr w:rsidR="00BD792F">
        <w:trPr>
          <w:trHeight w:val="1209"/>
          <w:jc w:val="center"/>
        </w:trPr>
        <w:tc>
          <w:tcPr>
            <w:tcW w:w="378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BD792F" w:rsidRDefault="006065A4">
            <w:pPr>
              <w:rPr>
                <w:b/>
                <w:bCs/>
                <w:color w:val="000000"/>
                <w:sz w:val="20"/>
                <w:szCs w:val="20"/>
              </w:rPr>
            </w:pPr>
            <w:r>
              <w:rPr>
                <w:b/>
                <w:bCs/>
                <w:color w:val="000000"/>
                <w:sz w:val="20"/>
                <w:szCs w:val="20"/>
              </w:rPr>
              <w:t>Dersi Verecek Öğretim Eleman(</w:t>
            </w:r>
            <w:proofErr w:type="spellStart"/>
            <w:r>
              <w:rPr>
                <w:b/>
                <w:bCs/>
                <w:color w:val="000000"/>
                <w:sz w:val="20"/>
                <w:szCs w:val="20"/>
              </w:rPr>
              <w:t>lar</w:t>
            </w:r>
            <w:proofErr w:type="spellEnd"/>
            <w:r>
              <w:rPr>
                <w:b/>
                <w:bCs/>
                <w:color w:val="000000"/>
                <w:sz w:val="20"/>
                <w:szCs w:val="20"/>
              </w:rPr>
              <w:t>)ı ve İletişim Bilgileri</w:t>
            </w:r>
          </w:p>
        </w:tc>
        <w:tc>
          <w:tcPr>
            <w:tcW w:w="52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D792F" w:rsidRDefault="00BD792F" w:rsidP="003B506B"/>
        </w:tc>
      </w:tr>
    </w:tbl>
    <w:p w:rsidR="00BD792F" w:rsidRDefault="00BD792F"/>
    <w:sectPr w:rsidR="00BD792F">
      <w:pgSz w:w="11906" w:h="16838"/>
      <w:pgMar w:top="1417" w:right="1417" w:bottom="1417"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Liberation Sans">
    <w:altName w:val="Arial"/>
    <w:charset w:val="01"/>
    <w:family w:val="roman"/>
    <w:pitch w:val="variable"/>
  </w:font>
  <w:font w:name="AR PL SungtiL GB">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3862"/>
    <w:multiLevelType w:val="multilevel"/>
    <w:tmpl w:val="9AB454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CD470BB"/>
    <w:multiLevelType w:val="multilevel"/>
    <w:tmpl w:val="1BB8E36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92F"/>
    <w:rsid w:val="00196C9D"/>
    <w:rsid w:val="003B506B"/>
    <w:rsid w:val="006065A4"/>
    <w:rsid w:val="00802A4D"/>
    <w:rsid w:val="0084710B"/>
    <w:rsid w:val="00BD792F"/>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71D1A"/>
  <w15:docId w15:val="{C3B83CA5-DC80-4FCC-BC17-B28435FE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7144"/>
    <w:rPr>
      <w:rFonts w:ascii="Times New Roman" w:eastAsia="Times New Roman" w:hAnsi="Times New Roman" w:cs="Times New Roman"/>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Heading">
    <w:name w:val="Heading"/>
    <w:basedOn w:val="Normal"/>
    <w:next w:val="GvdeMetni"/>
    <w:qFormat/>
    <w:pPr>
      <w:keepNext/>
      <w:spacing w:before="240" w:after="120"/>
    </w:pPr>
    <w:rPr>
      <w:rFonts w:ascii="Liberation Sans" w:eastAsia="AR PL SungtiL GB" w:hAnsi="Liberation Sans" w:cs="Lohit Devanagari"/>
      <w:sz w:val="28"/>
      <w:szCs w:val="28"/>
    </w:rPr>
  </w:style>
  <w:style w:type="paragraph" w:styleId="GvdeMetni">
    <w:name w:val="Body Text"/>
    <w:basedOn w:val="Normal"/>
    <w:pPr>
      <w:spacing w:after="140" w:line="276" w:lineRule="auto"/>
    </w:pPr>
  </w:style>
  <w:style w:type="paragraph" w:styleId="Liste">
    <w:name w:val="List"/>
    <w:basedOn w:val="GvdeMetni"/>
    <w:rPr>
      <w:rFonts w:cs="Lohit Devanagari"/>
    </w:rPr>
  </w:style>
  <w:style w:type="paragraph" w:styleId="ResimYazs">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ListeParagraf">
    <w:name w:val="List Paragraph"/>
    <w:basedOn w:val="Normal"/>
    <w:uiPriority w:val="34"/>
    <w:qFormat/>
    <w:rsid w:val="004571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536</Words>
  <Characters>3061</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dc:creator>
  <dc:description/>
  <cp:lastModifiedBy>pc</cp:lastModifiedBy>
  <cp:revision>5</cp:revision>
  <dcterms:created xsi:type="dcterms:W3CDTF">2018-12-24T10:55:00Z</dcterms:created>
  <dcterms:modified xsi:type="dcterms:W3CDTF">2020-08-13T08:56:00Z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