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545" w:rsidRDefault="003C5545" w:rsidP="003C5545">
      <w:pPr>
        <w:jc w:val="center"/>
      </w:pPr>
      <w:bookmarkStart w:id="0" w:name="_Toc510474681"/>
    </w:p>
    <w:p w:rsidR="003C5545" w:rsidRDefault="003C5545" w:rsidP="003C5545">
      <w:pPr>
        <w:jc w:val="center"/>
      </w:pPr>
    </w:p>
    <w:p w:rsidR="003C5545" w:rsidRDefault="003C5545" w:rsidP="003C5545">
      <w:pPr>
        <w:jc w:val="center"/>
      </w:pPr>
      <w:r>
        <w:rPr>
          <w:noProof/>
          <w:lang w:eastAsia="tr-TR"/>
        </w:rPr>
        <w:drawing>
          <wp:inline distT="0" distB="0" distL="0" distR="0" wp14:anchorId="4ADFF72A" wp14:editId="0D19DF20">
            <wp:extent cx="2514600" cy="2514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zi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4714" cy="2514714"/>
                    </a:xfrm>
                    <a:prstGeom prst="rect">
                      <a:avLst/>
                    </a:prstGeom>
                  </pic:spPr>
                </pic:pic>
              </a:graphicData>
            </a:graphic>
          </wp:inline>
        </w:drawing>
      </w:r>
    </w:p>
    <w:p w:rsidR="003C5545" w:rsidRDefault="003C5545" w:rsidP="003C5545">
      <w:pPr>
        <w:jc w:val="center"/>
      </w:pPr>
    </w:p>
    <w:p w:rsidR="003C5545" w:rsidRDefault="003C5545" w:rsidP="003C5545">
      <w:pPr>
        <w:jc w:val="center"/>
      </w:pPr>
    </w:p>
    <w:p w:rsidR="003C5545" w:rsidRDefault="003C5545" w:rsidP="003C5545">
      <w:pPr>
        <w:jc w:val="center"/>
      </w:pPr>
    </w:p>
    <w:p w:rsidR="008929E9" w:rsidRPr="00F8374D" w:rsidRDefault="008929E9" w:rsidP="008929E9">
      <w:pPr>
        <w:jc w:val="center"/>
        <w:rPr>
          <w:rFonts w:ascii="Times New Roman" w:hAnsi="Times New Roman" w:cs="Times New Roman"/>
          <w:b/>
          <w:color w:val="002060"/>
          <w:sz w:val="50"/>
          <w:szCs w:val="50"/>
        </w:rPr>
      </w:pPr>
      <w:r w:rsidRPr="00F8374D">
        <w:rPr>
          <w:rFonts w:ascii="Times New Roman" w:hAnsi="Times New Roman" w:cs="Times New Roman"/>
          <w:b/>
          <w:color w:val="002060"/>
          <w:sz w:val="50"/>
          <w:szCs w:val="50"/>
        </w:rPr>
        <w:t xml:space="preserve">GAZİ ÜNİVERSİTESİ </w:t>
      </w:r>
    </w:p>
    <w:p w:rsidR="008929E9" w:rsidRPr="00F8374D" w:rsidRDefault="008929E9" w:rsidP="008929E9">
      <w:pPr>
        <w:jc w:val="center"/>
        <w:rPr>
          <w:rFonts w:ascii="Times New Roman" w:hAnsi="Times New Roman" w:cs="Times New Roman"/>
          <w:b/>
          <w:color w:val="002060"/>
          <w:sz w:val="50"/>
          <w:szCs w:val="50"/>
        </w:rPr>
      </w:pPr>
      <w:r w:rsidRPr="00F8374D">
        <w:rPr>
          <w:rFonts w:ascii="Times New Roman" w:hAnsi="Times New Roman" w:cs="Times New Roman"/>
          <w:b/>
          <w:color w:val="002060"/>
          <w:sz w:val="50"/>
          <w:szCs w:val="50"/>
        </w:rPr>
        <w:t>2019-2023 DÖNEMİ STRATEJİK PLAN</w:t>
      </w:r>
    </w:p>
    <w:p w:rsidR="008929E9" w:rsidRPr="00F8374D" w:rsidRDefault="00EC5B98" w:rsidP="008929E9">
      <w:pPr>
        <w:jc w:val="center"/>
        <w:rPr>
          <w:rFonts w:ascii="Times New Roman" w:hAnsi="Times New Roman" w:cs="Times New Roman"/>
          <w:b/>
          <w:color w:val="002060"/>
          <w:sz w:val="50"/>
          <w:szCs w:val="50"/>
        </w:rPr>
      </w:pPr>
      <w:r>
        <w:rPr>
          <w:rFonts w:ascii="Times New Roman" w:hAnsi="Times New Roman" w:cs="Times New Roman"/>
          <w:b/>
          <w:color w:val="002060"/>
          <w:sz w:val="50"/>
          <w:szCs w:val="50"/>
        </w:rPr>
        <w:t>TASLAĞI</w:t>
      </w:r>
    </w:p>
    <w:p w:rsidR="003C5545" w:rsidRDefault="003C5545" w:rsidP="003C5545">
      <w:pPr>
        <w:jc w:val="center"/>
        <w:rPr>
          <w:rFonts w:ascii="Times New Roman" w:hAnsi="Times New Roman" w:cs="Times New Roman"/>
          <w:b/>
          <w:sz w:val="24"/>
          <w:szCs w:val="24"/>
        </w:rPr>
      </w:pPr>
    </w:p>
    <w:p w:rsidR="003C5545" w:rsidRDefault="003C5545" w:rsidP="003C5545">
      <w:pPr>
        <w:rPr>
          <w:rFonts w:ascii="Times New Roman" w:hAnsi="Times New Roman" w:cs="Times New Roman"/>
          <w:b/>
          <w:sz w:val="24"/>
          <w:szCs w:val="24"/>
        </w:rPr>
      </w:pPr>
    </w:p>
    <w:p w:rsidR="003C5545" w:rsidRDefault="003C5545" w:rsidP="003C5545">
      <w:pPr>
        <w:jc w:val="center"/>
        <w:rPr>
          <w:rFonts w:ascii="Times New Roman" w:hAnsi="Times New Roman" w:cs="Times New Roman"/>
          <w:b/>
          <w:color w:val="002060"/>
          <w:sz w:val="30"/>
          <w:szCs w:val="30"/>
        </w:rPr>
      </w:pPr>
    </w:p>
    <w:p w:rsidR="008929E9" w:rsidRDefault="008929E9" w:rsidP="003C5545">
      <w:pPr>
        <w:jc w:val="center"/>
        <w:rPr>
          <w:rFonts w:ascii="Times New Roman" w:hAnsi="Times New Roman" w:cs="Times New Roman"/>
          <w:b/>
          <w:color w:val="002060"/>
          <w:sz w:val="28"/>
          <w:szCs w:val="28"/>
        </w:rPr>
      </w:pPr>
    </w:p>
    <w:p w:rsidR="008929E9" w:rsidRDefault="008929E9" w:rsidP="003C5545">
      <w:pPr>
        <w:jc w:val="center"/>
        <w:rPr>
          <w:rFonts w:ascii="Times New Roman" w:hAnsi="Times New Roman" w:cs="Times New Roman"/>
          <w:b/>
          <w:color w:val="002060"/>
          <w:sz w:val="28"/>
          <w:szCs w:val="28"/>
        </w:rPr>
      </w:pPr>
    </w:p>
    <w:p w:rsidR="008929E9" w:rsidRDefault="008929E9" w:rsidP="003C5545">
      <w:pPr>
        <w:jc w:val="center"/>
        <w:rPr>
          <w:rFonts w:ascii="Times New Roman" w:hAnsi="Times New Roman" w:cs="Times New Roman"/>
          <w:b/>
          <w:color w:val="002060"/>
          <w:sz w:val="28"/>
          <w:szCs w:val="28"/>
        </w:rPr>
      </w:pPr>
    </w:p>
    <w:p w:rsidR="003C5545" w:rsidRPr="001628B7" w:rsidRDefault="00396FF3" w:rsidP="003C5545">
      <w:pPr>
        <w:jc w:val="center"/>
        <w:rPr>
          <w:sz w:val="28"/>
          <w:szCs w:val="28"/>
        </w:rPr>
      </w:pPr>
      <w:r>
        <w:rPr>
          <w:rFonts w:ascii="Times New Roman" w:hAnsi="Times New Roman" w:cs="Times New Roman"/>
          <w:b/>
          <w:color w:val="002060"/>
          <w:sz w:val="28"/>
          <w:szCs w:val="28"/>
        </w:rPr>
        <w:t>Nisan</w:t>
      </w:r>
      <w:r w:rsidR="003C5545">
        <w:rPr>
          <w:rFonts w:ascii="Times New Roman" w:hAnsi="Times New Roman" w:cs="Times New Roman"/>
          <w:b/>
          <w:color w:val="002060"/>
          <w:sz w:val="28"/>
          <w:szCs w:val="28"/>
        </w:rPr>
        <w:t xml:space="preserve"> 201</w:t>
      </w:r>
      <w:r w:rsidR="008929E9">
        <w:rPr>
          <w:rFonts w:ascii="Times New Roman" w:hAnsi="Times New Roman" w:cs="Times New Roman"/>
          <w:b/>
          <w:color w:val="002060"/>
          <w:sz w:val="28"/>
          <w:szCs w:val="28"/>
        </w:rPr>
        <w:t>9</w:t>
      </w:r>
    </w:p>
    <w:p w:rsidR="003C5545" w:rsidRDefault="003C5545" w:rsidP="003C5545"/>
    <w:p w:rsidR="003C5545" w:rsidRDefault="003C5545" w:rsidP="003C5545">
      <w:pPr>
        <w:pStyle w:val="Balk1"/>
        <w:jc w:val="center"/>
        <w:rPr>
          <w:rFonts w:ascii="Times New Roman" w:eastAsiaTheme="minorHAnsi" w:hAnsi="Times New Roman" w:cs="Times New Roman"/>
          <w:b/>
          <w:color w:val="auto"/>
          <w:sz w:val="24"/>
          <w:szCs w:val="24"/>
        </w:rPr>
        <w:sectPr w:rsidR="003C5545" w:rsidSect="002E3849">
          <w:footerReference w:type="default" r:id="rId9"/>
          <w:pgSz w:w="11906" w:h="16838"/>
          <w:pgMar w:top="1417" w:right="1417" w:bottom="1417" w:left="1417" w:header="708" w:footer="708" w:gutter="0"/>
          <w:pgBorders w:display="firstPage" w:offsetFrom="page">
            <w:top w:val="single" w:sz="12" w:space="24" w:color="0070C0"/>
            <w:left w:val="single" w:sz="12" w:space="24" w:color="0070C0"/>
            <w:bottom w:val="single" w:sz="12" w:space="24" w:color="0070C0"/>
            <w:right w:val="single" w:sz="12" w:space="24" w:color="0070C0"/>
          </w:pgBorders>
          <w:pgNumType w:fmt="lowerRoman" w:start="1"/>
          <w:cols w:space="708"/>
          <w:titlePg/>
          <w:docGrid w:linePitch="360"/>
        </w:sectPr>
      </w:pPr>
    </w:p>
    <w:p w:rsidR="002E3849" w:rsidRDefault="003C5545" w:rsidP="003C5545">
      <w:pPr>
        <w:pStyle w:val="Balk1"/>
        <w:jc w:val="center"/>
        <w:rPr>
          <w:rFonts w:ascii="Times New Roman" w:eastAsiaTheme="minorHAnsi" w:hAnsi="Times New Roman" w:cs="Times New Roman"/>
          <w:b/>
          <w:color w:val="auto"/>
          <w:sz w:val="24"/>
          <w:szCs w:val="24"/>
        </w:rPr>
      </w:pPr>
      <w:bookmarkStart w:id="1" w:name="_Toc6304076"/>
      <w:r w:rsidRPr="003C5545">
        <w:rPr>
          <w:rFonts w:ascii="Times New Roman" w:eastAsiaTheme="minorHAnsi" w:hAnsi="Times New Roman" w:cs="Times New Roman"/>
          <w:b/>
          <w:color w:val="auto"/>
          <w:sz w:val="24"/>
          <w:szCs w:val="24"/>
        </w:rPr>
        <w:lastRenderedPageBreak/>
        <w:t>İÇİNDEKİLER</w:t>
      </w:r>
      <w:bookmarkEnd w:id="1"/>
    </w:p>
    <w:p w:rsidR="002E3849" w:rsidRDefault="002E3849" w:rsidP="00C52DA5"/>
    <w:sdt>
      <w:sdtPr>
        <w:rPr>
          <w:rFonts w:ascii="Times New Roman" w:eastAsiaTheme="minorHAnsi" w:hAnsi="Times New Roman" w:cs="Times New Roman"/>
          <w:color w:val="auto"/>
          <w:sz w:val="24"/>
          <w:szCs w:val="24"/>
          <w:lang w:eastAsia="en-US"/>
        </w:rPr>
        <w:id w:val="1120568042"/>
        <w:docPartObj>
          <w:docPartGallery w:val="Table of Contents"/>
          <w:docPartUnique/>
        </w:docPartObj>
      </w:sdtPr>
      <w:sdtEndPr>
        <w:rPr>
          <w:b/>
          <w:bCs/>
        </w:rPr>
      </w:sdtEndPr>
      <w:sdtContent>
        <w:p w:rsidR="002E3849" w:rsidRPr="005B2036" w:rsidRDefault="002E3849" w:rsidP="002E3849">
          <w:pPr>
            <w:pStyle w:val="TBal"/>
            <w:rPr>
              <w:rFonts w:ascii="Times New Roman" w:hAnsi="Times New Roman" w:cs="Times New Roman"/>
              <w:sz w:val="24"/>
              <w:szCs w:val="24"/>
            </w:rPr>
          </w:pPr>
        </w:p>
        <w:p w:rsidR="00EB2A7F" w:rsidRPr="00EB2A7F" w:rsidRDefault="002E3849">
          <w:pPr>
            <w:pStyle w:val="T1"/>
            <w:rPr>
              <w:rFonts w:eastAsiaTheme="minorEastAsia"/>
              <w:b/>
              <w:sz w:val="24"/>
              <w:szCs w:val="24"/>
              <w:lang w:eastAsia="tr-TR"/>
            </w:rPr>
          </w:pPr>
          <w:r w:rsidRPr="003C6F50">
            <w:rPr>
              <w:sz w:val="24"/>
              <w:szCs w:val="24"/>
            </w:rPr>
            <w:fldChar w:fldCharType="begin"/>
          </w:r>
          <w:r w:rsidRPr="003C6F50">
            <w:rPr>
              <w:sz w:val="24"/>
              <w:szCs w:val="24"/>
            </w:rPr>
            <w:instrText xml:space="preserve"> TOC \o "1-3" \h \z \u </w:instrText>
          </w:r>
          <w:r w:rsidRPr="003C6F50">
            <w:rPr>
              <w:sz w:val="24"/>
              <w:szCs w:val="24"/>
            </w:rPr>
            <w:fldChar w:fldCharType="separate"/>
          </w:r>
          <w:hyperlink w:anchor="_Toc6304076" w:history="1">
            <w:r w:rsidR="00EB2A7F" w:rsidRPr="00EB2A7F">
              <w:rPr>
                <w:rStyle w:val="Kpr"/>
                <w:b/>
                <w:sz w:val="24"/>
                <w:szCs w:val="24"/>
              </w:rPr>
              <w:t>İÇİNDEKİLER</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_Toc6304076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i</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77" w:history="1">
            <w:r w:rsidR="00EB2A7F" w:rsidRPr="00EB2A7F">
              <w:rPr>
                <w:rStyle w:val="Kpr"/>
                <w:b/>
                <w:sz w:val="24"/>
                <w:szCs w:val="24"/>
              </w:rPr>
              <w:t>TABLOLAR DİZİNİ</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_Toc6304077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iii</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78" w:history="1">
            <w:r w:rsidR="00EB2A7F" w:rsidRPr="00EB2A7F">
              <w:rPr>
                <w:rStyle w:val="Kpr"/>
                <w:b/>
                <w:sz w:val="24"/>
                <w:szCs w:val="24"/>
              </w:rPr>
              <w:t>ŞEKİLLER DİZİNİ</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_Toc6304078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iv</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79" w:history="1">
            <w:r w:rsidR="00EB2A7F" w:rsidRPr="00EB2A7F">
              <w:rPr>
                <w:rStyle w:val="Kpr"/>
                <w:b/>
                <w:sz w:val="24"/>
                <w:szCs w:val="24"/>
              </w:rPr>
              <w:t>SUNUŞ</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_Toc6304079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v</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80" w:history="1">
            <w:r w:rsidR="00EB2A7F" w:rsidRPr="00EB2A7F">
              <w:rPr>
                <w:rStyle w:val="Kpr"/>
                <w:b/>
                <w:sz w:val="24"/>
                <w:szCs w:val="24"/>
              </w:rPr>
              <w:t>I.</w:t>
            </w:r>
            <w:r w:rsidR="00EB2A7F" w:rsidRPr="00EB2A7F">
              <w:rPr>
                <w:rFonts w:eastAsiaTheme="minorEastAsia"/>
                <w:b/>
                <w:sz w:val="24"/>
                <w:szCs w:val="24"/>
                <w:lang w:eastAsia="tr-TR"/>
              </w:rPr>
              <w:tab/>
            </w:r>
            <w:r w:rsidR="00EB2A7F" w:rsidRPr="00EB2A7F">
              <w:rPr>
                <w:rStyle w:val="Kpr"/>
                <w:b/>
                <w:sz w:val="24"/>
                <w:szCs w:val="24"/>
              </w:rPr>
              <w:t>BİR BAKIŞTA STRATEJİK PLAN</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_Toc6304080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1</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81" w:history="1">
            <w:r w:rsidR="00EB2A7F" w:rsidRPr="00EB2A7F">
              <w:rPr>
                <w:rStyle w:val="Kpr"/>
                <w:b/>
                <w:sz w:val="24"/>
                <w:szCs w:val="24"/>
              </w:rPr>
              <w:t>II.</w:t>
            </w:r>
            <w:r w:rsidR="00EB2A7F" w:rsidRPr="00EB2A7F">
              <w:rPr>
                <w:rFonts w:eastAsiaTheme="minorEastAsia"/>
                <w:b/>
                <w:sz w:val="24"/>
                <w:szCs w:val="24"/>
                <w:lang w:eastAsia="tr-TR"/>
              </w:rPr>
              <w:tab/>
            </w:r>
            <w:r w:rsidR="00EB2A7F" w:rsidRPr="00EB2A7F">
              <w:rPr>
                <w:rStyle w:val="Kpr"/>
                <w:b/>
                <w:sz w:val="24"/>
                <w:szCs w:val="24"/>
              </w:rPr>
              <w:t>TEMEL PERFORMANS GÖSTERGELERİ</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_Toc6304081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4</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82" w:history="1">
            <w:r w:rsidR="00EB2A7F" w:rsidRPr="00EB2A7F">
              <w:rPr>
                <w:rStyle w:val="Kpr"/>
                <w:b/>
                <w:sz w:val="24"/>
                <w:szCs w:val="24"/>
              </w:rPr>
              <w:t>III.</w:t>
            </w:r>
            <w:r w:rsidR="00EB2A7F" w:rsidRPr="00EB2A7F">
              <w:rPr>
                <w:rFonts w:eastAsiaTheme="minorEastAsia"/>
                <w:b/>
                <w:sz w:val="24"/>
                <w:szCs w:val="24"/>
                <w:lang w:eastAsia="tr-TR"/>
              </w:rPr>
              <w:tab/>
            </w:r>
            <w:r w:rsidR="00EB2A7F" w:rsidRPr="00EB2A7F">
              <w:rPr>
                <w:rStyle w:val="Kpr"/>
                <w:b/>
                <w:sz w:val="24"/>
                <w:szCs w:val="24"/>
              </w:rPr>
              <w:t>STRATEJİK PLAN HAZIRLIK SÜRECİ</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_Toc6304082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5</w:t>
            </w:r>
            <w:r w:rsidR="00EB2A7F" w:rsidRPr="00EB2A7F">
              <w:rPr>
                <w:b/>
                <w:webHidden/>
                <w:sz w:val="24"/>
                <w:szCs w:val="24"/>
              </w:rPr>
              <w:fldChar w:fldCharType="end"/>
            </w:r>
          </w:hyperlink>
        </w:p>
        <w:p w:rsidR="00EB2A7F" w:rsidRPr="00EB2A7F" w:rsidRDefault="001E7573">
          <w:pPr>
            <w:pStyle w:val="T1"/>
            <w:rPr>
              <w:rFonts w:eastAsiaTheme="minorEastAsia"/>
              <w:b/>
              <w:sz w:val="24"/>
              <w:szCs w:val="24"/>
              <w:lang w:eastAsia="tr-TR"/>
            </w:rPr>
          </w:pPr>
          <w:hyperlink w:anchor="_Toc6304083" w:history="1">
            <w:r w:rsidR="00EB2A7F" w:rsidRPr="00EB2A7F">
              <w:rPr>
                <w:rStyle w:val="Kpr"/>
                <w:b/>
                <w:sz w:val="24"/>
                <w:szCs w:val="24"/>
              </w:rPr>
              <w:t>IV.</w:t>
            </w:r>
            <w:r w:rsidR="00EB2A7F" w:rsidRPr="00EB2A7F">
              <w:rPr>
                <w:rFonts w:eastAsiaTheme="minorEastAsia"/>
                <w:b/>
                <w:sz w:val="24"/>
                <w:szCs w:val="24"/>
                <w:lang w:eastAsia="tr-TR"/>
              </w:rPr>
              <w:tab/>
            </w:r>
            <w:r w:rsidR="00EB2A7F" w:rsidRPr="00EB2A7F">
              <w:rPr>
                <w:rStyle w:val="Kpr"/>
                <w:b/>
                <w:sz w:val="24"/>
                <w:szCs w:val="24"/>
              </w:rPr>
              <w:t>DURUM ANALİZİ</w:t>
            </w:r>
            <w:r w:rsidR="00EB2A7F" w:rsidRPr="00EB2A7F">
              <w:rPr>
                <w:b/>
                <w:webHidden/>
                <w:sz w:val="24"/>
                <w:szCs w:val="24"/>
              </w:rPr>
              <w:tab/>
            </w:r>
            <w:r w:rsidR="00EB2A7F" w:rsidRPr="00EB2A7F">
              <w:rPr>
                <w:b/>
                <w:webHidden/>
                <w:sz w:val="24"/>
                <w:szCs w:val="24"/>
              </w:rPr>
              <w:fldChar w:fldCharType="begin"/>
            </w:r>
            <w:r w:rsidR="00EB2A7F" w:rsidRPr="00EB2A7F">
              <w:rPr>
                <w:b/>
                <w:webHidden/>
                <w:sz w:val="24"/>
                <w:szCs w:val="24"/>
              </w:rPr>
              <w:instrText xml:space="preserve"> PAGEREF _Toc6304083 \h </w:instrText>
            </w:r>
            <w:r w:rsidR="00EB2A7F" w:rsidRPr="00EB2A7F">
              <w:rPr>
                <w:b/>
                <w:webHidden/>
                <w:sz w:val="24"/>
                <w:szCs w:val="24"/>
              </w:rPr>
            </w:r>
            <w:r w:rsidR="00EB2A7F" w:rsidRPr="00EB2A7F">
              <w:rPr>
                <w:b/>
                <w:webHidden/>
                <w:sz w:val="24"/>
                <w:szCs w:val="24"/>
              </w:rPr>
              <w:fldChar w:fldCharType="separate"/>
            </w:r>
            <w:r w:rsidR="00DC1D02">
              <w:rPr>
                <w:b/>
                <w:webHidden/>
                <w:sz w:val="24"/>
                <w:szCs w:val="24"/>
              </w:rPr>
              <w:t>16</w:t>
            </w:r>
            <w:r w:rsidR="00EB2A7F" w:rsidRPr="00EB2A7F">
              <w:rPr>
                <w:b/>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4" w:history="1">
            <w:r w:rsidR="00EB2A7F" w:rsidRPr="00EB2A7F">
              <w:rPr>
                <w:rStyle w:val="Kpr"/>
                <w:rFonts w:ascii="Times New Roman" w:hAnsi="Times New Roman" w:cs="Times New Roman"/>
                <w:noProof/>
                <w:sz w:val="24"/>
                <w:szCs w:val="24"/>
              </w:rPr>
              <w:t>4.1.</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Kurumsal Tarihçe</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5" w:history="1">
            <w:r w:rsidR="00EB2A7F" w:rsidRPr="00EB2A7F">
              <w:rPr>
                <w:rStyle w:val="Kpr"/>
                <w:rFonts w:ascii="Times New Roman" w:hAnsi="Times New Roman" w:cs="Times New Roman"/>
                <w:noProof/>
                <w:sz w:val="24"/>
                <w:szCs w:val="24"/>
              </w:rPr>
              <w:t>4.2.</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Uygulanmakta Olan Stratejik Planın Değerlendirilmesi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6" w:history="1">
            <w:r w:rsidR="00EB2A7F" w:rsidRPr="00EB2A7F">
              <w:rPr>
                <w:rStyle w:val="Kpr"/>
                <w:rFonts w:ascii="Times New Roman" w:hAnsi="Times New Roman" w:cs="Times New Roman"/>
                <w:noProof/>
                <w:sz w:val="24"/>
                <w:szCs w:val="24"/>
              </w:rPr>
              <w:t>4.3.</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Mevzuat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20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7" w:history="1">
            <w:r w:rsidR="00EB2A7F" w:rsidRPr="00EB2A7F">
              <w:rPr>
                <w:rStyle w:val="Kpr"/>
                <w:rFonts w:ascii="Times New Roman" w:hAnsi="Times New Roman" w:cs="Times New Roman"/>
                <w:noProof/>
                <w:sz w:val="24"/>
                <w:szCs w:val="24"/>
              </w:rPr>
              <w:t>4.4.</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Üst Politika Belgelerinin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30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8" w:history="1">
            <w:r w:rsidR="00EB2A7F" w:rsidRPr="00EB2A7F">
              <w:rPr>
                <w:rStyle w:val="Kpr"/>
                <w:rFonts w:ascii="Times New Roman" w:hAnsi="Times New Roman" w:cs="Times New Roman"/>
                <w:noProof/>
                <w:sz w:val="24"/>
                <w:szCs w:val="24"/>
              </w:rPr>
              <w:t>4.5.</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Faaliyet Alanları İle Ürün ve Hizmetlerin Belirlenmesi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40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89" w:history="1">
            <w:r w:rsidR="00EB2A7F" w:rsidRPr="00EB2A7F">
              <w:rPr>
                <w:rStyle w:val="Kpr"/>
                <w:rFonts w:ascii="Times New Roman" w:hAnsi="Times New Roman" w:cs="Times New Roman"/>
                <w:noProof/>
                <w:sz w:val="24"/>
                <w:szCs w:val="24"/>
              </w:rPr>
              <w:t>4.6.</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Paydaş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_Toc6304089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41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90" w:history="1">
            <w:r w:rsidR="00EB2A7F" w:rsidRPr="00EB2A7F">
              <w:rPr>
                <w:rStyle w:val="Kpr"/>
                <w:rFonts w:ascii="Times New Roman" w:hAnsi="Times New Roman" w:cs="Times New Roman"/>
                <w:noProof/>
                <w:sz w:val="24"/>
                <w:szCs w:val="24"/>
              </w:rPr>
              <w:t>4.7.</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Kuruluş İçi Analiz</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51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1" w:history="1">
            <w:r w:rsidR="00EB2A7F" w:rsidRPr="00EB2A7F">
              <w:rPr>
                <w:rStyle w:val="Kpr"/>
                <w:rFonts w:ascii="Times New Roman" w:hAnsi="Times New Roman" w:cs="Times New Roman"/>
                <w:noProof/>
                <w:sz w:val="24"/>
                <w:szCs w:val="24"/>
              </w:rPr>
              <w:t>4.7.1.</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Organizasyon Şeması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51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2" w:history="1">
            <w:r w:rsidR="00EB2A7F" w:rsidRPr="00EB2A7F">
              <w:rPr>
                <w:rStyle w:val="Kpr"/>
                <w:rFonts w:ascii="Times New Roman" w:hAnsi="Times New Roman" w:cs="Times New Roman"/>
                <w:noProof/>
                <w:sz w:val="24"/>
                <w:szCs w:val="24"/>
              </w:rPr>
              <w:t>4.7.2.</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İnsan Kaynakları Yetkinlik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52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3" w:history="1">
            <w:r w:rsidR="00EB2A7F" w:rsidRPr="00EB2A7F">
              <w:rPr>
                <w:rStyle w:val="Kpr"/>
                <w:rFonts w:ascii="Times New Roman" w:hAnsi="Times New Roman" w:cs="Times New Roman"/>
                <w:noProof/>
                <w:sz w:val="24"/>
                <w:szCs w:val="24"/>
              </w:rPr>
              <w:t>4.7.3.</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Kurum Kültürü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55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4" w:history="1">
            <w:r w:rsidR="00EB2A7F" w:rsidRPr="00EB2A7F">
              <w:rPr>
                <w:rStyle w:val="Kpr"/>
                <w:rFonts w:ascii="Times New Roman" w:hAnsi="Times New Roman" w:cs="Times New Roman"/>
                <w:noProof/>
                <w:sz w:val="24"/>
                <w:szCs w:val="24"/>
              </w:rPr>
              <w:t>4.7.4.</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Fiziki Kaynak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59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5" w:history="1">
            <w:r w:rsidR="00EB2A7F" w:rsidRPr="00EB2A7F">
              <w:rPr>
                <w:rStyle w:val="Kpr"/>
                <w:rFonts w:ascii="Times New Roman" w:hAnsi="Times New Roman" w:cs="Times New Roman"/>
                <w:noProof/>
                <w:sz w:val="24"/>
                <w:szCs w:val="24"/>
              </w:rPr>
              <w:t>4.7.5.</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Teknoloji ve Bilişim Altyapısı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62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3"/>
            <w:rPr>
              <w:rFonts w:ascii="Times New Roman" w:eastAsiaTheme="minorEastAsia" w:hAnsi="Times New Roman" w:cs="Times New Roman"/>
              <w:noProof/>
              <w:sz w:val="24"/>
              <w:szCs w:val="24"/>
              <w:lang w:eastAsia="tr-TR"/>
            </w:rPr>
          </w:pPr>
          <w:hyperlink w:anchor="_Toc6304096" w:history="1">
            <w:r w:rsidR="00EB2A7F" w:rsidRPr="00EB2A7F">
              <w:rPr>
                <w:rStyle w:val="Kpr"/>
                <w:rFonts w:ascii="Times New Roman" w:hAnsi="Times New Roman" w:cs="Times New Roman"/>
                <w:noProof/>
                <w:sz w:val="24"/>
                <w:szCs w:val="24"/>
              </w:rPr>
              <w:t>4.7.6.</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Mali Kaynak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63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97" w:history="1">
            <w:r w:rsidR="00EB2A7F" w:rsidRPr="00EB2A7F">
              <w:rPr>
                <w:rStyle w:val="Kpr"/>
                <w:rFonts w:ascii="Times New Roman" w:hAnsi="Times New Roman" w:cs="Times New Roman"/>
                <w:noProof/>
                <w:sz w:val="24"/>
                <w:szCs w:val="24"/>
              </w:rPr>
              <w:t>4.8.</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Akademik Faaliyetler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67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98" w:history="1">
            <w:r w:rsidR="00EB2A7F" w:rsidRPr="00EB2A7F">
              <w:rPr>
                <w:rStyle w:val="Kpr"/>
                <w:rFonts w:ascii="Times New Roman" w:hAnsi="Times New Roman" w:cs="Times New Roman"/>
                <w:noProof/>
                <w:sz w:val="24"/>
                <w:szCs w:val="24"/>
              </w:rPr>
              <w:t>4.9.</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Yükseköğretim Sektörü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74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099" w:history="1">
            <w:r w:rsidR="00EB2A7F" w:rsidRPr="00EB2A7F">
              <w:rPr>
                <w:rStyle w:val="Kpr"/>
                <w:rFonts w:ascii="Times New Roman" w:hAnsi="Times New Roman" w:cs="Times New Roman"/>
                <w:noProof/>
                <w:sz w:val="24"/>
                <w:szCs w:val="24"/>
              </w:rPr>
              <w:t>4.10.</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GZFT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_Toc6304099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85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0" w:history="1">
            <w:r w:rsidR="00EB2A7F" w:rsidRPr="00EB2A7F">
              <w:rPr>
                <w:rStyle w:val="Kpr"/>
                <w:rFonts w:ascii="Times New Roman" w:hAnsi="Times New Roman" w:cs="Times New Roman"/>
                <w:noProof/>
                <w:sz w:val="24"/>
                <w:szCs w:val="24"/>
              </w:rPr>
              <w:t>4.11.</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Tespitler ve İhtiyaçlar</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87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1"/>
            <w:rPr>
              <w:rFonts w:eastAsiaTheme="minorEastAsia"/>
              <w:sz w:val="24"/>
              <w:szCs w:val="24"/>
              <w:lang w:eastAsia="tr-TR"/>
            </w:rPr>
          </w:pPr>
          <w:hyperlink w:anchor="_Toc6304101" w:history="1">
            <w:r w:rsidR="00EB2A7F" w:rsidRPr="00EB2A7F">
              <w:rPr>
                <w:rStyle w:val="Kpr"/>
                <w:b/>
                <w:sz w:val="24"/>
                <w:szCs w:val="24"/>
              </w:rPr>
              <w:t>V.</w:t>
            </w:r>
            <w:r w:rsidR="00EB2A7F" w:rsidRPr="00EB2A7F">
              <w:rPr>
                <w:rFonts w:eastAsiaTheme="minorEastAsia"/>
                <w:sz w:val="24"/>
                <w:szCs w:val="24"/>
                <w:lang w:eastAsia="tr-TR"/>
              </w:rPr>
              <w:tab/>
            </w:r>
            <w:r w:rsidR="00EB2A7F" w:rsidRPr="00EB2A7F">
              <w:rPr>
                <w:rStyle w:val="Kpr"/>
                <w:b/>
                <w:sz w:val="24"/>
                <w:szCs w:val="24"/>
              </w:rPr>
              <w:t>GELECEĞE BAKIŞ</w:t>
            </w:r>
            <w:r w:rsidR="00EB2A7F" w:rsidRPr="00EB2A7F">
              <w:rPr>
                <w:webHidden/>
                <w:sz w:val="24"/>
                <w:szCs w:val="24"/>
              </w:rPr>
              <w:tab/>
            </w:r>
            <w:r w:rsidR="00EB2A7F" w:rsidRPr="00EB2A7F">
              <w:rPr>
                <w:webHidden/>
                <w:sz w:val="24"/>
                <w:szCs w:val="24"/>
              </w:rPr>
              <w:fldChar w:fldCharType="begin"/>
            </w:r>
            <w:r w:rsidR="00EB2A7F" w:rsidRPr="00EB2A7F">
              <w:rPr>
                <w:webHidden/>
                <w:sz w:val="24"/>
                <w:szCs w:val="24"/>
              </w:rPr>
              <w:instrText xml:space="preserve"> PAGEREF _Toc6304101 \h </w:instrText>
            </w:r>
            <w:r w:rsidR="00EB2A7F" w:rsidRPr="00EB2A7F">
              <w:rPr>
                <w:webHidden/>
                <w:sz w:val="24"/>
                <w:szCs w:val="24"/>
              </w:rPr>
            </w:r>
            <w:r w:rsidR="00EB2A7F" w:rsidRPr="00EB2A7F">
              <w:rPr>
                <w:webHidden/>
                <w:sz w:val="24"/>
                <w:szCs w:val="24"/>
              </w:rPr>
              <w:fldChar w:fldCharType="separate"/>
            </w:r>
            <w:r w:rsidR="00DC1D02">
              <w:rPr>
                <w:webHidden/>
                <w:sz w:val="24"/>
                <w:szCs w:val="24"/>
              </w:rPr>
              <w:t>91</w:t>
            </w:r>
            <w:r w:rsidR="00EB2A7F" w:rsidRPr="00EB2A7F">
              <w:rPr>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2" w:history="1">
            <w:r w:rsidR="00EB2A7F" w:rsidRPr="00EB2A7F">
              <w:rPr>
                <w:rStyle w:val="Kpr"/>
                <w:rFonts w:ascii="Times New Roman" w:hAnsi="Times New Roman" w:cs="Times New Roman"/>
                <w:noProof/>
                <w:sz w:val="24"/>
                <w:szCs w:val="24"/>
              </w:rPr>
              <w:t>5.1. Misyon</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3" w:history="1">
            <w:r w:rsidR="00EB2A7F" w:rsidRPr="00EB2A7F">
              <w:rPr>
                <w:rStyle w:val="Kpr"/>
                <w:rFonts w:ascii="Times New Roman" w:hAnsi="Times New Roman" w:cs="Times New Roman"/>
                <w:noProof/>
                <w:sz w:val="24"/>
                <w:szCs w:val="24"/>
              </w:rPr>
              <w:t>5.2. Vizyon</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4" w:history="1">
            <w:r w:rsidR="00EB2A7F" w:rsidRPr="00EB2A7F">
              <w:rPr>
                <w:rStyle w:val="Kpr"/>
                <w:rFonts w:ascii="Times New Roman" w:hAnsi="Times New Roman" w:cs="Times New Roman"/>
                <w:noProof/>
                <w:sz w:val="24"/>
                <w:szCs w:val="24"/>
              </w:rPr>
              <w:t>5.3.Temel Değerler</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1"/>
            <w:rPr>
              <w:rFonts w:eastAsiaTheme="minorEastAsia"/>
              <w:sz w:val="24"/>
              <w:szCs w:val="24"/>
              <w:lang w:eastAsia="tr-TR"/>
            </w:rPr>
          </w:pPr>
          <w:hyperlink w:anchor="_Toc6304105" w:history="1">
            <w:r w:rsidR="00EB2A7F" w:rsidRPr="00EB2A7F">
              <w:rPr>
                <w:rStyle w:val="Kpr"/>
                <w:b/>
                <w:sz w:val="24"/>
                <w:szCs w:val="24"/>
              </w:rPr>
              <w:t>VI.</w:t>
            </w:r>
            <w:r w:rsidR="00EB2A7F" w:rsidRPr="00EB2A7F">
              <w:rPr>
                <w:rFonts w:eastAsiaTheme="minorEastAsia"/>
                <w:sz w:val="24"/>
                <w:szCs w:val="24"/>
                <w:lang w:eastAsia="tr-TR"/>
              </w:rPr>
              <w:tab/>
            </w:r>
            <w:r w:rsidR="00EB2A7F" w:rsidRPr="00EB2A7F">
              <w:rPr>
                <w:rStyle w:val="Kpr"/>
                <w:b/>
                <w:sz w:val="24"/>
                <w:szCs w:val="24"/>
              </w:rPr>
              <w:t>FARKLILAŞMA STRATEJİLERİ</w:t>
            </w:r>
            <w:r w:rsidR="00EB2A7F" w:rsidRPr="00EB2A7F">
              <w:rPr>
                <w:webHidden/>
                <w:sz w:val="24"/>
                <w:szCs w:val="24"/>
              </w:rPr>
              <w:tab/>
            </w:r>
            <w:r w:rsidR="00EB2A7F" w:rsidRPr="00EB2A7F">
              <w:rPr>
                <w:webHidden/>
                <w:sz w:val="24"/>
                <w:szCs w:val="24"/>
              </w:rPr>
              <w:fldChar w:fldCharType="begin"/>
            </w:r>
            <w:r w:rsidR="00EB2A7F" w:rsidRPr="00EB2A7F">
              <w:rPr>
                <w:webHidden/>
                <w:sz w:val="24"/>
                <w:szCs w:val="24"/>
              </w:rPr>
              <w:instrText xml:space="preserve"> PAGEREF _Toc6304105 \h </w:instrText>
            </w:r>
            <w:r w:rsidR="00EB2A7F" w:rsidRPr="00EB2A7F">
              <w:rPr>
                <w:webHidden/>
                <w:sz w:val="24"/>
                <w:szCs w:val="24"/>
              </w:rPr>
            </w:r>
            <w:r w:rsidR="00EB2A7F" w:rsidRPr="00EB2A7F">
              <w:rPr>
                <w:webHidden/>
                <w:sz w:val="24"/>
                <w:szCs w:val="24"/>
              </w:rPr>
              <w:fldChar w:fldCharType="separate"/>
            </w:r>
            <w:r w:rsidR="00DC1D02">
              <w:rPr>
                <w:webHidden/>
                <w:sz w:val="24"/>
                <w:szCs w:val="24"/>
              </w:rPr>
              <w:t>92</w:t>
            </w:r>
            <w:r w:rsidR="00EB2A7F" w:rsidRPr="00EB2A7F">
              <w:rPr>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6" w:history="1">
            <w:r w:rsidR="00EB2A7F" w:rsidRPr="00EB2A7F">
              <w:rPr>
                <w:rStyle w:val="Kpr"/>
                <w:rFonts w:ascii="Times New Roman" w:hAnsi="Times New Roman" w:cs="Times New Roman"/>
                <w:noProof/>
                <w:sz w:val="24"/>
                <w:szCs w:val="24"/>
              </w:rPr>
              <w:t>6.1.</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Konum Tercihi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7" w:history="1">
            <w:r w:rsidR="00EB2A7F" w:rsidRPr="00EB2A7F">
              <w:rPr>
                <w:rStyle w:val="Kpr"/>
                <w:rFonts w:ascii="Times New Roman" w:hAnsi="Times New Roman" w:cs="Times New Roman"/>
                <w:noProof/>
                <w:sz w:val="24"/>
                <w:szCs w:val="24"/>
              </w:rPr>
              <w:t>6.2.</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Başarı Bölgesi Tercihi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8" w:history="1">
            <w:r w:rsidR="00EB2A7F" w:rsidRPr="00EB2A7F">
              <w:rPr>
                <w:rStyle w:val="Kpr"/>
                <w:rFonts w:ascii="Times New Roman" w:hAnsi="Times New Roman" w:cs="Times New Roman"/>
                <w:noProof/>
                <w:sz w:val="24"/>
                <w:szCs w:val="24"/>
              </w:rPr>
              <w:t>6.3.</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Değer Sun</w:t>
            </w:r>
            <w:r w:rsidR="00EB2A7F" w:rsidRPr="00EB2A7F">
              <w:rPr>
                <w:rStyle w:val="Kpr"/>
                <w:rFonts w:ascii="Times New Roman" w:hAnsi="Times New Roman" w:cs="Times New Roman"/>
                <w:noProof/>
                <w:sz w:val="24"/>
                <w:szCs w:val="24"/>
              </w:rPr>
              <w:t>u</w:t>
            </w:r>
            <w:r w:rsidR="00EB2A7F" w:rsidRPr="00EB2A7F">
              <w:rPr>
                <w:rStyle w:val="Kpr"/>
                <w:rFonts w:ascii="Times New Roman" w:hAnsi="Times New Roman" w:cs="Times New Roman"/>
                <w:noProof/>
                <w:sz w:val="24"/>
                <w:szCs w:val="24"/>
              </w:rPr>
              <w:t>mu Tercihi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98</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09" w:history="1">
            <w:r w:rsidR="00EB2A7F" w:rsidRPr="00EB2A7F">
              <w:rPr>
                <w:rStyle w:val="Kpr"/>
                <w:rFonts w:ascii="Times New Roman" w:hAnsi="Times New Roman" w:cs="Times New Roman"/>
                <w:noProof/>
                <w:sz w:val="24"/>
                <w:szCs w:val="24"/>
              </w:rPr>
              <w:t>6.4.</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Temel Yetkinlik Tercihi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_Toc6304109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100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1"/>
            <w:rPr>
              <w:rFonts w:eastAsiaTheme="minorEastAsia"/>
              <w:sz w:val="24"/>
              <w:szCs w:val="24"/>
              <w:lang w:eastAsia="tr-TR"/>
            </w:rPr>
          </w:pPr>
          <w:hyperlink w:anchor="_Toc6304110" w:history="1">
            <w:r w:rsidR="00EB2A7F" w:rsidRPr="00EB2A7F">
              <w:rPr>
                <w:rStyle w:val="Kpr"/>
                <w:b/>
                <w:sz w:val="24"/>
                <w:szCs w:val="24"/>
              </w:rPr>
              <w:t>VII.</w:t>
            </w:r>
            <w:r w:rsidR="00EB2A7F" w:rsidRPr="00EB2A7F">
              <w:rPr>
                <w:rFonts w:eastAsiaTheme="minorEastAsia"/>
                <w:sz w:val="24"/>
                <w:szCs w:val="24"/>
                <w:lang w:eastAsia="tr-TR"/>
              </w:rPr>
              <w:tab/>
            </w:r>
            <w:r w:rsidR="00EB2A7F" w:rsidRPr="00EB2A7F">
              <w:rPr>
                <w:rStyle w:val="Kpr"/>
                <w:b/>
                <w:sz w:val="24"/>
                <w:szCs w:val="24"/>
              </w:rPr>
              <w:t>STRATEJİ GELİŞTİRME</w:t>
            </w:r>
            <w:r w:rsidR="00EB2A7F" w:rsidRPr="00EB2A7F">
              <w:rPr>
                <w:webHidden/>
                <w:sz w:val="24"/>
                <w:szCs w:val="24"/>
              </w:rPr>
              <w:tab/>
            </w:r>
            <w:r w:rsidR="00EB2A7F" w:rsidRPr="00EB2A7F">
              <w:rPr>
                <w:webHidden/>
                <w:sz w:val="24"/>
                <w:szCs w:val="24"/>
              </w:rPr>
              <w:fldChar w:fldCharType="begin"/>
            </w:r>
            <w:r w:rsidR="00EB2A7F" w:rsidRPr="00EB2A7F">
              <w:rPr>
                <w:webHidden/>
                <w:sz w:val="24"/>
                <w:szCs w:val="24"/>
              </w:rPr>
              <w:instrText xml:space="preserve"> PAGEREF _Toc6304110 \h </w:instrText>
            </w:r>
            <w:r w:rsidR="00EB2A7F" w:rsidRPr="00EB2A7F">
              <w:rPr>
                <w:webHidden/>
                <w:sz w:val="24"/>
                <w:szCs w:val="24"/>
              </w:rPr>
            </w:r>
            <w:r w:rsidR="00EB2A7F" w:rsidRPr="00EB2A7F">
              <w:rPr>
                <w:webHidden/>
                <w:sz w:val="24"/>
                <w:szCs w:val="24"/>
              </w:rPr>
              <w:fldChar w:fldCharType="separate"/>
            </w:r>
            <w:r w:rsidR="00DC1D02">
              <w:rPr>
                <w:webHidden/>
                <w:sz w:val="24"/>
                <w:szCs w:val="24"/>
              </w:rPr>
              <w:t>102</w:t>
            </w:r>
            <w:r w:rsidR="00EB2A7F" w:rsidRPr="00EB2A7F">
              <w:rPr>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11" w:history="1">
            <w:r w:rsidR="00EB2A7F" w:rsidRPr="00EB2A7F">
              <w:rPr>
                <w:rStyle w:val="Kpr"/>
                <w:rFonts w:ascii="Times New Roman" w:hAnsi="Times New Roman" w:cs="Times New Roman"/>
                <w:noProof/>
                <w:sz w:val="24"/>
                <w:szCs w:val="24"/>
              </w:rPr>
              <w:t>7.1.</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Hedef Kartları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_Toc6304111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102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12" w:history="1">
            <w:r w:rsidR="00EB2A7F" w:rsidRPr="00EB2A7F">
              <w:rPr>
                <w:rStyle w:val="Kpr"/>
                <w:rFonts w:ascii="Times New Roman" w:hAnsi="Times New Roman" w:cs="Times New Roman"/>
                <w:noProof/>
                <w:sz w:val="24"/>
                <w:szCs w:val="24"/>
              </w:rPr>
              <w:t>7.2.</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Hedef Riskleri ve Kontrol Faaliyetleri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_Toc6304112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123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T2"/>
            <w:rPr>
              <w:rFonts w:ascii="Times New Roman" w:eastAsiaTheme="minorEastAsia" w:hAnsi="Times New Roman" w:cs="Times New Roman"/>
              <w:noProof/>
              <w:sz w:val="24"/>
              <w:szCs w:val="24"/>
              <w:lang w:eastAsia="tr-TR"/>
            </w:rPr>
          </w:pPr>
          <w:hyperlink w:anchor="_Toc6304113" w:history="1">
            <w:r w:rsidR="00EB2A7F" w:rsidRPr="00EB2A7F">
              <w:rPr>
                <w:rStyle w:val="Kpr"/>
                <w:rFonts w:ascii="Times New Roman" w:hAnsi="Times New Roman" w:cs="Times New Roman"/>
                <w:noProof/>
                <w:sz w:val="24"/>
                <w:szCs w:val="24"/>
              </w:rPr>
              <w:t>7.3.</w:t>
            </w:r>
            <w:r w:rsidR="00EB2A7F" w:rsidRPr="00EB2A7F">
              <w:rPr>
                <w:rFonts w:ascii="Times New Roman" w:eastAsiaTheme="minorEastAsia" w:hAnsi="Times New Roman" w:cs="Times New Roman"/>
                <w:noProof/>
                <w:sz w:val="24"/>
                <w:szCs w:val="24"/>
                <w:lang w:eastAsia="tr-TR"/>
              </w:rPr>
              <w:tab/>
            </w:r>
            <w:r w:rsidR="00EB2A7F" w:rsidRPr="00EB2A7F">
              <w:rPr>
                <w:rStyle w:val="Kpr"/>
                <w:rFonts w:ascii="Times New Roman" w:hAnsi="Times New Roman" w:cs="Times New Roman"/>
                <w:noProof/>
                <w:sz w:val="24"/>
                <w:szCs w:val="24"/>
              </w:rPr>
              <w:t>Maliyetlendirme</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_Toc6304113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DC1D02">
              <w:rPr>
                <w:rFonts w:ascii="Times New Roman" w:hAnsi="Times New Roman" w:cs="Times New Roman"/>
                <w:noProof/>
                <w:webHidden/>
                <w:sz w:val="24"/>
                <w:szCs w:val="24"/>
              </w:rPr>
              <w:t>127</w:t>
            </w:r>
            <w:r w:rsidR="00EB2A7F" w:rsidRPr="00EB2A7F">
              <w:rPr>
                <w:rFonts w:ascii="Times New Roman" w:hAnsi="Times New Roman" w:cs="Times New Roman"/>
                <w:noProof/>
                <w:webHidden/>
                <w:sz w:val="24"/>
                <w:szCs w:val="24"/>
              </w:rPr>
              <w:fldChar w:fldCharType="end"/>
            </w:r>
          </w:hyperlink>
        </w:p>
        <w:p w:rsidR="00EB2A7F" w:rsidRDefault="001E7573">
          <w:pPr>
            <w:pStyle w:val="T1"/>
            <w:rPr>
              <w:rFonts w:asciiTheme="minorHAnsi" w:eastAsiaTheme="minorEastAsia" w:hAnsiTheme="minorHAnsi" w:cstheme="minorBidi"/>
              <w:lang w:eastAsia="tr-TR"/>
            </w:rPr>
          </w:pPr>
          <w:hyperlink w:anchor="_Toc6304114" w:history="1">
            <w:r w:rsidR="00EB2A7F" w:rsidRPr="00EB2A7F">
              <w:rPr>
                <w:rStyle w:val="Kpr"/>
                <w:b/>
                <w:sz w:val="24"/>
                <w:szCs w:val="24"/>
              </w:rPr>
              <w:t>VIII.</w:t>
            </w:r>
            <w:r w:rsidR="00EB2A7F" w:rsidRPr="00EB2A7F">
              <w:rPr>
                <w:rFonts w:eastAsiaTheme="minorEastAsia"/>
                <w:sz w:val="24"/>
                <w:szCs w:val="24"/>
                <w:lang w:eastAsia="tr-TR"/>
              </w:rPr>
              <w:tab/>
            </w:r>
            <w:r w:rsidR="00EB2A7F" w:rsidRPr="00EB2A7F">
              <w:rPr>
                <w:rStyle w:val="Kpr"/>
                <w:b/>
                <w:sz w:val="24"/>
                <w:szCs w:val="24"/>
              </w:rPr>
              <w:t>İZLEME VE DEĞERLENDİRME</w:t>
            </w:r>
            <w:r w:rsidR="00EB2A7F" w:rsidRPr="00EB2A7F">
              <w:rPr>
                <w:webHidden/>
                <w:sz w:val="24"/>
                <w:szCs w:val="24"/>
              </w:rPr>
              <w:tab/>
            </w:r>
            <w:r w:rsidR="00EB2A7F" w:rsidRPr="00EB2A7F">
              <w:rPr>
                <w:webHidden/>
                <w:sz w:val="24"/>
                <w:szCs w:val="24"/>
              </w:rPr>
              <w:fldChar w:fldCharType="begin"/>
            </w:r>
            <w:r w:rsidR="00EB2A7F" w:rsidRPr="00EB2A7F">
              <w:rPr>
                <w:webHidden/>
                <w:sz w:val="24"/>
                <w:szCs w:val="24"/>
              </w:rPr>
              <w:instrText xml:space="preserve"> PAGEREF _Toc6304114 \h </w:instrText>
            </w:r>
            <w:r w:rsidR="00EB2A7F" w:rsidRPr="00EB2A7F">
              <w:rPr>
                <w:webHidden/>
                <w:sz w:val="24"/>
                <w:szCs w:val="24"/>
              </w:rPr>
            </w:r>
            <w:r w:rsidR="00EB2A7F" w:rsidRPr="00EB2A7F">
              <w:rPr>
                <w:webHidden/>
                <w:sz w:val="24"/>
                <w:szCs w:val="24"/>
              </w:rPr>
              <w:fldChar w:fldCharType="separate"/>
            </w:r>
            <w:r w:rsidR="00DC1D02">
              <w:rPr>
                <w:webHidden/>
                <w:sz w:val="24"/>
                <w:szCs w:val="24"/>
              </w:rPr>
              <w:t>128</w:t>
            </w:r>
            <w:r w:rsidR="00EB2A7F" w:rsidRPr="00EB2A7F">
              <w:rPr>
                <w:webHidden/>
                <w:sz w:val="24"/>
                <w:szCs w:val="24"/>
              </w:rPr>
              <w:fldChar w:fldCharType="end"/>
            </w:r>
          </w:hyperlink>
        </w:p>
        <w:p w:rsidR="002E3849" w:rsidRPr="005B2036" w:rsidRDefault="002E3849">
          <w:pPr>
            <w:rPr>
              <w:rFonts w:ascii="Times New Roman" w:hAnsi="Times New Roman" w:cs="Times New Roman"/>
              <w:sz w:val="24"/>
              <w:szCs w:val="24"/>
            </w:rPr>
          </w:pPr>
          <w:r w:rsidRPr="003C6F50">
            <w:rPr>
              <w:rFonts w:ascii="Times New Roman" w:hAnsi="Times New Roman" w:cs="Times New Roman"/>
              <w:b/>
              <w:bCs/>
              <w:sz w:val="24"/>
              <w:szCs w:val="24"/>
            </w:rPr>
            <w:fldChar w:fldCharType="end"/>
          </w:r>
        </w:p>
      </w:sdtContent>
    </w:sdt>
    <w:p w:rsidR="00234C97" w:rsidRPr="005B2036" w:rsidRDefault="00234C97" w:rsidP="002E3849">
      <w:pPr>
        <w:pStyle w:val="Balk1"/>
        <w:rPr>
          <w:rFonts w:ascii="Times New Roman" w:hAnsi="Times New Roman" w:cs="Times New Roman"/>
          <w:b/>
          <w:color w:val="auto"/>
          <w:sz w:val="24"/>
          <w:szCs w:val="24"/>
        </w:rPr>
      </w:pPr>
      <w:r w:rsidRPr="005B2036">
        <w:rPr>
          <w:rFonts w:ascii="Times New Roman" w:hAnsi="Times New Roman" w:cs="Times New Roman"/>
          <w:b/>
          <w:color w:val="auto"/>
          <w:sz w:val="24"/>
          <w:szCs w:val="24"/>
        </w:rPr>
        <w:br w:type="page"/>
      </w:r>
    </w:p>
    <w:p w:rsidR="00234C97" w:rsidRPr="005B2036" w:rsidRDefault="00234C97" w:rsidP="00234C97">
      <w:pPr>
        <w:pStyle w:val="Balk1"/>
        <w:jc w:val="center"/>
        <w:rPr>
          <w:rFonts w:ascii="Times New Roman" w:hAnsi="Times New Roman" w:cs="Times New Roman"/>
          <w:b/>
          <w:color w:val="auto"/>
          <w:sz w:val="24"/>
          <w:szCs w:val="24"/>
        </w:rPr>
      </w:pPr>
      <w:bookmarkStart w:id="2" w:name="_Toc6304077"/>
      <w:r w:rsidRPr="005B2036">
        <w:rPr>
          <w:rFonts w:ascii="Times New Roman" w:hAnsi="Times New Roman" w:cs="Times New Roman"/>
          <w:b/>
          <w:color w:val="auto"/>
          <w:sz w:val="24"/>
          <w:szCs w:val="24"/>
        </w:rPr>
        <w:lastRenderedPageBreak/>
        <w:t>TABLOLAR DİZİNİ</w:t>
      </w:r>
      <w:bookmarkEnd w:id="2"/>
    </w:p>
    <w:p w:rsidR="00234C97" w:rsidRPr="005B2036" w:rsidRDefault="00234C97" w:rsidP="00234C97">
      <w:pPr>
        <w:rPr>
          <w:rFonts w:ascii="Times New Roman" w:hAnsi="Times New Roman" w:cs="Times New Roman"/>
          <w:sz w:val="24"/>
          <w:szCs w:val="24"/>
        </w:rPr>
      </w:pPr>
    </w:p>
    <w:p w:rsidR="00EB2A7F" w:rsidRPr="00EB2A7F" w:rsidRDefault="00234C97">
      <w:pPr>
        <w:pStyle w:val="ekillerTablosu"/>
        <w:tabs>
          <w:tab w:val="right" w:leader="dot" w:pos="9062"/>
        </w:tabs>
        <w:rPr>
          <w:rFonts w:ascii="Times New Roman" w:eastAsiaTheme="minorEastAsia" w:hAnsi="Times New Roman" w:cs="Times New Roman"/>
          <w:noProof/>
          <w:sz w:val="24"/>
          <w:szCs w:val="24"/>
          <w:lang w:eastAsia="tr-TR"/>
        </w:rPr>
      </w:pPr>
      <w:r w:rsidRPr="00EB2A7F">
        <w:rPr>
          <w:rFonts w:ascii="Times New Roman" w:hAnsi="Times New Roman" w:cs="Times New Roman"/>
          <w:b/>
          <w:sz w:val="24"/>
          <w:szCs w:val="24"/>
        </w:rPr>
        <w:fldChar w:fldCharType="begin"/>
      </w:r>
      <w:r w:rsidRPr="00EB2A7F">
        <w:rPr>
          <w:rFonts w:ascii="Times New Roman" w:hAnsi="Times New Roman" w:cs="Times New Roman"/>
          <w:b/>
          <w:sz w:val="24"/>
          <w:szCs w:val="24"/>
        </w:rPr>
        <w:instrText xml:space="preserve"> TOC \h \z \c "Tablo" </w:instrText>
      </w:r>
      <w:r w:rsidRPr="00EB2A7F">
        <w:rPr>
          <w:rFonts w:ascii="Times New Roman" w:hAnsi="Times New Roman" w:cs="Times New Roman"/>
          <w:b/>
          <w:sz w:val="24"/>
          <w:szCs w:val="24"/>
        </w:rPr>
        <w:fldChar w:fldCharType="separate"/>
      </w:r>
      <w:hyperlink w:anchor="_Toc6303930" w:history="1">
        <w:r w:rsidR="00EB2A7F" w:rsidRPr="00EB2A7F">
          <w:rPr>
            <w:rStyle w:val="Kpr"/>
            <w:rFonts w:ascii="Times New Roman" w:hAnsi="Times New Roman" w:cs="Times New Roman"/>
            <w:noProof/>
            <w:sz w:val="24"/>
            <w:szCs w:val="24"/>
          </w:rPr>
          <w:t>Tablo 1 Temel Performans Göstergeleri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1" w:history="1">
        <w:r w:rsidR="00EB2A7F" w:rsidRPr="00EB2A7F">
          <w:rPr>
            <w:rStyle w:val="Kpr"/>
            <w:rFonts w:ascii="Times New Roman" w:hAnsi="Times New Roman" w:cs="Times New Roman"/>
            <w:noProof/>
            <w:sz w:val="24"/>
            <w:szCs w:val="24"/>
          </w:rPr>
          <w:t>Tablo 2 Strateji Geliştirme Kurulu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2" w:history="1">
        <w:r w:rsidR="00EB2A7F" w:rsidRPr="00EB2A7F">
          <w:rPr>
            <w:rStyle w:val="Kpr"/>
            <w:rFonts w:ascii="Times New Roman" w:hAnsi="Times New Roman" w:cs="Times New Roman"/>
            <w:noProof/>
            <w:sz w:val="24"/>
            <w:szCs w:val="24"/>
          </w:rPr>
          <w:t>Tablo 3 Strateji Geliştirme Kurulu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8</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3" w:history="1">
        <w:r w:rsidR="00EB2A7F" w:rsidRPr="00EB2A7F">
          <w:rPr>
            <w:rStyle w:val="Kpr"/>
            <w:rFonts w:ascii="Times New Roman" w:hAnsi="Times New Roman" w:cs="Times New Roman"/>
            <w:noProof/>
            <w:sz w:val="24"/>
            <w:szCs w:val="24"/>
          </w:rPr>
          <w:t>Tablo 4 Kurul İcra Heyeti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4" w:history="1">
        <w:r w:rsidR="00EB2A7F" w:rsidRPr="00EB2A7F">
          <w:rPr>
            <w:rStyle w:val="Kpr"/>
            <w:rFonts w:ascii="Times New Roman" w:hAnsi="Times New Roman" w:cs="Times New Roman"/>
            <w:noProof/>
            <w:sz w:val="24"/>
            <w:szCs w:val="24"/>
          </w:rPr>
          <w:t>Tablo 5 Kurul İcra Heyeti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5" w:history="1">
        <w:r w:rsidR="00EB2A7F" w:rsidRPr="00EB2A7F">
          <w:rPr>
            <w:rStyle w:val="Kpr"/>
            <w:rFonts w:ascii="Times New Roman" w:hAnsi="Times New Roman" w:cs="Times New Roman"/>
            <w:noProof/>
            <w:sz w:val="24"/>
            <w:szCs w:val="24"/>
          </w:rPr>
          <w:t>Tablo 6 Hazırlık ve Analiz Çalışma Grubu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6" w:history="1">
        <w:r w:rsidR="00EB2A7F" w:rsidRPr="00EB2A7F">
          <w:rPr>
            <w:rStyle w:val="Kpr"/>
            <w:rFonts w:ascii="Times New Roman" w:hAnsi="Times New Roman" w:cs="Times New Roman"/>
            <w:noProof/>
            <w:sz w:val="24"/>
            <w:szCs w:val="24"/>
          </w:rPr>
          <w:t>Tablo 7 Hazırlık ve Analiz Çalışma Grubu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7" w:history="1">
        <w:r w:rsidR="00EB2A7F" w:rsidRPr="00EB2A7F">
          <w:rPr>
            <w:rStyle w:val="Kpr"/>
            <w:rFonts w:ascii="Times New Roman" w:hAnsi="Times New Roman" w:cs="Times New Roman"/>
            <w:noProof/>
            <w:sz w:val="24"/>
            <w:szCs w:val="24"/>
          </w:rPr>
          <w:t>Tablo 8 Geleceğe Bakış Çalışma Grubu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8" w:history="1">
        <w:r w:rsidR="00EB2A7F" w:rsidRPr="00EB2A7F">
          <w:rPr>
            <w:rStyle w:val="Kpr"/>
            <w:rFonts w:ascii="Times New Roman" w:hAnsi="Times New Roman" w:cs="Times New Roman"/>
            <w:noProof/>
            <w:sz w:val="24"/>
            <w:szCs w:val="24"/>
          </w:rPr>
          <w:t>Tablo 9 Geleceğe Bakış Çalışma Grubu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39" w:history="1">
        <w:r w:rsidR="00EB2A7F" w:rsidRPr="00EB2A7F">
          <w:rPr>
            <w:rStyle w:val="Kpr"/>
            <w:rFonts w:ascii="Times New Roman" w:hAnsi="Times New Roman" w:cs="Times New Roman"/>
            <w:noProof/>
            <w:sz w:val="24"/>
            <w:szCs w:val="24"/>
          </w:rPr>
          <w:t>Tablo 10 Strateji Çalışma Grubu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_Toc6303939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0" w:history="1">
        <w:r w:rsidR="00EB2A7F" w:rsidRPr="00EB2A7F">
          <w:rPr>
            <w:rStyle w:val="Kpr"/>
            <w:rFonts w:ascii="Times New Roman" w:hAnsi="Times New Roman" w:cs="Times New Roman"/>
            <w:noProof/>
            <w:sz w:val="24"/>
            <w:szCs w:val="24"/>
          </w:rPr>
          <w:t>Tablo 11 Strateji Çalışma Grubu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1" w:history="1">
        <w:r w:rsidR="00EB2A7F" w:rsidRPr="00EB2A7F">
          <w:rPr>
            <w:rStyle w:val="Kpr"/>
            <w:rFonts w:ascii="Times New Roman" w:hAnsi="Times New Roman" w:cs="Times New Roman"/>
            <w:noProof/>
            <w:sz w:val="24"/>
            <w:szCs w:val="24"/>
          </w:rPr>
          <w:t>Tablo 12 İzleme Değerlendirme ve Yönlendirme Çalışma Grubu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2" w:history="1">
        <w:r w:rsidR="00EB2A7F" w:rsidRPr="00EB2A7F">
          <w:rPr>
            <w:rStyle w:val="Kpr"/>
            <w:rFonts w:ascii="Times New Roman" w:hAnsi="Times New Roman" w:cs="Times New Roman"/>
            <w:noProof/>
            <w:sz w:val="24"/>
            <w:szCs w:val="24"/>
          </w:rPr>
          <w:t>Tablo 13 İzleme Değerlendirme ve Yönlendirme Çalışma Grubu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3" w:history="1">
        <w:r w:rsidR="00EB2A7F" w:rsidRPr="00EB2A7F">
          <w:rPr>
            <w:rStyle w:val="Kpr"/>
            <w:rFonts w:ascii="Times New Roman" w:hAnsi="Times New Roman" w:cs="Times New Roman"/>
            <w:noProof/>
            <w:sz w:val="24"/>
            <w:szCs w:val="24"/>
          </w:rPr>
          <w:t>Tablo 14 Kalite Komisyonu (2017)</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4" w:history="1">
        <w:r w:rsidR="00EB2A7F" w:rsidRPr="00EB2A7F">
          <w:rPr>
            <w:rStyle w:val="Kpr"/>
            <w:rFonts w:ascii="Times New Roman" w:hAnsi="Times New Roman" w:cs="Times New Roman"/>
            <w:noProof/>
            <w:sz w:val="24"/>
            <w:szCs w:val="24"/>
          </w:rPr>
          <w:t>Tablo 15 Kalite Komisyonu (2018)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5" w:history="1">
        <w:r w:rsidR="00EB2A7F" w:rsidRPr="00EB2A7F">
          <w:rPr>
            <w:rStyle w:val="Kpr"/>
            <w:rFonts w:ascii="Times New Roman" w:hAnsi="Times New Roman" w:cs="Times New Roman"/>
            <w:noProof/>
            <w:sz w:val="24"/>
            <w:szCs w:val="24"/>
          </w:rPr>
          <w:t>Tablo 16 Mevzuat Analizi Tespit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21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6" w:history="1">
        <w:r w:rsidR="00EB2A7F" w:rsidRPr="00EB2A7F">
          <w:rPr>
            <w:rStyle w:val="Kpr"/>
            <w:rFonts w:ascii="Times New Roman" w:hAnsi="Times New Roman" w:cs="Times New Roman"/>
            <w:noProof/>
            <w:sz w:val="24"/>
            <w:szCs w:val="24"/>
          </w:rPr>
          <w:t>Tablo 17 Üst Politika Belgelerinin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30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7" w:history="1">
        <w:r w:rsidR="00EB2A7F" w:rsidRPr="00EB2A7F">
          <w:rPr>
            <w:rStyle w:val="Kpr"/>
            <w:rFonts w:ascii="Times New Roman" w:hAnsi="Times New Roman" w:cs="Times New Roman"/>
            <w:noProof/>
            <w:sz w:val="24"/>
            <w:szCs w:val="24"/>
          </w:rPr>
          <w:t>Tablo 18 Faaliyet Alanı-Ürün/Hizmet Listesi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8" w:history="1">
        <w:r w:rsidR="00EB2A7F" w:rsidRPr="00EB2A7F">
          <w:rPr>
            <w:rStyle w:val="Kpr"/>
            <w:rFonts w:ascii="Times New Roman" w:hAnsi="Times New Roman" w:cs="Times New Roman"/>
            <w:noProof/>
            <w:sz w:val="24"/>
            <w:szCs w:val="24"/>
          </w:rPr>
          <w:t>Tablo 19 Paydaş Etki/Önem Matrisi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49" w:history="1">
        <w:r w:rsidR="00EB2A7F" w:rsidRPr="00EB2A7F">
          <w:rPr>
            <w:rStyle w:val="Kpr"/>
            <w:rFonts w:ascii="Times New Roman" w:hAnsi="Times New Roman" w:cs="Times New Roman"/>
            <w:noProof/>
            <w:sz w:val="24"/>
            <w:szCs w:val="24"/>
          </w:rPr>
          <w:t>Tablo 20 Paydaş Önceliklendirme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_Toc6303949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0" w:history="1">
        <w:r w:rsidR="00EB2A7F" w:rsidRPr="00EB2A7F">
          <w:rPr>
            <w:rStyle w:val="Kpr"/>
            <w:rFonts w:ascii="Times New Roman" w:hAnsi="Times New Roman" w:cs="Times New Roman"/>
            <w:noProof/>
            <w:sz w:val="24"/>
            <w:szCs w:val="24"/>
          </w:rPr>
          <w:t>Tablo 21 Paydaş-Ürün/Hizmet Matrisi (Eğitim)</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1" w:history="1">
        <w:r w:rsidR="00EB2A7F" w:rsidRPr="00EB2A7F">
          <w:rPr>
            <w:rStyle w:val="Kpr"/>
            <w:rFonts w:ascii="Times New Roman" w:hAnsi="Times New Roman" w:cs="Times New Roman"/>
            <w:noProof/>
            <w:sz w:val="24"/>
            <w:szCs w:val="24"/>
          </w:rPr>
          <w:t>Tablo 22 Paydaş-Ürün/Hizmet Matrisi (Ar-Ge)</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2" w:history="1">
        <w:r w:rsidR="00EB2A7F" w:rsidRPr="00EB2A7F">
          <w:rPr>
            <w:rStyle w:val="Kpr"/>
            <w:rFonts w:ascii="Times New Roman" w:hAnsi="Times New Roman" w:cs="Times New Roman"/>
            <w:noProof/>
            <w:sz w:val="24"/>
            <w:szCs w:val="24"/>
          </w:rPr>
          <w:t>Tablo 23 Paydaş-Ürün/Hizmet Matrisi (Girişimcilik)</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48</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3" w:history="1">
        <w:r w:rsidR="00EB2A7F" w:rsidRPr="00EB2A7F">
          <w:rPr>
            <w:rStyle w:val="Kpr"/>
            <w:rFonts w:ascii="Times New Roman" w:hAnsi="Times New Roman" w:cs="Times New Roman"/>
            <w:noProof/>
            <w:sz w:val="24"/>
            <w:szCs w:val="24"/>
          </w:rPr>
          <w:t>Tablo 24 Paydaş-Ürün/Hizmet Matrisi (Toplumsal Katkı)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49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4" w:history="1">
        <w:r w:rsidR="00EB2A7F" w:rsidRPr="00EB2A7F">
          <w:rPr>
            <w:rStyle w:val="Kpr"/>
            <w:rFonts w:ascii="Times New Roman" w:hAnsi="Times New Roman" w:cs="Times New Roman"/>
            <w:noProof/>
            <w:sz w:val="24"/>
            <w:szCs w:val="24"/>
          </w:rPr>
          <w:t>Tablo 25 Unvan Bazında Akademik Personel Sayısı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5" w:history="1">
        <w:r w:rsidR="00EB2A7F" w:rsidRPr="00EB2A7F">
          <w:rPr>
            <w:rStyle w:val="Kpr"/>
            <w:rFonts w:ascii="Times New Roman" w:hAnsi="Times New Roman" w:cs="Times New Roman"/>
            <w:noProof/>
            <w:sz w:val="24"/>
            <w:szCs w:val="24"/>
          </w:rPr>
          <w:t>Tablo 26 İdari Personel Sayısı 2014-2018</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6" w:history="1">
        <w:r w:rsidR="00EB2A7F" w:rsidRPr="00EB2A7F">
          <w:rPr>
            <w:rStyle w:val="Kpr"/>
            <w:rFonts w:ascii="Times New Roman" w:hAnsi="Times New Roman" w:cs="Times New Roman"/>
            <w:noProof/>
            <w:sz w:val="24"/>
            <w:szCs w:val="24"/>
          </w:rPr>
          <w:t>Tablo 27 Kadrolu İdari Personelin Eğitim Durumu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7" w:history="1">
        <w:r w:rsidR="00EB2A7F" w:rsidRPr="00EB2A7F">
          <w:rPr>
            <w:rStyle w:val="Kpr"/>
            <w:rFonts w:ascii="Times New Roman" w:hAnsi="Times New Roman" w:cs="Times New Roman"/>
            <w:noProof/>
            <w:sz w:val="24"/>
            <w:szCs w:val="24"/>
          </w:rPr>
          <w:t>Tablo 28 Akademik Personel Yaş Durumu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8" w:history="1">
        <w:r w:rsidR="00EB2A7F" w:rsidRPr="00EB2A7F">
          <w:rPr>
            <w:rStyle w:val="Kpr"/>
            <w:rFonts w:ascii="Times New Roman" w:hAnsi="Times New Roman" w:cs="Times New Roman"/>
            <w:noProof/>
            <w:sz w:val="24"/>
            <w:szCs w:val="24"/>
          </w:rPr>
          <w:t>Tablo 29 Kadrolu İdari Personelin Yaş Dağılımı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59" w:history="1">
        <w:r w:rsidR="00EB2A7F" w:rsidRPr="00EB2A7F">
          <w:rPr>
            <w:rStyle w:val="Kpr"/>
            <w:rFonts w:ascii="Times New Roman" w:hAnsi="Times New Roman" w:cs="Times New Roman"/>
            <w:noProof/>
            <w:sz w:val="24"/>
            <w:szCs w:val="24"/>
          </w:rPr>
          <w:t>Tablo 30 Tüm İdari Personelin Hizmet Süresi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_Toc6303959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0" w:history="1">
        <w:r w:rsidR="00EB2A7F" w:rsidRPr="00EB2A7F">
          <w:rPr>
            <w:rStyle w:val="Kpr"/>
            <w:rFonts w:ascii="Times New Roman" w:hAnsi="Times New Roman" w:cs="Times New Roman"/>
            <w:noProof/>
            <w:sz w:val="24"/>
            <w:szCs w:val="24"/>
          </w:rPr>
          <w:t>Tablo 31 Kurum Kültürünün Tanımlanmasında Analiz Edilen Hususlar</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1" w:history="1">
        <w:r w:rsidR="00EB2A7F" w:rsidRPr="00EB2A7F">
          <w:rPr>
            <w:rStyle w:val="Kpr"/>
            <w:rFonts w:ascii="Times New Roman" w:hAnsi="Times New Roman" w:cs="Times New Roman"/>
            <w:noProof/>
            <w:sz w:val="24"/>
            <w:szCs w:val="24"/>
          </w:rPr>
          <w:t>Tablo 32 Yerleşke Alanları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2" w:history="1">
        <w:r w:rsidR="00EB2A7F" w:rsidRPr="00EB2A7F">
          <w:rPr>
            <w:rStyle w:val="Kpr"/>
            <w:rFonts w:ascii="Times New Roman" w:hAnsi="Times New Roman" w:cs="Times New Roman"/>
            <w:noProof/>
            <w:sz w:val="24"/>
            <w:szCs w:val="24"/>
          </w:rPr>
          <w:t>Tablo 33 Yerleşke Kapalı Alanları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3" w:history="1">
        <w:r w:rsidR="00EB2A7F" w:rsidRPr="00EB2A7F">
          <w:rPr>
            <w:rStyle w:val="Kpr"/>
            <w:rFonts w:ascii="Times New Roman" w:hAnsi="Times New Roman" w:cs="Times New Roman"/>
            <w:noProof/>
            <w:sz w:val="24"/>
            <w:szCs w:val="24"/>
          </w:rPr>
          <w:t>Tablo 34 Yemekhane Alanları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4" w:history="1">
        <w:r w:rsidR="00EB2A7F" w:rsidRPr="00EB2A7F">
          <w:rPr>
            <w:rStyle w:val="Kpr"/>
            <w:rFonts w:ascii="Times New Roman" w:hAnsi="Times New Roman" w:cs="Times New Roman"/>
            <w:noProof/>
            <w:sz w:val="24"/>
            <w:szCs w:val="24"/>
          </w:rPr>
          <w:t>Tablo 35 Taşıt Sayısı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5" w:history="1">
        <w:r w:rsidR="00EB2A7F" w:rsidRPr="00EB2A7F">
          <w:rPr>
            <w:rStyle w:val="Kpr"/>
            <w:rFonts w:ascii="Times New Roman" w:hAnsi="Times New Roman" w:cs="Times New Roman"/>
            <w:noProof/>
            <w:sz w:val="24"/>
            <w:szCs w:val="24"/>
          </w:rPr>
          <w:t>Tablo 36 Bilgi Sistemleri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6" w:history="1">
        <w:r w:rsidR="00EB2A7F" w:rsidRPr="00EB2A7F">
          <w:rPr>
            <w:rStyle w:val="Kpr"/>
            <w:rFonts w:ascii="Times New Roman" w:hAnsi="Times New Roman" w:cs="Times New Roman"/>
            <w:noProof/>
            <w:sz w:val="24"/>
            <w:szCs w:val="24"/>
          </w:rPr>
          <w:t>Tablo 37 Döner Sermayenin Gelişimi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7" w:history="1">
        <w:r w:rsidR="00EB2A7F" w:rsidRPr="00EB2A7F">
          <w:rPr>
            <w:rStyle w:val="Kpr"/>
            <w:rFonts w:ascii="Times New Roman" w:hAnsi="Times New Roman" w:cs="Times New Roman"/>
            <w:noProof/>
            <w:sz w:val="24"/>
            <w:szCs w:val="24"/>
          </w:rPr>
          <w:t>Tablo 38 Tahmini Kaynak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8" w:history="1">
        <w:r w:rsidR="00EB2A7F" w:rsidRPr="00EB2A7F">
          <w:rPr>
            <w:rStyle w:val="Kpr"/>
            <w:rFonts w:ascii="Times New Roman" w:hAnsi="Times New Roman" w:cs="Times New Roman"/>
            <w:noProof/>
            <w:sz w:val="24"/>
            <w:szCs w:val="24"/>
          </w:rPr>
          <w:t>Tablo 39 Akademik Faaliyetler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69" w:history="1">
        <w:r w:rsidR="00EB2A7F" w:rsidRPr="00EB2A7F">
          <w:rPr>
            <w:rStyle w:val="Kpr"/>
            <w:rFonts w:ascii="Times New Roman" w:hAnsi="Times New Roman" w:cs="Times New Roman"/>
            <w:noProof/>
            <w:sz w:val="24"/>
            <w:szCs w:val="24"/>
          </w:rPr>
          <w:t>Tablo 40 Sektörel Eğilim İçin PESTLE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_Toc6303969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74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0" w:history="1">
        <w:r w:rsidR="00EB2A7F" w:rsidRPr="00EB2A7F">
          <w:rPr>
            <w:rStyle w:val="Kpr"/>
            <w:rFonts w:ascii="Times New Roman" w:hAnsi="Times New Roman" w:cs="Times New Roman"/>
            <w:noProof/>
            <w:sz w:val="24"/>
            <w:szCs w:val="24"/>
          </w:rPr>
          <w:t>Tablo 41 Sektörel Yapı Analizi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80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1" w:history="1">
        <w:r w:rsidR="00EB2A7F" w:rsidRPr="00EB2A7F">
          <w:rPr>
            <w:rStyle w:val="Kpr"/>
            <w:rFonts w:ascii="Times New Roman" w:hAnsi="Times New Roman" w:cs="Times New Roman"/>
            <w:noProof/>
            <w:sz w:val="24"/>
            <w:szCs w:val="24"/>
          </w:rPr>
          <w:t>Tablo 42 Güçlü ve Zayıf Yönler</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85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2" w:history="1">
        <w:r w:rsidR="00EB2A7F" w:rsidRPr="00EB2A7F">
          <w:rPr>
            <w:rStyle w:val="Kpr"/>
            <w:rFonts w:ascii="Times New Roman" w:hAnsi="Times New Roman" w:cs="Times New Roman"/>
            <w:noProof/>
            <w:sz w:val="24"/>
            <w:szCs w:val="24"/>
          </w:rPr>
          <w:t>Tablo 43 Fırsat ve Tehditler</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86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3" w:history="1">
        <w:r w:rsidR="00EB2A7F" w:rsidRPr="00EB2A7F">
          <w:rPr>
            <w:rStyle w:val="Kpr"/>
            <w:rFonts w:ascii="Times New Roman" w:hAnsi="Times New Roman" w:cs="Times New Roman"/>
            <w:noProof/>
            <w:sz w:val="24"/>
            <w:szCs w:val="24"/>
          </w:rPr>
          <w:t>Tablo 44 Tespitler ve İhtiyaçlar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87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4" w:history="1">
        <w:r w:rsidR="00EB2A7F" w:rsidRPr="00EB2A7F">
          <w:rPr>
            <w:rStyle w:val="Kpr"/>
            <w:rFonts w:ascii="Times New Roman" w:hAnsi="Times New Roman" w:cs="Times New Roman"/>
            <w:noProof/>
            <w:sz w:val="24"/>
            <w:szCs w:val="24"/>
          </w:rPr>
          <w:t>Tablo 45 Değer Sunumu Belirleme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99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5" w:history="1">
        <w:r w:rsidR="00EB2A7F" w:rsidRPr="00EB2A7F">
          <w:rPr>
            <w:rStyle w:val="Kpr"/>
            <w:rFonts w:ascii="Times New Roman" w:hAnsi="Times New Roman" w:cs="Times New Roman"/>
            <w:noProof/>
            <w:sz w:val="24"/>
            <w:szCs w:val="24"/>
          </w:rPr>
          <w:t>Tablo 46 Hedef Kartı 1.1</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6" w:history="1">
        <w:r w:rsidR="00EB2A7F" w:rsidRPr="00EB2A7F">
          <w:rPr>
            <w:rStyle w:val="Kpr"/>
            <w:rFonts w:ascii="Times New Roman" w:hAnsi="Times New Roman" w:cs="Times New Roman"/>
            <w:noProof/>
            <w:sz w:val="24"/>
            <w:szCs w:val="24"/>
          </w:rPr>
          <w:t>Tablo 47 Hedef Kartı 1.2</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7" w:history="1">
        <w:r w:rsidR="00EB2A7F" w:rsidRPr="00EB2A7F">
          <w:rPr>
            <w:rStyle w:val="Kpr"/>
            <w:rFonts w:ascii="Times New Roman" w:hAnsi="Times New Roman" w:cs="Times New Roman"/>
            <w:noProof/>
            <w:sz w:val="24"/>
            <w:szCs w:val="24"/>
          </w:rPr>
          <w:t>Tablo 48 Hedef Kartı 1.3</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8" w:history="1">
        <w:r w:rsidR="00EB2A7F" w:rsidRPr="00EB2A7F">
          <w:rPr>
            <w:rStyle w:val="Kpr"/>
            <w:rFonts w:ascii="Times New Roman" w:hAnsi="Times New Roman" w:cs="Times New Roman"/>
            <w:noProof/>
            <w:sz w:val="24"/>
            <w:szCs w:val="24"/>
          </w:rPr>
          <w:t>Tablo 49 Hedef Kartı 1.4</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79" w:history="1">
        <w:r w:rsidR="00EB2A7F" w:rsidRPr="00EB2A7F">
          <w:rPr>
            <w:rStyle w:val="Kpr"/>
            <w:rFonts w:ascii="Times New Roman" w:hAnsi="Times New Roman" w:cs="Times New Roman"/>
            <w:noProof/>
            <w:sz w:val="24"/>
            <w:szCs w:val="24"/>
          </w:rPr>
          <w:t>Tablo 50 Hedef Kartı 1.5</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_Toc6303979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0" w:history="1">
        <w:r w:rsidR="00EB2A7F" w:rsidRPr="00EB2A7F">
          <w:rPr>
            <w:rStyle w:val="Kpr"/>
            <w:rFonts w:ascii="Times New Roman" w:hAnsi="Times New Roman" w:cs="Times New Roman"/>
            <w:noProof/>
            <w:sz w:val="24"/>
            <w:szCs w:val="24"/>
          </w:rPr>
          <w:t>Tablo 51 Hedef Kart 2.1</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1" w:history="1">
        <w:r w:rsidR="00EB2A7F" w:rsidRPr="00EB2A7F">
          <w:rPr>
            <w:rStyle w:val="Kpr"/>
            <w:rFonts w:ascii="Times New Roman" w:hAnsi="Times New Roman" w:cs="Times New Roman"/>
            <w:noProof/>
            <w:sz w:val="24"/>
            <w:szCs w:val="24"/>
          </w:rPr>
          <w:t>Tablo 52 Hedef Kart 2.2</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108</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2" w:history="1">
        <w:r w:rsidR="00EB2A7F" w:rsidRPr="00EB2A7F">
          <w:rPr>
            <w:rStyle w:val="Kpr"/>
            <w:rFonts w:ascii="Times New Roman" w:hAnsi="Times New Roman" w:cs="Times New Roman"/>
            <w:noProof/>
            <w:sz w:val="24"/>
            <w:szCs w:val="24"/>
          </w:rPr>
          <w:t>Tablo 53 Hedef Kartı 2.3</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109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3" w:history="1">
        <w:r w:rsidR="00EB2A7F" w:rsidRPr="00EB2A7F">
          <w:rPr>
            <w:rStyle w:val="Kpr"/>
            <w:rFonts w:ascii="Times New Roman" w:hAnsi="Times New Roman" w:cs="Times New Roman"/>
            <w:noProof/>
            <w:sz w:val="24"/>
            <w:szCs w:val="24"/>
          </w:rPr>
          <w:t>Tablo 54 Hedef Kartı 2.4</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4" w:history="1">
        <w:r w:rsidR="00EB2A7F" w:rsidRPr="00EB2A7F">
          <w:rPr>
            <w:rStyle w:val="Kpr"/>
            <w:rFonts w:ascii="Times New Roman" w:hAnsi="Times New Roman" w:cs="Times New Roman"/>
            <w:noProof/>
            <w:sz w:val="24"/>
            <w:szCs w:val="24"/>
          </w:rPr>
          <w:t>Tablo 55 Hedef Kartı 3.1</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5" w:history="1">
        <w:r w:rsidR="00EB2A7F" w:rsidRPr="00EB2A7F">
          <w:rPr>
            <w:rStyle w:val="Kpr"/>
            <w:rFonts w:ascii="Times New Roman" w:hAnsi="Times New Roman" w:cs="Times New Roman"/>
            <w:noProof/>
            <w:sz w:val="24"/>
            <w:szCs w:val="24"/>
          </w:rPr>
          <w:t>Tablo 56 Hedef Kartı 3.2</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6" w:history="1">
        <w:r w:rsidR="00EB2A7F" w:rsidRPr="00EB2A7F">
          <w:rPr>
            <w:rStyle w:val="Kpr"/>
            <w:rFonts w:ascii="Times New Roman" w:hAnsi="Times New Roman" w:cs="Times New Roman"/>
            <w:noProof/>
            <w:sz w:val="24"/>
            <w:szCs w:val="24"/>
          </w:rPr>
          <w:t>Tablo 57 Hedef Kartı 3.3</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7" w:history="1">
        <w:r w:rsidR="00EB2A7F" w:rsidRPr="00EB2A7F">
          <w:rPr>
            <w:rStyle w:val="Kpr"/>
            <w:rFonts w:ascii="Times New Roman" w:hAnsi="Times New Roman" w:cs="Times New Roman"/>
            <w:noProof/>
            <w:sz w:val="24"/>
            <w:szCs w:val="24"/>
          </w:rPr>
          <w:t>Tablo 58 Hedef Kartı 4.1</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8" w:history="1">
        <w:r w:rsidR="00EB2A7F" w:rsidRPr="00EB2A7F">
          <w:rPr>
            <w:rStyle w:val="Kpr"/>
            <w:rFonts w:ascii="Times New Roman" w:hAnsi="Times New Roman" w:cs="Times New Roman"/>
            <w:noProof/>
            <w:sz w:val="24"/>
            <w:szCs w:val="24"/>
          </w:rPr>
          <w:t>Tablo 59 Hedef Kartı 4.2</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89" w:history="1">
        <w:r w:rsidR="00EB2A7F" w:rsidRPr="00EB2A7F">
          <w:rPr>
            <w:rStyle w:val="Kpr"/>
            <w:rFonts w:ascii="Times New Roman" w:hAnsi="Times New Roman" w:cs="Times New Roman"/>
            <w:noProof/>
            <w:sz w:val="24"/>
            <w:szCs w:val="24"/>
          </w:rPr>
          <w:t>Tablo 60 Hedef Kartı 4.3</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_Toc6303989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116</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0" w:history="1">
        <w:r w:rsidR="00EB2A7F" w:rsidRPr="00EB2A7F">
          <w:rPr>
            <w:rStyle w:val="Kpr"/>
            <w:rFonts w:ascii="Times New Roman" w:hAnsi="Times New Roman" w:cs="Times New Roman"/>
            <w:noProof/>
            <w:sz w:val="24"/>
            <w:szCs w:val="24"/>
          </w:rPr>
          <w:t>Tablo 61 Hedef Kartı 5.1</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117</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1" w:history="1">
        <w:r w:rsidR="00EB2A7F" w:rsidRPr="00EB2A7F">
          <w:rPr>
            <w:rStyle w:val="Kpr"/>
            <w:rFonts w:ascii="Times New Roman" w:hAnsi="Times New Roman" w:cs="Times New Roman"/>
            <w:noProof/>
            <w:sz w:val="24"/>
            <w:szCs w:val="24"/>
          </w:rPr>
          <w:t>Tablo 62 Hedef Kartı 5.2</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118</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2" w:history="1">
        <w:r w:rsidR="00EB2A7F" w:rsidRPr="00EB2A7F">
          <w:rPr>
            <w:rStyle w:val="Kpr"/>
            <w:rFonts w:ascii="Times New Roman" w:hAnsi="Times New Roman" w:cs="Times New Roman"/>
            <w:noProof/>
            <w:sz w:val="24"/>
            <w:szCs w:val="24"/>
          </w:rPr>
          <w:t>Tablo 63 Hedef Kartı 5.3</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119</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3" w:history="1">
        <w:r w:rsidR="00EB2A7F" w:rsidRPr="00EB2A7F">
          <w:rPr>
            <w:rStyle w:val="Kpr"/>
            <w:rFonts w:ascii="Times New Roman" w:hAnsi="Times New Roman" w:cs="Times New Roman"/>
            <w:noProof/>
            <w:sz w:val="24"/>
            <w:szCs w:val="24"/>
          </w:rPr>
          <w:t>Tablo 64 Hedef Kartı 5.4</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120</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4" w:history="1">
        <w:r w:rsidR="00EB2A7F" w:rsidRPr="00EB2A7F">
          <w:rPr>
            <w:rStyle w:val="Kpr"/>
            <w:rFonts w:ascii="Times New Roman" w:hAnsi="Times New Roman" w:cs="Times New Roman"/>
            <w:noProof/>
            <w:sz w:val="24"/>
            <w:szCs w:val="24"/>
          </w:rPr>
          <w:t>Tablo 65 Hedeflerden Sorumlu ve İşbirliği Yapılacak Birimler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5" w:history="1">
        <w:r w:rsidR="00EB2A7F" w:rsidRPr="00EB2A7F">
          <w:rPr>
            <w:rStyle w:val="Kpr"/>
            <w:rFonts w:ascii="Times New Roman" w:hAnsi="Times New Roman" w:cs="Times New Roman"/>
            <w:noProof/>
            <w:sz w:val="24"/>
            <w:szCs w:val="24"/>
          </w:rPr>
          <w:t>Tablo 66 Hedef Riskleri ve Kontrol Faaliyetleri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_Toc6303995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6" w:history="1">
        <w:r w:rsidR="00EB2A7F" w:rsidRPr="00EB2A7F">
          <w:rPr>
            <w:rStyle w:val="Kpr"/>
            <w:rFonts w:ascii="Times New Roman" w:hAnsi="Times New Roman" w:cs="Times New Roman"/>
            <w:noProof/>
            <w:sz w:val="24"/>
            <w:szCs w:val="24"/>
          </w:rPr>
          <w:t>Tablo 67 Tahmini Maliyet Tablosu</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_Toc6303996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127</w:t>
        </w:r>
        <w:r w:rsidR="00EB2A7F" w:rsidRPr="00EB2A7F">
          <w:rPr>
            <w:rFonts w:ascii="Times New Roman" w:hAnsi="Times New Roman" w:cs="Times New Roman"/>
            <w:noProof/>
            <w:webHidden/>
            <w:sz w:val="24"/>
            <w:szCs w:val="24"/>
          </w:rPr>
          <w:fldChar w:fldCharType="end"/>
        </w:r>
      </w:hyperlink>
    </w:p>
    <w:p w:rsidR="00234C97" w:rsidRPr="005B2036" w:rsidRDefault="00234C97" w:rsidP="00C52DA5">
      <w:pPr>
        <w:rPr>
          <w:rFonts w:ascii="Times New Roman" w:hAnsi="Times New Roman" w:cs="Times New Roman"/>
          <w:sz w:val="24"/>
          <w:szCs w:val="24"/>
        </w:rPr>
      </w:pPr>
      <w:r w:rsidRPr="00EB2A7F">
        <w:rPr>
          <w:rFonts w:ascii="Times New Roman" w:hAnsi="Times New Roman" w:cs="Times New Roman"/>
          <w:sz w:val="24"/>
          <w:szCs w:val="24"/>
        </w:rPr>
        <w:fldChar w:fldCharType="end"/>
      </w:r>
      <w:r w:rsidRPr="005B2036">
        <w:rPr>
          <w:rFonts w:ascii="Times New Roman" w:hAnsi="Times New Roman" w:cs="Times New Roman"/>
          <w:sz w:val="24"/>
          <w:szCs w:val="24"/>
        </w:rPr>
        <w:t xml:space="preserve"> </w:t>
      </w:r>
    </w:p>
    <w:p w:rsidR="00234C97" w:rsidRDefault="00234C97" w:rsidP="00234C97">
      <w:pPr>
        <w:pStyle w:val="Balk1"/>
        <w:jc w:val="center"/>
        <w:rPr>
          <w:rFonts w:ascii="Times New Roman" w:hAnsi="Times New Roman" w:cs="Times New Roman"/>
          <w:b/>
          <w:color w:val="auto"/>
          <w:sz w:val="24"/>
          <w:szCs w:val="24"/>
        </w:rPr>
      </w:pPr>
      <w:bookmarkStart w:id="3" w:name="_Toc6304078"/>
      <w:r w:rsidRPr="005B2036">
        <w:rPr>
          <w:rFonts w:ascii="Times New Roman" w:hAnsi="Times New Roman" w:cs="Times New Roman"/>
          <w:b/>
          <w:color w:val="auto"/>
          <w:sz w:val="24"/>
          <w:szCs w:val="24"/>
        </w:rPr>
        <w:t>ŞEKİLLER DİZİNİ</w:t>
      </w:r>
      <w:bookmarkEnd w:id="3"/>
    </w:p>
    <w:p w:rsidR="000D002A" w:rsidRPr="000D002A" w:rsidRDefault="000D002A" w:rsidP="000D002A"/>
    <w:p w:rsidR="00EB2A7F" w:rsidRPr="00EB2A7F" w:rsidRDefault="00432389">
      <w:pPr>
        <w:pStyle w:val="ekillerTablosu"/>
        <w:tabs>
          <w:tab w:val="right" w:leader="dot" w:pos="9062"/>
        </w:tabs>
        <w:rPr>
          <w:rFonts w:ascii="Times New Roman" w:eastAsiaTheme="minorEastAsia" w:hAnsi="Times New Roman" w:cs="Times New Roman"/>
          <w:noProof/>
          <w:sz w:val="24"/>
          <w:szCs w:val="24"/>
          <w:lang w:eastAsia="tr-TR"/>
        </w:rPr>
      </w:pPr>
      <w:r w:rsidRPr="00EB2A7F">
        <w:rPr>
          <w:rFonts w:ascii="Times New Roman" w:hAnsi="Times New Roman" w:cs="Times New Roman"/>
          <w:b/>
          <w:sz w:val="24"/>
          <w:szCs w:val="24"/>
        </w:rPr>
        <w:fldChar w:fldCharType="begin"/>
      </w:r>
      <w:r w:rsidRPr="00EB2A7F">
        <w:rPr>
          <w:rFonts w:ascii="Times New Roman" w:hAnsi="Times New Roman" w:cs="Times New Roman"/>
          <w:b/>
          <w:sz w:val="24"/>
          <w:szCs w:val="24"/>
        </w:rPr>
        <w:instrText xml:space="preserve"> TOC \h \z \c "Şekil" </w:instrText>
      </w:r>
      <w:r w:rsidRPr="00EB2A7F">
        <w:rPr>
          <w:rFonts w:ascii="Times New Roman" w:hAnsi="Times New Roman" w:cs="Times New Roman"/>
          <w:b/>
          <w:sz w:val="24"/>
          <w:szCs w:val="24"/>
        </w:rPr>
        <w:fldChar w:fldCharType="separate"/>
      </w:r>
      <w:hyperlink w:anchor="_Toc6303997" w:history="1">
        <w:r w:rsidR="00EB2A7F" w:rsidRPr="00EB2A7F">
          <w:rPr>
            <w:rStyle w:val="Kpr"/>
            <w:rFonts w:ascii="Times New Roman" w:hAnsi="Times New Roman" w:cs="Times New Roman"/>
            <w:noProof/>
            <w:sz w:val="24"/>
            <w:szCs w:val="24"/>
          </w:rPr>
          <w:t>Şekil 1 Organizasyon Şeması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_Toc6303997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51</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8" w:history="1">
        <w:r w:rsidR="00EB2A7F" w:rsidRPr="00EB2A7F">
          <w:rPr>
            <w:rStyle w:val="Kpr"/>
            <w:rFonts w:ascii="Times New Roman" w:hAnsi="Times New Roman" w:cs="Times New Roman"/>
            <w:noProof/>
            <w:sz w:val="24"/>
            <w:szCs w:val="24"/>
          </w:rPr>
          <w:t>Şekil 2 2015-2018 Personel Sayısı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_Toc6303998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52</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3999" w:history="1">
        <w:r w:rsidR="00EB2A7F" w:rsidRPr="00EB2A7F">
          <w:rPr>
            <w:rStyle w:val="Kpr"/>
            <w:rFonts w:ascii="Times New Roman" w:hAnsi="Times New Roman" w:cs="Times New Roman"/>
            <w:noProof/>
            <w:sz w:val="24"/>
            <w:szCs w:val="24"/>
          </w:rPr>
          <w:t>Şekil 3 Bütçe Gelişimi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_Toc6303999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4000" w:history="1">
        <w:r w:rsidR="00EB2A7F" w:rsidRPr="00EB2A7F">
          <w:rPr>
            <w:rStyle w:val="Kpr"/>
            <w:rFonts w:ascii="Times New Roman" w:hAnsi="Times New Roman" w:cs="Times New Roman"/>
            <w:noProof/>
            <w:sz w:val="24"/>
            <w:szCs w:val="24"/>
          </w:rPr>
          <w:t>Şekil 4 Bütçe Giderlerinin Gelişimi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_Toc6304000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63</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4001" w:history="1">
        <w:r w:rsidR="00EB2A7F" w:rsidRPr="00EB2A7F">
          <w:rPr>
            <w:rStyle w:val="Kpr"/>
            <w:rFonts w:ascii="Times New Roman" w:hAnsi="Times New Roman" w:cs="Times New Roman"/>
            <w:noProof/>
            <w:sz w:val="24"/>
            <w:szCs w:val="24"/>
          </w:rPr>
          <w:t>Şekil 5 Bütçe Gelirlerinin Gelişimi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_Toc6304001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4002" w:history="1">
        <w:r w:rsidR="00EB2A7F" w:rsidRPr="00EB2A7F">
          <w:rPr>
            <w:rStyle w:val="Kpr"/>
            <w:rFonts w:ascii="Times New Roman" w:hAnsi="Times New Roman" w:cs="Times New Roman"/>
            <w:noProof/>
            <w:sz w:val="24"/>
            <w:szCs w:val="24"/>
          </w:rPr>
          <w:t>Şekil 6 Bütçe Gelirlinin Dağılımı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_Toc6304002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64</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4003" w:history="1">
        <w:r w:rsidR="00EB2A7F" w:rsidRPr="00EB2A7F">
          <w:rPr>
            <w:rStyle w:val="Kpr"/>
            <w:rFonts w:ascii="Times New Roman" w:hAnsi="Times New Roman" w:cs="Times New Roman"/>
            <w:noProof/>
            <w:sz w:val="24"/>
            <w:szCs w:val="24"/>
          </w:rPr>
          <w:t>Şekil 7 Proje Giderleri</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_Toc6304003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65</w:t>
        </w:r>
        <w:r w:rsidR="00EB2A7F" w:rsidRPr="00EB2A7F">
          <w:rPr>
            <w:rFonts w:ascii="Times New Roman" w:hAnsi="Times New Roman" w:cs="Times New Roman"/>
            <w:noProof/>
            <w:webHidden/>
            <w:sz w:val="24"/>
            <w:szCs w:val="24"/>
          </w:rPr>
          <w:fldChar w:fldCharType="end"/>
        </w:r>
      </w:hyperlink>
    </w:p>
    <w:p w:rsidR="00EB2A7F" w:rsidRPr="00EB2A7F" w:rsidRDefault="001E7573">
      <w:pPr>
        <w:pStyle w:val="ekillerTablosu"/>
        <w:tabs>
          <w:tab w:val="right" w:leader="dot" w:pos="9062"/>
        </w:tabs>
        <w:rPr>
          <w:rFonts w:ascii="Times New Roman" w:eastAsiaTheme="minorEastAsia" w:hAnsi="Times New Roman" w:cs="Times New Roman"/>
          <w:noProof/>
          <w:sz w:val="24"/>
          <w:szCs w:val="24"/>
          <w:lang w:eastAsia="tr-TR"/>
        </w:rPr>
      </w:pPr>
      <w:hyperlink w:anchor="_Toc6304004" w:history="1">
        <w:r w:rsidR="00EB2A7F" w:rsidRPr="00EB2A7F">
          <w:rPr>
            <w:rStyle w:val="Kpr"/>
            <w:rFonts w:ascii="Times New Roman" w:hAnsi="Times New Roman" w:cs="Times New Roman"/>
            <w:noProof/>
            <w:sz w:val="24"/>
            <w:szCs w:val="24"/>
          </w:rPr>
          <w:t>Şekil 8 Tahmini Mali Kaynakların Dağılımı</w:t>
        </w:r>
        <w:r w:rsidR="00EB2A7F" w:rsidRPr="00EB2A7F">
          <w:rPr>
            <w:rFonts w:ascii="Times New Roman" w:hAnsi="Times New Roman" w:cs="Times New Roman"/>
            <w:noProof/>
            <w:webHidden/>
            <w:sz w:val="24"/>
            <w:szCs w:val="24"/>
          </w:rPr>
          <w:tab/>
        </w:r>
        <w:r w:rsidR="00EB2A7F" w:rsidRPr="00EB2A7F">
          <w:rPr>
            <w:rFonts w:ascii="Times New Roman" w:hAnsi="Times New Roman" w:cs="Times New Roman"/>
            <w:noProof/>
            <w:webHidden/>
            <w:sz w:val="24"/>
            <w:szCs w:val="24"/>
          </w:rPr>
          <w:fldChar w:fldCharType="begin"/>
        </w:r>
        <w:r w:rsidR="00EB2A7F" w:rsidRPr="00EB2A7F">
          <w:rPr>
            <w:rFonts w:ascii="Times New Roman" w:hAnsi="Times New Roman" w:cs="Times New Roman"/>
            <w:noProof/>
            <w:webHidden/>
            <w:sz w:val="24"/>
            <w:szCs w:val="24"/>
          </w:rPr>
          <w:instrText xml:space="preserve"> PAGEREF _Toc6304004 \h </w:instrText>
        </w:r>
        <w:r w:rsidR="00EB2A7F" w:rsidRPr="00EB2A7F">
          <w:rPr>
            <w:rFonts w:ascii="Times New Roman" w:hAnsi="Times New Roman" w:cs="Times New Roman"/>
            <w:noProof/>
            <w:webHidden/>
            <w:sz w:val="24"/>
            <w:szCs w:val="24"/>
          </w:rPr>
        </w:r>
        <w:r w:rsidR="00EB2A7F" w:rsidRPr="00EB2A7F">
          <w:rPr>
            <w:rFonts w:ascii="Times New Roman" w:hAnsi="Times New Roman" w:cs="Times New Roman"/>
            <w:noProof/>
            <w:webHidden/>
            <w:sz w:val="24"/>
            <w:szCs w:val="24"/>
          </w:rPr>
          <w:fldChar w:fldCharType="separate"/>
        </w:r>
        <w:r w:rsidR="000D002A">
          <w:rPr>
            <w:rFonts w:ascii="Times New Roman" w:hAnsi="Times New Roman" w:cs="Times New Roman"/>
            <w:noProof/>
            <w:webHidden/>
            <w:sz w:val="24"/>
            <w:szCs w:val="24"/>
          </w:rPr>
          <w:t>66</w:t>
        </w:r>
        <w:r w:rsidR="00EB2A7F" w:rsidRPr="00EB2A7F">
          <w:rPr>
            <w:rFonts w:ascii="Times New Roman" w:hAnsi="Times New Roman" w:cs="Times New Roman"/>
            <w:noProof/>
            <w:webHidden/>
            <w:sz w:val="24"/>
            <w:szCs w:val="24"/>
          </w:rPr>
          <w:fldChar w:fldCharType="end"/>
        </w:r>
      </w:hyperlink>
    </w:p>
    <w:p w:rsidR="00234C97" w:rsidRPr="009A0812" w:rsidRDefault="00432389" w:rsidP="00C52DA5">
      <w:pPr>
        <w:rPr>
          <w:rFonts w:ascii="Times New Roman" w:hAnsi="Times New Roman" w:cs="Times New Roman"/>
          <w:sz w:val="24"/>
          <w:szCs w:val="24"/>
        </w:rPr>
      </w:pPr>
      <w:r w:rsidRPr="00EB2A7F">
        <w:rPr>
          <w:rFonts w:ascii="Times New Roman" w:hAnsi="Times New Roman" w:cs="Times New Roman"/>
          <w:sz w:val="24"/>
          <w:szCs w:val="24"/>
        </w:rPr>
        <w:fldChar w:fldCharType="end"/>
      </w:r>
    </w:p>
    <w:p w:rsidR="006E502B" w:rsidRDefault="006E502B" w:rsidP="00D62D20">
      <w:pPr>
        <w:pStyle w:val="Balk1"/>
        <w:numPr>
          <w:ilvl w:val="0"/>
          <w:numId w:val="1"/>
        </w:numPr>
        <w:tabs>
          <w:tab w:val="left" w:pos="709"/>
        </w:tabs>
        <w:jc w:val="center"/>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rsidR="006E502B" w:rsidRDefault="006E502B" w:rsidP="006E502B">
      <w:pPr>
        <w:pStyle w:val="Balk1"/>
        <w:jc w:val="center"/>
        <w:rPr>
          <w:rFonts w:ascii="Times New Roman" w:hAnsi="Times New Roman" w:cs="Times New Roman"/>
          <w:b/>
          <w:color w:val="auto"/>
          <w:sz w:val="24"/>
          <w:szCs w:val="24"/>
        </w:rPr>
      </w:pPr>
      <w:bookmarkStart w:id="4" w:name="_Toc6304079"/>
      <w:r>
        <w:rPr>
          <w:rFonts w:ascii="Times New Roman" w:hAnsi="Times New Roman" w:cs="Times New Roman"/>
          <w:b/>
          <w:color w:val="auto"/>
          <w:sz w:val="24"/>
          <w:szCs w:val="24"/>
        </w:rPr>
        <w:lastRenderedPageBreak/>
        <w:t>SUNUŞ</w:t>
      </w:r>
      <w:bookmarkEnd w:id="4"/>
      <w:r>
        <w:rPr>
          <w:rFonts w:ascii="Times New Roman" w:hAnsi="Times New Roman" w:cs="Times New Roman"/>
          <w:b/>
          <w:color w:val="auto"/>
          <w:sz w:val="24"/>
          <w:szCs w:val="24"/>
        </w:rPr>
        <w:br w:type="page"/>
      </w:r>
    </w:p>
    <w:p w:rsidR="001E2054" w:rsidRDefault="001E2054" w:rsidP="00D62D20">
      <w:pPr>
        <w:pStyle w:val="Balk1"/>
        <w:numPr>
          <w:ilvl w:val="0"/>
          <w:numId w:val="1"/>
        </w:numPr>
        <w:tabs>
          <w:tab w:val="left" w:pos="709"/>
        </w:tabs>
        <w:jc w:val="center"/>
        <w:rPr>
          <w:rFonts w:ascii="Times New Roman" w:hAnsi="Times New Roman" w:cs="Times New Roman"/>
          <w:b/>
          <w:color w:val="auto"/>
          <w:sz w:val="24"/>
          <w:szCs w:val="24"/>
        </w:rPr>
        <w:sectPr w:rsidR="001E2054" w:rsidSect="00A361A9">
          <w:pgSz w:w="11906" w:h="16838"/>
          <w:pgMar w:top="1417" w:right="1417" w:bottom="1417" w:left="1417" w:header="708" w:footer="708" w:gutter="0"/>
          <w:pgNumType w:fmt="lowerRoman" w:start="1"/>
          <w:cols w:space="708"/>
          <w:docGrid w:linePitch="360"/>
        </w:sectPr>
      </w:pPr>
    </w:p>
    <w:p w:rsidR="00164607" w:rsidRDefault="005C6110" w:rsidP="00D62D20">
      <w:pPr>
        <w:pStyle w:val="Balk1"/>
        <w:numPr>
          <w:ilvl w:val="0"/>
          <w:numId w:val="17"/>
        </w:numPr>
        <w:tabs>
          <w:tab w:val="left" w:pos="567"/>
        </w:tabs>
        <w:jc w:val="center"/>
        <w:rPr>
          <w:rFonts w:ascii="Times New Roman" w:hAnsi="Times New Roman" w:cs="Times New Roman"/>
          <w:b/>
          <w:color w:val="000000" w:themeColor="text1"/>
          <w:sz w:val="24"/>
        </w:rPr>
      </w:pPr>
      <w:bookmarkStart w:id="5" w:name="_Toc6304080"/>
      <w:r>
        <w:rPr>
          <w:rFonts w:ascii="Times New Roman" w:hAnsi="Times New Roman" w:cs="Times New Roman"/>
          <w:b/>
          <w:color w:val="000000" w:themeColor="text1"/>
          <w:sz w:val="24"/>
        </w:rPr>
        <w:lastRenderedPageBreak/>
        <w:t>BİR BAKIŞTA STRATEJİK PLAN</w:t>
      </w:r>
      <w:bookmarkEnd w:id="5"/>
    </w:p>
    <w:p w:rsidR="007B2A99" w:rsidRDefault="007B2A99" w:rsidP="006B1C9A"/>
    <w:p w:rsidR="008569F2" w:rsidRPr="007B2A99" w:rsidRDefault="007B2A99" w:rsidP="007B2A99">
      <w:pPr>
        <w:rPr>
          <w:rFonts w:ascii="Times New Roman" w:hAnsi="Times New Roman" w:cs="Times New Roman"/>
          <w:b/>
          <w:sz w:val="24"/>
        </w:rPr>
      </w:pPr>
      <w:r w:rsidRPr="007B2A99">
        <w:rPr>
          <w:rFonts w:ascii="Times New Roman" w:hAnsi="Times New Roman" w:cs="Times New Roman"/>
          <w:b/>
          <w:sz w:val="24"/>
        </w:rPr>
        <w:t>MİSYON</w:t>
      </w:r>
    </w:p>
    <w:p w:rsidR="007B2A99" w:rsidRPr="004C4E7A" w:rsidRDefault="007B2A99" w:rsidP="007B2A99">
      <w:pPr>
        <w:spacing w:after="0"/>
      </w:pPr>
    </w:p>
    <w:p w:rsidR="008569F2" w:rsidRDefault="008569F2" w:rsidP="007B2A9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T</w:t>
      </w:r>
      <w:r w:rsidRPr="00D541B7">
        <w:rPr>
          <w:rFonts w:ascii="Times New Roman" w:hAnsi="Times New Roman" w:cs="Times New Roman"/>
          <w:sz w:val="24"/>
          <w:szCs w:val="24"/>
        </w:rPr>
        <w:t>opluma liderlik yapabilecek, milli, manevi, kültürel ve insani değerlere saygılı bireyler yetiştir</w:t>
      </w:r>
      <w:r>
        <w:rPr>
          <w:rFonts w:ascii="Times New Roman" w:hAnsi="Times New Roman" w:cs="Times New Roman"/>
          <w:sz w:val="24"/>
          <w:szCs w:val="24"/>
        </w:rPr>
        <w:t>mek;</w:t>
      </w:r>
      <w:r w:rsidRPr="00D541B7">
        <w:rPr>
          <w:rFonts w:ascii="Times New Roman" w:hAnsi="Times New Roman" w:cs="Times New Roman"/>
          <w:sz w:val="24"/>
          <w:szCs w:val="24"/>
        </w:rPr>
        <w:t xml:space="preserve"> öncü araştırmalarla bilgiyi üreterek, paylaşarak ve hayata dönüştürerek toplumun yaşam boyu eğitim ve gel</w:t>
      </w:r>
      <w:r>
        <w:rPr>
          <w:rFonts w:ascii="Times New Roman" w:hAnsi="Times New Roman" w:cs="Times New Roman"/>
          <w:sz w:val="24"/>
          <w:szCs w:val="24"/>
        </w:rPr>
        <w:t>işim sürecine katkıda bulunmaktır.</w:t>
      </w:r>
    </w:p>
    <w:p w:rsidR="007B2A99" w:rsidRDefault="007B2A99" w:rsidP="007B2A99">
      <w:pPr>
        <w:spacing w:after="0"/>
        <w:rPr>
          <w:rFonts w:ascii="Times New Roman" w:hAnsi="Times New Roman" w:cs="Times New Roman"/>
          <w:b/>
          <w:sz w:val="24"/>
        </w:rPr>
      </w:pPr>
    </w:p>
    <w:p w:rsidR="008569F2" w:rsidRPr="007B2A99" w:rsidRDefault="007B2A99" w:rsidP="007B2A99">
      <w:pPr>
        <w:spacing w:after="0"/>
        <w:rPr>
          <w:rFonts w:ascii="Times New Roman" w:hAnsi="Times New Roman" w:cs="Times New Roman"/>
          <w:b/>
          <w:sz w:val="24"/>
        </w:rPr>
      </w:pPr>
      <w:r w:rsidRPr="007B2A99">
        <w:rPr>
          <w:rFonts w:ascii="Times New Roman" w:hAnsi="Times New Roman" w:cs="Times New Roman"/>
          <w:b/>
          <w:sz w:val="24"/>
        </w:rPr>
        <w:t>VİZYON</w:t>
      </w:r>
    </w:p>
    <w:p w:rsidR="007B2A99" w:rsidRDefault="007B2A99" w:rsidP="007B2A99">
      <w:pPr>
        <w:spacing w:after="0" w:line="360" w:lineRule="auto"/>
        <w:ind w:firstLine="708"/>
        <w:jc w:val="both"/>
        <w:rPr>
          <w:rFonts w:ascii="Times New Roman" w:hAnsi="Times New Roman" w:cs="Times New Roman"/>
          <w:sz w:val="24"/>
          <w:szCs w:val="24"/>
        </w:rPr>
      </w:pPr>
    </w:p>
    <w:p w:rsidR="008569F2" w:rsidRDefault="008569F2" w:rsidP="007B2A9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w:t>
      </w:r>
      <w:r w:rsidRPr="00D541B7">
        <w:rPr>
          <w:rFonts w:ascii="Times New Roman" w:hAnsi="Times New Roman" w:cs="Times New Roman"/>
          <w:sz w:val="24"/>
          <w:szCs w:val="24"/>
        </w:rPr>
        <w:t xml:space="preserve">isiplinler arası ve nitelikli araştırmaları, girişimciliği, üst düzey eğitimi, topluma hizmeti ile ulusal ve uluslararası düzeyde saygın </w:t>
      </w:r>
      <w:r>
        <w:rPr>
          <w:rFonts w:ascii="Times New Roman" w:hAnsi="Times New Roman" w:cs="Times New Roman"/>
          <w:sz w:val="24"/>
          <w:szCs w:val="24"/>
        </w:rPr>
        <w:t>ve öncü bir üniversite.</w:t>
      </w:r>
    </w:p>
    <w:p w:rsidR="007B2A99" w:rsidRDefault="007B2A99" w:rsidP="006B1C9A"/>
    <w:p w:rsidR="008569F2" w:rsidRPr="007B2A99" w:rsidRDefault="007B2A99" w:rsidP="007B2A99">
      <w:pPr>
        <w:rPr>
          <w:rFonts w:ascii="Times New Roman" w:hAnsi="Times New Roman" w:cs="Times New Roman"/>
          <w:b/>
          <w:sz w:val="24"/>
        </w:rPr>
      </w:pPr>
      <w:r w:rsidRPr="007B2A99">
        <w:rPr>
          <w:rFonts w:ascii="Times New Roman" w:hAnsi="Times New Roman" w:cs="Times New Roman"/>
          <w:b/>
          <w:sz w:val="24"/>
        </w:rPr>
        <w:t>AMAÇ VE HEDEFLER</w:t>
      </w:r>
    </w:p>
    <w:p w:rsidR="008569F2" w:rsidRDefault="008569F2" w:rsidP="007B2A99">
      <w:pPr>
        <w:spacing w:after="0"/>
      </w:pPr>
    </w:p>
    <w:p w:rsidR="004C4E7A" w:rsidRPr="007B2A99" w:rsidRDefault="008569F2" w:rsidP="00D62D20">
      <w:pPr>
        <w:pStyle w:val="ListeParagraf"/>
        <w:numPr>
          <w:ilvl w:val="0"/>
          <w:numId w:val="18"/>
        </w:numPr>
        <w:spacing w:after="0" w:line="360" w:lineRule="auto"/>
        <w:jc w:val="both"/>
        <w:rPr>
          <w:rFonts w:ascii="Times New Roman" w:hAnsi="Times New Roman" w:cs="Times New Roman"/>
          <w:b/>
          <w:sz w:val="24"/>
          <w:szCs w:val="24"/>
        </w:rPr>
      </w:pPr>
      <w:r w:rsidRPr="007B2A99">
        <w:rPr>
          <w:rFonts w:ascii="Times New Roman" w:hAnsi="Times New Roman" w:cs="Times New Roman"/>
          <w:b/>
          <w:sz w:val="24"/>
          <w:szCs w:val="24"/>
        </w:rPr>
        <w:t>Eğitim-öğretim kalitesini artırmak, uluslararasılaşmayı ve akreditasyonu yaygınlaştırmak.</w:t>
      </w:r>
    </w:p>
    <w:p w:rsidR="00085F65" w:rsidRDefault="00085F65" w:rsidP="007B2A99">
      <w:pPr>
        <w:pStyle w:val="ListeParagraf"/>
        <w:spacing w:after="0" w:line="360" w:lineRule="auto"/>
        <w:jc w:val="both"/>
        <w:rPr>
          <w:rFonts w:ascii="Times New Roman" w:hAnsi="Times New Roman" w:cs="Times New Roman"/>
          <w:sz w:val="24"/>
          <w:szCs w:val="24"/>
        </w:rPr>
      </w:pPr>
    </w:p>
    <w:p w:rsidR="004C4E7A" w:rsidRDefault="00085F65" w:rsidP="00D62D20">
      <w:pPr>
        <w:pStyle w:val="ListeParagraf"/>
        <w:numPr>
          <w:ilvl w:val="1"/>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5F65">
        <w:rPr>
          <w:rFonts w:ascii="Times New Roman" w:hAnsi="Times New Roman" w:cs="Times New Roman"/>
          <w:sz w:val="24"/>
          <w:szCs w:val="24"/>
        </w:rPr>
        <w:t xml:space="preserve">Stratejik plan dönemi içerisinde, öğretim üyesi başına </w:t>
      </w:r>
      <w:r w:rsidR="002064A4">
        <w:rPr>
          <w:rFonts w:ascii="Times New Roman" w:hAnsi="Times New Roman" w:cs="Times New Roman"/>
          <w:sz w:val="24"/>
          <w:szCs w:val="24"/>
        </w:rPr>
        <w:t xml:space="preserve">düşen </w:t>
      </w:r>
      <w:r w:rsidRPr="00085F65">
        <w:rPr>
          <w:rFonts w:ascii="Times New Roman" w:hAnsi="Times New Roman" w:cs="Times New Roman"/>
          <w:sz w:val="24"/>
          <w:szCs w:val="24"/>
        </w:rPr>
        <w:t>öğrenci sayısı en az %15 azaltılarak öğrencilerin laboratuvar ve sosyal alan kullanımları ile güncel teknoloji kullanımları</w:t>
      </w:r>
      <w:r w:rsidR="000B4363">
        <w:rPr>
          <w:rFonts w:ascii="Times New Roman" w:hAnsi="Times New Roman" w:cs="Times New Roman"/>
          <w:sz w:val="24"/>
          <w:szCs w:val="24"/>
        </w:rPr>
        <w:t>nın</w:t>
      </w:r>
      <w:r w:rsidRPr="00085F65">
        <w:rPr>
          <w:rFonts w:ascii="Times New Roman" w:hAnsi="Times New Roman" w:cs="Times New Roman"/>
          <w:sz w:val="24"/>
          <w:szCs w:val="24"/>
        </w:rPr>
        <w:t xml:space="preserve"> </w:t>
      </w:r>
      <w:r w:rsidR="000B4363">
        <w:rPr>
          <w:rFonts w:ascii="Times New Roman" w:hAnsi="Times New Roman" w:cs="Times New Roman"/>
          <w:sz w:val="24"/>
          <w:szCs w:val="24"/>
        </w:rPr>
        <w:t>artırılması</w:t>
      </w:r>
      <w:r w:rsidRPr="00085F65">
        <w:rPr>
          <w:rFonts w:ascii="Times New Roman" w:hAnsi="Times New Roman" w:cs="Times New Roman"/>
          <w:sz w:val="24"/>
          <w:szCs w:val="24"/>
        </w:rPr>
        <w:t>.</w:t>
      </w:r>
    </w:p>
    <w:p w:rsidR="00085F65" w:rsidRDefault="00085F65" w:rsidP="00D62D20">
      <w:pPr>
        <w:pStyle w:val="ListeParagraf"/>
        <w:numPr>
          <w:ilvl w:val="1"/>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5F65">
        <w:rPr>
          <w:rFonts w:ascii="Times New Roman" w:hAnsi="Times New Roman" w:cs="Times New Roman"/>
          <w:sz w:val="24"/>
          <w:szCs w:val="24"/>
        </w:rPr>
        <w:t>Uluslararası öğrencilerin tercih ettiği üniversite</w:t>
      </w:r>
      <w:r w:rsidR="00572F8F">
        <w:rPr>
          <w:rFonts w:ascii="Times New Roman" w:hAnsi="Times New Roman" w:cs="Times New Roman"/>
          <w:sz w:val="24"/>
          <w:szCs w:val="24"/>
        </w:rPr>
        <w:t>ler</w:t>
      </w:r>
      <w:r w:rsidRPr="00085F65">
        <w:rPr>
          <w:rFonts w:ascii="Times New Roman" w:hAnsi="Times New Roman" w:cs="Times New Roman"/>
          <w:sz w:val="24"/>
          <w:szCs w:val="24"/>
        </w:rPr>
        <w:t xml:space="preserve"> sıralamasında ülkemizdeki ilk beş üniversite, uluslararası ü</w:t>
      </w:r>
      <w:r w:rsidR="000B4363">
        <w:rPr>
          <w:rFonts w:ascii="Times New Roman" w:hAnsi="Times New Roman" w:cs="Times New Roman"/>
          <w:sz w:val="24"/>
          <w:szCs w:val="24"/>
        </w:rPr>
        <w:t>niversite</w:t>
      </w:r>
      <w:r w:rsidR="001803B7">
        <w:rPr>
          <w:rFonts w:ascii="Times New Roman" w:hAnsi="Times New Roman" w:cs="Times New Roman"/>
          <w:sz w:val="24"/>
          <w:szCs w:val="24"/>
        </w:rPr>
        <w:t>ler</w:t>
      </w:r>
      <w:r w:rsidR="000B4363">
        <w:rPr>
          <w:rFonts w:ascii="Times New Roman" w:hAnsi="Times New Roman" w:cs="Times New Roman"/>
          <w:sz w:val="24"/>
          <w:szCs w:val="24"/>
        </w:rPr>
        <w:t xml:space="preserve"> sıralamalarında ilk beş</w:t>
      </w:r>
      <w:r w:rsidRPr="00085F65">
        <w:rPr>
          <w:rFonts w:ascii="Times New Roman" w:hAnsi="Times New Roman" w:cs="Times New Roman"/>
          <w:sz w:val="24"/>
          <w:szCs w:val="24"/>
        </w:rPr>
        <w:t xml:space="preserve"> y</w:t>
      </w:r>
      <w:r w:rsidR="002064A4">
        <w:rPr>
          <w:rFonts w:ascii="Times New Roman" w:hAnsi="Times New Roman" w:cs="Times New Roman"/>
          <w:sz w:val="24"/>
          <w:szCs w:val="24"/>
        </w:rPr>
        <w:t>üz üniversite arasında yer alınm</w:t>
      </w:r>
      <w:r w:rsidR="00572F8F">
        <w:rPr>
          <w:rFonts w:ascii="Times New Roman" w:hAnsi="Times New Roman" w:cs="Times New Roman"/>
          <w:sz w:val="24"/>
          <w:szCs w:val="24"/>
        </w:rPr>
        <w:t>a</w:t>
      </w:r>
      <w:r w:rsidR="002064A4">
        <w:rPr>
          <w:rFonts w:ascii="Times New Roman" w:hAnsi="Times New Roman" w:cs="Times New Roman"/>
          <w:sz w:val="24"/>
          <w:szCs w:val="24"/>
        </w:rPr>
        <w:t>sı.</w:t>
      </w:r>
      <w:r w:rsidRPr="00085F65">
        <w:rPr>
          <w:rFonts w:ascii="Times New Roman" w:hAnsi="Times New Roman" w:cs="Times New Roman"/>
          <w:sz w:val="24"/>
          <w:szCs w:val="24"/>
        </w:rPr>
        <w:t xml:space="preserve"> </w:t>
      </w:r>
    </w:p>
    <w:p w:rsidR="00085F65" w:rsidRDefault="00085F65" w:rsidP="00D62D20">
      <w:pPr>
        <w:pStyle w:val="ListeParagraf"/>
        <w:numPr>
          <w:ilvl w:val="1"/>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5F65">
        <w:rPr>
          <w:rFonts w:ascii="Times New Roman" w:hAnsi="Times New Roman" w:cs="Times New Roman"/>
          <w:sz w:val="24"/>
          <w:szCs w:val="24"/>
        </w:rPr>
        <w:t>Üniversitedeki akredite edilmiş programların oranı</w:t>
      </w:r>
      <w:r w:rsidR="002064A4">
        <w:rPr>
          <w:rFonts w:ascii="Times New Roman" w:hAnsi="Times New Roman" w:cs="Times New Roman"/>
          <w:sz w:val="24"/>
          <w:szCs w:val="24"/>
        </w:rPr>
        <w:t>n en az %20 artırılması.</w:t>
      </w:r>
    </w:p>
    <w:p w:rsidR="00085F65" w:rsidRDefault="00085F65" w:rsidP="00D62D20">
      <w:pPr>
        <w:pStyle w:val="ListeParagraf"/>
        <w:numPr>
          <w:ilvl w:val="1"/>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5F65">
        <w:rPr>
          <w:rFonts w:ascii="Times New Roman" w:hAnsi="Times New Roman" w:cs="Times New Roman"/>
          <w:sz w:val="24"/>
          <w:szCs w:val="24"/>
        </w:rPr>
        <w:t>Disipinlerarası alanlar ile çift ana dal-yan dal program sayıları</w:t>
      </w:r>
      <w:r w:rsidR="00607EE5">
        <w:rPr>
          <w:rFonts w:ascii="Times New Roman" w:hAnsi="Times New Roman" w:cs="Times New Roman"/>
          <w:sz w:val="24"/>
          <w:szCs w:val="24"/>
        </w:rPr>
        <w:t>nı</w:t>
      </w:r>
      <w:r w:rsidR="002064A4">
        <w:rPr>
          <w:rFonts w:ascii="Times New Roman" w:hAnsi="Times New Roman" w:cs="Times New Roman"/>
          <w:sz w:val="24"/>
          <w:szCs w:val="24"/>
        </w:rPr>
        <w:t>n en az %10 artırılması.</w:t>
      </w:r>
    </w:p>
    <w:p w:rsidR="00661054" w:rsidRDefault="00085F65" w:rsidP="00D62D20">
      <w:pPr>
        <w:pStyle w:val="ListeParagraf"/>
        <w:numPr>
          <w:ilvl w:val="1"/>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5F65">
        <w:rPr>
          <w:rFonts w:ascii="Times New Roman" w:hAnsi="Times New Roman" w:cs="Times New Roman"/>
          <w:sz w:val="24"/>
          <w:szCs w:val="24"/>
        </w:rPr>
        <w:t>"Araştırmacı öğrenci" kavramının geliştirilerek bu kapsamdaki öğrencilerin araştırma projelerine katılımı</w:t>
      </w:r>
      <w:r w:rsidR="00607EE5">
        <w:rPr>
          <w:rFonts w:ascii="Times New Roman" w:hAnsi="Times New Roman" w:cs="Times New Roman"/>
          <w:sz w:val="24"/>
          <w:szCs w:val="24"/>
        </w:rPr>
        <w:t>nı</w:t>
      </w:r>
      <w:r w:rsidR="002064A4">
        <w:rPr>
          <w:rFonts w:ascii="Times New Roman" w:hAnsi="Times New Roman" w:cs="Times New Roman"/>
          <w:sz w:val="24"/>
          <w:szCs w:val="24"/>
        </w:rPr>
        <w:t>n</w:t>
      </w:r>
      <w:r w:rsidRPr="00085F65">
        <w:rPr>
          <w:rFonts w:ascii="Times New Roman" w:hAnsi="Times New Roman" w:cs="Times New Roman"/>
          <w:sz w:val="24"/>
          <w:szCs w:val="24"/>
        </w:rPr>
        <w:t xml:space="preserve"> %15 düzeyinde artır</w:t>
      </w:r>
      <w:r w:rsidR="002064A4">
        <w:rPr>
          <w:rFonts w:ascii="Times New Roman" w:hAnsi="Times New Roman" w:cs="Times New Roman"/>
          <w:sz w:val="24"/>
          <w:szCs w:val="24"/>
        </w:rPr>
        <w:t>ılması.</w:t>
      </w:r>
      <w:r w:rsidR="00661054">
        <w:rPr>
          <w:rFonts w:ascii="Times New Roman" w:hAnsi="Times New Roman" w:cs="Times New Roman"/>
          <w:sz w:val="24"/>
          <w:szCs w:val="24"/>
        </w:rPr>
        <w:br w:type="page"/>
      </w:r>
    </w:p>
    <w:p w:rsidR="008569F2" w:rsidRPr="007B2A99" w:rsidRDefault="004C4E7A" w:rsidP="00D62D20">
      <w:pPr>
        <w:pStyle w:val="ListeParagraf"/>
        <w:numPr>
          <w:ilvl w:val="0"/>
          <w:numId w:val="18"/>
        </w:numPr>
        <w:spacing w:after="0" w:line="360" w:lineRule="auto"/>
        <w:jc w:val="both"/>
        <w:rPr>
          <w:rFonts w:ascii="Times New Roman" w:hAnsi="Times New Roman" w:cs="Times New Roman"/>
          <w:b/>
          <w:sz w:val="24"/>
          <w:szCs w:val="24"/>
        </w:rPr>
      </w:pPr>
      <w:r w:rsidRPr="007B2A99">
        <w:rPr>
          <w:rFonts w:ascii="Times New Roman" w:hAnsi="Times New Roman" w:cs="Times New Roman"/>
          <w:b/>
          <w:sz w:val="24"/>
          <w:szCs w:val="24"/>
        </w:rPr>
        <w:lastRenderedPageBreak/>
        <w:t xml:space="preserve">Araştırma Üniversitesi vizyonunu güçlendirecek nitelikli ve katma değeri yüksek araştırma-geliştirme çalışmaları </w:t>
      </w:r>
      <w:r w:rsidR="007D2483">
        <w:rPr>
          <w:rFonts w:ascii="Times New Roman" w:hAnsi="Times New Roman" w:cs="Times New Roman"/>
          <w:b/>
          <w:sz w:val="24"/>
          <w:szCs w:val="24"/>
        </w:rPr>
        <w:t>yürütmek.</w:t>
      </w:r>
    </w:p>
    <w:p w:rsidR="00661054" w:rsidRDefault="00661054" w:rsidP="00661054">
      <w:pPr>
        <w:pStyle w:val="ListeParagraf"/>
        <w:spacing w:after="0" w:line="360" w:lineRule="auto"/>
        <w:jc w:val="both"/>
        <w:rPr>
          <w:rFonts w:ascii="Times New Roman" w:hAnsi="Times New Roman" w:cs="Times New Roman"/>
          <w:sz w:val="24"/>
          <w:szCs w:val="24"/>
        </w:rPr>
      </w:pPr>
    </w:p>
    <w:p w:rsidR="00661054" w:rsidRDefault="00661054" w:rsidP="00D62D20">
      <w:pPr>
        <w:pStyle w:val="ListeParagraf"/>
        <w:numPr>
          <w:ilvl w:val="1"/>
          <w:numId w:val="19"/>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4577FD">
        <w:rPr>
          <w:rFonts w:ascii="Times New Roman" w:hAnsi="Times New Roman" w:cs="Times New Roman"/>
          <w:sz w:val="24"/>
          <w:szCs w:val="24"/>
        </w:rPr>
        <w:t>Ülkemizin bilim stratejileriyle uyumlu ve uluslararası rekabete açık araştırma geliştirme çalışmaları için laboratuvar ve araştırma merkezlerinin fiziki alt yapılarının güçlendirilmesine yönelik yatırımlar</w:t>
      </w:r>
      <w:r w:rsidR="007D2483">
        <w:rPr>
          <w:rFonts w:ascii="Times New Roman" w:hAnsi="Times New Roman" w:cs="Times New Roman"/>
          <w:sz w:val="24"/>
          <w:szCs w:val="24"/>
        </w:rPr>
        <w:t>ın</w:t>
      </w:r>
      <w:r w:rsidRPr="004577FD">
        <w:rPr>
          <w:rFonts w:ascii="Times New Roman" w:hAnsi="Times New Roman" w:cs="Times New Roman"/>
          <w:sz w:val="24"/>
          <w:szCs w:val="24"/>
        </w:rPr>
        <w:t xml:space="preserve"> en az %15 oranında artırıl</w:t>
      </w:r>
      <w:r w:rsidR="007D2483">
        <w:rPr>
          <w:rFonts w:ascii="Times New Roman" w:hAnsi="Times New Roman" w:cs="Times New Roman"/>
          <w:sz w:val="24"/>
          <w:szCs w:val="24"/>
        </w:rPr>
        <w:t>ması</w:t>
      </w:r>
      <w:r w:rsidRPr="004577FD">
        <w:rPr>
          <w:rFonts w:ascii="Times New Roman" w:hAnsi="Times New Roman" w:cs="Times New Roman"/>
          <w:sz w:val="24"/>
          <w:szCs w:val="24"/>
        </w:rPr>
        <w:t>.</w:t>
      </w:r>
    </w:p>
    <w:p w:rsidR="00661054" w:rsidRDefault="00661054" w:rsidP="00D62D20">
      <w:pPr>
        <w:pStyle w:val="ListeParagraf"/>
        <w:numPr>
          <w:ilvl w:val="1"/>
          <w:numId w:val="19"/>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661054">
        <w:rPr>
          <w:rFonts w:ascii="Times New Roman" w:hAnsi="Times New Roman" w:cs="Times New Roman"/>
          <w:sz w:val="24"/>
          <w:szCs w:val="24"/>
        </w:rPr>
        <w:t>Üniversitemizde uluslararası nitelikli ve disiplinlerarası çalışma yapabilen araştırma potansiyeli yüksek akademik personel ve araştırmacı istihdamı</w:t>
      </w:r>
      <w:r w:rsidR="007D2483">
        <w:rPr>
          <w:rFonts w:ascii="Times New Roman" w:hAnsi="Times New Roman" w:cs="Times New Roman"/>
          <w:sz w:val="24"/>
          <w:szCs w:val="24"/>
        </w:rPr>
        <w:t>nın</w:t>
      </w:r>
      <w:r w:rsidRPr="00661054">
        <w:rPr>
          <w:rFonts w:ascii="Times New Roman" w:hAnsi="Times New Roman" w:cs="Times New Roman"/>
          <w:sz w:val="24"/>
          <w:szCs w:val="24"/>
        </w:rPr>
        <w:t xml:space="preserve"> en </w:t>
      </w:r>
      <w:r w:rsidR="007D2483">
        <w:rPr>
          <w:rFonts w:ascii="Times New Roman" w:hAnsi="Times New Roman" w:cs="Times New Roman"/>
          <w:sz w:val="24"/>
          <w:szCs w:val="24"/>
        </w:rPr>
        <w:t xml:space="preserve">az %10 oranında </w:t>
      </w:r>
      <w:r w:rsidR="00DA69A7">
        <w:rPr>
          <w:rFonts w:ascii="Times New Roman" w:hAnsi="Times New Roman" w:cs="Times New Roman"/>
          <w:sz w:val="24"/>
          <w:szCs w:val="24"/>
        </w:rPr>
        <w:t>art</w:t>
      </w:r>
      <w:r w:rsidR="007D2483">
        <w:rPr>
          <w:rFonts w:ascii="Times New Roman" w:hAnsi="Times New Roman" w:cs="Times New Roman"/>
          <w:sz w:val="24"/>
          <w:szCs w:val="24"/>
        </w:rPr>
        <w:t>ırılması.</w:t>
      </w:r>
    </w:p>
    <w:p w:rsidR="00661054" w:rsidRDefault="00661054" w:rsidP="00D62D20">
      <w:pPr>
        <w:pStyle w:val="ListeParagraf"/>
        <w:numPr>
          <w:ilvl w:val="1"/>
          <w:numId w:val="19"/>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661054">
        <w:rPr>
          <w:rFonts w:ascii="Times New Roman" w:hAnsi="Times New Roman" w:cs="Times New Roman"/>
          <w:sz w:val="24"/>
          <w:szCs w:val="24"/>
        </w:rPr>
        <w:t>Üniversite birimlerinde gerçekleştirilen nitelikli ulusal, uluslararası ve kurumsal bilimsel araştırma projeleri, patent ve stratejik araştırma sayıları</w:t>
      </w:r>
      <w:r w:rsidR="007D2483">
        <w:rPr>
          <w:rFonts w:ascii="Times New Roman" w:hAnsi="Times New Roman" w:cs="Times New Roman"/>
          <w:sz w:val="24"/>
          <w:szCs w:val="24"/>
        </w:rPr>
        <w:t>nın</w:t>
      </w:r>
      <w:r w:rsidRPr="00661054">
        <w:rPr>
          <w:rFonts w:ascii="Times New Roman" w:hAnsi="Times New Roman" w:cs="Times New Roman"/>
          <w:sz w:val="24"/>
          <w:szCs w:val="24"/>
        </w:rPr>
        <w:t xml:space="preserve"> en az %15 oranında </w:t>
      </w:r>
      <w:r w:rsidR="00DA69A7">
        <w:rPr>
          <w:rFonts w:ascii="Times New Roman" w:hAnsi="Times New Roman" w:cs="Times New Roman"/>
          <w:sz w:val="24"/>
          <w:szCs w:val="24"/>
        </w:rPr>
        <w:t>art</w:t>
      </w:r>
      <w:r w:rsidR="007D2483">
        <w:rPr>
          <w:rFonts w:ascii="Times New Roman" w:hAnsi="Times New Roman" w:cs="Times New Roman"/>
          <w:sz w:val="24"/>
          <w:szCs w:val="24"/>
        </w:rPr>
        <w:t>ırılması.</w:t>
      </w:r>
    </w:p>
    <w:p w:rsidR="00661054" w:rsidRPr="00661054" w:rsidRDefault="00661054" w:rsidP="00D62D20">
      <w:pPr>
        <w:pStyle w:val="ListeParagraf"/>
        <w:numPr>
          <w:ilvl w:val="1"/>
          <w:numId w:val="19"/>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661054">
        <w:rPr>
          <w:rFonts w:ascii="Times New Roman" w:hAnsi="Times New Roman" w:cs="Times New Roman"/>
          <w:sz w:val="24"/>
          <w:szCs w:val="24"/>
        </w:rPr>
        <w:t>Uluslararası ve ulusal indeksli bilimsel yayın organlarında (kitap, dergi, audio/video vb.) yer alan Gazi Üniversitesi adresli nitelikli yayın ve atıf sayıları</w:t>
      </w:r>
      <w:r w:rsidR="007D2483">
        <w:rPr>
          <w:rFonts w:ascii="Times New Roman" w:hAnsi="Times New Roman" w:cs="Times New Roman"/>
          <w:sz w:val="24"/>
          <w:szCs w:val="24"/>
        </w:rPr>
        <w:t>nın</w:t>
      </w:r>
      <w:r w:rsidRPr="00661054">
        <w:rPr>
          <w:rFonts w:ascii="Times New Roman" w:hAnsi="Times New Roman" w:cs="Times New Roman"/>
          <w:sz w:val="24"/>
          <w:szCs w:val="24"/>
        </w:rPr>
        <w:t xml:space="preserve"> en az %20 oranında </w:t>
      </w:r>
      <w:r w:rsidR="007D2483">
        <w:rPr>
          <w:rFonts w:ascii="Times New Roman" w:hAnsi="Times New Roman" w:cs="Times New Roman"/>
          <w:sz w:val="24"/>
          <w:szCs w:val="24"/>
        </w:rPr>
        <w:t>artırılması.</w:t>
      </w:r>
    </w:p>
    <w:p w:rsidR="004C4E7A" w:rsidRPr="00661054" w:rsidRDefault="004C4E7A" w:rsidP="00661054">
      <w:pPr>
        <w:tabs>
          <w:tab w:val="left" w:pos="709"/>
        </w:tabs>
        <w:spacing w:after="0" w:line="360" w:lineRule="auto"/>
        <w:jc w:val="both"/>
        <w:rPr>
          <w:rFonts w:ascii="Times New Roman" w:hAnsi="Times New Roman" w:cs="Times New Roman"/>
          <w:sz w:val="24"/>
          <w:szCs w:val="24"/>
        </w:rPr>
      </w:pPr>
    </w:p>
    <w:p w:rsidR="004F4911" w:rsidRPr="007B2A99" w:rsidRDefault="004C4E7A" w:rsidP="00D62D20">
      <w:pPr>
        <w:pStyle w:val="ListeParagraf"/>
        <w:numPr>
          <w:ilvl w:val="0"/>
          <w:numId w:val="18"/>
        </w:numPr>
        <w:spacing w:after="0" w:line="360" w:lineRule="auto"/>
        <w:jc w:val="both"/>
        <w:rPr>
          <w:rFonts w:ascii="Times New Roman" w:hAnsi="Times New Roman" w:cs="Times New Roman"/>
          <w:b/>
          <w:sz w:val="24"/>
          <w:szCs w:val="24"/>
        </w:rPr>
      </w:pPr>
      <w:r w:rsidRPr="007B2A99">
        <w:rPr>
          <w:rFonts w:ascii="Times New Roman" w:hAnsi="Times New Roman" w:cs="Times New Roman"/>
          <w:b/>
          <w:sz w:val="24"/>
          <w:szCs w:val="24"/>
        </w:rPr>
        <w:t>Girişimcilik faaliyetlerini teşvik etmek ve yaygınlaştırmak.</w:t>
      </w:r>
    </w:p>
    <w:p w:rsidR="004F4911" w:rsidRDefault="004F4911" w:rsidP="004F4911">
      <w:pPr>
        <w:spacing w:after="0" w:line="360" w:lineRule="auto"/>
        <w:jc w:val="both"/>
        <w:rPr>
          <w:rFonts w:ascii="Times New Roman" w:hAnsi="Times New Roman" w:cs="Times New Roman"/>
          <w:sz w:val="24"/>
          <w:szCs w:val="24"/>
        </w:rPr>
      </w:pPr>
    </w:p>
    <w:p w:rsidR="004C4E7A" w:rsidRDefault="004F4911" w:rsidP="00D62D20">
      <w:pPr>
        <w:pStyle w:val="ListeParagraf"/>
        <w:numPr>
          <w:ilvl w:val="1"/>
          <w:numId w:val="20"/>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4F4911">
        <w:rPr>
          <w:rFonts w:ascii="Times New Roman" w:hAnsi="Times New Roman" w:cs="Times New Roman"/>
          <w:sz w:val="24"/>
          <w:szCs w:val="24"/>
        </w:rPr>
        <w:t>Kamu-Üniversite-Sanayi iş birliğini güçlendirecek, çıktısı ekonomik değere dönüştürülebilir ve/veya Ar-Ge tabanlı girişimcilik projeleri sayısı</w:t>
      </w:r>
      <w:r w:rsidR="00D5300A">
        <w:rPr>
          <w:rFonts w:ascii="Times New Roman" w:hAnsi="Times New Roman" w:cs="Times New Roman"/>
          <w:sz w:val="24"/>
          <w:szCs w:val="24"/>
        </w:rPr>
        <w:t>nın</w:t>
      </w:r>
      <w:r w:rsidRPr="004F4911">
        <w:rPr>
          <w:rFonts w:ascii="Times New Roman" w:hAnsi="Times New Roman" w:cs="Times New Roman"/>
          <w:sz w:val="24"/>
          <w:szCs w:val="24"/>
        </w:rPr>
        <w:t xml:space="preserve"> en az %20 oranında artırıl</w:t>
      </w:r>
      <w:r w:rsidR="00D5300A">
        <w:rPr>
          <w:rFonts w:ascii="Times New Roman" w:hAnsi="Times New Roman" w:cs="Times New Roman"/>
          <w:sz w:val="24"/>
          <w:szCs w:val="24"/>
        </w:rPr>
        <w:t>ması</w:t>
      </w:r>
      <w:r w:rsidRPr="004F4911">
        <w:rPr>
          <w:rFonts w:ascii="Times New Roman" w:hAnsi="Times New Roman" w:cs="Times New Roman"/>
          <w:sz w:val="24"/>
          <w:szCs w:val="24"/>
        </w:rPr>
        <w:t>.</w:t>
      </w:r>
    </w:p>
    <w:p w:rsidR="004F4911" w:rsidRDefault="004F4911" w:rsidP="00D62D20">
      <w:pPr>
        <w:pStyle w:val="ListeParagraf"/>
        <w:numPr>
          <w:ilvl w:val="1"/>
          <w:numId w:val="20"/>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4F4911">
        <w:rPr>
          <w:rFonts w:ascii="Times New Roman" w:hAnsi="Times New Roman" w:cs="Times New Roman"/>
          <w:sz w:val="24"/>
          <w:szCs w:val="24"/>
        </w:rPr>
        <w:t>Teknopark alanları</w:t>
      </w:r>
      <w:r w:rsidR="00D5300A">
        <w:rPr>
          <w:rFonts w:ascii="Times New Roman" w:hAnsi="Times New Roman" w:cs="Times New Roman"/>
          <w:sz w:val="24"/>
          <w:szCs w:val="24"/>
        </w:rPr>
        <w:t>nın</w:t>
      </w:r>
      <w:r w:rsidRPr="004F4911">
        <w:rPr>
          <w:rFonts w:ascii="Times New Roman" w:hAnsi="Times New Roman" w:cs="Times New Roman"/>
          <w:sz w:val="24"/>
          <w:szCs w:val="24"/>
        </w:rPr>
        <w:t xml:space="preserve"> genişletilerek teknotransfer faaliyetleri ve üniversite adresli patent sayıları</w:t>
      </w:r>
      <w:r w:rsidR="00D5300A">
        <w:rPr>
          <w:rFonts w:ascii="Times New Roman" w:hAnsi="Times New Roman" w:cs="Times New Roman"/>
          <w:sz w:val="24"/>
          <w:szCs w:val="24"/>
        </w:rPr>
        <w:t>nın</w:t>
      </w:r>
      <w:r w:rsidRPr="004F4911">
        <w:rPr>
          <w:rFonts w:ascii="Times New Roman" w:hAnsi="Times New Roman" w:cs="Times New Roman"/>
          <w:sz w:val="24"/>
          <w:szCs w:val="24"/>
        </w:rPr>
        <w:t xml:space="preserve"> en az %10 oranında artırıl</w:t>
      </w:r>
      <w:r w:rsidR="00D5300A">
        <w:rPr>
          <w:rFonts w:ascii="Times New Roman" w:hAnsi="Times New Roman" w:cs="Times New Roman"/>
          <w:sz w:val="24"/>
          <w:szCs w:val="24"/>
        </w:rPr>
        <w:t>ması</w:t>
      </w:r>
      <w:r w:rsidRPr="004F4911">
        <w:rPr>
          <w:rFonts w:ascii="Times New Roman" w:hAnsi="Times New Roman" w:cs="Times New Roman"/>
          <w:sz w:val="24"/>
          <w:szCs w:val="24"/>
        </w:rPr>
        <w:t>.</w:t>
      </w:r>
    </w:p>
    <w:p w:rsidR="004F4911" w:rsidRDefault="004F4911" w:rsidP="00D62D20">
      <w:pPr>
        <w:pStyle w:val="ListeParagraf"/>
        <w:numPr>
          <w:ilvl w:val="1"/>
          <w:numId w:val="20"/>
        </w:num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4F4911">
        <w:rPr>
          <w:rFonts w:ascii="Times New Roman" w:hAnsi="Times New Roman" w:cs="Times New Roman"/>
          <w:sz w:val="24"/>
          <w:szCs w:val="24"/>
        </w:rPr>
        <w:t>Üniversite bünyesinde kuluçka merkezleri</w:t>
      </w:r>
      <w:r w:rsidR="00F6263A">
        <w:rPr>
          <w:rFonts w:ascii="Times New Roman" w:hAnsi="Times New Roman" w:cs="Times New Roman"/>
          <w:sz w:val="24"/>
          <w:szCs w:val="24"/>
        </w:rPr>
        <w:t>nin</w:t>
      </w:r>
      <w:r w:rsidRPr="004F4911">
        <w:rPr>
          <w:rFonts w:ascii="Times New Roman" w:hAnsi="Times New Roman" w:cs="Times New Roman"/>
          <w:sz w:val="24"/>
          <w:szCs w:val="24"/>
        </w:rPr>
        <w:t xml:space="preserve"> </w:t>
      </w:r>
      <w:r w:rsidR="00DA69A7" w:rsidRPr="004F4911">
        <w:rPr>
          <w:rFonts w:ascii="Times New Roman" w:hAnsi="Times New Roman" w:cs="Times New Roman"/>
          <w:sz w:val="24"/>
          <w:szCs w:val="24"/>
        </w:rPr>
        <w:t>açılıp girişimcilik</w:t>
      </w:r>
      <w:r w:rsidRPr="004F4911">
        <w:rPr>
          <w:rFonts w:ascii="Times New Roman" w:hAnsi="Times New Roman" w:cs="Times New Roman"/>
          <w:sz w:val="24"/>
          <w:szCs w:val="24"/>
        </w:rPr>
        <w:t xml:space="preserve"> eğitimleri verilerek üniversite içinden ve dışından girişimci sayısı</w:t>
      </w:r>
      <w:r w:rsidR="00F6263A">
        <w:rPr>
          <w:rFonts w:ascii="Times New Roman" w:hAnsi="Times New Roman" w:cs="Times New Roman"/>
          <w:sz w:val="24"/>
          <w:szCs w:val="24"/>
        </w:rPr>
        <w:t>nın</w:t>
      </w:r>
      <w:r w:rsidR="00DA69A7">
        <w:rPr>
          <w:rFonts w:ascii="Times New Roman" w:hAnsi="Times New Roman" w:cs="Times New Roman"/>
          <w:sz w:val="24"/>
          <w:szCs w:val="24"/>
        </w:rPr>
        <w:t xml:space="preserve"> en az %20 oranında art</w:t>
      </w:r>
      <w:r w:rsidRPr="004F4911">
        <w:rPr>
          <w:rFonts w:ascii="Times New Roman" w:hAnsi="Times New Roman" w:cs="Times New Roman"/>
          <w:sz w:val="24"/>
          <w:szCs w:val="24"/>
        </w:rPr>
        <w:t>ırı</w:t>
      </w:r>
      <w:r w:rsidR="00F6263A">
        <w:rPr>
          <w:rFonts w:ascii="Times New Roman" w:hAnsi="Times New Roman" w:cs="Times New Roman"/>
          <w:sz w:val="24"/>
          <w:szCs w:val="24"/>
        </w:rPr>
        <w:t>lması</w:t>
      </w:r>
      <w:r w:rsidRPr="004F4911">
        <w:rPr>
          <w:rFonts w:ascii="Times New Roman" w:hAnsi="Times New Roman" w:cs="Times New Roman"/>
          <w:sz w:val="24"/>
          <w:szCs w:val="24"/>
        </w:rPr>
        <w:t>.</w:t>
      </w:r>
    </w:p>
    <w:p w:rsidR="004F4911" w:rsidRPr="004F4911" w:rsidRDefault="004F4911" w:rsidP="004F4911">
      <w:pPr>
        <w:pStyle w:val="ListeParagraf"/>
        <w:spacing w:after="0" w:line="360" w:lineRule="auto"/>
        <w:ind w:left="1440"/>
        <w:jc w:val="both"/>
        <w:rPr>
          <w:rFonts w:ascii="Times New Roman" w:hAnsi="Times New Roman" w:cs="Times New Roman"/>
          <w:sz w:val="24"/>
          <w:szCs w:val="24"/>
        </w:rPr>
      </w:pPr>
    </w:p>
    <w:p w:rsidR="004C4E7A" w:rsidRPr="007B2A99" w:rsidRDefault="004C4E7A" w:rsidP="00D62D20">
      <w:pPr>
        <w:pStyle w:val="ListeParagraf"/>
        <w:numPr>
          <w:ilvl w:val="0"/>
          <w:numId w:val="18"/>
        </w:numPr>
        <w:spacing w:after="0" w:line="360" w:lineRule="auto"/>
        <w:jc w:val="both"/>
        <w:rPr>
          <w:rFonts w:ascii="Times New Roman" w:hAnsi="Times New Roman" w:cs="Times New Roman"/>
          <w:b/>
          <w:sz w:val="24"/>
          <w:szCs w:val="24"/>
        </w:rPr>
      </w:pPr>
      <w:r w:rsidRPr="007B2A99">
        <w:rPr>
          <w:rFonts w:ascii="Times New Roman" w:hAnsi="Times New Roman" w:cs="Times New Roman"/>
          <w:b/>
          <w:sz w:val="24"/>
          <w:szCs w:val="24"/>
        </w:rPr>
        <w:t>Sosyal sorumluluk bilincini ve hizmet kalitesini artırarak topluma katkı sağlamak.</w:t>
      </w:r>
    </w:p>
    <w:p w:rsidR="003D419F" w:rsidRDefault="003D419F" w:rsidP="003D419F">
      <w:pPr>
        <w:spacing w:after="0" w:line="360" w:lineRule="auto"/>
        <w:ind w:left="1080"/>
        <w:jc w:val="both"/>
        <w:rPr>
          <w:rFonts w:ascii="Times New Roman" w:hAnsi="Times New Roman" w:cs="Times New Roman"/>
          <w:sz w:val="24"/>
          <w:szCs w:val="24"/>
        </w:rPr>
      </w:pPr>
    </w:p>
    <w:p w:rsidR="003D419F" w:rsidRDefault="003D419F" w:rsidP="00D62D20">
      <w:pPr>
        <w:pStyle w:val="ListeParagraf"/>
        <w:numPr>
          <w:ilvl w:val="1"/>
          <w:numId w:val="21"/>
        </w:numPr>
        <w:spacing w:after="0" w:line="360" w:lineRule="auto"/>
        <w:jc w:val="both"/>
        <w:rPr>
          <w:rFonts w:ascii="Times New Roman" w:hAnsi="Times New Roman" w:cs="Times New Roman"/>
          <w:sz w:val="24"/>
          <w:szCs w:val="24"/>
        </w:rPr>
      </w:pPr>
      <w:r w:rsidRPr="003D419F">
        <w:rPr>
          <w:rFonts w:ascii="Times New Roman" w:hAnsi="Times New Roman" w:cs="Times New Roman"/>
          <w:sz w:val="24"/>
          <w:szCs w:val="24"/>
        </w:rPr>
        <w:t>Farkındalık oluşturacak toplumsal etkinlik sayısı</w:t>
      </w:r>
      <w:r w:rsidR="00F13930">
        <w:rPr>
          <w:rFonts w:ascii="Times New Roman" w:hAnsi="Times New Roman" w:cs="Times New Roman"/>
          <w:sz w:val="24"/>
          <w:szCs w:val="24"/>
        </w:rPr>
        <w:t>nın</w:t>
      </w:r>
      <w:r w:rsidR="00DA69A7">
        <w:rPr>
          <w:rFonts w:ascii="Times New Roman" w:hAnsi="Times New Roman" w:cs="Times New Roman"/>
          <w:sz w:val="24"/>
          <w:szCs w:val="24"/>
        </w:rPr>
        <w:t xml:space="preserve"> en az %15 oranında art</w:t>
      </w:r>
      <w:r w:rsidRPr="003D419F">
        <w:rPr>
          <w:rFonts w:ascii="Times New Roman" w:hAnsi="Times New Roman" w:cs="Times New Roman"/>
          <w:sz w:val="24"/>
          <w:szCs w:val="24"/>
        </w:rPr>
        <w:t>ırıl</w:t>
      </w:r>
      <w:r w:rsidR="00F13930">
        <w:rPr>
          <w:rFonts w:ascii="Times New Roman" w:hAnsi="Times New Roman" w:cs="Times New Roman"/>
          <w:sz w:val="24"/>
          <w:szCs w:val="24"/>
        </w:rPr>
        <w:t>ması</w:t>
      </w:r>
      <w:r w:rsidRPr="003D419F">
        <w:rPr>
          <w:rFonts w:ascii="Times New Roman" w:hAnsi="Times New Roman" w:cs="Times New Roman"/>
          <w:sz w:val="24"/>
          <w:szCs w:val="24"/>
        </w:rPr>
        <w:t>.</w:t>
      </w:r>
    </w:p>
    <w:p w:rsidR="003D419F" w:rsidRDefault="003D419F" w:rsidP="00D62D20">
      <w:pPr>
        <w:pStyle w:val="ListeParagraf"/>
        <w:numPr>
          <w:ilvl w:val="1"/>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27B81">
        <w:rPr>
          <w:rFonts w:ascii="Times New Roman" w:hAnsi="Times New Roman" w:cs="Times New Roman"/>
          <w:sz w:val="24"/>
          <w:szCs w:val="24"/>
        </w:rPr>
        <w:t>E</w:t>
      </w:r>
      <w:r w:rsidR="00127B81" w:rsidRPr="003D419F">
        <w:rPr>
          <w:rFonts w:ascii="Times New Roman" w:hAnsi="Times New Roman" w:cs="Times New Roman"/>
          <w:sz w:val="24"/>
          <w:szCs w:val="24"/>
        </w:rPr>
        <w:t xml:space="preserve">ngelliler, şehit yakınları, gaziler, yaşlılar, yoksullar ve rehabilitasyon hizmeti gereken kişilere </w:t>
      </w:r>
      <w:r w:rsidRPr="003D419F">
        <w:rPr>
          <w:rFonts w:ascii="Times New Roman" w:hAnsi="Times New Roman" w:cs="Times New Roman"/>
          <w:sz w:val="24"/>
          <w:szCs w:val="24"/>
        </w:rPr>
        <w:t>yönelik program sayısı</w:t>
      </w:r>
      <w:r w:rsidR="00F13930">
        <w:rPr>
          <w:rFonts w:ascii="Times New Roman" w:hAnsi="Times New Roman" w:cs="Times New Roman"/>
          <w:sz w:val="24"/>
          <w:szCs w:val="24"/>
        </w:rPr>
        <w:t>nın</w:t>
      </w:r>
      <w:r w:rsidR="00DA69A7">
        <w:rPr>
          <w:rFonts w:ascii="Times New Roman" w:hAnsi="Times New Roman" w:cs="Times New Roman"/>
          <w:sz w:val="24"/>
          <w:szCs w:val="24"/>
        </w:rPr>
        <w:t xml:space="preserve"> en az %10 oranında art</w:t>
      </w:r>
      <w:r w:rsidRPr="003D419F">
        <w:rPr>
          <w:rFonts w:ascii="Times New Roman" w:hAnsi="Times New Roman" w:cs="Times New Roman"/>
          <w:sz w:val="24"/>
          <w:szCs w:val="24"/>
        </w:rPr>
        <w:t>ırıl</w:t>
      </w:r>
      <w:r w:rsidR="00F13930">
        <w:rPr>
          <w:rFonts w:ascii="Times New Roman" w:hAnsi="Times New Roman" w:cs="Times New Roman"/>
          <w:sz w:val="24"/>
          <w:szCs w:val="24"/>
        </w:rPr>
        <w:t>ması</w:t>
      </w:r>
      <w:r w:rsidR="00BC40D3">
        <w:rPr>
          <w:rFonts w:ascii="Times New Roman" w:hAnsi="Times New Roman" w:cs="Times New Roman"/>
          <w:sz w:val="24"/>
          <w:szCs w:val="24"/>
        </w:rPr>
        <w:t>.</w:t>
      </w:r>
    </w:p>
    <w:p w:rsidR="003D419F" w:rsidRPr="003D419F" w:rsidRDefault="003D419F" w:rsidP="00D62D20">
      <w:pPr>
        <w:pStyle w:val="ListeParagraf"/>
        <w:numPr>
          <w:ilvl w:val="1"/>
          <w:numId w:val="21"/>
        </w:numPr>
        <w:spacing w:after="0" w:line="360" w:lineRule="auto"/>
        <w:jc w:val="both"/>
        <w:rPr>
          <w:rFonts w:ascii="Times New Roman" w:hAnsi="Times New Roman" w:cs="Times New Roman"/>
          <w:sz w:val="24"/>
          <w:szCs w:val="24"/>
        </w:rPr>
      </w:pPr>
      <w:r w:rsidRPr="003D419F">
        <w:rPr>
          <w:rFonts w:ascii="Times New Roman" w:hAnsi="Times New Roman" w:cs="Times New Roman"/>
          <w:sz w:val="24"/>
          <w:szCs w:val="24"/>
        </w:rPr>
        <w:t xml:space="preserve"> Sağlık hizmetleri kalitesi</w:t>
      </w:r>
      <w:r w:rsidR="00BC40D3">
        <w:rPr>
          <w:rFonts w:ascii="Times New Roman" w:hAnsi="Times New Roman" w:cs="Times New Roman"/>
          <w:sz w:val="24"/>
          <w:szCs w:val="24"/>
        </w:rPr>
        <w:t>nin</w:t>
      </w:r>
      <w:r w:rsidRPr="003D419F">
        <w:rPr>
          <w:rFonts w:ascii="Times New Roman" w:hAnsi="Times New Roman" w:cs="Times New Roman"/>
          <w:sz w:val="24"/>
          <w:szCs w:val="24"/>
        </w:rPr>
        <w:t xml:space="preserve"> geliştiril</w:t>
      </w:r>
      <w:r w:rsidR="00BC40D3">
        <w:rPr>
          <w:rFonts w:ascii="Times New Roman" w:hAnsi="Times New Roman" w:cs="Times New Roman"/>
          <w:sz w:val="24"/>
          <w:szCs w:val="24"/>
        </w:rPr>
        <w:t xml:space="preserve">mesi </w:t>
      </w:r>
      <w:r w:rsidRPr="003D419F">
        <w:rPr>
          <w:rFonts w:ascii="Times New Roman" w:hAnsi="Times New Roman" w:cs="Times New Roman"/>
          <w:sz w:val="24"/>
          <w:szCs w:val="24"/>
        </w:rPr>
        <w:t>ve spor faaliyetleri etkinlikleri</w:t>
      </w:r>
      <w:r w:rsidR="00BC40D3">
        <w:rPr>
          <w:rFonts w:ascii="Times New Roman" w:hAnsi="Times New Roman" w:cs="Times New Roman"/>
          <w:sz w:val="24"/>
          <w:szCs w:val="24"/>
        </w:rPr>
        <w:t>nin</w:t>
      </w:r>
      <w:r w:rsidR="00127B81">
        <w:rPr>
          <w:rFonts w:ascii="Times New Roman" w:hAnsi="Times New Roman" w:cs="Times New Roman"/>
          <w:sz w:val="24"/>
          <w:szCs w:val="24"/>
        </w:rPr>
        <w:t xml:space="preserve"> en az %20</w:t>
      </w:r>
      <w:r w:rsidRPr="003D419F">
        <w:rPr>
          <w:rFonts w:ascii="Times New Roman" w:hAnsi="Times New Roman" w:cs="Times New Roman"/>
          <w:sz w:val="24"/>
          <w:szCs w:val="24"/>
        </w:rPr>
        <w:t xml:space="preserve"> oranında artırıl</w:t>
      </w:r>
      <w:r w:rsidR="00BC40D3">
        <w:rPr>
          <w:rFonts w:ascii="Times New Roman" w:hAnsi="Times New Roman" w:cs="Times New Roman"/>
          <w:sz w:val="24"/>
          <w:szCs w:val="24"/>
        </w:rPr>
        <w:t>ması</w:t>
      </w:r>
      <w:r w:rsidRPr="003D419F">
        <w:rPr>
          <w:rFonts w:ascii="Times New Roman" w:hAnsi="Times New Roman" w:cs="Times New Roman"/>
          <w:sz w:val="24"/>
          <w:szCs w:val="24"/>
        </w:rPr>
        <w:t>.</w:t>
      </w:r>
    </w:p>
    <w:p w:rsidR="003D419F" w:rsidRPr="003D419F" w:rsidRDefault="003D419F" w:rsidP="003D419F">
      <w:pPr>
        <w:spacing w:after="0" w:line="360" w:lineRule="auto"/>
        <w:ind w:left="1080"/>
        <w:jc w:val="both"/>
        <w:rPr>
          <w:rFonts w:ascii="Times New Roman" w:hAnsi="Times New Roman" w:cs="Times New Roman"/>
          <w:sz w:val="24"/>
          <w:szCs w:val="24"/>
        </w:rPr>
      </w:pPr>
    </w:p>
    <w:p w:rsidR="004C4E7A" w:rsidRPr="00085F65" w:rsidRDefault="004C4E7A" w:rsidP="00085F65">
      <w:pPr>
        <w:pStyle w:val="ListeParagraf"/>
        <w:spacing w:after="0" w:line="360" w:lineRule="auto"/>
        <w:jc w:val="both"/>
        <w:rPr>
          <w:rFonts w:ascii="Times New Roman" w:hAnsi="Times New Roman" w:cs="Times New Roman"/>
          <w:sz w:val="24"/>
          <w:szCs w:val="24"/>
        </w:rPr>
      </w:pPr>
    </w:p>
    <w:p w:rsidR="004C4E7A" w:rsidRPr="007B2A99" w:rsidRDefault="00085F65" w:rsidP="00D62D20">
      <w:pPr>
        <w:pStyle w:val="ListeParagraf"/>
        <w:numPr>
          <w:ilvl w:val="0"/>
          <w:numId w:val="18"/>
        </w:numPr>
        <w:spacing w:after="0" w:line="360" w:lineRule="auto"/>
        <w:jc w:val="both"/>
        <w:rPr>
          <w:rFonts w:ascii="Times New Roman" w:hAnsi="Times New Roman" w:cs="Times New Roman"/>
          <w:b/>
          <w:sz w:val="24"/>
          <w:szCs w:val="24"/>
        </w:rPr>
      </w:pPr>
      <w:r w:rsidRPr="007B2A99">
        <w:rPr>
          <w:rFonts w:ascii="Times New Roman" w:hAnsi="Times New Roman" w:cs="Times New Roman"/>
          <w:b/>
          <w:sz w:val="24"/>
          <w:szCs w:val="24"/>
        </w:rPr>
        <w:t>Ulusal ve uluslararası normlar çerçevesinde kurumsallaşmayı güçlendirmek.</w:t>
      </w:r>
    </w:p>
    <w:p w:rsidR="003D419F" w:rsidRDefault="003D419F" w:rsidP="003D419F">
      <w:pPr>
        <w:pStyle w:val="ListeParagraf"/>
        <w:spacing w:after="0" w:line="360" w:lineRule="auto"/>
        <w:jc w:val="both"/>
        <w:rPr>
          <w:rFonts w:ascii="Times New Roman" w:hAnsi="Times New Roman" w:cs="Times New Roman"/>
          <w:sz w:val="24"/>
          <w:szCs w:val="24"/>
        </w:rPr>
      </w:pPr>
    </w:p>
    <w:p w:rsidR="003D419F" w:rsidRDefault="003D419F" w:rsidP="00D62D20">
      <w:pPr>
        <w:pStyle w:val="ListeParagraf"/>
        <w:numPr>
          <w:ilvl w:val="1"/>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419F">
        <w:rPr>
          <w:rFonts w:ascii="Times New Roman" w:hAnsi="Times New Roman" w:cs="Times New Roman"/>
          <w:sz w:val="24"/>
          <w:szCs w:val="24"/>
        </w:rPr>
        <w:t>Mezun/öğrencilerin kurums</w:t>
      </w:r>
      <w:r w:rsidR="006D18A5">
        <w:rPr>
          <w:rFonts w:ascii="Times New Roman" w:hAnsi="Times New Roman" w:cs="Times New Roman"/>
          <w:sz w:val="24"/>
          <w:szCs w:val="24"/>
        </w:rPr>
        <w:t>al aidiyet duygusunu güçlendir</w:t>
      </w:r>
      <w:r w:rsidRPr="003D419F">
        <w:rPr>
          <w:rFonts w:ascii="Times New Roman" w:hAnsi="Times New Roman" w:cs="Times New Roman"/>
          <w:sz w:val="24"/>
          <w:szCs w:val="24"/>
        </w:rPr>
        <w:t>ecek etkinlik sayısı</w:t>
      </w:r>
      <w:r w:rsidR="008A4768">
        <w:rPr>
          <w:rFonts w:ascii="Times New Roman" w:hAnsi="Times New Roman" w:cs="Times New Roman"/>
          <w:sz w:val="24"/>
          <w:szCs w:val="24"/>
        </w:rPr>
        <w:t>nın</w:t>
      </w:r>
      <w:r w:rsidRPr="003D419F">
        <w:rPr>
          <w:rFonts w:ascii="Times New Roman" w:hAnsi="Times New Roman" w:cs="Times New Roman"/>
          <w:sz w:val="24"/>
          <w:szCs w:val="24"/>
        </w:rPr>
        <w:t xml:space="preserve"> en az %20 oranında artırıl</w:t>
      </w:r>
      <w:r w:rsidR="008A4768">
        <w:rPr>
          <w:rFonts w:ascii="Times New Roman" w:hAnsi="Times New Roman" w:cs="Times New Roman"/>
          <w:sz w:val="24"/>
          <w:szCs w:val="24"/>
        </w:rPr>
        <w:t>ması</w:t>
      </w:r>
      <w:r w:rsidRPr="003D419F">
        <w:rPr>
          <w:rFonts w:ascii="Times New Roman" w:hAnsi="Times New Roman" w:cs="Times New Roman"/>
          <w:sz w:val="24"/>
          <w:szCs w:val="24"/>
        </w:rPr>
        <w:t>.</w:t>
      </w:r>
    </w:p>
    <w:p w:rsidR="003D419F" w:rsidRDefault="003D419F" w:rsidP="00D62D20">
      <w:pPr>
        <w:pStyle w:val="ListeParagraf"/>
        <w:numPr>
          <w:ilvl w:val="1"/>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419F">
        <w:rPr>
          <w:rFonts w:ascii="Times New Roman" w:hAnsi="Times New Roman" w:cs="Times New Roman"/>
          <w:sz w:val="24"/>
          <w:szCs w:val="24"/>
        </w:rPr>
        <w:t>Kurumsallaşmayı güçlendirecek bilgi teknolojileri ve fiziki altyapıyı güçlendirmeye yönelik bütçe</w:t>
      </w:r>
      <w:r w:rsidR="008A4768">
        <w:rPr>
          <w:rFonts w:ascii="Times New Roman" w:hAnsi="Times New Roman" w:cs="Times New Roman"/>
          <w:sz w:val="24"/>
          <w:szCs w:val="24"/>
        </w:rPr>
        <w:t>nin</w:t>
      </w:r>
      <w:r w:rsidRPr="003D419F">
        <w:rPr>
          <w:rFonts w:ascii="Times New Roman" w:hAnsi="Times New Roman" w:cs="Times New Roman"/>
          <w:sz w:val="24"/>
          <w:szCs w:val="24"/>
        </w:rPr>
        <w:t xml:space="preserve"> %10 oranında artırıl</w:t>
      </w:r>
      <w:r w:rsidR="008A4768">
        <w:rPr>
          <w:rFonts w:ascii="Times New Roman" w:hAnsi="Times New Roman" w:cs="Times New Roman"/>
          <w:sz w:val="24"/>
          <w:szCs w:val="24"/>
        </w:rPr>
        <w:t>ması</w:t>
      </w:r>
      <w:r w:rsidRPr="003D419F">
        <w:rPr>
          <w:rFonts w:ascii="Times New Roman" w:hAnsi="Times New Roman" w:cs="Times New Roman"/>
          <w:sz w:val="24"/>
          <w:szCs w:val="24"/>
        </w:rPr>
        <w:t>.</w:t>
      </w:r>
    </w:p>
    <w:p w:rsidR="003D419F" w:rsidRDefault="003D419F" w:rsidP="00D62D20">
      <w:pPr>
        <w:pStyle w:val="ListeParagraf"/>
        <w:numPr>
          <w:ilvl w:val="1"/>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419F">
        <w:rPr>
          <w:rFonts w:ascii="Times New Roman" w:hAnsi="Times New Roman" w:cs="Times New Roman"/>
          <w:sz w:val="24"/>
          <w:szCs w:val="24"/>
        </w:rPr>
        <w:t>Akademisyen ve idari personelin kurumsallaşmaya katkısının arttırılması amacıyla hizmet içi eğitim ve etkinlik sayısı</w:t>
      </w:r>
      <w:r w:rsidR="001F3029">
        <w:rPr>
          <w:rFonts w:ascii="Times New Roman" w:hAnsi="Times New Roman" w:cs="Times New Roman"/>
          <w:sz w:val="24"/>
          <w:szCs w:val="24"/>
        </w:rPr>
        <w:t>nın</w:t>
      </w:r>
      <w:r w:rsidRPr="003D419F">
        <w:rPr>
          <w:rFonts w:ascii="Times New Roman" w:hAnsi="Times New Roman" w:cs="Times New Roman"/>
          <w:sz w:val="24"/>
          <w:szCs w:val="24"/>
        </w:rPr>
        <w:t xml:space="preserve"> %15 oranında artırıl</w:t>
      </w:r>
      <w:r w:rsidR="001F3029">
        <w:rPr>
          <w:rFonts w:ascii="Times New Roman" w:hAnsi="Times New Roman" w:cs="Times New Roman"/>
          <w:sz w:val="24"/>
          <w:szCs w:val="24"/>
        </w:rPr>
        <w:t>ması</w:t>
      </w:r>
      <w:r w:rsidRPr="003D419F">
        <w:rPr>
          <w:rFonts w:ascii="Times New Roman" w:hAnsi="Times New Roman" w:cs="Times New Roman"/>
          <w:sz w:val="24"/>
          <w:szCs w:val="24"/>
        </w:rPr>
        <w:t>.</w:t>
      </w:r>
    </w:p>
    <w:p w:rsidR="003D419F" w:rsidRPr="003D419F" w:rsidRDefault="003D419F" w:rsidP="00D62D20">
      <w:pPr>
        <w:pStyle w:val="ListeParagraf"/>
        <w:numPr>
          <w:ilvl w:val="1"/>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419F">
        <w:rPr>
          <w:rFonts w:ascii="Times New Roman" w:hAnsi="Times New Roman" w:cs="Times New Roman"/>
          <w:sz w:val="24"/>
          <w:szCs w:val="24"/>
        </w:rPr>
        <w:t>Kurumsal yönetim süreçlerinin etkinliği</w:t>
      </w:r>
      <w:r w:rsidR="001F3029">
        <w:rPr>
          <w:rFonts w:ascii="Times New Roman" w:hAnsi="Times New Roman" w:cs="Times New Roman"/>
          <w:sz w:val="24"/>
          <w:szCs w:val="24"/>
        </w:rPr>
        <w:t>nin</w:t>
      </w:r>
      <w:r w:rsidRPr="003D419F">
        <w:rPr>
          <w:rFonts w:ascii="Times New Roman" w:hAnsi="Times New Roman" w:cs="Times New Roman"/>
          <w:sz w:val="24"/>
          <w:szCs w:val="24"/>
        </w:rPr>
        <w:t xml:space="preserve"> artırılarak, idari süreçlerin iyileştirme döngüleri</w:t>
      </w:r>
      <w:r w:rsidR="001F3029">
        <w:rPr>
          <w:rFonts w:ascii="Times New Roman" w:hAnsi="Times New Roman" w:cs="Times New Roman"/>
          <w:sz w:val="24"/>
          <w:szCs w:val="24"/>
        </w:rPr>
        <w:t>nin</w:t>
      </w:r>
      <w:r w:rsidRPr="003D419F">
        <w:rPr>
          <w:rFonts w:ascii="Times New Roman" w:hAnsi="Times New Roman" w:cs="Times New Roman"/>
          <w:sz w:val="24"/>
          <w:szCs w:val="24"/>
        </w:rPr>
        <w:t xml:space="preserve"> desteklen</w:t>
      </w:r>
      <w:r w:rsidR="001F3029">
        <w:rPr>
          <w:rFonts w:ascii="Times New Roman" w:hAnsi="Times New Roman" w:cs="Times New Roman"/>
          <w:sz w:val="24"/>
          <w:szCs w:val="24"/>
        </w:rPr>
        <w:t xml:space="preserve">mesi </w:t>
      </w:r>
      <w:r w:rsidRPr="003D419F">
        <w:rPr>
          <w:rFonts w:ascii="Times New Roman" w:hAnsi="Times New Roman" w:cs="Times New Roman"/>
          <w:sz w:val="24"/>
          <w:szCs w:val="24"/>
        </w:rPr>
        <w:t>ve kalite güvence sistemi</w:t>
      </w:r>
      <w:r w:rsidR="001F3029">
        <w:rPr>
          <w:rFonts w:ascii="Times New Roman" w:hAnsi="Times New Roman" w:cs="Times New Roman"/>
          <w:sz w:val="24"/>
          <w:szCs w:val="24"/>
        </w:rPr>
        <w:t>nin</w:t>
      </w:r>
      <w:r w:rsidRPr="003D419F">
        <w:rPr>
          <w:rFonts w:ascii="Times New Roman" w:hAnsi="Times New Roman" w:cs="Times New Roman"/>
          <w:sz w:val="24"/>
          <w:szCs w:val="24"/>
        </w:rPr>
        <w:t xml:space="preserve"> güçlendiril</w:t>
      </w:r>
      <w:r w:rsidR="001F3029">
        <w:rPr>
          <w:rFonts w:ascii="Times New Roman" w:hAnsi="Times New Roman" w:cs="Times New Roman"/>
          <w:sz w:val="24"/>
          <w:szCs w:val="24"/>
        </w:rPr>
        <w:t>mesi</w:t>
      </w:r>
      <w:r w:rsidRPr="003D419F">
        <w:rPr>
          <w:rFonts w:ascii="Times New Roman" w:hAnsi="Times New Roman" w:cs="Times New Roman"/>
          <w:sz w:val="24"/>
          <w:szCs w:val="24"/>
        </w:rPr>
        <w:t>.</w:t>
      </w:r>
    </w:p>
    <w:p w:rsidR="008569F2" w:rsidRPr="008569F2" w:rsidRDefault="008569F2" w:rsidP="004C4E7A"/>
    <w:p w:rsidR="00FF0DE1" w:rsidRDefault="00FF0DE1" w:rsidP="006B1C9A"/>
    <w:p w:rsidR="005C6110" w:rsidRDefault="005C6110" w:rsidP="00164607">
      <w:pPr>
        <w:pStyle w:val="Balk1"/>
        <w:tabs>
          <w:tab w:val="left" w:pos="567"/>
        </w:tabs>
        <w:rPr>
          <w:rFonts w:ascii="Times New Roman" w:hAnsi="Times New Roman" w:cs="Times New Roman"/>
          <w:b/>
          <w:color w:val="000000" w:themeColor="text1"/>
          <w:sz w:val="24"/>
        </w:rPr>
      </w:pPr>
      <w:r>
        <w:rPr>
          <w:rFonts w:ascii="Times New Roman" w:hAnsi="Times New Roman" w:cs="Times New Roman"/>
          <w:b/>
          <w:color w:val="000000" w:themeColor="text1"/>
          <w:sz w:val="24"/>
        </w:rPr>
        <w:br w:type="page"/>
      </w:r>
    </w:p>
    <w:p w:rsidR="001F7482" w:rsidRDefault="00A10A7F" w:rsidP="00D62D20">
      <w:pPr>
        <w:pStyle w:val="Balk1"/>
        <w:numPr>
          <w:ilvl w:val="0"/>
          <w:numId w:val="17"/>
        </w:numPr>
        <w:tabs>
          <w:tab w:val="left" w:pos="709"/>
        </w:tabs>
        <w:jc w:val="center"/>
        <w:rPr>
          <w:rFonts w:ascii="Times New Roman" w:hAnsi="Times New Roman" w:cs="Times New Roman"/>
          <w:b/>
          <w:color w:val="000000" w:themeColor="text1"/>
          <w:sz w:val="24"/>
        </w:rPr>
      </w:pPr>
      <w:bookmarkStart w:id="6" w:name="_Toc6304081"/>
      <w:r>
        <w:rPr>
          <w:rFonts w:ascii="Times New Roman" w:hAnsi="Times New Roman" w:cs="Times New Roman"/>
          <w:b/>
          <w:color w:val="000000" w:themeColor="text1"/>
          <w:sz w:val="24"/>
        </w:rPr>
        <w:lastRenderedPageBreak/>
        <w:t>TEMEL PERFORMANS GÖSTERGELERİ</w:t>
      </w:r>
      <w:bookmarkEnd w:id="6"/>
    </w:p>
    <w:p w:rsidR="001F7482" w:rsidRDefault="001F7482" w:rsidP="001F7482"/>
    <w:p w:rsidR="001F7482" w:rsidRDefault="001F7482" w:rsidP="001F7482">
      <w:pPr>
        <w:pStyle w:val="ResimYazs"/>
        <w:keepNext/>
      </w:pPr>
      <w:bookmarkStart w:id="7" w:name="_Toc6303930"/>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w:t>
      </w:r>
      <w:r w:rsidR="00396FF3">
        <w:rPr>
          <w:noProof/>
        </w:rPr>
        <w:fldChar w:fldCharType="end"/>
      </w:r>
      <w:r>
        <w:t xml:space="preserve"> Temel Performans Göstergeleri</w:t>
      </w:r>
      <w:bookmarkEnd w:id="7"/>
    </w:p>
    <w:bookmarkStart w:id="8" w:name="_MON_1610977460"/>
    <w:bookmarkEnd w:id="8"/>
    <w:p w:rsidR="00A10A7F" w:rsidRDefault="00E11EF3" w:rsidP="001F7482">
      <w:r>
        <w:object w:dxaOrig="14138" w:dyaOrig="1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1pt;height:601.65pt" o:ole="">
            <v:imagedata r:id="rId10" o:title=""/>
          </v:shape>
          <o:OLEObject Type="Embed" ProgID="Excel.Sheet.12" ShapeID="_x0000_i1025" DrawAspect="Content" ObjectID="_1617179042" r:id="rId11"/>
        </w:object>
      </w:r>
      <w:r w:rsidR="00A10A7F">
        <w:br w:type="page"/>
      </w:r>
    </w:p>
    <w:p w:rsidR="00D64F28" w:rsidRPr="00825083" w:rsidRDefault="00F64E56" w:rsidP="00D62D20">
      <w:pPr>
        <w:pStyle w:val="Balk1"/>
        <w:numPr>
          <w:ilvl w:val="0"/>
          <w:numId w:val="17"/>
        </w:numPr>
        <w:tabs>
          <w:tab w:val="left" w:pos="709"/>
        </w:tabs>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lastRenderedPageBreak/>
        <w:t xml:space="preserve"> </w:t>
      </w:r>
      <w:bookmarkStart w:id="9" w:name="_Toc6304082"/>
      <w:r w:rsidR="00D64F28" w:rsidRPr="00825083">
        <w:rPr>
          <w:rFonts w:ascii="Times New Roman" w:hAnsi="Times New Roman" w:cs="Times New Roman"/>
          <w:b/>
          <w:color w:val="000000" w:themeColor="text1"/>
          <w:sz w:val="24"/>
        </w:rPr>
        <w:t>STRATEJİK PLAN HAZIRLIK SÜRECİ</w:t>
      </w:r>
      <w:bookmarkEnd w:id="9"/>
    </w:p>
    <w:p w:rsidR="00825083" w:rsidRDefault="00825083" w:rsidP="00D02BC5">
      <w:pPr>
        <w:tabs>
          <w:tab w:val="left" w:pos="709"/>
        </w:tabs>
        <w:spacing w:after="0" w:line="360" w:lineRule="auto"/>
        <w:ind w:firstLine="709"/>
        <w:contextualSpacing/>
        <w:jc w:val="both"/>
        <w:rPr>
          <w:rFonts w:ascii="Times New Roman" w:hAnsi="Times New Roman" w:cs="Times New Roman"/>
          <w:sz w:val="24"/>
          <w:szCs w:val="24"/>
        </w:rPr>
      </w:pPr>
    </w:p>
    <w:p w:rsidR="00D64F28" w:rsidRPr="00D64F28" w:rsidRDefault="00D64F28" w:rsidP="00D02BC5">
      <w:pPr>
        <w:tabs>
          <w:tab w:val="left" w:pos="709"/>
        </w:tabs>
        <w:spacing w:after="0" w:line="360" w:lineRule="auto"/>
        <w:ind w:firstLine="709"/>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Gazi Üniversitesi 2019-2023 Dönemi Stratejik Planı, 5018 sayılı Kamu Mali Yönetimi ve Kontrol Kanununun 9 uncu maddesi uyarınca “Üniversiteler İçin Stratejik Planlama Rehberi” doğrultusunda katılımcı bir anlayışla hazırlanmıştır. </w:t>
      </w:r>
    </w:p>
    <w:p w:rsidR="00D02BC5" w:rsidRDefault="00D02BC5" w:rsidP="00D02BC5">
      <w:pPr>
        <w:tabs>
          <w:tab w:val="left" w:pos="709"/>
        </w:tabs>
        <w:spacing w:after="0" w:line="360" w:lineRule="auto"/>
        <w:ind w:firstLine="709"/>
        <w:contextualSpacing/>
        <w:jc w:val="both"/>
        <w:rPr>
          <w:rFonts w:ascii="Times New Roman" w:hAnsi="Times New Roman" w:cs="Times New Roman"/>
          <w:sz w:val="24"/>
          <w:szCs w:val="24"/>
        </w:rPr>
      </w:pPr>
    </w:p>
    <w:p w:rsidR="00D64F28" w:rsidRPr="00D64F28" w:rsidRDefault="00D64F28" w:rsidP="00D02BC5">
      <w:pPr>
        <w:tabs>
          <w:tab w:val="left" w:pos="709"/>
        </w:tabs>
        <w:spacing w:after="0" w:line="360" w:lineRule="auto"/>
        <w:ind w:firstLine="709"/>
        <w:contextualSpacing/>
        <w:jc w:val="both"/>
        <w:rPr>
          <w:rFonts w:ascii="Times New Roman" w:hAnsi="Times New Roman" w:cs="Times New Roman"/>
          <w:sz w:val="24"/>
          <w:szCs w:val="24"/>
        </w:rPr>
      </w:pPr>
      <w:r w:rsidRPr="00D64F28">
        <w:rPr>
          <w:rFonts w:ascii="Times New Roman" w:hAnsi="Times New Roman" w:cs="Times New Roman"/>
          <w:sz w:val="24"/>
          <w:szCs w:val="24"/>
        </w:rPr>
        <w:t>Üniversitemiz 2019-2023 dönemi stratejik planı hazırlık çalışmaları kapsamında katılımcılığın sağlanabilmesi amacıyla Senatomuzun 20.07.2017 tarihli toplantısında “Gazi Üniversitesi Strateji Geliştirme Kurulu” kurulmuş</w:t>
      </w:r>
      <w:r w:rsidR="004F6D43">
        <w:rPr>
          <w:rFonts w:ascii="Times New Roman" w:hAnsi="Times New Roman" w:cs="Times New Roman"/>
          <w:sz w:val="24"/>
          <w:szCs w:val="24"/>
        </w:rPr>
        <w:t xml:space="preserve"> ve</w:t>
      </w:r>
      <w:r w:rsidRPr="00D64F28">
        <w:rPr>
          <w:rFonts w:ascii="Times New Roman" w:hAnsi="Times New Roman" w:cs="Times New Roman"/>
          <w:sz w:val="24"/>
          <w:szCs w:val="24"/>
        </w:rPr>
        <w:t xml:space="preserve"> bu Kurul tarafından da stratejik plan alt çalışma grupları ve stratejik plan iş akış süreci (zaman planı) oluşturulmuştur. </w:t>
      </w:r>
    </w:p>
    <w:p w:rsidR="00D02BC5" w:rsidRDefault="00D02BC5" w:rsidP="00D02BC5">
      <w:pPr>
        <w:tabs>
          <w:tab w:val="left" w:pos="709"/>
        </w:tabs>
        <w:spacing w:after="0" w:line="360" w:lineRule="auto"/>
        <w:ind w:firstLine="709"/>
        <w:contextualSpacing/>
        <w:jc w:val="both"/>
        <w:rPr>
          <w:rFonts w:ascii="Times New Roman" w:hAnsi="Times New Roman" w:cs="Times New Roman"/>
          <w:sz w:val="24"/>
          <w:szCs w:val="24"/>
        </w:rPr>
      </w:pPr>
    </w:p>
    <w:p w:rsidR="00D64F28" w:rsidRPr="00D64F28" w:rsidRDefault="00D64F28" w:rsidP="00D02BC5">
      <w:pPr>
        <w:tabs>
          <w:tab w:val="left" w:pos="709"/>
        </w:tabs>
        <w:spacing w:after="0" w:line="360" w:lineRule="auto"/>
        <w:ind w:firstLine="709"/>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Stratejik plan hazırlıkları kapsamında </w:t>
      </w:r>
      <w:r w:rsidR="004F6D43" w:rsidRPr="00D64F28">
        <w:rPr>
          <w:rFonts w:ascii="Times New Roman" w:hAnsi="Times New Roman" w:cs="Times New Roman"/>
          <w:sz w:val="24"/>
          <w:szCs w:val="24"/>
        </w:rPr>
        <w:t xml:space="preserve">çalışmaların başladığı </w:t>
      </w:r>
      <w:r w:rsidRPr="00D64F28">
        <w:rPr>
          <w:rFonts w:ascii="Times New Roman" w:hAnsi="Times New Roman" w:cs="Times New Roman"/>
          <w:sz w:val="24"/>
          <w:szCs w:val="24"/>
        </w:rPr>
        <w:t xml:space="preserve">10.08.2017 tarih ve 2017/1 sayılı genelge ile tüm birimlere duyurulmuş, 19.09.2017 tarih ve 2017/2 sayılı genelge ve ekinde de hazırlık programı yayınlanmıştır. </w:t>
      </w:r>
    </w:p>
    <w:p w:rsidR="00D02BC5" w:rsidRDefault="00D02BC5" w:rsidP="00D02BC5">
      <w:pPr>
        <w:spacing w:after="0" w:line="360" w:lineRule="auto"/>
        <w:ind w:firstLine="709"/>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9"/>
        <w:contextualSpacing/>
        <w:jc w:val="both"/>
        <w:rPr>
          <w:rFonts w:ascii="Times New Roman" w:hAnsi="Times New Roman" w:cs="Times New Roman"/>
          <w:sz w:val="24"/>
          <w:szCs w:val="24"/>
        </w:rPr>
      </w:pPr>
      <w:r w:rsidRPr="00D64F28">
        <w:rPr>
          <w:rFonts w:ascii="Times New Roman" w:hAnsi="Times New Roman" w:cs="Times New Roman"/>
          <w:sz w:val="24"/>
          <w:szCs w:val="24"/>
        </w:rPr>
        <w:t>Üniversitemizin 2019-2023 dönemi stratejik plan hazırlık süreci beş aşamalı olarak yürütülmüştür. Bunlar;</w:t>
      </w:r>
    </w:p>
    <w:p w:rsidR="00D64F28" w:rsidRPr="00D64F28" w:rsidRDefault="00D64F28" w:rsidP="00D02BC5">
      <w:pPr>
        <w:spacing w:after="0" w:line="360" w:lineRule="auto"/>
        <w:ind w:left="360" w:firstLine="349"/>
        <w:contextualSpacing/>
        <w:jc w:val="both"/>
        <w:rPr>
          <w:rFonts w:ascii="Times New Roman" w:hAnsi="Times New Roman" w:cs="Times New Roman"/>
          <w:sz w:val="24"/>
          <w:szCs w:val="24"/>
        </w:rPr>
      </w:pPr>
      <w:r w:rsidRPr="00D64F28">
        <w:rPr>
          <w:rFonts w:ascii="Times New Roman" w:hAnsi="Times New Roman" w:cs="Times New Roman"/>
          <w:sz w:val="24"/>
          <w:szCs w:val="24"/>
        </w:rPr>
        <w:t>1- Hazırlık dönemi çalışmaları ve hazırlık programı</w:t>
      </w:r>
    </w:p>
    <w:p w:rsidR="00D64F28" w:rsidRPr="00D64F28" w:rsidRDefault="00D64F28" w:rsidP="00D02BC5">
      <w:pPr>
        <w:spacing w:after="0" w:line="360" w:lineRule="auto"/>
        <w:ind w:left="360" w:firstLine="349"/>
        <w:contextualSpacing/>
        <w:jc w:val="both"/>
        <w:rPr>
          <w:rFonts w:ascii="Times New Roman" w:hAnsi="Times New Roman" w:cs="Times New Roman"/>
          <w:sz w:val="24"/>
          <w:szCs w:val="24"/>
        </w:rPr>
      </w:pPr>
      <w:r w:rsidRPr="00D64F28">
        <w:rPr>
          <w:rFonts w:ascii="Times New Roman" w:hAnsi="Times New Roman" w:cs="Times New Roman"/>
          <w:sz w:val="24"/>
          <w:szCs w:val="24"/>
        </w:rPr>
        <w:t>2- Durum analizi çalışmaları</w:t>
      </w:r>
    </w:p>
    <w:p w:rsidR="00D64F28" w:rsidRPr="00D64F28" w:rsidRDefault="00D64F28" w:rsidP="00D02BC5">
      <w:pPr>
        <w:spacing w:after="0" w:line="360" w:lineRule="auto"/>
        <w:ind w:left="360" w:firstLine="349"/>
        <w:contextualSpacing/>
        <w:jc w:val="both"/>
        <w:rPr>
          <w:rFonts w:ascii="Times New Roman" w:hAnsi="Times New Roman" w:cs="Times New Roman"/>
          <w:sz w:val="24"/>
          <w:szCs w:val="24"/>
        </w:rPr>
      </w:pPr>
      <w:r w:rsidRPr="00D64F28">
        <w:rPr>
          <w:rFonts w:ascii="Times New Roman" w:hAnsi="Times New Roman" w:cs="Times New Roman"/>
          <w:sz w:val="24"/>
          <w:szCs w:val="24"/>
        </w:rPr>
        <w:t>3- Geleceğe bakış ve farklılaşma stratejileri çalışmaları</w:t>
      </w:r>
    </w:p>
    <w:p w:rsidR="00D64F28" w:rsidRPr="00D64F28" w:rsidRDefault="00D64F28" w:rsidP="00D02BC5">
      <w:pPr>
        <w:spacing w:after="0" w:line="360" w:lineRule="auto"/>
        <w:ind w:left="360" w:firstLine="349"/>
        <w:contextualSpacing/>
        <w:jc w:val="both"/>
        <w:rPr>
          <w:rFonts w:ascii="Times New Roman" w:hAnsi="Times New Roman" w:cs="Times New Roman"/>
          <w:sz w:val="24"/>
          <w:szCs w:val="24"/>
        </w:rPr>
      </w:pPr>
      <w:r w:rsidRPr="00D64F28">
        <w:rPr>
          <w:rFonts w:ascii="Times New Roman" w:hAnsi="Times New Roman" w:cs="Times New Roman"/>
          <w:sz w:val="24"/>
          <w:szCs w:val="24"/>
        </w:rPr>
        <w:t>4- Strateji geliştirme çalışmaları</w:t>
      </w:r>
    </w:p>
    <w:p w:rsidR="00D64F28" w:rsidRPr="00D64F28" w:rsidRDefault="00D64F28" w:rsidP="00D02BC5">
      <w:pPr>
        <w:spacing w:after="0" w:line="360" w:lineRule="auto"/>
        <w:ind w:left="360" w:firstLine="349"/>
        <w:contextualSpacing/>
        <w:jc w:val="both"/>
        <w:rPr>
          <w:rFonts w:ascii="Times New Roman" w:hAnsi="Times New Roman" w:cs="Times New Roman"/>
          <w:sz w:val="24"/>
          <w:szCs w:val="24"/>
        </w:rPr>
      </w:pPr>
      <w:r w:rsidRPr="00D64F28">
        <w:rPr>
          <w:rFonts w:ascii="Times New Roman" w:hAnsi="Times New Roman" w:cs="Times New Roman"/>
          <w:sz w:val="24"/>
          <w:szCs w:val="24"/>
        </w:rPr>
        <w:t>5- İzleme ve değerlendirme çalışmalarıdır.</w:t>
      </w:r>
    </w:p>
    <w:p w:rsidR="009D67DF" w:rsidRDefault="009D67DF" w:rsidP="00D02BC5">
      <w:pPr>
        <w:spacing w:after="0" w:line="360" w:lineRule="auto"/>
        <w:ind w:firstLine="709"/>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9"/>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Strateji Geliştirme Kurulunun ilk toplantısında, alt çalışma gruplarının çalışmalarını yönlendirmek, değerlendirmek ve stratejik plan taslağının hazırlanma sürecini Kurul adına yönetmek üzere, Strateji Geliştirme Kurulu üyeleri arasından seçilen “Kurul İcra Heyeti” oluşturulmuştur. </w:t>
      </w:r>
    </w:p>
    <w:p w:rsidR="00D02BC5" w:rsidRDefault="00D02BC5" w:rsidP="00D02BC5">
      <w:pPr>
        <w:spacing w:after="0" w:line="360" w:lineRule="auto"/>
        <w:ind w:left="360" w:firstLine="491"/>
        <w:contextualSpacing/>
        <w:jc w:val="both"/>
        <w:rPr>
          <w:rFonts w:ascii="Times New Roman" w:hAnsi="Times New Roman" w:cs="Times New Roman"/>
          <w:sz w:val="24"/>
          <w:szCs w:val="24"/>
        </w:rPr>
      </w:pPr>
    </w:p>
    <w:p w:rsidR="00D64F28" w:rsidRPr="00D64F28" w:rsidRDefault="00D64F28" w:rsidP="00D02BC5">
      <w:pPr>
        <w:spacing w:after="0" w:line="360" w:lineRule="auto"/>
        <w:ind w:left="360" w:firstLine="491"/>
        <w:contextualSpacing/>
        <w:jc w:val="both"/>
        <w:rPr>
          <w:rFonts w:ascii="Times New Roman" w:hAnsi="Times New Roman" w:cs="Times New Roman"/>
          <w:sz w:val="24"/>
          <w:szCs w:val="24"/>
        </w:rPr>
      </w:pPr>
      <w:r w:rsidRPr="00D64F28">
        <w:rPr>
          <w:rFonts w:ascii="Times New Roman" w:hAnsi="Times New Roman" w:cs="Times New Roman"/>
          <w:sz w:val="24"/>
          <w:szCs w:val="24"/>
        </w:rPr>
        <w:t>Strateji Geliştirme Kurulunun yine aynı toplantısında;</w:t>
      </w:r>
    </w:p>
    <w:p w:rsidR="00D02BC5" w:rsidRDefault="00D02BC5" w:rsidP="00D02BC5">
      <w:pPr>
        <w:spacing w:after="0" w:line="360" w:lineRule="auto"/>
        <w:ind w:firstLine="851"/>
        <w:contextualSpacing/>
        <w:jc w:val="both"/>
        <w:rPr>
          <w:rFonts w:ascii="Times New Roman" w:hAnsi="Times New Roman" w:cs="Times New Roman"/>
          <w:sz w:val="24"/>
          <w:szCs w:val="24"/>
        </w:rPr>
      </w:pPr>
    </w:p>
    <w:p w:rsidR="00D64F28" w:rsidRPr="00D64F28" w:rsidRDefault="00D64F28" w:rsidP="00D02BC5">
      <w:pPr>
        <w:spacing w:after="0" w:line="360" w:lineRule="auto"/>
        <w:ind w:firstLine="851"/>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Kurumsal tarihçe, uygulanmakta olan stratejik planın değerlendirilmesi, mevzuat analizi, üst politika belgelerinin analizi, faaliyet alanları ile ürün ve hizmetlerin belirlenmesi, paydaş analizi, kuruluş içi analiz, akademik faaliyetler analizi, yükseköğretim sektörü analizi </w:t>
      </w:r>
      <w:r w:rsidRPr="00D64F28">
        <w:rPr>
          <w:rFonts w:ascii="Times New Roman" w:hAnsi="Times New Roman" w:cs="Times New Roman"/>
          <w:sz w:val="24"/>
          <w:szCs w:val="24"/>
        </w:rPr>
        <w:lastRenderedPageBreak/>
        <w:t>ve GZFT analizi gibi ayrıntılı çalışma ve analizler yoluyla durum tespiti yapmak üzere “Hazırlık ve Analiz Çalışma Grubu”,</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Üniversitemizin misyon, vizyon ve temel değerlerini </w:t>
      </w:r>
      <w:r w:rsidR="004F6D43">
        <w:rPr>
          <w:rFonts w:ascii="Times New Roman" w:hAnsi="Times New Roman" w:cs="Times New Roman"/>
          <w:sz w:val="24"/>
          <w:szCs w:val="24"/>
        </w:rPr>
        <w:t>güncelleyerek</w:t>
      </w:r>
      <w:r w:rsidRPr="00D64F28">
        <w:rPr>
          <w:rFonts w:ascii="Times New Roman" w:hAnsi="Times New Roman" w:cs="Times New Roman"/>
          <w:sz w:val="24"/>
          <w:szCs w:val="24"/>
        </w:rPr>
        <w:t xml:space="preserve"> konum tercihi, başarı bölgesi tercihi, değer sunumu tercihi ve temel yetkinlik tercihini içeren farklılaşma stratejilerini çalışmak üzere “Geleceğe Bakış Çalışma Grubu”,</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Planın strateji geliştirme çalışmaları kapsamında, amaç ve hedefleri belirleyip belirlenen amaç ve hedeflere ulaşma yöntemleri ile performans hedefl</w:t>
      </w:r>
      <w:r w:rsidR="009D67DF">
        <w:rPr>
          <w:rFonts w:ascii="Times New Roman" w:hAnsi="Times New Roman" w:cs="Times New Roman"/>
          <w:sz w:val="24"/>
          <w:szCs w:val="24"/>
        </w:rPr>
        <w:t>eri ve performans göstergeleri</w:t>
      </w:r>
      <w:r w:rsidRPr="00D64F28">
        <w:rPr>
          <w:rFonts w:ascii="Times New Roman" w:hAnsi="Times New Roman" w:cs="Times New Roman"/>
          <w:sz w:val="24"/>
          <w:szCs w:val="24"/>
        </w:rPr>
        <w:t>, faaliyet ve projeleri belirleyerek maliyetlendirme/bütçelendirme çalışmalarını yapmak üzere “Strateji Çalışma Grubu”,</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Geçmiş planları değerlendirerek yeni plana işlenmesi gereken konuları belirleyip mevcut planın izleme, değerlendirme ve yönlendirme çalışmalarını yürüterek, izleme, değerlendirme ve gerçekleşme raporlarını hazırlamak üzere “İzleme, Değerlendirme ve Yönlendirme Çalışma Grubu” oluşturulmuştur. </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 xml:space="preserve">Stratejik plan çalışmalarına en üst düzeyde katılımı sağlayabilmek için Strateji Geliştirme Kurulunda ve alt çalışma gruplarında akademik ve idari birimlerin yeterli düzeyde temsil edilmesi sağlanmıştır. </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P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Planın kurum kültürü analizi, akademik faaliyetler analizi ve</w:t>
      </w:r>
      <w:r w:rsidR="00395B22">
        <w:rPr>
          <w:rFonts w:ascii="Times New Roman" w:hAnsi="Times New Roman" w:cs="Times New Roman"/>
          <w:sz w:val="24"/>
          <w:szCs w:val="24"/>
        </w:rPr>
        <w:t xml:space="preserve"> yükseköğretim sektörü analizi ü</w:t>
      </w:r>
      <w:r w:rsidRPr="00D64F28">
        <w:rPr>
          <w:rFonts w:ascii="Times New Roman" w:hAnsi="Times New Roman" w:cs="Times New Roman"/>
          <w:sz w:val="24"/>
          <w:szCs w:val="24"/>
        </w:rPr>
        <w:t xml:space="preserve">niversitemiz Kalite Komisyonu tarafından çalışılmış, stratejik plan çalışmalarına iç ve dış paydaşların katılımının sağlanması amacıyla paydaş analizi gerçekleştirilmiştir. </w:t>
      </w:r>
    </w:p>
    <w:p w:rsidR="00D02BC5" w:rsidRDefault="00D02BC5" w:rsidP="00D02BC5">
      <w:pPr>
        <w:spacing w:after="0" w:line="360" w:lineRule="auto"/>
        <w:ind w:firstLine="708"/>
        <w:contextualSpacing/>
        <w:jc w:val="both"/>
        <w:rPr>
          <w:rFonts w:ascii="Times New Roman" w:hAnsi="Times New Roman" w:cs="Times New Roman"/>
          <w:sz w:val="24"/>
          <w:szCs w:val="24"/>
        </w:rPr>
      </w:pPr>
    </w:p>
    <w:p w:rsidR="00D64F28" w:rsidRDefault="00D64F28" w:rsidP="00D02BC5">
      <w:pPr>
        <w:spacing w:after="0" w:line="360" w:lineRule="auto"/>
        <w:ind w:firstLine="708"/>
        <w:contextualSpacing/>
        <w:jc w:val="both"/>
        <w:rPr>
          <w:rFonts w:ascii="Times New Roman" w:hAnsi="Times New Roman" w:cs="Times New Roman"/>
          <w:sz w:val="24"/>
          <w:szCs w:val="24"/>
        </w:rPr>
      </w:pPr>
      <w:r w:rsidRPr="00D64F28">
        <w:rPr>
          <w:rFonts w:ascii="Times New Roman" w:hAnsi="Times New Roman" w:cs="Times New Roman"/>
          <w:sz w:val="24"/>
          <w:szCs w:val="24"/>
        </w:rPr>
        <w:t>18.05.2018 tarih ve 30425 sayılı Resmi Gazetede yayımlanan 7141 sayılı “Yükseköğretim Kanunu ile Bazı Kanun ve Kanun Hükmünde Kararnamelerde Değişiklik Yapılmasın</w:t>
      </w:r>
      <w:r w:rsidR="00395B22">
        <w:rPr>
          <w:rFonts w:ascii="Times New Roman" w:hAnsi="Times New Roman" w:cs="Times New Roman"/>
          <w:sz w:val="24"/>
          <w:szCs w:val="24"/>
        </w:rPr>
        <w:t>a Dair Kanun” uyarınca ü</w:t>
      </w:r>
      <w:r w:rsidRPr="00D64F28">
        <w:rPr>
          <w:rFonts w:ascii="Times New Roman" w:hAnsi="Times New Roman" w:cs="Times New Roman"/>
          <w:sz w:val="24"/>
          <w:szCs w:val="24"/>
        </w:rPr>
        <w:t>niversitemizin bazı birimlerinin yeni kurulan Ankara Hacı Bayram Veli Ünive</w:t>
      </w:r>
      <w:r w:rsidR="00395B22">
        <w:rPr>
          <w:rFonts w:ascii="Times New Roman" w:hAnsi="Times New Roman" w:cs="Times New Roman"/>
          <w:sz w:val="24"/>
          <w:szCs w:val="24"/>
        </w:rPr>
        <w:t>rsitesine bağlanması nedeniyle ü</w:t>
      </w:r>
      <w:r w:rsidRPr="00D64F28">
        <w:rPr>
          <w:rFonts w:ascii="Times New Roman" w:hAnsi="Times New Roman" w:cs="Times New Roman"/>
          <w:sz w:val="24"/>
          <w:szCs w:val="24"/>
        </w:rPr>
        <w:t>niversitemiz 2019-2023 dönemi Stratejik Plan Taslağının revize edilmesi zorunluluğu doğmuştur. Bu kapsamda Strateji Geliştirme Kurulu, Kurul İcra Heyeti ve alt çalışma grupları revize edilmiş olup Stratejik Plan Taslağı yeniden incelemeye alınmıştır.</w:t>
      </w:r>
    </w:p>
    <w:p w:rsidR="00D64F28" w:rsidRDefault="00D64F28" w:rsidP="00D02BC5">
      <w:pPr>
        <w:spacing w:after="0" w:line="360" w:lineRule="auto"/>
        <w:ind w:left="360"/>
        <w:contextualSpacing/>
        <w:jc w:val="both"/>
        <w:rPr>
          <w:rFonts w:ascii="Times New Roman" w:hAnsi="Times New Roman" w:cs="Times New Roman"/>
          <w:sz w:val="24"/>
          <w:szCs w:val="24"/>
        </w:rPr>
      </w:pPr>
    </w:p>
    <w:p w:rsidR="006B3234" w:rsidRDefault="006B3234" w:rsidP="00D02BC5">
      <w:pPr>
        <w:spacing w:after="0" w:line="360" w:lineRule="auto"/>
        <w:ind w:left="360"/>
        <w:contextualSpacing/>
        <w:jc w:val="both"/>
        <w:rPr>
          <w:rFonts w:ascii="Times New Roman" w:hAnsi="Times New Roman" w:cs="Times New Roman"/>
          <w:sz w:val="24"/>
          <w:szCs w:val="24"/>
        </w:rPr>
      </w:pPr>
      <w:r>
        <w:rPr>
          <w:rFonts w:ascii="Times New Roman" w:hAnsi="Times New Roman" w:cs="Times New Roman"/>
          <w:sz w:val="24"/>
          <w:szCs w:val="24"/>
        </w:rPr>
        <w:br w:type="page"/>
      </w:r>
    </w:p>
    <w:p w:rsidR="006B3234" w:rsidRDefault="006B3234" w:rsidP="006B3234">
      <w:pPr>
        <w:pStyle w:val="ResimYazs"/>
        <w:keepNext/>
      </w:pPr>
      <w:bookmarkStart w:id="10" w:name="_Toc6303931"/>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w:t>
      </w:r>
      <w:r w:rsidR="00396FF3">
        <w:rPr>
          <w:noProof/>
        </w:rPr>
        <w:fldChar w:fldCharType="end"/>
      </w:r>
      <w:r>
        <w:t xml:space="preserve"> Strateji Geliştirme Kurulu (2017)</w:t>
      </w:r>
      <w:bookmarkEnd w:id="10"/>
    </w:p>
    <w:p w:rsidR="006B3234" w:rsidRDefault="006B3234" w:rsidP="00AE7BD6">
      <w:pPr>
        <w:rPr>
          <w:rFonts w:ascii="Times New Roman" w:hAnsi="Times New Roman" w:cs="Times New Roman"/>
          <w:b/>
          <w:sz w:val="24"/>
          <w:szCs w:val="24"/>
        </w:rPr>
      </w:pPr>
      <w:r w:rsidRPr="00892EAD">
        <w:rPr>
          <w:noProof/>
          <w:lang w:eastAsia="tr-TR"/>
        </w:rPr>
        <w:drawing>
          <wp:inline distT="0" distB="0" distL="0" distR="0" wp14:anchorId="34919270" wp14:editId="4FAB94EC">
            <wp:extent cx="5760720" cy="8287424"/>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8287424"/>
                    </a:xfrm>
                    <a:prstGeom prst="rect">
                      <a:avLst/>
                    </a:prstGeom>
                    <a:noFill/>
                    <a:ln>
                      <a:noFill/>
                    </a:ln>
                  </pic:spPr>
                </pic:pic>
              </a:graphicData>
            </a:graphic>
          </wp:inline>
        </w:drawing>
      </w:r>
    </w:p>
    <w:p w:rsidR="006B3234" w:rsidRDefault="006B3234" w:rsidP="006B3234">
      <w:pPr>
        <w:pStyle w:val="Balk1"/>
        <w:tabs>
          <w:tab w:val="left" w:pos="709"/>
        </w:tabs>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rsidR="00B14257" w:rsidRDefault="00B14257" w:rsidP="00B14257">
      <w:pPr>
        <w:pStyle w:val="ResimYazs"/>
        <w:keepNext/>
      </w:pPr>
      <w:bookmarkStart w:id="11" w:name="_Toc6303932"/>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w:t>
      </w:r>
      <w:r w:rsidR="00396FF3">
        <w:rPr>
          <w:noProof/>
        </w:rPr>
        <w:fldChar w:fldCharType="end"/>
      </w:r>
      <w:r>
        <w:t xml:space="preserve"> Strateji Geliştirme Kurulu (2018)</w:t>
      </w:r>
      <w:bookmarkEnd w:id="11"/>
    </w:p>
    <w:p w:rsidR="00E84981" w:rsidRDefault="00E93763" w:rsidP="00AE7BD6">
      <w:pPr>
        <w:rPr>
          <w:rFonts w:ascii="Times New Roman" w:hAnsi="Times New Roman" w:cs="Times New Roman"/>
          <w:b/>
          <w:sz w:val="24"/>
          <w:szCs w:val="24"/>
        </w:rPr>
      </w:pPr>
      <w:r>
        <w:rPr>
          <w:noProof/>
          <w:lang w:eastAsia="tr-TR"/>
        </w:rPr>
        <mc:AlternateContent>
          <mc:Choice Requires="wpc">
            <w:drawing>
              <wp:anchor distT="0" distB="0" distL="114300" distR="114300" simplePos="0" relativeHeight="251663360" behindDoc="0" locked="0" layoutInCell="1" allowOverlap="1" wp14:anchorId="047D1175" wp14:editId="4D136250">
                <wp:simplePos x="0" y="0"/>
                <wp:positionH relativeFrom="column">
                  <wp:posOffset>170180</wp:posOffset>
                </wp:positionH>
                <wp:positionV relativeFrom="paragraph">
                  <wp:posOffset>193681</wp:posOffset>
                </wp:positionV>
                <wp:extent cx="10671810" cy="8084185"/>
                <wp:effectExtent l="0" t="0" r="0" b="12065"/>
                <wp:wrapNone/>
                <wp:docPr id="444" name="Tuval 4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3" name="Rectangle 20"/>
                        <wps:cNvSpPr>
                          <a:spLocks noChangeArrowheads="1"/>
                        </wps:cNvSpPr>
                        <wps:spPr bwMode="auto">
                          <a:xfrm>
                            <a:off x="0" y="635"/>
                            <a:ext cx="5765800" cy="780415"/>
                          </a:xfrm>
                          <a:prstGeom prst="rect">
                            <a:avLst/>
                          </a:prstGeom>
                          <a:solidFill>
                            <a:srgbClr val="D9E1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21"/>
                        <wps:cNvSpPr>
                          <a:spLocks noChangeArrowheads="1"/>
                        </wps:cNvSpPr>
                        <wps:spPr bwMode="auto">
                          <a:xfrm>
                            <a:off x="720090" y="535940"/>
                            <a:ext cx="9950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b/>
                                  <w:bCs/>
                                  <w:color w:val="000000"/>
                                  <w:sz w:val="20"/>
                                  <w:szCs w:val="20"/>
                                  <w:lang w:val="en-US"/>
                                </w:rPr>
                                <w:t>GÖREVİ/BİRİMİ</w:t>
                              </w:r>
                            </w:p>
                          </w:txbxContent>
                        </wps:txbx>
                        <wps:bodyPr rot="0" vert="horz" wrap="none" lIns="0" tIns="0" rIns="0" bIns="0" anchor="t" anchorCtr="0">
                          <a:spAutoFit/>
                        </wps:bodyPr>
                      </wps:wsp>
                      <wps:wsp>
                        <wps:cNvPr id="254" name="Rectangle 22"/>
                        <wps:cNvSpPr>
                          <a:spLocks noChangeArrowheads="1"/>
                        </wps:cNvSpPr>
                        <wps:spPr bwMode="auto">
                          <a:xfrm>
                            <a:off x="2433955" y="535940"/>
                            <a:ext cx="7696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b/>
                                  <w:bCs/>
                                  <w:color w:val="000000"/>
                                  <w:sz w:val="20"/>
                                  <w:szCs w:val="20"/>
                                  <w:lang w:val="en-US"/>
                                </w:rPr>
                                <w:t>ADI-SOYADI</w:t>
                              </w:r>
                            </w:p>
                          </w:txbxContent>
                        </wps:txbx>
                        <wps:bodyPr rot="0" vert="horz" wrap="none" lIns="0" tIns="0" rIns="0" bIns="0" anchor="t" anchorCtr="0">
                          <a:spAutoFit/>
                        </wps:bodyPr>
                      </wps:wsp>
                      <wps:wsp>
                        <wps:cNvPr id="255" name="Rectangle 23"/>
                        <wps:cNvSpPr>
                          <a:spLocks noChangeArrowheads="1"/>
                        </wps:cNvSpPr>
                        <wps:spPr bwMode="auto">
                          <a:xfrm>
                            <a:off x="4772025" y="449580"/>
                            <a:ext cx="79057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b/>
                                  <w:bCs/>
                                  <w:color w:val="000000"/>
                                  <w:sz w:val="20"/>
                                  <w:szCs w:val="20"/>
                                  <w:lang w:val="en-US"/>
                                </w:rPr>
                                <w:t xml:space="preserve">KURULDAKİ </w:t>
                              </w:r>
                            </w:p>
                          </w:txbxContent>
                        </wps:txbx>
                        <wps:bodyPr rot="0" vert="horz" wrap="none" lIns="0" tIns="0" rIns="0" bIns="0" anchor="t" anchorCtr="0">
                          <a:spAutoFit/>
                        </wps:bodyPr>
                      </wps:wsp>
                      <wps:wsp>
                        <wps:cNvPr id="256" name="Rectangle 24"/>
                        <wps:cNvSpPr>
                          <a:spLocks noChangeArrowheads="1"/>
                        </wps:cNvSpPr>
                        <wps:spPr bwMode="auto">
                          <a:xfrm>
                            <a:off x="4893310" y="621665"/>
                            <a:ext cx="5156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b/>
                                  <w:bCs/>
                                  <w:color w:val="000000"/>
                                  <w:sz w:val="20"/>
                                  <w:szCs w:val="20"/>
                                  <w:lang w:val="en-US"/>
                                </w:rPr>
                                <w:t>GÖREVİ</w:t>
                              </w:r>
                            </w:p>
                          </w:txbxContent>
                        </wps:txbx>
                        <wps:bodyPr rot="0" vert="horz" wrap="none" lIns="0" tIns="0" rIns="0" bIns="0" anchor="t" anchorCtr="0">
                          <a:spAutoFit/>
                        </wps:bodyPr>
                      </wps:wsp>
                      <wps:wsp>
                        <wps:cNvPr id="257" name="Rectangle 25"/>
                        <wps:cNvSpPr>
                          <a:spLocks noChangeArrowheads="1"/>
                        </wps:cNvSpPr>
                        <wps:spPr bwMode="auto">
                          <a:xfrm>
                            <a:off x="25400" y="879475"/>
                            <a:ext cx="34607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Rektör </w:t>
                              </w:r>
                            </w:p>
                          </w:txbxContent>
                        </wps:txbx>
                        <wps:bodyPr rot="0" vert="horz" wrap="none" lIns="0" tIns="0" rIns="0" bIns="0" anchor="t" anchorCtr="0">
                          <a:spAutoFit/>
                        </wps:bodyPr>
                      </wps:wsp>
                      <wps:wsp>
                        <wps:cNvPr id="258" name="Rectangle 26"/>
                        <wps:cNvSpPr>
                          <a:spLocks noChangeArrowheads="1"/>
                        </wps:cNvSpPr>
                        <wps:spPr bwMode="auto">
                          <a:xfrm>
                            <a:off x="2433955" y="879475"/>
                            <a:ext cx="133731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İbrahim USLAN</w:t>
                              </w:r>
                            </w:p>
                          </w:txbxContent>
                        </wps:txbx>
                        <wps:bodyPr rot="0" vert="horz" wrap="none" lIns="0" tIns="0" rIns="0" bIns="0" anchor="t" anchorCtr="0">
                          <a:spAutoFit/>
                        </wps:bodyPr>
                      </wps:wsp>
                      <wps:wsp>
                        <wps:cNvPr id="259" name="Rectangle 27"/>
                        <wps:cNvSpPr>
                          <a:spLocks noChangeArrowheads="1"/>
                        </wps:cNvSpPr>
                        <wps:spPr bwMode="auto">
                          <a:xfrm>
                            <a:off x="4791075" y="879475"/>
                            <a:ext cx="7372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Kurul Başkanı</w:t>
                              </w:r>
                            </w:p>
                          </w:txbxContent>
                        </wps:txbx>
                        <wps:bodyPr rot="0" vert="horz" wrap="none" lIns="0" tIns="0" rIns="0" bIns="0" anchor="t" anchorCtr="0">
                          <a:spAutoFit/>
                        </wps:bodyPr>
                      </wps:wsp>
                      <wps:wsp>
                        <wps:cNvPr id="260" name="Rectangle 28"/>
                        <wps:cNvSpPr>
                          <a:spLocks noChangeArrowheads="1"/>
                        </wps:cNvSpPr>
                        <wps:spPr bwMode="auto">
                          <a:xfrm>
                            <a:off x="25400" y="1210310"/>
                            <a:ext cx="94234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Rektör Yardımcısı</w:t>
                              </w:r>
                            </w:p>
                          </w:txbxContent>
                        </wps:txbx>
                        <wps:bodyPr rot="0" vert="horz" wrap="none" lIns="0" tIns="0" rIns="0" bIns="0" anchor="t" anchorCtr="0">
                          <a:spAutoFit/>
                        </wps:bodyPr>
                      </wps:wsp>
                      <wps:wsp>
                        <wps:cNvPr id="261" name="Rectangle 29"/>
                        <wps:cNvSpPr>
                          <a:spLocks noChangeArrowheads="1"/>
                        </wps:cNvSpPr>
                        <wps:spPr bwMode="auto">
                          <a:xfrm>
                            <a:off x="2433955" y="1210310"/>
                            <a:ext cx="13157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Alper CEYLAN</w:t>
                              </w:r>
                            </w:p>
                          </w:txbxContent>
                        </wps:txbx>
                        <wps:bodyPr rot="0" vert="horz" wrap="none" lIns="0" tIns="0" rIns="0" bIns="0" anchor="t" anchorCtr="0">
                          <a:spAutoFit/>
                        </wps:bodyPr>
                      </wps:wsp>
                      <wps:wsp>
                        <wps:cNvPr id="262" name="Rectangle 30"/>
                        <wps:cNvSpPr>
                          <a:spLocks noChangeArrowheads="1"/>
                        </wps:cNvSpPr>
                        <wps:spPr bwMode="auto">
                          <a:xfrm>
                            <a:off x="4740275" y="1210310"/>
                            <a:ext cx="8572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Kurul Başkan V.</w:t>
                              </w:r>
                            </w:p>
                          </w:txbxContent>
                        </wps:txbx>
                        <wps:bodyPr rot="0" vert="horz" wrap="none" lIns="0" tIns="0" rIns="0" bIns="0" anchor="t" anchorCtr="0">
                          <a:spAutoFit/>
                        </wps:bodyPr>
                      </wps:wsp>
                      <wps:wsp>
                        <wps:cNvPr id="263" name="Rectangle 31"/>
                        <wps:cNvSpPr>
                          <a:spLocks noChangeArrowheads="1"/>
                        </wps:cNvSpPr>
                        <wps:spPr bwMode="auto">
                          <a:xfrm>
                            <a:off x="25400" y="1541145"/>
                            <a:ext cx="94234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Rektör Yardımcısı</w:t>
                              </w:r>
                            </w:p>
                          </w:txbxContent>
                        </wps:txbx>
                        <wps:bodyPr rot="0" vert="horz" wrap="none" lIns="0" tIns="0" rIns="0" bIns="0" anchor="t" anchorCtr="0">
                          <a:spAutoFit/>
                        </wps:bodyPr>
                      </wps:wsp>
                      <wps:wsp>
                        <wps:cNvPr id="264" name="Rectangle 32"/>
                        <wps:cNvSpPr>
                          <a:spLocks noChangeArrowheads="1"/>
                        </wps:cNvSpPr>
                        <wps:spPr bwMode="auto">
                          <a:xfrm>
                            <a:off x="2433955" y="1541145"/>
                            <a:ext cx="141478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Nizami AKTÜRK</w:t>
                              </w:r>
                            </w:p>
                          </w:txbxContent>
                        </wps:txbx>
                        <wps:bodyPr rot="0" vert="horz" wrap="none" lIns="0" tIns="0" rIns="0" bIns="0" anchor="t" anchorCtr="0">
                          <a:spAutoFit/>
                        </wps:bodyPr>
                      </wps:wsp>
                      <wps:wsp>
                        <wps:cNvPr id="265" name="Rectangle 33"/>
                        <wps:cNvSpPr>
                          <a:spLocks noChangeArrowheads="1"/>
                        </wps:cNvSpPr>
                        <wps:spPr bwMode="auto">
                          <a:xfrm>
                            <a:off x="5052060" y="154114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66" name="Rectangle 34"/>
                        <wps:cNvSpPr>
                          <a:spLocks noChangeArrowheads="1"/>
                        </wps:cNvSpPr>
                        <wps:spPr bwMode="auto">
                          <a:xfrm>
                            <a:off x="25400" y="1871980"/>
                            <a:ext cx="135445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Genel Sekreter Yardımcısı</w:t>
                              </w:r>
                            </w:p>
                          </w:txbxContent>
                        </wps:txbx>
                        <wps:bodyPr rot="0" vert="horz" wrap="none" lIns="0" tIns="0" rIns="0" bIns="0" anchor="t" anchorCtr="0">
                          <a:spAutoFit/>
                        </wps:bodyPr>
                      </wps:wsp>
                      <wps:wsp>
                        <wps:cNvPr id="267" name="Rectangle 35"/>
                        <wps:cNvSpPr>
                          <a:spLocks noChangeArrowheads="1"/>
                        </wps:cNvSpPr>
                        <wps:spPr bwMode="auto">
                          <a:xfrm>
                            <a:off x="2433955" y="1871980"/>
                            <a:ext cx="86487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Ayhan SELÇUK</w:t>
                              </w:r>
                            </w:p>
                          </w:txbxContent>
                        </wps:txbx>
                        <wps:bodyPr rot="0" vert="horz" wrap="none" lIns="0" tIns="0" rIns="0" bIns="0" anchor="t" anchorCtr="0">
                          <a:spAutoFit/>
                        </wps:bodyPr>
                      </wps:wsp>
                      <wps:wsp>
                        <wps:cNvPr id="268" name="Rectangle 36"/>
                        <wps:cNvSpPr>
                          <a:spLocks noChangeArrowheads="1"/>
                        </wps:cNvSpPr>
                        <wps:spPr bwMode="auto">
                          <a:xfrm>
                            <a:off x="5052060" y="187198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69" name="Rectangle 37"/>
                        <wps:cNvSpPr>
                          <a:spLocks noChangeArrowheads="1"/>
                        </wps:cNvSpPr>
                        <wps:spPr bwMode="auto">
                          <a:xfrm>
                            <a:off x="25400" y="2202815"/>
                            <a:ext cx="10864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Fen Fakültesi Dekanı</w:t>
                              </w:r>
                            </w:p>
                          </w:txbxContent>
                        </wps:txbx>
                        <wps:bodyPr rot="0" vert="horz" wrap="none" lIns="0" tIns="0" rIns="0" bIns="0" anchor="t" anchorCtr="0">
                          <a:spAutoFit/>
                        </wps:bodyPr>
                      </wps:wsp>
                      <wps:wsp>
                        <wps:cNvPr id="270" name="Rectangle 38"/>
                        <wps:cNvSpPr>
                          <a:spLocks noChangeArrowheads="1"/>
                        </wps:cNvSpPr>
                        <wps:spPr bwMode="auto">
                          <a:xfrm>
                            <a:off x="2433955" y="2202815"/>
                            <a:ext cx="11817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Orhan ACAR</w:t>
                              </w:r>
                            </w:p>
                          </w:txbxContent>
                        </wps:txbx>
                        <wps:bodyPr rot="0" vert="horz" wrap="none" lIns="0" tIns="0" rIns="0" bIns="0" anchor="t" anchorCtr="0">
                          <a:spAutoFit/>
                        </wps:bodyPr>
                      </wps:wsp>
                      <wps:wsp>
                        <wps:cNvPr id="271" name="Rectangle 39"/>
                        <wps:cNvSpPr>
                          <a:spLocks noChangeArrowheads="1"/>
                        </wps:cNvSpPr>
                        <wps:spPr bwMode="auto">
                          <a:xfrm>
                            <a:off x="5052060" y="220281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72" name="Rectangle 40"/>
                        <wps:cNvSpPr>
                          <a:spLocks noChangeArrowheads="1"/>
                        </wps:cNvSpPr>
                        <wps:spPr bwMode="auto">
                          <a:xfrm>
                            <a:off x="25400" y="2533650"/>
                            <a:ext cx="16262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Spor Bilimleri Fakültesi Dekanı</w:t>
                              </w:r>
                            </w:p>
                          </w:txbxContent>
                        </wps:txbx>
                        <wps:bodyPr rot="0" vert="horz" wrap="none" lIns="0" tIns="0" rIns="0" bIns="0" anchor="t" anchorCtr="0">
                          <a:spAutoFit/>
                        </wps:bodyPr>
                      </wps:wsp>
                      <wps:wsp>
                        <wps:cNvPr id="273" name="Rectangle 41"/>
                        <wps:cNvSpPr>
                          <a:spLocks noChangeArrowheads="1"/>
                        </wps:cNvSpPr>
                        <wps:spPr bwMode="auto">
                          <a:xfrm>
                            <a:off x="2433955" y="2533650"/>
                            <a:ext cx="13938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.Mehmet GÜNAY</w:t>
                              </w:r>
                            </w:p>
                          </w:txbxContent>
                        </wps:txbx>
                        <wps:bodyPr rot="0" vert="horz" wrap="none" lIns="0" tIns="0" rIns="0" bIns="0" anchor="t" anchorCtr="0">
                          <a:spAutoFit/>
                        </wps:bodyPr>
                      </wps:wsp>
                      <wps:wsp>
                        <wps:cNvPr id="274" name="Rectangle 42"/>
                        <wps:cNvSpPr>
                          <a:spLocks noChangeArrowheads="1"/>
                        </wps:cNvSpPr>
                        <wps:spPr bwMode="auto">
                          <a:xfrm>
                            <a:off x="5052060" y="253365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75" name="Rectangle 43"/>
                        <wps:cNvSpPr>
                          <a:spLocks noChangeArrowheads="1"/>
                        </wps:cNvSpPr>
                        <wps:spPr bwMode="auto">
                          <a:xfrm>
                            <a:off x="25400" y="2863850"/>
                            <a:ext cx="13900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Teknoloji Fakültesi Dekanı</w:t>
                              </w:r>
                            </w:p>
                          </w:txbxContent>
                        </wps:txbx>
                        <wps:bodyPr rot="0" vert="horz" wrap="none" lIns="0" tIns="0" rIns="0" bIns="0" anchor="t" anchorCtr="0">
                          <a:spAutoFit/>
                        </wps:bodyPr>
                      </wps:wsp>
                      <wps:wsp>
                        <wps:cNvPr id="276" name="Rectangle 44"/>
                        <wps:cNvSpPr>
                          <a:spLocks noChangeArrowheads="1"/>
                        </wps:cNvSpPr>
                        <wps:spPr bwMode="auto">
                          <a:xfrm>
                            <a:off x="2433955" y="2863850"/>
                            <a:ext cx="125984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Adnan SÖZEN</w:t>
                              </w:r>
                            </w:p>
                          </w:txbxContent>
                        </wps:txbx>
                        <wps:bodyPr rot="0" vert="horz" wrap="none" lIns="0" tIns="0" rIns="0" bIns="0" anchor="t" anchorCtr="0">
                          <a:spAutoFit/>
                        </wps:bodyPr>
                      </wps:wsp>
                      <wps:wsp>
                        <wps:cNvPr id="277" name="Rectangle 45"/>
                        <wps:cNvSpPr>
                          <a:spLocks noChangeArrowheads="1"/>
                        </wps:cNvSpPr>
                        <wps:spPr bwMode="auto">
                          <a:xfrm>
                            <a:off x="5052060" y="286385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78" name="Rectangle 46"/>
                        <wps:cNvSpPr>
                          <a:spLocks noChangeArrowheads="1"/>
                        </wps:cNvSpPr>
                        <wps:spPr bwMode="auto">
                          <a:xfrm>
                            <a:off x="25400" y="3194685"/>
                            <a:ext cx="19011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Yabancı Diller Yüksekokulu Müdürü</w:t>
                              </w:r>
                            </w:p>
                          </w:txbxContent>
                        </wps:txbx>
                        <wps:bodyPr rot="0" vert="horz" wrap="none" lIns="0" tIns="0" rIns="0" bIns="0" anchor="t" anchorCtr="0">
                          <a:spAutoFit/>
                        </wps:bodyPr>
                      </wps:wsp>
                      <wps:wsp>
                        <wps:cNvPr id="279" name="Rectangle 47"/>
                        <wps:cNvSpPr>
                          <a:spLocks noChangeArrowheads="1"/>
                        </wps:cNvSpPr>
                        <wps:spPr bwMode="auto">
                          <a:xfrm>
                            <a:off x="2433955" y="3194685"/>
                            <a:ext cx="147828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Abdülvahit ÇAKIR</w:t>
                              </w:r>
                            </w:p>
                          </w:txbxContent>
                        </wps:txbx>
                        <wps:bodyPr rot="0" vert="horz" wrap="none" lIns="0" tIns="0" rIns="0" bIns="0" anchor="t" anchorCtr="0">
                          <a:spAutoFit/>
                        </wps:bodyPr>
                      </wps:wsp>
                      <wps:wsp>
                        <wps:cNvPr id="280" name="Rectangle 48"/>
                        <wps:cNvSpPr>
                          <a:spLocks noChangeArrowheads="1"/>
                        </wps:cNvSpPr>
                        <wps:spPr bwMode="auto">
                          <a:xfrm>
                            <a:off x="5052060" y="319468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81" name="Rectangle 49"/>
                        <wps:cNvSpPr>
                          <a:spLocks noChangeArrowheads="1"/>
                        </wps:cNvSpPr>
                        <wps:spPr bwMode="auto">
                          <a:xfrm>
                            <a:off x="25400" y="3525520"/>
                            <a:ext cx="15843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Teknik Bilimler MYO Müdürü</w:t>
                              </w:r>
                            </w:p>
                          </w:txbxContent>
                        </wps:txbx>
                        <wps:bodyPr rot="0" vert="horz" wrap="none" lIns="0" tIns="0" rIns="0" bIns="0" anchor="t" anchorCtr="0">
                          <a:spAutoFit/>
                        </wps:bodyPr>
                      </wps:wsp>
                      <wps:wsp>
                        <wps:cNvPr id="282" name="Rectangle 50"/>
                        <wps:cNvSpPr>
                          <a:spLocks noChangeArrowheads="1"/>
                        </wps:cNvSpPr>
                        <wps:spPr bwMode="auto">
                          <a:xfrm>
                            <a:off x="2433955" y="3525520"/>
                            <a:ext cx="14357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Doç. Dr. Veysel ÖZDEMİR</w:t>
                              </w:r>
                            </w:p>
                          </w:txbxContent>
                        </wps:txbx>
                        <wps:bodyPr rot="0" vert="horz" wrap="none" lIns="0" tIns="0" rIns="0" bIns="0" anchor="t" anchorCtr="0">
                          <a:spAutoFit/>
                        </wps:bodyPr>
                      </wps:wsp>
                      <wps:wsp>
                        <wps:cNvPr id="283" name="Rectangle 51"/>
                        <wps:cNvSpPr>
                          <a:spLocks noChangeArrowheads="1"/>
                        </wps:cNvSpPr>
                        <wps:spPr bwMode="auto">
                          <a:xfrm>
                            <a:off x="5052060" y="352552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84" name="Rectangle 52"/>
                        <wps:cNvSpPr>
                          <a:spLocks noChangeArrowheads="1"/>
                        </wps:cNvSpPr>
                        <wps:spPr bwMode="auto">
                          <a:xfrm>
                            <a:off x="25400" y="3769995"/>
                            <a:ext cx="20955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Yaşam Bilimleri Uygulama ve Araştırma </w:t>
                              </w:r>
                            </w:p>
                          </w:txbxContent>
                        </wps:txbx>
                        <wps:bodyPr rot="0" vert="horz" wrap="none" lIns="0" tIns="0" rIns="0" bIns="0" anchor="t" anchorCtr="0">
                          <a:spAutoFit/>
                        </wps:bodyPr>
                      </wps:wsp>
                      <wps:wsp>
                        <wps:cNvPr id="285" name="Rectangle 53"/>
                        <wps:cNvSpPr>
                          <a:spLocks noChangeArrowheads="1"/>
                        </wps:cNvSpPr>
                        <wps:spPr bwMode="auto">
                          <a:xfrm>
                            <a:off x="25400" y="3942080"/>
                            <a:ext cx="95631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Merkezi Müdür V.</w:t>
                              </w:r>
                            </w:p>
                          </w:txbxContent>
                        </wps:txbx>
                        <wps:bodyPr rot="0" vert="horz" wrap="none" lIns="0" tIns="0" rIns="0" bIns="0" anchor="t" anchorCtr="0">
                          <a:spAutoFit/>
                        </wps:bodyPr>
                      </wps:wsp>
                      <wps:wsp>
                        <wps:cNvPr id="286" name="Rectangle 54"/>
                        <wps:cNvSpPr>
                          <a:spLocks noChangeArrowheads="1"/>
                        </wps:cNvSpPr>
                        <wps:spPr bwMode="auto">
                          <a:xfrm>
                            <a:off x="2433955" y="3856355"/>
                            <a:ext cx="15875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E.Ümit BAĞRIAÇIK</w:t>
                              </w:r>
                            </w:p>
                          </w:txbxContent>
                        </wps:txbx>
                        <wps:bodyPr rot="0" vert="horz" wrap="none" lIns="0" tIns="0" rIns="0" bIns="0" anchor="t" anchorCtr="0">
                          <a:spAutoFit/>
                        </wps:bodyPr>
                      </wps:wsp>
                      <wps:wsp>
                        <wps:cNvPr id="287" name="Rectangle 55"/>
                        <wps:cNvSpPr>
                          <a:spLocks noChangeArrowheads="1"/>
                        </wps:cNvSpPr>
                        <wps:spPr bwMode="auto">
                          <a:xfrm>
                            <a:off x="5052060" y="385635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88" name="Rectangle 56"/>
                        <wps:cNvSpPr>
                          <a:spLocks noChangeArrowheads="1"/>
                        </wps:cNvSpPr>
                        <wps:spPr bwMode="auto">
                          <a:xfrm>
                            <a:off x="25400" y="4100830"/>
                            <a:ext cx="21024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Fotonik Uygulama ve Araştırma Merkezi </w:t>
                              </w:r>
                            </w:p>
                          </w:txbxContent>
                        </wps:txbx>
                        <wps:bodyPr rot="0" vert="horz" wrap="none" lIns="0" tIns="0" rIns="0" bIns="0" anchor="t" anchorCtr="0">
                          <a:spAutoFit/>
                        </wps:bodyPr>
                      </wps:wsp>
                      <wps:wsp>
                        <wps:cNvPr id="289" name="Rectangle 57"/>
                        <wps:cNvSpPr>
                          <a:spLocks noChangeArrowheads="1"/>
                        </wps:cNvSpPr>
                        <wps:spPr bwMode="auto">
                          <a:xfrm>
                            <a:off x="25400" y="4272915"/>
                            <a:ext cx="5010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Müdür V.</w:t>
                              </w:r>
                            </w:p>
                          </w:txbxContent>
                        </wps:txbx>
                        <wps:bodyPr rot="0" vert="horz" wrap="none" lIns="0" tIns="0" rIns="0" bIns="0" anchor="t" anchorCtr="0">
                          <a:spAutoFit/>
                        </wps:bodyPr>
                      </wps:wsp>
                      <wps:wsp>
                        <wps:cNvPr id="290" name="Rectangle 58"/>
                        <wps:cNvSpPr>
                          <a:spLocks noChangeArrowheads="1"/>
                        </wps:cNvSpPr>
                        <wps:spPr bwMode="auto">
                          <a:xfrm>
                            <a:off x="2433955" y="4187190"/>
                            <a:ext cx="15627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Süleyman ÖZÇELİK</w:t>
                              </w:r>
                            </w:p>
                          </w:txbxContent>
                        </wps:txbx>
                        <wps:bodyPr rot="0" vert="horz" wrap="none" lIns="0" tIns="0" rIns="0" bIns="0" anchor="t" anchorCtr="0">
                          <a:spAutoFit/>
                        </wps:bodyPr>
                      </wps:wsp>
                      <wps:wsp>
                        <wps:cNvPr id="291" name="Rectangle 59"/>
                        <wps:cNvSpPr>
                          <a:spLocks noChangeArrowheads="1"/>
                        </wps:cNvSpPr>
                        <wps:spPr bwMode="auto">
                          <a:xfrm>
                            <a:off x="5052060" y="418719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92" name="Rectangle 60"/>
                        <wps:cNvSpPr>
                          <a:spLocks noChangeArrowheads="1"/>
                        </wps:cNvSpPr>
                        <wps:spPr bwMode="auto">
                          <a:xfrm>
                            <a:off x="25400" y="4517390"/>
                            <a:ext cx="1115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Gazi Eğitim Fakültesi</w:t>
                              </w:r>
                            </w:p>
                          </w:txbxContent>
                        </wps:txbx>
                        <wps:bodyPr rot="0" vert="horz" wrap="none" lIns="0" tIns="0" rIns="0" bIns="0" anchor="t" anchorCtr="0">
                          <a:spAutoFit/>
                        </wps:bodyPr>
                      </wps:wsp>
                      <wps:wsp>
                        <wps:cNvPr id="293" name="Rectangle 61"/>
                        <wps:cNvSpPr>
                          <a:spLocks noChangeArrowheads="1"/>
                        </wps:cNvSpPr>
                        <wps:spPr bwMode="auto">
                          <a:xfrm>
                            <a:off x="2433955" y="4517390"/>
                            <a:ext cx="10128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Prof.Dr.Selma YEL</w:t>
                              </w:r>
                            </w:p>
                          </w:txbxContent>
                        </wps:txbx>
                        <wps:bodyPr rot="0" vert="horz" wrap="none" lIns="0" tIns="0" rIns="0" bIns="0" anchor="t" anchorCtr="0">
                          <a:spAutoFit/>
                        </wps:bodyPr>
                      </wps:wsp>
                      <wps:wsp>
                        <wps:cNvPr id="294" name="Rectangle 62"/>
                        <wps:cNvSpPr>
                          <a:spLocks noChangeArrowheads="1"/>
                        </wps:cNvSpPr>
                        <wps:spPr bwMode="auto">
                          <a:xfrm>
                            <a:off x="5052060" y="451739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95" name="Rectangle 63"/>
                        <wps:cNvSpPr>
                          <a:spLocks noChangeArrowheads="1"/>
                        </wps:cNvSpPr>
                        <wps:spPr bwMode="auto">
                          <a:xfrm>
                            <a:off x="25400" y="4848225"/>
                            <a:ext cx="11855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Fen Bilimleri Enstitüsü</w:t>
                              </w:r>
                            </w:p>
                          </w:txbxContent>
                        </wps:txbx>
                        <wps:bodyPr rot="0" vert="horz" wrap="none" lIns="0" tIns="0" rIns="0" bIns="0" anchor="t" anchorCtr="0">
                          <a:spAutoFit/>
                        </wps:bodyPr>
                      </wps:wsp>
                      <wps:wsp>
                        <wps:cNvPr id="296" name="Rectangle 64"/>
                        <wps:cNvSpPr>
                          <a:spLocks noChangeArrowheads="1"/>
                        </wps:cNvSpPr>
                        <wps:spPr bwMode="auto">
                          <a:xfrm>
                            <a:off x="2433955" y="4848225"/>
                            <a:ext cx="138684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Sena YAŞYERLİ</w:t>
                              </w:r>
                            </w:p>
                          </w:txbxContent>
                        </wps:txbx>
                        <wps:bodyPr rot="0" vert="horz" wrap="none" lIns="0" tIns="0" rIns="0" bIns="0" anchor="t" anchorCtr="0">
                          <a:spAutoFit/>
                        </wps:bodyPr>
                      </wps:wsp>
                      <wps:wsp>
                        <wps:cNvPr id="297" name="Rectangle 65"/>
                        <wps:cNvSpPr>
                          <a:spLocks noChangeArrowheads="1"/>
                        </wps:cNvSpPr>
                        <wps:spPr bwMode="auto">
                          <a:xfrm>
                            <a:off x="5052060" y="484822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298" name="Rectangle 66"/>
                        <wps:cNvSpPr>
                          <a:spLocks noChangeArrowheads="1"/>
                        </wps:cNvSpPr>
                        <wps:spPr bwMode="auto">
                          <a:xfrm>
                            <a:off x="25400" y="5179060"/>
                            <a:ext cx="11398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Mühendislik Fakültesi</w:t>
                              </w:r>
                            </w:p>
                          </w:txbxContent>
                        </wps:txbx>
                        <wps:bodyPr rot="0" vert="horz" wrap="none" lIns="0" tIns="0" rIns="0" bIns="0" anchor="t" anchorCtr="0">
                          <a:spAutoFit/>
                        </wps:bodyPr>
                      </wps:wsp>
                      <wps:wsp>
                        <wps:cNvPr id="299" name="Rectangle 67"/>
                        <wps:cNvSpPr>
                          <a:spLocks noChangeArrowheads="1"/>
                        </wps:cNvSpPr>
                        <wps:spPr bwMode="auto">
                          <a:xfrm>
                            <a:off x="2433955" y="5179060"/>
                            <a:ext cx="151003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Metin U.SALAMCI</w:t>
                              </w:r>
                            </w:p>
                          </w:txbxContent>
                        </wps:txbx>
                        <wps:bodyPr rot="0" vert="horz" wrap="none" lIns="0" tIns="0" rIns="0" bIns="0" anchor="t" anchorCtr="0">
                          <a:spAutoFit/>
                        </wps:bodyPr>
                      </wps:wsp>
                      <wps:wsp>
                        <wps:cNvPr id="300" name="Rectangle 68"/>
                        <wps:cNvSpPr>
                          <a:spLocks noChangeArrowheads="1"/>
                        </wps:cNvSpPr>
                        <wps:spPr bwMode="auto">
                          <a:xfrm>
                            <a:off x="5052060" y="517906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01" name="Rectangle 69"/>
                        <wps:cNvSpPr>
                          <a:spLocks noChangeArrowheads="1"/>
                        </wps:cNvSpPr>
                        <wps:spPr bwMode="auto">
                          <a:xfrm>
                            <a:off x="25400" y="5509895"/>
                            <a:ext cx="1115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Gazi Eğitim Fakültesi </w:t>
                              </w:r>
                            </w:p>
                          </w:txbxContent>
                        </wps:txbx>
                        <wps:bodyPr rot="0" vert="horz" wrap="none" lIns="0" tIns="0" rIns="0" bIns="0" anchor="t" anchorCtr="0">
                          <a:spAutoFit/>
                        </wps:bodyPr>
                      </wps:wsp>
                      <wps:wsp>
                        <wps:cNvPr id="302" name="Rectangle 70"/>
                        <wps:cNvSpPr>
                          <a:spLocks noChangeArrowheads="1"/>
                        </wps:cNvSpPr>
                        <wps:spPr bwMode="auto">
                          <a:xfrm>
                            <a:off x="2433955" y="5509895"/>
                            <a:ext cx="121729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Alev DOĞAN</w:t>
                              </w:r>
                            </w:p>
                          </w:txbxContent>
                        </wps:txbx>
                        <wps:bodyPr rot="0" vert="horz" wrap="none" lIns="0" tIns="0" rIns="0" bIns="0" anchor="t" anchorCtr="0">
                          <a:spAutoFit/>
                        </wps:bodyPr>
                      </wps:wsp>
                      <wps:wsp>
                        <wps:cNvPr id="303" name="Rectangle 71"/>
                        <wps:cNvSpPr>
                          <a:spLocks noChangeArrowheads="1"/>
                        </wps:cNvSpPr>
                        <wps:spPr bwMode="auto">
                          <a:xfrm>
                            <a:off x="5052060" y="550989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04" name="Rectangle 72"/>
                        <wps:cNvSpPr>
                          <a:spLocks noChangeArrowheads="1"/>
                        </wps:cNvSpPr>
                        <wps:spPr bwMode="auto">
                          <a:xfrm>
                            <a:off x="25400" y="5840730"/>
                            <a:ext cx="1115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Gazi Eğitim Fakültesi </w:t>
                              </w:r>
                            </w:p>
                          </w:txbxContent>
                        </wps:txbx>
                        <wps:bodyPr rot="0" vert="horz" wrap="none" lIns="0" tIns="0" rIns="0" bIns="0" anchor="t" anchorCtr="0">
                          <a:spAutoFit/>
                        </wps:bodyPr>
                      </wps:wsp>
                      <wps:wsp>
                        <wps:cNvPr id="305" name="Rectangle 73"/>
                        <wps:cNvSpPr>
                          <a:spLocks noChangeArrowheads="1"/>
                        </wps:cNvSpPr>
                        <wps:spPr bwMode="auto">
                          <a:xfrm>
                            <a:off x="2433955" y="5840730"/>
                            <a:ext cx="14573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Esra ÖMEROĞLU</w:t>
                              </w:r>
                            </w:p>
                          </w:txbxContent>
                        </wps:txbx>
                        <wps:bodyPr rot="0" vert="horz" wrap="none" lIns="0" tIns="0" rIns="0" bIns="0" anchor="t" anchorCtr="0">
                          <a:spAutoFit/>
                        </wps:bodyPr>
                      </wps:wsp>
                      <wps:wsp>
                        <wps:cNvPr id="306" name="Rectangle 74"/>
                        <wps:cNvSpPr>
                          <a:spLocks noChangeArrowheads="1"/>
                        </wps:cNvSpPr>
                        <wps:spPr bwMode="auto">
                          <a:xfrm>
                            <a:off x="5052060" y="584073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07" name="Rectangle 75"/>
                        <wps:cNvSpPr>
                          <a:spLocks noChangeArrowheads="1"/>
                        </wps:cNvSpPr>
                        <wps:spPr bwMode="auto">
                          <a:xfrm>
                            <a:off x="25400" y="6171565"/>
                            <a:ext cx="4451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TÖMER</w:t>
                              </w:r>
                            </w:p>
                          </w:txbxContent>
                        </wps:txbx>
                        <wps:bodyPr rot="0" vert="horz" wrap="none" lIns="0" tIns="0" rIns="0" bIns="0" anchor="t" anchorCtr="0">
                          <a:spAutoFit/>
                        </wps:bodyPr>
                      </wps:wsp>
                      <wps:wsp>
                        <wps:cNvPr id="308" name="Rectangle 76"/>
                        <wps:cNvSpPr>
                          <a:spLocks noChangeArrowheads="1"/>
                        </wps:cNvSpPr>
                        <wps:spPr bwMode="auto">
                          <a:xfrm>
                            <a:off x="2433955" y="6171565"/>
                            <a:ext cx="126682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Doç. Dr. Mustafa KURT</w:t>
                              </w:r>
                            </w:p>
                          </w:txbxContent>
                        </wps:txbx>
                        <wps:bodyPr rot="0" vert="horz" wrap="none" lIns="0" tIns="0" rIns="0" bIns="0" anchor="t" anchorCtr="0">
                          <a:spAutoFit/>
                        </wps:bodyPr>
                      </wps:wsp>
                      <wps:wsp>
                        <wps:cNvPr id="309" name="Rectangle 77"/>
                        <wps:cNvSpPr>
                          <a:spLocks noChangeArrowheads="1"/>
                        </wps:cNvSpPr>
                        <wps:spPr bwMode="auto">
                          <a:xfrm>
                            <a:off x="5052060" y="617156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10" name="Rectangle 78"/>
                        <wps:cNvSpPr>
                          <a:spLocks noChangeArrowheads="1"/>
                        </wps:cNvSpPr>
                        <wps:spPr bwMode="auto">
                          <a:xfrm>
                            <a:off x="25400" y="6501765"/>
                            <a:ext cx="10725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Tıp Fakültesi Dekanı</w:t>
                              </w:r>
                            </w:p>
                          </w:txbxContent>
                        </wps:txbx>
                        <wps:bodyPr rot="0" vert="horz" wrap="none" lIns="0" tIns="0" rIns="0" bIns="0" anchor="t" anchorCtr="0">
                          <a:spAutoFit/>
                        </wps:bodyPr>
                      </wps:wsp>
                      <wps:wsp>
                        <wps:cNvPr id="311" name="Rectangle 79"/>
                        <wps:cNvSpPr>
                          <a:spLocks noChangeArrowheads="1"/>
                        </wps:cNvSpPr>
                        <wps:spPr bwMode="auto">
                          <a:xfrm>
                            <a:off x="2433955" y="6501765"/>
                            <a:ext cx="19196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Mehmet Sadık DEMİRSOY</w:t>
                              </w:r>
                            </w:p>
                          </w:txbxContent>
                        </wps:txbx>
                        <wps:bodyPr rot="0" vert="horz" wrap="none" lIns="0" tIns="0" rIns="0" bIns="0" anchor="t" anchorCtr="0">
                          <a:spAutoFit/>
                        </wps:bodyPr>
                      </wps:wsp>
                      <wps:wsp>
                        <wps:cNvPr id="312" name="Rectangle 80"/>
                        <wps:cNvSpPr>
                          <a:spLocks noChangeArrowheads="1"/>
                        </wps:cNvSpPr>
                        <wps:spPr bwMode="auto">
                          <a:xfrm>
                            <a:off x="5052060" y="6501765"/>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13" name="Rectangle 81"/>
                        <wps:cNvSpPr>
                          <a:spLocks noChangeArrowheads="1"/>
                        </wps:cNvSpPr>
                        <wps:spPr bwMode="auto">
                          <a:xfrm>
                            <a:off x="25400" y="6832600"/>
                            <a:ext cx="13125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 xml:space="preserve">Sağlık Bilimleri Fakültesi </w:t>
                              </w:r>
                            </w:p>
                          </w:txbxContent>
                        </wps:txbx>
                        <wps:bodyPr rot="0" vert="horz" wrap="none" lIns="0" tIns="0" rIns="0" bIns="0" anchor="t" anchorCtr="0">
                          <a:spAutoFit/>
                        </wps:bodyPr>
                      </wps:wsp>
                      <wps:wsp>
                        <wps:cNvPr id="314" name="Rectangle 82"/>
                        <wps:cNvSpPr>
                          <a:spLocks noChangeArrowheads="1"/>
                        </wps:cNvSpPr>
                        <wps:spPr bwMode="auto">
                          <a:xfrm>
                            <a:off x="2433955" y="6832600"/>
                            <a:ext cx="15665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Prof. Dr. Nevin Aysel GÜZEL</w:t>
                              </w:r>
                            </w:p>
                          </w:txbxContent>
                        </wps:txbx>
                        <wps:bodyPr rot="0" vert="horz" wrap="none" lIns="0" tIns="0" rIns="0" bIns="0" anchor="t" anchorCtr="0">
                          <a:spAutoFit/>
                        </wps:bodyPr>
                      </wps:wsp>
                      <wps:wsp>
                        <wps:cNvPr id="315" name="Rectangle 83"/>
                        <wps:cNvSpPr>
                          <a:spLocks noChangeArrowheads="1"/>
                        </wps:cNvSpPr>
                        <wps:spPr bwMode="auto">
                          <a:xfrm>
                            <a:off x="5052060" y="683260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16" name="Rectangle 84"/>
                        <wps:cNvSpPr>
                          <a:spLocks noChangeArrowheads="1"/>
                        </wps:cNvSpPr>
                        <wps:spPr bwMode="auto">
                          <a:xfrm>
                            <a:off x="25400" y="7163435"/>
                            <a:ext cx="13055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Öğrenci Konseyi Başkanı</w:t>
                              </w:r>
                            </w:p>
                          </w:txbxContent>
                        </wps:txbx>
                        <wps:bodyPr rot="0" vert="horz" wrap="none" lIns="0" tIns="0" rIns="0" bIns="0" anchor="t" anchorCtr="0">
                          <a:spAutoFit/>
                        </wps:bodyPr>
                      </wps:wsp>
                      <wps:wsp>
                        <wps:cNvPr id="317" name="Rectangle 85"/>
                        <wps:cNvSpPr>
                          <a:spLocks noChangeArrowheads="1"/>
                        </wps:cNvSpPr>
                        <wps:spPr bwMode="auto">
                          <a:xfrm>
                            <a:off x="25400" y="7494270"/>
                            <a:ext cx="12211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Diş Hekimliği Fakültesi</w:t>
                              </w:r>
                            </w:p>
                          </w:txbxContent>
                        </wps:txbx>
                        <wps:bodyPr rot="0" vert="horz" wrap="none" lIns="0" tIns="0" rIns="0" bIns="0" anchor="t" anchorCtr="0">
                          <a:spAutoFit/>
                        </wps:bodyPr>
                      </wps:wsp>
                      <wps:wsp>
                        <wps:cNvPr id="318" name="Rectangle 86"/>
                        <wps:cNvSpPr>
                          <a:spLocks noChangeArrowheads="1"/>
                        </wps:cNvSpPr>
                        <wps:spPr bwMode="auto">
                          <a:xfrm>
                            <a:off x="2433955" y="7494270"/>
                            <a:ext cx="12522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Arş. Gör. Tuğba ŞAHİN</w:t>
                              </w:r>
                            </w:p>
                          </w:txbxContent>
                        </wps:txbx>
                        <wps:bodyPr rot="0" vert="horz" wrap="none" lIns="0" tIns="0" rIns="0" bIns="0" anchor="t" anchorCtr="0">
                          <a:spAutoFit/>
                        </wps:bodyPr>
                      </wps:wsp>
                      <wps:wsp>
                        <wps:cNvPr id="319" name="Rectangle 87"/>
                        <wps:cNvSpPr>
                          <a:spLocks noChangeArrowheads="1"/>
                        </wps:cNvSpPr>
                        <wps:spPr bwMode="auto">
                          <a:xfrm>
                            <a:off x="5052060" y="7494270"/>
                            <a:ext cx="2120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Üye</w:t>
                              </w:r>
                            </w:p>
                          </w:txbxContent>
                        </wps:txbx>
                        <wps:bodyPr rot="0" vert="horz" wrap="none" lIns="0" tIns="0" rIns="0" bIns="0" anchor="t" anchorCtr="0">
                          <a:spAutoFit/>
                        </wps:bodyPr>
                      </wps:wsp>
                      <wps:wsp>
                        <wps:cNvPr id="320" name="Rectangle 88"/>
                        <wps:cNvSpPr>
                          <a:spLocks noChangeArrowheads="1"/>
                        </wps:cNvSpPr>
                        <wps:spPr bwMode="auto">
                          <a:xfrm>
                            <a:off x="25400" y="7825105"/>
                            <a:ext cx="16897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Strateji Geliştirme Daire Başkanı</w:t>
                              </w:r>
                            </w:p>
                          </w:txbxContent>
                        </wps:txbx>
                        <wps:bodyPr rot="0" vert="horz" wrap="none" lIns="0" tIns="0" rIns="0" bIns="0" anchor="t" anchorCtr="0">
                          <a:spAutoFit/>
                        </wps:bodyPr>
                      </wps:wsp>
                      <wps:wsp>
                        <wps:cNvPr id="321" name="Rectangle 89"/>
                        <wps:cNvSpPr>
                          <a:spLocks noChangeArrowheads="1"/>
                        </wps:cNvSpPr>
                        <wps:spPr bwMode="auto">
                          <a:xfrm>
                            <a:off x="2433955" y="7825105"/>
                            <a:ext cx="7867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Yusuf KÜTÜK</w:t>
                              </w:r>
                            </w:p>
                          </w:txbxContent>
                        </wps:txbx>
                        <wps:bodyPr rot="0" vert="horz" wrap="none" lIns="0" tIns="0" rIns="0" bIns="0" anchor="t" anchorCtr="0">
                          <a:spAutoFit/>
                        </wps:bodyPr>
                      </wps:wsp>
                      <wps:wsp>
                        <wps:cNvPr id="322" name="Rectangle 90"/>
                        <wps:cNvSpPr>
                          <a:spLocks noChangeArrowheads="1"/>
                        </wps:cNvSpPr>
                        <wps:spPr bwMode="auto">
                          <a:xfrm>
                            <a:off x="4886960" y="7825105"/>
                            <a:ext cx="5435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color w:val="000000"/>
                                  <w:sz w:val="20"/>
                                  <w:szCs w:val="20"/>
                                  <w:lang w:val="en-US"/>
                                </w:rPr>
                                <w:t>Sekretarya</w:t>
                              </w:r>
                            </w:p>
                          </w:txbxContent>
                        </wps:txbx>
                        <wps:bodyPr rot="0" vert="horz" wrap="none" lIns="0" tIns="0" rIns="0" bIns="0" anchor="t" anchorCtr="0">
                          <a:spAutoFit/>
                        </wps:bodyPr>
                      </wps:wsp>
                      <wps:wsp>
                        <wps:cNvPr id="323" name="Rectangle 91"/>
                        <wps:cNvSpPr>
                          <a:spLocks noChangeArrowheads="1"/>
                        </wps:cNvSpPr>
                        <wps:spPr bwMode="auto">
                          <a:xfrm>
                            <a:off x="1255395" y="145415"/>
                            <a:ext cx="33528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8A5" w:rsidRDefault="006D18A5">
                              <w:r>
                                <w:rPr>
                                  <w:rFonts w:ascii="Times New Roman" w:hAnsi="Times New Roman" w:cs="Times New Roman"/>
                                  <w:b/>
                                  <w:bCs/>
                                  <w:color w:val="000000"/>
                                  <w:sz w:val="20"/>
                                  <w:szCs w:val="20"/>
                                  <w:lang w:val="en-US"/>
                                </w:rPr>
                                <w:t xml:space="preserve">GAZİ ÜNİVERSİTESİ STARTEJİ GELİŞTİRME KURULU                                                                                                                                                                             </w:t>
                              </w:r>
                            </w:p>
                          </w:txbxContent>
                        </wps:txbx>
                        <wps:bodyPr rot="0" vert="horz" wrap="none" lIns="0" tIns="0" rIns="0" bIns="0" anchor="t" anchorCtr="0">
                          <a:spAutoFit/>
                        </wps:bodyPr>
                      </wps:wsp>
                      <wps:wsp>
                        <wps:cNvPr id="324" name="Rectangle 92"/>
                        <wps:cNvSpPr>
                          <a:spLocks noChangeArrowheads="1"/>
                        </wps:cNvSpPr>
                        <wps:spPr bwMode="auto">
                          <a:xfrm>
                            <a:off x="0" y="0"/>
                            <a:ext cx="6350" cy="63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Line 93"/>
                        <wps:cNvCnPr>
                          <a:cxnSpLocks noChangeShapeType="1"/>
                        </wps:cNvCnPr>
                        <wps:spPr bwMode="auto">
                          <a:xfrm>
                            <a:off x="6350" y="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 name="Rectangle 94"/>
                        <wps:cNvSpPr>
                          <a:spLocks noChangeArrowheads="1"/>
                        </wps:cNvSpPr>
                        <wps:spPr bwMode="auto">
                          <a:xfrm>
                            <a:off x="6350" y="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Rectangle 95"/>
                        <wps:cNvSpPr>
                          <a:spLocks noChangeArrowheads="1"/>
                        </wps:cNvSpPr>
                        <wps:spPr bwMode="auto">
                          <a:xfrm>
                            <a:off x="5759450" y="0"/>
                            <a:ext cx="6350" cy="63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Rectangle 96"/>
                        <wps:cNvSpPr>
                          <a:spLocks noChangeArrowheads="1"/>
                        </wps:cNvSpPr>
                        <wps:spPr bwMode="auto">
                          <a:xfrm>
                            <a:off x="2408555" y="0"/>
                            <a:ext cx="6350" cy="63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Rectangle 97"/>
                        <wps:cNvSpPr>
                          <a:spLocks noChangeArrowheads="1"/>
                        </wps:cNvSpPr>
                        <wps:spPr bwMode="auto">
                          <a:xfrm>
                            <a:off x="4536440" y="0"/>
                            <a:ext cx="6350" cy="63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 name="Line 98"/>
                        <wps:cNvCnPr>
                          <a:cxnSpLocks noChangeShapeType="1"/>
                        </wps:cNvCnPr>
                        <wps:spPr bwMode="auto">
                          <a:xfrm>
                            <a:off x="6350" y="42989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 name="Rectangle 99"/>
                        <wps:cNvSpPr>
                          <a:spLocks noChangeArrowheads="1"/>
                        </wps:cNvSpPr>
                        <wps:spPr bwMode="auto">
                          <a:xfrm>
                            <a:off x="6350" y="429895"/>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 name="Line 100"/>
                        <wps:cNvCnPr>
                          <a:cxnSpLocks noChangeShapeType="1"/>
                        </wps:cNvCnPr>
                        <wps:spPr bwMode="auto">
                          <a:xfrm>
                            <a:off x="6350" y="77406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 name="Rectangle 101"/>
                        <wps:cNvSpPr>
                          <a:spLocks noChangeArrowheads="1"/>
                        </wps:cNvSpPr>
                        <wps:spPr bwMode="auto">
                          <a:xfrm>
                            <a:off x="6350" y="77406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 name="Line 102"/>
                        <wps:cNvCnPr>
                          <a:cxnSpLocks noChangeShapeType="1"/>
                        </wps:cNvCnPr>
                        <wps:spPr bwMode="auto">
                          <a:xfrm>
                            <a:off x="6350" y="110490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 name="Rectangle 103"/>
                        <wps:cNvSpPr>
                          <a:spLocks noChangeArrowheads="1"/>
                        </wps:cNvSpPr>
                        <wps:spPr bwMode="auto">
                          <a:xfrm>
                            <a:off x="6350" y="110490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Line 104"/>
                        <wps:cNvCnPr>
                          <a:cxnSpLocks noChangeShapeType="1"/>
                        </wps:cNvCnPr>
                        <wps:spPr bwMode="auto">
                          <a:xfrm>
                            <a:off x="6350" y="143510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7" name="Rectangle 105"/>
                        <wps:cNvSpPr>
                          <a:spLocks noChangeArrowheads="1"/>
                        </wps:cNvSpPr>
                        <wps:spPr bwMode="auto">
                          <a:xfrm>
                            <a:off x="6350" y="1435100"/>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8" name="Line 106"/>
                        <wps:cNvCnPr>
                          <a:cxnSpLocks noChangeShapeType="1"/>
                        </wps:cNvCnPr>
                        <wps:spPr bwMode="auto">
                          <a:xfrm>
                            <a:off x="6350" y="176593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9" name="Rectangle 107"/>
                        <wps:cNvSpPr>
                          <a:spLocks noChangeArrowheads="1"/>
                        </wps:cNvSpPr>
                        <wps:spPr bwMode="auto">
                          <a:xfrm>
                            <a:off x="6350" y="1765935"/>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Line 108"/>
                        <wps:cNvCnPr>
                          <a:cxnSpLocks noChangeShapeType="1"/>
                        </wps:cNvCnPr>
                        <wps:spPr bwMode="auto">
                          <a:xfrm>
                            <a:off x="6350" y="209677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1" name="Rectangle 109"/>
                        <wps:cNvSpPr>
                          <a:spLocks noChangeArrowheads="1"/>
                        </wps:cNvSpPr>
                        <wps:spPr bwMode="auto">
                          <a:xfrm>
                            <a:off x="6350" y="209677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Line 110"/>
                        <wps:cNvCnPr>
                          <a:cxnSpLocks noChangeShapeType="1"/>
                        </wps:cNvCnPr>
                        <wps:spPr bwMode="auto">
                          <a:xfrm>
                            <a:off x="6350" y="242760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3" name="Rectangle 111"/>
                        <wps:cNvSpPr>
                          <a:spLocks noChangeArrowheads="1"/>
                        </wps:cNvSpPr>
                        <wps:spPr bwMode="auto">
                          <a:xfrm>
                            <a:off x="6350" y="242760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 name="Line 112"/>
                        <wps:cNvCnPr>
                          <a:cxnSpLocks noChangeShapeType="1"/>
                        </wps:cNvCnPr>
                        <wps:spPr bwMode="auto">
                          <a:xfrm>
                            <a:off x="6350" y="275844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5" name="Rectangle 113"/>
                        <wps:cNvSpPr>
                          <a:spLocks noChangeArrowheads="1"/>
                        </wps:cNvSpPr>
                        <wps:spPr bwMode="auto">
                          <a:xfrm>
                            <a:off x="6350" y="275844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Line 114"/>
                        <wps:cNvCnPr>
                          <a:cxnSpLocks noChangeShapeType="1"/>
                        </wps:cNvCnPr>
                        <wps:spPr bwMode="auto">
                          <a:xfrm>
                            <a:off x="6350" y="308864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7" name="Rectangle 115"/>
                        <wps:cNvSpPr>
                          <a:spLocks noChangeArrowheads="1"/>
                        </wps:cNvSpPr>
                        <wps:spPr bwMode="auto">
                          <a:xfrm>
                            <a:off x="6350" y="3088640"/>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 name="Line 116"/>
                        <wps:cNvCnPr>
                          <a:cxnSpLocks noChangeShapeType="1"/>
                        </wps:cNvCnPr>
                        <wps:spPr bwMode="auto">
                          <a:xfrm>
                            <a:off x="6350" y="341947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9" name="Rectangle 117"/>
                        <wps:cNvSpPr>
                          <a:spLocks noChangeArrowheads="1"/>
                        </wps:cNvSpPr>
                        <wps:spPr bwMode="auto">
                          <a:xfrm>
                            <a:off x="6350" y="3419475"/>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0" name="Line 118"/>
                        <wps:cNvCnPr>
                          <a:cxnSpLocks noChangeShapeType="1"/>
                        </wps:cNvCnPr>
                        <wps:spPr bwMode="auto">
                          <a:xfrm>
                            <a:off x="6350" y="375031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1" name="Rectangle 119"/>
                        <wps:cNvSpPr>
                          <a:spLocks noChangeArrowheads="1"/>
                        </wps:cNvSpPr>
                        <wps:spPr bwMode="auto">
                          <a:xfrm>
                            <a:off x="6350" y="3750310"/>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Line 120"/>
                        <wps:cNvCnPr>
                          <a:cxnSpLocks noChangeShapeType="1"/>
                        </wps:cNvCnPr>
                        <wps:spPr bwMode="auto">
                          <a:xfrm>
                            <a:off x="6350" y="408114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3" name="Rectangle 121"/>
                        <wps:cNvSpPr>
                          <a:spLocks noChangeArrowheads="1"/>
                        </wps:cNvSpPr>
                        <wps:spPr bwMode="auto">
                          <a:xfrm>
                            <a:off x="6350" y="408114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Line 122"/>
                        <wps:cNvCnPr>
                          <a:cxnSpLocks noChangeShapeType="1"/>
                        </wps:cNvCnPr>
                        <wps:spPr bwMode="auto">
                          <a:xfrm>
                            <a:off x="6350" y="441198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5" name="Rectangle 123"/>
                        <wps:cNvSpPr>
                          <a:spLocks noChangeArrowheads="1"/>
                        </wps:cNvSpPr>
                        <wps:spPr bwMode="auto">
                          <a:xfrm>
                            <a:off x="6350" y="441198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Line 124"/>
                        <wps:cNvCnPr>
                          <a:cxnSpLocks noChangeShapeType="1"/>
                        </wps:cNvCnPr>
                        <wps:spPr bwMode="auto">
                          <a:xfrm>
                            <a:off x="6350" y="474281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7" name="Rectangle 125"/>
                        <wps:cNvSpPr>
                          <a:spLocks noChangeArrowheads="1"/>
                        </wps:cNvSpPr>
                        <wps:spPr bwMode="auto">
                          <a:xfrm>
                            <a:off x="6350" y="474281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Line 126"/>
                        <wps:cNvCnPr>
                          <a:cxnSpLocks noChangeShapeType="1"/>
                        </wps:cNvCnPr>
                        <wps:spPr bwMode="auto">
                          <a:xfrm>
                            <a:off x="6350" y="507301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9" name="Rectangle 127"/>
                        <wps:cNvSpPr>
                          <a:spLocks noChangeArrowheads="1"/>
                        </wps:cNvSpPr>
                        <wps:spPr bwMode="auto">
                          <a:xfrm>
                            <a:off x="6350" y="5073015"/>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Line 128"/>
                        <wps:cNvCnPr>
                          <a:cxnSpLocks noChangeShapeType="1"/>
                        </wps:cNvCnPr>
                        <wps:spPr bwMode="auto">
                          <a:xfrm>
                            <a:off x="6350" y="540385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1" name="Rectangle 129"/>
                        <wps:cNvSpPr>
                          <a:spLocks noChangeArrowheads="1"/>
                        </wps:cNvSpPr>
                        <wps:spPr bwMode="auto">
                          <a:xfrm>
                            <a:off x="6350" y="5403850"/>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Line 130"/>
                        <wps:cNvCnPr>
                          <a:cxnSpLocks noChangeShapeType="1"/>
                        </wps:cNvCnPr>
                        <wps:spPr bwMode="auto">
                          <a:xfrm>
                            <a:off x="6350" y="573468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3" name="Rectangle 131"/>
                        <wps:cNvSpPr>
                          <a:spLocks noChangeArrowheads="1"/>
                        </wps:cNvSpPr>
                        <wps:spPr bwMode="auto">
                          <a:xfrm>
                            <a:off x="6350" y="573468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Line 132"/>
                        <wps:cNvCnPr>
                          <a:cxnSpLocks noChangeShapeType="1"/>
                        </wps:cNvCnPr>
                        <wps:spPr bwMode="auto">
                          <a:xfrm>
                            <a:off x="6350" y="606552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5" name="Rectangle 133"/>
                        <wps:cNvSpPr>
                          <a:spLocks noChangeArrowheads="1"/>
                        </wps:cNvSpPr>
                        <wps:spPr bwMode="auto">
                          <a:xfrm>
                            <a:off x="6350" y="606552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Line 134"/>
                        <wps:cNvCnPr>
                          <a:cxnSpLocks noChangeShapeType="1"/>
                        </wps:cNvCnPr>
                        <wps:spPr bwMode="auto">
                          <a:xfrm>
                            <a:off x="6350" y="639635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7" name="Rectangle 135"/>
                        <wps:cNvSpPr>
                          <a:spLocks noChangeArrowheads="1"/>
                        </wps:cNvSpPr>
                        <wps:spPr bwMode="auto">
                          <a:xfrm>
                            <a:off x="6350" y="639635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8" name="Line 136"/>
                        <wps:cNvCnPr>
                          <a:cxnSpLocks noChangeShapeType="1"/>
                        </wps:cNvCnPr>
                        <wps:spPr bwMode="auto">
                          <a:xfrm>
                            <a:off x="6350" y="672719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9" name="Rectangle 137"/>
                        <wps:cNvSpPr>
                          <a:spLocks noChangeArrowheads="1"/>
                        </wps:cNvSpPr>
                        <wps:spPr bwMode="auto">
                          <a:xfrm>
                            <a:off x="6350" y="672719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Line 138"/>
                        <wps:cNvCnPr>
                          <a:cxnSpLocks noChangeShapeType="1"/>
                        </wps:cNvCnPr>
                        <wps:spPr bwMode="auto">
                          <a:xfrm>
                            <a:off x="6350" y="705739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1" name="Rectangle 139"/>
                        <wps:cNvSpPr>
                          <a:spLocks noChangeArrowheads="1"/>
                        </wps:cNvSpPr>
                        <wps:spPr bwMode="auto">
                          <a:xfrm>
                            <a:off x="6350" y="7057390"/>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Line 140"/>
                        <wps:cNvCnPr>
                          <a:cxnSpLocks noChangeShapeType="1"/>
                        </wps:cNvCnPr>
                        <wps:spPr bwMode="auto">
                          <a:xfrm>
                            <a:off x="6350" y="738822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3" name="Rectangle 141"/>
                        <wps:cNvSpPr>
                          <a:spLocks noChangeArrowheads="1"/>
                        </wps:cNvSpPr>
                        <wps:spPr bwMode="auto">
                          <a:xfrm>
                            <a:off x="6350" y="7388225"/>
                            <a:ext cx="575945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 name="Line 142"/>
                        <wps:cNvCnPr>
                          <a:cxnSpLocks noChangeShapeType="1"/>
                        </wps:cNvCnPr>
                        <wps:spPr bwMode="auto">
                          <a:xfrm>
                            <a:off x="6350" y="7719060"/>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5" name="Rectangle 143"/>
                        <wps:cNvSpPr>
                          <a:spLocks noChangeArrowheads="1"/>
                        </wps:cNvSpPr>
                        <wps:spPr bwMode="auto">
                          <a:xfrm>
                            <a:off x="6350" y="7719060"/>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 name="Line 144"/>
                        <wps:cNvCnPr>
                          <a:cxnSpLocks noChangeShapeType="1"/>
                        </wps:cNvCnPr>
                        <wps:spPr bwMode="auto">
                          <a:xfrm>
                            <a:off x="0" y="0"/>
                            <a:ext cx="0" cy="80562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7" name="Rectangle 145"/>
                        <wps:cNvSpPr>
                          <a:spLocks noChangeArrowheads="1"/>
                        </wps:cNvSpPr>
                        <wps:spPr bwMode="auto">
                          <a:xfrm>
                            <a:off x="0" y="0"/>
                            <a:ext cx="6350" cy="80562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Line 146"/>
                        <wps:cNvCnPr>
                          <a:cxnSpLocks noChangeShapeType="1"/>
                        </wps:cNvCnPr>
                        <wps:spPr bwMode="auto">
                          <a:xfrm>
                            <a:off x="2408555" y="436880"/>
                            <a:ext cx="0" cy="76193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9" name="Rectangle 147"/>
                        <wps:cNvSpPr>
                          <a:spLocks noChangeArrowheads="1"/>
                        </wps:cNvSpPr>
                        <wps:spPr bwMode="auto">
                          <a:xfrm>
                            <a:off x="2408555" y="436880"/>
                            <a:ext cx="6350" cy="7619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Line 148"/>
                        <wps:cNvCnPr>
                          <a:cxnSpLocks noChangeShapeType="1"/>
                        </wps:cNvCnPr>
                        <wps:spPr bwMode="auto">
                          <a:xfrm>
                            <a:off x="4536440" y="436880"/>
                            <a:ext cx="0" cy="761936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 name="Rectangle 149"/>
                        <wps:cNvSpPr>
                          <a:spLocks noChangeArrowheads="1"/>
                        </wps:cNvSpPr>
                        <wps:spPr bwMode="auto">
                          <a:xfrm>
                            <a:off x="4536440" y="436880"/>
                            <a:ext cx="6350" cy="7619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Line 150"/>
                        <wps:cNvCnPr>
                          <a:cxnSpLocks noChangeShapeType="1"/>
                        </wps:cNvCnPr>
                        <wps:spPr bwMode="auto">
                          <a:xfrm>
                            <a:off x="6350" y="8049895"/>
                            <a:ext cx="57594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 name="Rectangle 151"/>
                        <wps:cNvSpPr>
                          <a:spLocks noChangeArrowheads="1"/>
                        </wps:cNvSpPr>
                        <wps:spPr bwMode="auto">
                          <a:xfrm>
                            <a:off x="12700" y="8077835"/>
                            <a:ext cx="5759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4" name="Line 152"/>
                        <wps:cNvCnPr>
                          <a:cxnSpLocks noChangeShapeType="1"/>
                        </wps:cNvCnPr>
                        <wps:spPr bwMode="auto">
                          <a:xfrm>
                            <a:off x="5759450" y="6350"/>
                            <a:ext cx="0" cy="804989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 name="Rectangle 153"/>
                        <wps:cNvSpPr>
                          <a:spLocks noChangeArrowheads="1"/>
                        </wps:cNvSpPr>
                        <wps:spPr bwMode="auto">
                          <a:xfrm>
                            <a:off x="5759450" y="6350"/>
                            <a:ext cx="6350" cy="80498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Line 154"/>
                        <wps:cNvCnPr>
                          <a:cxnSpLocks noChangeShapeType="1"/>
                        </wps:cNvCnPr>
                        <wps:spPr bwMode="auto">
                          <a:xfrm>
                            <a:off x="0" y="805624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87" name="Rectangle 155"/>
                        <wps:cNvSpPr>
                          <a:spLocks noChangeArrowheads="1"/>
                        </wps:cNvSpPr>
                        <wps:spPr bwMode="auto">
                          <a:xfrm>
                            <a:off x="0" y="805624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8" name="Line 156"/>
                        <wps:cNvCnPr>
                          <a:cxnSpLocks noChangeShapeType="1"/>
                        </wps:cNvCnPr>
                        <wps:spPr bwMode="auto">
                          <a:xfrm>
                            <a:off x="2408555" y="805624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89" name="Rectangle 157"/>
                        <wps:cNvSpPr>
                          <a:spLocks noChangeArrowheads="1"/>
                        </wps:cNvSpPr>
                        <wps:spPr bwMode="auto">
                          <a:xfrm>
                            <a:off x="2408555" y="805624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Line 158"/>
                        <wps:cNvCnPr>
                          <a:cxnSpLocks noChangeShapeType="1"/>
                        </wps:cNvCnPr>
                        <wps:spPr bwMode="auto">
                          <a:xfrm>
                            <a:off x="4536440" y="805624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91" name="Rectangle 159"/>
                        <wps:cNvSpPr>
                          <a:spLocks noChangeArrowheads="1"/>
                        </wps:cNvSpPr>
                        <wps:spPr bwMode="auto">
                          <a:xfrm>
                            <a:off x="4536440" y="805624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Line 160"/>
                        <wps:cNvCnPr>
                          <a:cxnSpLocks noChangeShapeType="1"/>
                        </wps:cNvCnPr>
                        <wps:spPr bwMode="auto">
                          <a:xfrm>
                            <a:off x="5759450" y="805624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93" name="Rectangle 161"/>
                        <wps:cNvSpPr>
                          <a:spLocks noChangeArrowheads="1"/>
                        </wps:cNvSpPr>
                        <wps:spPr bwMode="auto">
                          <a:xfrm>
                            <a:off x="5759450" y="805624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Line 162"/>
                        <wps:cNvCnPr>
                          <a:cxnSpLocks noChangeShapeType="1"/>
                        </wps:cNvCnPr>
                        <wps:spPr bwMode="auto">
                          <a:xfrm>
                            <a:off x="5765800" y="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95" name="Rectangle 163"/>
                        <wps:cNvSpPr>
                          <a:spLocks noChangeArrowheads="1"/>
                        </wps:cNvSpPr>
                        <wps:spPr bwMode="auto">
                          <a:xfrm>
                            <a:off x="5765800" y="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 name="Line 164"/>
                        <wps:cNvCnPr>
                          <a:cxnSpLocks noChangeShapeType="1"/>
                        </wps:cNvCnPr>
                        <wps:spPr bwMode="auto">
                          <a:xfrm>
                            <a:off x="5765800" y="42989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97" name="Rectangle 165"/>
                        <wps:cNvSpPr>
                          <a:spLocks noChangeArrowheads="1"/>
                        </wps:cNvSpPr>
                        <wps:spPr bwMode="auto">
                          <a:xfrm>
                            <a:off x="5765800" y="42989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Line 166"/>
                        <wps:cNvCnPr>
                          <a:cxnSpLocks noChangeShapeType="1"/>
                        </wps:cNvCnPr>
                        <wps:spPr bwMode="auto">
                          <a:xfrm>
                            <a:off x="5765800" y="77406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399" name="Rectangle 167"/>
                        <wps:cNvSpPr>
                          <a:spLocks noChangeArrowheads="1"/>
                        </wps:cNvSpPr>
                        <wps:spPr bwMode="auto">
                          <a:xfrm>
                            <a:off x="5765800" y="77406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0" name="Line 168"/>
                        <wps:cNvCnPr>
                          <a:cxnSpLocks noChangeShapeType="1"/>
                        </wps:cNvCnPr>
                        <wps:spPr bwMode="auto">
                          <a:xfrm>
                            <a:off x="5765800" y="110490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01" name="Rectangle 169"/>
                        <wps:cNvSpPr>
                          <a:spLocks noChangeArrowheads="1"/>
                        </wps:cNvSpPr>
                        <wps:spPr bwMode="auto">
                          <a:xfrm>
                            <a:off x="5765800" y="110490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Line 170"/>
                        <wps:cNvCnPr>
                          <a:cxnSpLocks noChangeShapeType="1"/>
                        </wps:cNvCnPr>
                        <wps:spPr bwMode="auto">
                          <a:xfrm>
                            <a:off x="5765800" y="143510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03" name="Rectangle 171"/>
                        <wps:cNvSpPr>
                          <a:spLocks noChangeArrowheads="1"/>
                        </wps:cNvSpPr>
                        <wps:spPr bwMode="auto">
                          <a:xfrm>
                            <a:off x="5765800" y="1435100"/>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4" name="Line 172"/>
                        <wps:cNvCnPr>
                          <a:cxnSpLocks noChangeShapeType="1"/>
                        </wps:cNvCnPr>
                        <wps:spPr bwMode="auto">
                          <a:xfrm>
                            <a:off x="5765800" y="176593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05" name="Rectangle 173"/>
                        <wps:cNvSpPr>
                          <a:spLocks noChangeArrowheads="1"/>
                        </wps:cNvSpPr>
                        <wps:spPr bwMode="auto">
                          <a:xfrm>
                            <a:off x="5765800" y="176593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Line 174"/>
                        <wps:cNvCnPr>
                          <a:cxnSpLocks noChangeShapeType="1"/>
                        </wps:cNvCnPr>
                        <wps:spPr bwMode="auto">
                          <a:xfrm>
                            <a:off x="5765800" y="209677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07" name="Rectangle 175"/>
                        <wps:cNvSpPr>
                          <a:spLocks noChangeArrowheads="1"/>
                        </wps:cNvSpPr>
                        <wps:spPr bwMode="auto">
                          <a:xfrm>
                            <a:off x="5765800" y="209677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8" name="Line 176"/>
                        <wps:cNvCnPr>
                          <a:cxnSpLocks noChangeShapeType="1"/>
                        </wps:cNvCnPr>
                        <wps:spPr bwMode="auto">
                          <a:xfrm>
                            <a:off x="5765800" y="242760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09" name="Rectangle 177"/>
                        <wps:cNvSpPr>
                          <a:spLocks noChangeArrowheads="1"/>
                        </wps:cNvSpPr>
                        <wps:spPr bwMode="auto">
                          <a:xfrm>
                            <a:off x="5765800" y="242760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Line 178"/>
                        <wps:cNvCnPr>
                          <a:cxnSpLocks noChangeShapeType="1"/>
                        </wps:cNvCnPr>
                        <wps:spPr bwMode="auto">
                          <a:xfrm>
                            <a:off x="5765800" y="275844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11" name="Rectangle 179"/>
                        <wps:cNvSpPr>
                          <a:spLocks noChangeArrowheads="1"/>
                        </wps:cNvSpPr>
                        <wps:spPr bwMode="auto">
                          <a:xfrm>
                            <a:off x="5765800" y="275844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Line 180"/>
                        <wps:cNvCnPr>
                          <a:cxnSpLocks noChangeShapeType="1"/>
                        </wps:cNvCnPr>
                        <wps:spPr bwMode="auto">
                          <a:xfrm>
                            <a:off x="5765800" y="308864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13" name="Rectangle 181"/>
                        <wps:cNvSpPr>
                          <a:spLocks noChangeArrowheads="1"/>
                        </wps:cNvSpPr>
                        <wps:spPr bwMode="auto">
                          <a:xfrm>
                            <a:off x="5765800" y="3088640"/>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 name="Line 182"/>
                        <wps:cNvCnPr>
                          <a:cxnSpLocks noChangeShapeType="1"/>
                        </wps:cNvCnPr>
                        <wps:spPr bwMode="auto">
                          <a:xfrm>
                            <a:off x="5765800" y="341947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15" name="Rectangle 183"/>
                        <wps:cNvSpPr>
                          <a:spLocks noChangeArrowheads="1"/>
                        </wps:cNvSpPr>
                        <wps:spPr bwMode="auto">
                          <a:xfrm>
                            <a:off x="5765800" y="341947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6" name="Line 184"/>
                        <wps:cNvCnPr>
                          <a:cxnSpLocks noChangeShapeType="1"/>
                        </wps:cNvCnPr>
                        <wps:spPr bwMode="auto">
                          <a:xfrm>
                            <a:off x="5765800" y="375031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17" name="Rectangle 185"/>
                        <wps:cNvSpPr>
                          <a:spLocks noChangeArrowheads="1"/>
                        </wps:cNvSpPr>
                        <wps:spPr bwMode="auto">
                          <a:xfrm>
                            <a:off x="5765800" y="3750310"/>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Line 186"/>
                        <wps:cNvCnPr>
                          <a:cxnSpLocks noChangeShapeType="1"/>
                        </wps:cNvCnPr>
                        <wps:spPr bwMode="auto">
                          <a:xfrm>
                            <a:off x="5765800" y="408114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19" name="Rectangle 187"/>
                        <wps:cNvSpPr>
                          <a:spLocks noChangeArrowheads="1"/>
                        </wps:cNvSpPr>
                        <wps:spPr bwMode="auto">
                          <a:xfrm>
                            <a:off x="5765800" y="408114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Line 188"/>
                        <wps:cNvCnPr>
                          <a:cxnSpLocks noChangeShapeType="1"/>
                        </wps:cNvCnPr>
                        <wps:spPr bwMode="auto">
                          <a:xfrm>
                            <a:off x="5765800" y="441198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21" name="Rectangle 189"/>
                        <wps:cNvSpPr>
                          <a:spLocks noChangeArrowheads="1"/>
                        </wps:cNvSpPr>
                        <wps:spPr bwMode="auto">
                          <a:xfrm>
                            <a:off x="5765800" y="441198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2" name="Line 190"/>
                        <wps:cNvCnPr>
                          <a:cxnSpLocks noChangeShapeType="1"/>
                        </wps:cNvCnPr>
                        <wps:spPr bwMode="auto">
                          <a:xfrm>
                            <a:off x="5765800" y="474281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23" name="Rectangle 191"/>
                        <wps:cNvSpPr>
                          <a:spLocks noChangeArrowheads="1"/>
                        </wps:cNvSpPr>
                        <wps:spPr bwMode="auto">
                          <a:xfrm>
                            <a:off x="5765800" y="474281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4" name="Line 192"/>
                        <wps:cNvCnPr>
                          <a:cxnSpLocks noChangeShapeType="1"/>
                        </wps:cNvCnPr>
                        <wps:spPr bwMode="auto">
                          <a:xfrm>
                            <a:off x="5765800" y="507301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25" name="Rectangle 193"/>
                        <wps:cNvSpPr>
                          <a:spLocks noChangeArrowheads="1"/>
                        </wps:cNvSpPr>
                        <wps:spPr bwMode="auto">
                          <a:xfrm>
                            <a:off x="5765800" y="507301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Line 194"/>
                        <wps:cNvCnPr>
                          <a:cxnSpLocks noChangeShapeType="1"/>
                        </wps:cNvCnPr>
                        <wps:spPr bwMode="auto">
                          <a:xfrm>
                            <a:off x="5765800" y="540385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27" name="Rectangle 195"/>
                        <wps:cNvSpPr>
                          <a:spLocks noChangeArrowheads="1"/>
                        </wps:cNvSpPr>
                        <wps:spPr bwMode="auto">
                          <a:xfrm>
                            <a:off x="5765800" y="5403850"/>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Line 196"/>
                        <wps:cNvCnPr>
                          <a:cxnSpLocks noChangeShapeType="1"/>
                        </wps:cNvCnPr>
                        <wps:spPr bwMode="auto">
                          <a:xfrm>
                            <a:off x="5765800" y="573468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29" name="Rectangle 197"/>
                        <wps:cNvSpPr>
                          <a:spLocks noChangeArrowheads="1"/>
                        </wps:cNvSpPr>
                        <wps:spPr bwMode="auto">
                          <a:xfrm>
                            <a:off x="5765800" y="573468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Line 198"/>
                        <wps:cNvCnPr>
                          <a:cxnSpLocks noChangeShapeType="1"/>
                        </wps:cNvCnPr>
                        <wps:spPr bwMode="auto">
                          <a:xfrm>
                            <a:off x="5765800" y="606552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31" name="Rectangle 199"/>
                        <wps:cNvSpPr>
                          <a:spLocks noChangeArrowheads="1"/>
                        </wps:cNvSpPr>
                        <wps:spPr bwMode="auto">
                          <a:xfrm>
                            <a:off x="5765800" y="606552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Line 200"/>
                        <wps:cNvCnPr>
                          <a:cxnSpLocks noChangeShapeType="1"/>
                        </wps:cNvCnPr>
                        <wps:spPr bwMode="auto">
                          <a:xfrm>
                            <a:off x="5765800" y="639635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33" name="Rectangle 201"/>
                        <wps:cNvSpPr>
                          <a:spLocks noChangeArrowheads="1"/>
                        </wps:cNvSpPr>
                        <wps:spPr bwMode="auto">
                          <a:xfrm>
                            <a:off x="5765800" y="639635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Line 202"/>
                        <wps:cNvCnPr>
                          <a:cxnSpLocks noChangeShapeType="1"/>
                        </wps:cNvCnPr>
                        <wps:spPr bwMode="auto">
                          <a:xfrm>
                            <a:off x="5765800" y="672719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35" name="Rectangle 203"/>
                        <wps:cNvSpPr>
                          <a:spLocks noChangeArrowheads="1"/>
                        </wps:cNvSpPr>
                        <wps:spPr bwMode="auto">
                          <a:xfrm>
                            <a:off x="5765800" y="672719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6" name="Line 204"/>
                        <wps:cNvCnPr>
                          <a:cxnSpLocks noChangeShapeType="1"/>
                        </wps:cNvCnPr>
                        <wps:spPr bwMode="auto">
                          <a:xfrm>
                            <a:off x="5765800" y="705739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37" name="Rectangle 205"/>
                        <wps:cNvSpPr>
                          <a:spLocks noChangeArrowheads="1"/>
                        </wps:cNvSpPr>
                        <wps:spPr bwMode="auto">
                          <a:xfrm>
                            <a:off x="5765800" y="7057390"/>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Line 206"/>
                        <wps:cNvCnPr>
                          <a:cxnSpLocks noChangeShapeType="1"/>
                        </wps:cNvCnPr>
                        <wps:spPr bwMode="auto">
                          <a:xfrm>
                            <a:off x="5765800" y="738822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39" name="Rectangle 207"/>
                        <wps:cNvSpPr>
                          <a:spLocks noChangeArrowheads="1"/>
                        </wps:cNvSpPr>
                        <wps:spPr bwMode="auto">
                          <a:xfrm>
                            <a:off x="5765800" y="7388225"/>
                            <a:ext cx="6350" cy="6985"/>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0" name="Line 208"/>
                        <wps:cNvCnPr>
                          <a:cxnSpLocks noChangeShapeType="1"/>
                        </wps:cNvCnPr>
                        <wps:spPr bwMode="auto">
                          <a:xfrm>
                            <a:off x="5765800" y="7719060"/>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41" name="Rectangle 209"/>
                        <wps:cNvSpPr>
                          <a:spLocks noChangeArrowheads="1"/>
                        </wps:cNvSpPr>
                        <wps:spPr bwMode="auto">
                          <a:xfrm>
                            <a:off x="5765800" y="7719060"/>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Line 210"/>
                        <wps:cNvCnPr>
                          <a:cxnSpLocks noChangeShapeType="1"/>
                        </wps:cNvCnPr>
                        <wps:spPr bwMode="auto">
                          <a:xfrm>
                            <a:off x="5765800" y="8049895"/>
                            <a:ext cx="635" cy="635"/>
                          </a:xfrm>
                          <a:prstGeom prst="line">
                            <a:avLst/>
                          </a:prstGeom>
                          <a:noFill/>
                          <a:ln w="0">
                            <a:solidFill>
                              <a:srgbClr val="D4D4D4"/>
                            </a:solidFill>
                            <a:prstDash val="solid"/>
                            <a:round/>
                            <a:headEnd/>
                            <a:tailEnd/>
                          </a:ln>
                          <a:extLst>
                            <a:ext uri="{909E8E84-426E-40DD-AFC4-6F175D3DCCD1}">
                              <a14:hiddenFill xmlns:a14="http://schemas.microsoft.com/office/drawing/2010/main">
                                <a:noFill/>
                              </a14:hiddenFill>
                            </a:ext>
                          </a:extLst>
                        </wps:spPr>
                        <wps:bodyPr/>
                      </wps:wsp>
                      <wps:wsp>
                        <wps:cNvPr id="443" name="Rectangle 211"/>
                        <wps:cNvSpPr>
                          <a:spLocks noChangeArrowheads="1"/>
                        </wps:cNvSpPr>
                        <wps:spPr bwMode="auto">
                          <a:xfrm>
                            <a:off x="5765800" y="8049895"/>
                            <a:ext cx="6350" cy="635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47D1175" id="Tuval 444" o:spid="_x0000_s1026" editas="canvas" style="position:absolute;margin-left:13.4pt;margin-top:15.25pt;width:840.3pt;height:636.55pt;z-index:251663360" coordsize="106718,80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">
                <v:shape id="_x0000_s1027" type="#_x0000_t75" style="position:absolute;width:106718;height:80841;visibility:visible;mso-wrap-style:square">
                  <v:fill o:detectmouseclick="t"/>
                  <v:path o:connecttype="none"/>
                </v:shape>
                <v:rect id="Rectangle 20" o:spid="_x0000_s1028" style="position:absolute;top:6;width:57658;height:7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" fillcolor="#d9e1f2" stroked="f"/>
                <v:rect id="Rectangle 21" o:spid="_x0000_s1029" style="position:absolute;left:7200;top:5359;width:995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rsidR="006D18A5" w:rsidRDefault="006D18A5">
                        <w:r>
                          <w:rPr>
                            <w:rFonts w:ascii="Times New Roman" w:hAnsi="Times New Roman" w:cs="Times New Roman"/>
                            <w:b/>
                            <w:bCs/>
                            <w:color w:val="000000"/>
                            <w:sz w:val="20"/>
                            <w:szCs w:val="20"/>
                            <w:lang w:val="en-US"/>
                          </w:rPr>
                          <w:t>GÖREVİ/BİRİMİ</w:t>
                        </w:r>
                      </w:p>
                    </w:txbxContent>
                  </v:textbox>
                </v:rect>
                <v:rect id="Rectangle 22" o:spid="_x0000_s1030" style="position:absolute;left:24339;top:5359;width:7696;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b/>
                            <w:bCs/>
                            <w:color w:val="000000"/>
                            <w:sz w:val="20"/>
                            <w:szCs w:val="20"/>
                            <w:lang w:val="en-US"/>
                          </w:rPr>
                          <w:t>ADI-SOYADI</w:t>
                        </w:r>
                      </w:p>
                    </w:txbxContent>
                  </v:textbox>
                </v:rect>
                <v:rect id="Rectangle 23" o:spid="_x0000_s1031" style="position:absolute;left:47720;top:4495;width:7906;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b/>
                            <w:bCs/>
                            <w:color w:val="000000"/>
                            <w:sz w:val="20"/>
                            <w:szCs w:val="20"/>
                            <w:lang w:val="en-US"/>
                          </w:rPr>
                          <w:t xml:space="preserve">KURULDAKİ </w:t>
                        </w:r>
                      </w:p>
                    </w:txbxContent>
                  </v:textbox>
                </v:rect>
                <v:rect id="Rectangle 24" o:spid="_x0000_s1032" style="position:absolute;left:48933;top:6216;width:5156;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b/>
                            <w:bCs/>
                            <w:color w:val="000000"/>
                            <w:sz w:val="20"/>
                            <w:szCs w:val="20"/>
                            <w:lang w:val="en-US"/>
                          </w:rPr>
                          <w:t>GÖREVİ</w:t>
                        </w:r>
                      </w:p>
                    </w:txbxContent>
                  </v:textbox>
                </v:rect>
                <v:rect id="Rectangle 25" o:spid="_x0000_s1033" style="position:absolute;left:254;top:8794;width:346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Rektör </w:t>
                        </w:r>
                      </w:p>
                    </w:txbxContent>
                  </v:textbox>
                </v:rect>
                <v:rect id="Rectangle 26" o:spid="_x0000_s1034" style="position:absolute;left:24339;top:8794;width:1337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Prof. Dr. İbrahim USLAN</w:t>
                        </w:r>
                      </w:p>
                    </w:txbxContent>
                  </v:textbox>
                </v:rect>
                <v:rect id="Rectangle 27" o:spid="_x0000_s1035" style="position:absolute;left:47910;top:8794;width:737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Kurul Başkanı</w:t>
                        </w:r>
                      </w:p>
                    </w:txbxContent>
                  </v:textbox>
                </v:rect>
                <v:rect id="Rectangle 28" o:spid="_x0000_s1036" style="position:absolute;left:254;top:12103;width:9423;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" filled="f" stroked="f">
                  <v:textbox style="mso-fit-shape-to-text:t" inset="0,0,0,0">
                    <w:txbxContent>
                      <w:p w:rsidR="006D18A5" w:rsidRDefault="006D18A5">
                        <w:r>
                          <w:rPr>
                            <w:rFonts w:ascii="Times New Roman" w:hAnsi="Times New Roman" w:cs="Times New Roman"/>
                            <w:color w:val="000000"/>
                            <w:sz w:val="20"/>
                            <w:szCs w:val="20"/>
                            <w:lang w:val="en-US"/>
                          </w:rPr>
                          <w:t>Rektör Yardımcısı</w:t>
                        </w:r>
                      </w:p>
                    </w:txbxContent>
                  </v:textbox>
                </v:rect>
                <v:rect id="Rectangle 29" o:spid="_x0000_s1037" style="position:absolute;left:24339;top:12103;width:13157;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Prof. Dr. Alper CEYLAN</w:t>
                        </w:r>
                      </w:p>
                    </w:txbxContent>
                  </v:textbox>
                </v:rect>
                <v:rect id="Rectangle 30" o:spid="_x0000_s1038" style="position:absolute;left:47402;top:12103;width:8573;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Kurul Başkan V.</w:t>
                        </w:r>
                      </w:p>
                    </w:txbxContent>
                  </v:textbox>
                </v:rect>
                <v:rect id="Rectangle 31" o:spid="_x0000_s1039" style="position:absolute;left:254;top:15411;width:942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Rektör Yardımcısı</w:t>
                        </w:r>
                      </w:p>
                    </w:txbxContent>
                  </v:textbox>
                </v:rect>
                <v:rect id="Rectangle 32" o:spid="_x0000_s1040" style="position:absolute;left:24339;top:15411;width:1414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Prof. Dr. Nizami AKTÜRK</w:t>
                        </w:r>
                      </w:p>
                    </w:txbxContent>
                  </v:textbox>
                </v:rect>
                <v:rect id="Rectangle 33" o:spid="_x0000_s1041" style="position:absolute;left:50520;top:15411;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34" o:spid="_x0000_s1042" style="position:absolute;left:254;top:18719;width:13544;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Genel Sekreter Yardımcısı</w:t>
                        </w:r>
                      </w:p>
                    </w:txbxContent>
                  </v:textbox>
                </v:rect>
                <v:rect id="Rectangle 35" o:spid="_x0000_s1043" style="position:absolute;left:24339;top:18719;width:8649;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Ayhan SELÇUK</w:t>
                        </w:r>
                      </w:p>
                    </w:txbxContent>
                  </v:textbox>
                </v:rect>
                <v:rect id="Rectangle 36" o:spid="_x0000_s1044" style="position:absolute;left:50520;top:18719;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37" o:spid="_x0000_s1045" style="position:absolute;left:254;top:22028;width:10864;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Fen Fakültesi Dekanı</w:t>
                        </w:r>
                      </w:p>
                    </w:txbxContent>
                  </v:textbox>
                </v:rect>
                <v:rect id="Rectangle 38" o:spid="_x0000_s1046" style="position:absolute;left:24339;top:22028;width:11817;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Prof. Dr. Orhan ACAR</w:t>
                        </w:r>
                      </w:p>
                    </w:txbxContent>
                  </v:textbox>
                </v:rect>
                <v:rect id="Rectangle 39" o:spid="_x0000_s1047" style="position:absolute;left:50520;top:22028;width:2121;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40" o:spid="_x0000_s1048" style="position:absolute;left:254;top:25336;width:16262;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Spor Bilimleri Fakültesi Dekanı</w:t>
                        </w:r>
                      </w:p>
                    </w:txbxContent>
                  </v:textbox>
                </v:rect>
                <v:rect id="Rectangle 41" o:spid="_x0000_s1049" style="position:absolute;left:24339;top:25336;width:1393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.Mehmet GÜNAY</w:t>
                        </w:r>
                      </w:p>
                    </w:txbxContent>
                  </v:textbox>
                </v:rect>
                <v:rect id="Rectangle 42" o:spid="_x0000_s1050" style="position:absolute;left:50520;top:25336;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43" o:spid="_x0000_s1051" style="position:absolute;left:254;top:28638;width:1390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Teknoloji Fakültesi Dekanı</w:t>
                        </w:r>
                      </w:p>
                    </w:txbxContent>
                  </v:textbox>
                </v:rect>
                <v:rect id="Rectangle 44" o:spid="_x0000_s1052" style="position:absolute;left:24339;top:28638;width:1259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Adnan SÖZEN</w:t>
                        </w:r>
                      </w:p>
                    </w:txbxContent>
                  </v:textbox>
                </v:rect>
                <v:rect id="Rectangle 45" o:spid="_x0000_s1053" style="position:absolute;left:50520;top:28638;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46" o:spid="_x0000_s1054" style="position:absolute;left:254;top:31946;width:1901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Yabancı Diller Yüksekokulu Müdürü</w:t>
                        </w:r>
                      </w:p>
                    </w:txbxContent>
                  </v:textbox>
                </v:rect>
                <v:rect id="Rectangle 47" o:spid="_x0000_s1055" style="position:absolute;left:24339;top:31946;width:1478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Abdülvahit ÇAKIR</w:t>
                        </w:r>
                      </w:p>
                    </w:txbxContent>
                  </v:textbox>
                </v:rect>
                <v:rect id="Rectangle 48" o:spid="_x0000_s1056" style="position:absolute;left:50520;top:31946;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49" o:spid="_x0000_s1057" style="position:absolute;left:254;top:35255;width:1584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Teknik Bilimler MYO Müdürü</w:t>
                        </w:r>
                      </w:p>
                    </w:txbxContent>
                  </v:textbox>
                </v:rect>
                <v:rect id="Rectangle 50" o:spid="_x0000_s1058" style="position:absolute;left:24339;top:35255;width:14357;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Doç. Dr. Veysel ÖZDEMİR</w:t>
                        </w:r>
                      </w:p>
                    </w:txbxContent>
                  </v:textbox>
                </v:rect>
                <v:rect id="Rectangle 51" o:spid="_x0000_s1059" style="position:absolute;left:50520;top:35255;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52" o:spid="_x0000_s1060" style="position:absolute;left:254;top:37699;width:2095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Yaşam Bilimleri Uygulama ve Araştırma </w:t>
                        </w:r>
                      </w:p>
                    </w:txbxContent>
                  </v:textbox>
                </v:rect>
                <v:rect id="Rectangle 53" o:spid="_x0000_s1061" style="position:absolute;left:254;top:39420;width:956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Merkezi Müdür V.</w:t>
                        </w:r>
                      </w:p>
                    </w:txbxContent>
                  </v:textbox>
                </v:rect>
                <v:rect id="Rectangle 54" o:spid="_x0000_s1062" style="position:absolute;left:24339;top:38563;width:1587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Prof. Dr. E.Ümit BAĞRIAÇIK</w:t>
                        </w:r>
                      </w:p>
                    </w:txbxContent>
                  </v:textbox>
                </v:rect>
                <v:rect id="Rectangle 55" o:spid="_x0000_s1063" style="position:absolute;left:50520;top:38563;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56" o:spid="_x0000_s1064" style="position:absolute;left:254;top:41008;width:21024;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Fotonik Uygulama ve Araştırma Merkezi </w:t>
                        </w:r>
                      </w:p>
                    </w:txbxContent>
                  </v:textbox>
                </v:rect>
                <v:rect id="Rectangle 57" o:spid="_x0000_s1065" style="position:absolute;left:254;top:42729;width:5010;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Müdür V.</w:t>
                        </w:r>
                      </w:p>
                    </w:txbxContent>
                  </v:textbox>
                </v:rect>
                <v:rect id="Rectangle 58" o:spid="_x0000_s1066" style="position:absolute;left:24339;top:41871;width:15627;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Prof. Dr. Süleyman ÖZÇELİK</w:t>
                        </w:r>
                      </w:p>
                    </w:txbxContent>
                  </v:textbox>
                </v:rect>
                <v:rect id="Rectangle 59" o:spid="_x0000_s1067" style="position:absolute;left:50520;top:41871;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60" o:spid="_x0000_s1068" style="position:absolute;left:254;top:45173;width:1115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Gazi Eğitim Fakültesi</w:t>
                        </w:r>
                      </w:p>
                    </w:txbxContent>
                  </v:textbox>
                </v:rect>
                <v:rect id="Rectangle 61" o:spid="_x0000_s1069" style="position:absolute;left:24339;top:45173;width:1012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Prof.Dr.Selma YEL</w:t>
                        </w:r>
                      </w:p>
                    </w:txbxContent>
                  </v:textbox>
                </v:rect>
                <v:rect id="Rectangle 62" o:spid="_x0000_s1070" style="position:absolute;left:50520;top:45173;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63" o:spid="_x0000_s1071" style="position:absolute;left:254;top:48482;width:1185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Fen Bilimleri Enstitüsü</w:t>
                        </w:r>
                      </w:p>
                    </w:txbxContent>
                  </v:textbox>
                </v:rect>
                <v:rect id="Rectangle 64" o:spid="_x0000_s1072" style="position:absolute;left:24339;top:48482;width:1386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Sena YAŞYERLİ</w:t>
                        </w:r>
                      </w:p>
                    </w:txbxContent>
                  </v:textbox>
                </v:rect>
                <v:rect id="Rectangle 65" o:spid="_x0000_s1073" style="position:absolute;left:50520;top:48482;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66" o:spid="_x0000_s1074" style="position:absolute;left:254;top:51790;width:1139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Mühendislik Fakültesi</w:t>
                        </w:r>
                      </w:p>
                    </w:txbxContent>
                  </v:textbox>
                </v:rect>
                <v:rect id="Rectangle 67" o:spid="_x0000_s1075" style="position:absolute;left:24339;top:51790;width:1510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Metin U.SALAMCI</w:t>
                        </w:r>
                      </w:p>
                    </w:txbxContent>
                  </v:textbox>
                </v:rect>
                <v:rect id="Rectangle 68" o:spid="_x0000_s1076" style="position:absolute;left:50520;top:51790;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69" o:spid="_x0000_s1077" style="position:absolute;left:254;top:55098;width:1115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Gazi Eğitim Fakültesi </w:t>
                        </w:r>
                      </w:p>
                    </w:txbxContent>
                  </v:textbox>
                </v:rect>
                <v:rect id="Rectangle 70" o:spid="_x0000_s1078" style="position:absolute;left:24339;top:55098;width:1217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Alev DOĞAN</w:t>
                        </w:r>
                      </w:p>
                    </w:txbxContent>
                  </v:textbox>
                </v:rect>
                <v:rect id="Rectangle 71" o:spid="_x0000_s1079" style="position:absolute;left:50520;top:55098;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72" o:spid="_x0000_s1080" style="position:absolute;left:254;top:58407;width:1115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Gazi Eğitim Fakültesi </w:t>
                        </w:r>
                      </w:p>
                    </w:txbxContent>
                  </v:textbox>
                </v:rect>
                <v:rect id="Rectangle 73" o:spid="_x0000_s1081" style="position:absolute;left:24339;top:58407;width:1457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Esra ÖMEROĞLU</w:t>
                        </w:r>
                      </w:p>
                    </w:txbxContent>
                  </v:textbox>
                </v:rect>
                <v:rect id="Rectangle 74" o:spid="_x0000_s1082" style="position:absolute;left:50520;top:58407;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75" o:spid="_x0000_s1083" style="position:absolute;left:254;top:61715;width:445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TÖMER</w:t>
                        </w:r>
                      </w:p>
                    </w:txbxContent>
                  </v:textbox>
                </v:rect>
                <v:rect id="Rectangle 76" o:spid="_x0000_s1084" style="position:absolute;left:24339;top:61715;width:1266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Doç. Dr. Mustafa KURT</w:t>
                        </w:r>
                      </w:p>
                    </w:txbxContent>
                  </v:textbox>
                </v:rect>
                <v:rect id="Rectangle 77" o:spid="_x0000_s1085" style="position:absolute;left:50520;top:61715;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78" o:spid="_x0000_s1086" style="position:absolute;left:254;top:65017;width:1072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" filled="f" stroked="f">
                  <v:textbox style="mso-fit-shape-to-text:t" inset="0,0,0,0">
                    <w:txbxContent>
                      <w:p w:rsidR="006D18A5" w:rsidRDefault="006D18A5">
                        <w:r>
                          <w:rPr>
                            <w:rFonts w:ascii="Times New Roman" w:hAnsi="Times New Roman" w:cs="Times New Roman"/>
                            <w:color w:val="000000"/>
                            <w:sz w:val="20"/>
                            <w:szCs w:val="20"/>
                            <w:lang w:val="en-US"/>
                          </w:rPr>
                          <w:t>Tıp Fakültesi Dekanı</w:t>
                        </w:r>
                      </w:p>
                    </w:txbxContent>
                  </v:textbox>
                </v:rect>
                <v:rect id="Rectangle 79" o:spid="_x0000_s1087" style="position:absolute;left:24339;top:65017;width:19196;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Prof. Dr. Mehmet Sadık DEMİRSOY</w:t>
                        </w:r>
                      </w:p>
                    </w:txbxContent>
                  </v:textbox>
                </v:rect>
                <v:rect id="Rectangle 80" o:spid="_x0000_s1088" style="position:absolute;left:50520;top:65017;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81" o:spid="_x0000_s1089" style="position:absolute;left:254;top:68326;width:13125;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 xml:space="preserve">Sağlık Bilimleri Fakültesi </w:t>
                        </w:r>
                      </w:p>
                    </w:txbxContent>
                  </v:textbox>
                </v:rect>
                <v:rect id="Rectangle 82" o:spid="_x0000_s1090" style="position:absolute;left:24339;top:68326;width:15666;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Prof. Dr. Nevin Aysel GÜZEL</w:t>
                        </w:r>
                      </w:p>
                    </w:txbxContent>
                  </v:textbox>
                </v:rect>
                <v:rect id="Rectangle 83" o:spid="_x0000_s1091" style="position:absolute;left:50520;top:68326;width:2121;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84" o:spid="_x0000_s1092" style="position:absolute;left:254;top:71634;width:1305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Öğrenci Konseyi Başkanı</w:t>
                        </w:r>
                      </w:p>
                    </w:txbxContent>
                  </v:textbox>
                </v:rect>
                <v:rect id="Rectangle 85" o:spid="_x0000_s1093" style="position:absolute;left:254;top:74942;width:1221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Diş Hekimliği Fakültesi</w:t>
                        </w:r>
                      </w:p>
                    </w:txbxContent>
                  </v:textbox>
                </v:rect>
                <v:rect id="Rectangle 86" o:spid="_x0000_s1094" style="position:absolute;left:24339;top:74942;width:12522;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" filled="f" stroked="f">
                  <v:textbox style="mso-fit-shape-to-text:t" inset="0,0,0,0">
                    <w:txbxContent>
                      <w:p w:rsidR="006D18A5" w:rsidRDefault="006D18A5">
                        <w:r>
                          <w:rPr>
                            <w:rFonts w:ascii="Times New Roman" w:hAnsi="Times New Roman" w:cs="Times New Roman"/>
                            <w:color w:val="000000"/>
                            <w:sz w:val="20"/>
                            <w:szCs w:val="20"/>
                            <w:lang w:val="en-US"/>
                          </w:rPr>
                          <w:t>Arş. Gör. Tuğba ŞAHİN</w:t>
                        </w:r>
                      </w:p>
                    </w:txbxContent>
                  </v:textbox>
                </v:rect>
                <v:rect id="Rectangle 87" o:spid="_x0000_s1095" style="position:absolute;left:50520;top:74942;width:21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" filled="f" stroked="f">
                  <v:textbox style="mso-fit-shape-to-text:t" inset="0,0,0,0">
                    <w:txbxContent>
                      <w:p w:rsidR="006D18A5" w:rsidRDefault="006D18A5">
                        <w:r>
                          <w:rPr>
                            <w:rFonts w:ascii="Times New Roman" w:hAnsi="Times New Roman" w:cs="Times New Roman"/>
                            <w:color w:val="000000"/>
                            <w:sz w:val="20"/>
                            <w:szCs w:val="20"/>
                            <w:lang w:val="en-US"/>
                          </w:rPr>
                          <w:t>Üye</w:t>
                        </w:r>
                      </w:p>
                    </w:txbxContent>
                  </v:textbox>
                </v:rect>
                <v:rect id="Rectangle 88" o:spid="_x0000_s1096" style="position:absolute;left:254;top:78251;width:16897;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" filled="f" stroked="f">
                  <v:textbox style="mso-fit-shape-to-text:t" inset="0,0,0,0">
                    <w:txbxContent>
                      <w:p w:rsidR="006D18A5" w:rsidRDefault="006D18A5">
                        <w:r>
                          <w:rPr>
                            <w:rFonts w:ascii="Times New Roman" w:hAnsi="Times New Roman" w:cs="Times New Roman"/>
                            <w:color w:val="000000"/>
                            <w:sz w:val="20"/>
                            <w:szCs w:val="20"/>
                            <w:lang w:val="en-US"/>
                          </w:rPr>
                          <w:t>Strateji Geliştirme Daire Başkanı</w:t>
                        </w:r>
                      </w:p>
                    </w:txbxContent>
                  </v:textbox>
                </v:rect>
                <v:rect id="Rectangle 89" o:spid="_x0000_s1097" style="position:absolute;left:24339;top:78251;width:7868;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Yusuf KÜTÜK</w:t>
                        </w:r>
                      </w:p>
                    </w:txbxContent>
                  </v:textbox>
                </v:rect>
                <v:rect id="Rectangle 90" o:spid="_x0000_s1098" style="position:absolute;left:48869;top:78251;width:5436;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color w:val="000000"/>
                            <w:sz w:val="20"/>
                            <w:szCs w:val="20"/>
                            <w:lang w:val="en-US"/>
                          </w:rPr>
                          <w:t>Sekretarya</w:t>
                        </w:r>
                      </w:p>
                    </w:txbxContent>
                  </v:textbox>
                </v:rect>
                <v:rect id="Rectangle 91" o:spid="_x0000_s1099" style="position:absolute;left:12553;top:1454;width:33528;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" filled="f" stroked="f">
                  <v:textbox style="mso-fit-shape-to-text:t" inset="0,0,0,0">
                    <w:txbxContent>
                      <w:p w:rsidR="006D18A5" w:rsidRDefault="006D18A5">
                        <w:r>
                          <w:rPr>
                            <w:rFonts w:ascii="Times New Roman" w:hAnsi="Times New Roman" w:cs="Times New Roman"/>
                            <w:b/>
                            <w:bCs/>
                            <w:color w:val="000000"/>
                            <w:sz w:val="20"/>
                            <w:szCs w:val="20"/>
                            <w:lang w:val="en-US"/>
                          </w:rPr>
                          <w:t xml:space="preserve">GAZİ ÜNİVERSİTESİ STARTEJİ GELİŞTİRME KURULU                                                                                                                                                                             </w:t>
                        </w:r>
                      </w:p>
                    </w:txbxContent>
                  </v:textbox>
                </v:rect>
                <v:rect id="Rectangle 92" o:spid="_x0000_s1100" style="position:absolute;width:63;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" fillcolor="#d4d4d4" stroked="f"/>
                <v:line id="Line 93" o:spid="_x0000_s1101" style="position:absolute;visibility:visible;mso-wrap-style:square" from="63,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" strokeweight="0"/>
                <v:rect id="Rectangle 94" o:spid="_x0000_s1102" style="position:absolute;left:63;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" fillcolor="black" stroked="f"/>
                <v:rect id="Rectangle 95" o:spid="_x0000_s1103" style="position:absolute;left:57594;width:64;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" fillcolor="#d4d4d4" stroked="f"/>
                <v:rect id="Rectangle 96" o:spid="_x0000_s1104" style="position:absolute;left:24085;width:64;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" fillcolor="#d4d4d4" stroked="f"/>
                <v:rect id="Rectangle 97" o:spid="_x0000_s1105" style="position:absolute;left:45364;width:63;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" fillcolor="#d4d4d4" stroked="f"/>
                <v:line id="Line 98" o:spid="_x0000_s1106" style="position:absolute;visibility:visible;mso-wrap-style:square" from="63,4298" to="57658,4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" strokeweight="0"/>
                <v:rect id="Rectangle 99" o:spid="_x0000_s1107" style="position:absolute;left:63;top:4298;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" fillcolor="black" stroked="f"/>
                <v:line id="Line 100" o:spid="_x0000_s1108" style="position:absolute;visibility:visible;mso-wrap-style:square" from="63,7740" to="5765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" strokeweight="0"/>
                <v:rect id="Rectangle 101" o:spid="_x0000_s1109" style="position:absolute;left:63;top:7740;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" fillcolor="black" stroked="f"/>
                <v:line id="Line 102" o:spid="_x0000_s1110" style="position:absolute;visibility:visible;mso-wrap-style:square" from="63,11049" to="57658,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" strokeweight="0"/>
                <v:rect id="Rectangle 103" o:spid="_x0000_s1111" style="position:absolute;left:63;top:11049;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" fillcolor="black" stroked="f"/>
                <v:line id="Line 104" o:spid="_x0000_s1112" style="position:absolute;visibility:visible;mso-wrap-style:square" from="63,14351" to="57658,14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" strokeweight="0"/>
                <v:rect id="Rectangle 105" o:spid="_x0000_s1113" style="position:absolute;left:63;top:14351;width:57595;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" fillcolor="black" stroked="f"/>
                <v:line id="Line 106" o:spid="_x0000_s1114" style="position:absolute;visibility:visible;mso-wrap-style:square" from="63,17659" to="57658,17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" strokeweight="0"/>
                <v:rect id="Rectangle 107" o:spid="_x0000_s1115" style="position:absolute;left:63;top:17659;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" fillcolor="black" stroked="f"/>
                <v:line id="Line 108" o:spid="_x0000_s1116" style="position:absolute;visibility:visible;mso-wrap-style:square" from="63,20967" to="57658,20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" strokeweight="0"/>
                <v:rect id="Rectangle 109" o:spid="_x0000_s1117" style="position:absolute;left:63;top:20967;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" fillcolor="black" stroked="f"/>
                <v:line id="Line 110" o:spid="_x0000_s1118" style="position:absolute;visibility:visible;mso-wrap-style:square" from="63,24276" to="57658,24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" strokeweight="0"/>
                <v:rect id="Rectangle 111" o:spid="_x0000_s1119" style="position:absolute;left:63;top:24276;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" fillcolor="black" stroked="f"/>
                <v:line id="Line 112" o:spid="_x0000_s1120" style="position:absolute;visibility:visible;mso-wrap-style:square" from="63,27584" to="57658,2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" strokeweight="0"/>
                <v:rect id="Rectangle 113" o:spid="_x0000_s1121" style="position:absolute;left:63;top:27584;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" fillcolor="black" stroked="f"/>
                <v:line id="Line 114" o:spid="_x0000_s1122" style="position:absolute;visibility:visible;mso-wrap-style:square" from="63,30886" to="57658,30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" strokeweight="0"/>
                <v:rect id="Rectangle 115" o:spid="_x0000_s1123" style="position:absolute;left:63;top:30886;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hx4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reegN4nIlHQI7vAAAA//8DAFBLAQItABQABgAIAAAAIQDb4fbL7gAAAIUBAAATAAAAAAAA&#10;AAAAAAAAAAAAAABbQ29udGVudF9UeXBlc10ueG1sUEsBAi0AFAAGAAgAAAAhAFr0LFu/AAAAFQEA&#10;AAsAAAAAAAAAAAAAAAAAHwEAAF9yZWxzLy5yZWxzUEsBAi0AFAAGAAgAAAAhAOTqHHjHAAAA3AAA&#10;AA8AAAAAAAAAAAAAAAAABwIAAGRycy9kb3ducmV2LnhtbFBLBQYAAAAAAwADALcAAAD7AgAAAAA=&#10;" fillcolor="black" stroked="f"/>
                <v:line id="Line 116" o:spid="_x0000_s1124" style="position:absolute;visibility:visible;mso-wrap-style:square" from="63,34194" to="57658,34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" strokeweight="0"/>
                <v:rect id="Rectangle 117" o:spid="_x0000_s1125" style="position:absolute;left:63;top:34194;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2R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wQh+z8QjICd3AAAA//8DAFBLAQItABQABgAIAAAAIQDb4fbL7gAAAIUBAAATAAAAAAAA&#10;AAAAAAAAAAAAAABbQ29udGVudF9UeXBlc10ueG1sUEsBAi0AFAAGAAgAAAAhAFr0LFu/AAAAFQEA&#10;AAsAAAAAAAAAAAAAAAAAHwEAAF9yZWxzLy5yZWxzUEsBAi0AFAAGAAgAAAAhAPo5LZHHAAAA3AAA&#10;AA8AAAAAAAAAAAAAAAAABwIAAGRycy9kb3ducmV2LnhtbFBLBQYAAAAAAwADALcAAAD7AgAAAAA=&#10;" fillcolor="black" stroked="f"/>
                <v:line id="Line 118" o:spid="_x0000_s1126" style="position:absolute;visibility:visible;mso-wrap-style:square" from="63,37503" to="57658,37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" strokeweight="0"/>
                <v:rect id="Rectangle 119" o:spid="_x0000_s1127" style="position:absolute;left:63;top:37503;width:57595;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" fillcolor="black" stroked="f"/>
                <v:line id="Line 120" o:spid="_x0000_s1128" style="position:absolute;visibility:visible;mso-wrap-style:square" from="63,40811" to="57658,40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" strokeweight="0"/>
                <v:rect id="Rectangle 121" o:spid="_x0000_s1129" style="position:absolute;left:63;top:40811;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" fillcolor="black" stroked="f"/>
                <v:line id="Line 122" o:spid="_x0000_s1130" style="position:absolute;visibility:visible;mso-wrap-style:square" from="63,44119" to="57658,44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" strokeweight="0"/>
                <v:rect id="Rectangle 123" o:spid="_x0000_s1131" style="position:absolute;left:63;top:44119;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" fillcolor="black" stroked="f"/>
                <v:line id="Line 124" o:spid="_x0000_s1132" style="position:absolute;visibility:visible;mso-wrap-style:square" from="63,47428" to="57658,47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" strokeweight="0"/>
                <v:rect id="Rectangle 125" o:spid="_x0000_s1133" style="position:absolute;left:63;top:47428;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" fillcolor="black" stroked="f"/>
                <v:line id="Line 126" o:spid="_x0000_s1134" style="position:absolute;visibility:visible;mso-wrap-style:square" from="63,50730" to="57658,50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" strokeweight="0"/>
                <v:rect id="Rectangle 127" o:spid="_x0000_s1135" style="position:absolute;left:63;top:50730;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tM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K34RiuZ+IRkNN/AAAA//8DAFBLAQItABQABgAIAAAAIQDb4fbL7gAAAIUBAAATAAAAAAAA&#10;AAAAAAAAAAAAAABbQ29udGVudF9UeXBlc10ueG1sUEsBAi0AFAAGAAgAAAAhAFr0LFu/AAAAFQEA&#10;AAsAAAAAAAAAAAAAAAAAHwEAAF9yZWxzLy5yZWxzUEsBAi0AFAAGAAgAAAAhAH/gu0zHAAAA3AAA&#10;AA8AAAAAAAAAAAAAAAAABwIAAGRycy9kb3ducmV2LnhtbFBLBQYAAAAAAwADALcAAAD7AgAAAAA=&#10;" fillcolor="black" stroked="f"/>
                <v:line id="Line 128" o:spid="_x0000_s1136" style="position:absolute;visibility:visible;mso-wrap-style:square" from="63,54038" to="57658,54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" strokeweight="0"/>
                <v:rect id="Rectangle 129" o:spid="_x0000_s1137" style="position:absolute;left:63;top:54038;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" fillcolor="black" stroked="f"/>
                <v:line id="Line 130" o:spid="_x0000_s1138" style="position:absolute;visibility:visible;mso-wrap-style:square" from="63,57346" to="57658,57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" strokeweight="0"/>
                <v:rect id="Rectangle 131" o:spid="_x0000_s1139" style="position:absolute;left:63;top:57346;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" fillcolor="black" stroked="f"/>
                <v:line id="Line 132" o:spid="_x0000_s1140" style="position:absolute;visibility:visible;mso-wrap-style:square" from="63,60655" to="57658,60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" strokeweight="0"/>
                <v:rect id="Rectangle 133" o:spid="_x0000_s1141" style="position:absolute;left:63;top:60655;width:57595;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" fillcolor="black" stroked="f"/>
                <v:line id="Line 134" o:spid="_x0000_s1142" style="position:absolute;visibility:visible;mso-wrap-style:square" from="63,63963" to="57658,63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" strokeweight="0"/>
                <v:rect id="Rectangle 135" o:spid="_x0000_s1143" style="position:absolute;left:63;top:63963;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" fillcolor="black" stroked="f"/>
                <v:line id="Line 136" o:spid="_x0000_s1144" style="position:absolute;visibility:visible;mso-wrap-style:square" from="63,67271" to="57658,67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" strokeweight="0"/>
                <v:rect id="Rectangle 137" o:spid="_x0000_s1145" style="position:absolute;left:63;top:67271;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" fillcolor="black" stroked="f"/>
                <v:line id="Line 138" o:spid="_x0000_s1146" style="position:absolute;visibility:visible;mso-wrap-style:square" from="63,70573" to="57658,70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" strokeweight="0"/>
                <v:rect id="Rectangle 139" o:spid="_x0000_s1147" style="position:absolute;left:63;top:70573;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" fillcolor="black" stroked="f"/>
                <v:line id="Line 140" o:spid="_x0000_s1148" style="position:absolute;visibility:visible;mso-wrap-style:square" from="63,73882" to="57658,73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" strokeweight="0"/>
                <v:rect id="Rectangle 141" o:spid="_x0000_s1149" style="position:absolute;left:63;top:73882;width:57595;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" fillcolor="black" stroked="f"/>
                <v:line id="Line 142" o:spid="_x0000_s1150" style="position:absolute;visibility:visible;mso-wrap-style:square" from="63,77190" to="57658,77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" strokeweight="0"/>
                <v:rect id="Rectangle 143" o:spid="_x0000_s1151" style="position:absolute;left:63;top:77190;width:57595;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" fillcolor="black" stroked="f"/>
                <v:line id="Line 144" o:spid="_x0000_s1152" style="position:absolute;visibility:visible;mso-wrap-style:square" from="0,0" to="0,80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" strokeweight="0"/>
                <v:rect id="Rectangle 145" o:spid="_x0000_s1153" style="position:absolute;width:63;height:80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" fillcolor="black" stroked="f"/>
                <v:line id="Line 146" o:spid="_x0000_s1154" style="position:absolute;visibility:visible;mso-wrap-style:square" from="24085,4368" to="24085,80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" strokeweight="0"/>
                <v:rect id="Rectangle 147" o:spid="_x0000_s1155" style="position:absolute;left:24085;top:4368;width:64;height:7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" fillcolor="black" stroked="f"/>
                <v:line id="Line 148" o:spid="_x0000_s1156" style="position:absolute;visibility:visible;mso-wrap-style:square" from="45364,4368" to="45364,80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" strokeweight="0"/>
                <v:rect id="Rectangle 149" o:spid="_x0000_s1157" style="position:absolute;left:45364;top:4368;width:63;height:7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" fillcolor="black" stroked="f"/>
                <v:line id="Line 150" o:spid="_x0000_s1158" style="position:absolute;visibility:visible;mso-wrap-style:square" from="63,80498" to="57658,80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" strokeweight="0"/>
                <v:rect id="Rectangle 151" o:spid="_x0000_s1159" style="position:absolute;left:127;top:80778;width:5759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" fillcolor="black" stroked="f"/>
                <v:line id="Line 152" o:spid="_x0000_s1160" style="position:absolute;visibility:visible;mso-wrap-style:square" from="57594,63" to="57594,80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" strokeweight="0"/>
                <v:rect id="Rectangle 153" o:spid="_x0000_s1161" style="position:absolute;left:57594;top:63;width:64;height:80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" fillcolor="black" stroked="f"/>
                <v:line id="Line 154" o:spid="_x0000_s1162" style="position:absolute;visibility:visible;mso-wrap-style:square" from="0,80562" to="6,80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" strokecolor="#d4d4d4" strokeweight="0"/>
                <v:rect id="Rectangle 155" o:spid="_x0000_s1163" style="position:absolute;top:80562;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" fillcolor="#d4d4d4" stroked="f"/>
                <v:line id="Line 156" o:spid="_x0000_s1164" style="position:absolute;visibility:visible;mso-wrap-style:square" from="24085,80562" to="24091,80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" strokecolor="#d4d4d4" strokeweight="0"/>
                <v:rect id="Rectangle 157" o:spid="_x0000_s1165" style="position:absolute;left:24085;top:80562;width:6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" fillcolor="#d4d4d4" stroked="f"/>
                <v:line id="Line 158" o:spid="_x0000_s1166" style="position:absolute;visibility:visible;mso-wrap-style:square" from="45364,80562" to="45370,80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" strokecolor="#d4d4d4" strokeweight="0"/>
                <v:rect id="Rectangle 159" o:spid="_x0000_s1167" style="position:absolute;left:45364;top:80562;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" fillcolor="#d4d4d4" stroked="f"/>
                <v:line id="Line 160" o:spid="_x0000_s1168" style="position:absolute;visibility:visible;mso-wrap-style:square" from="57594,80562" to="57600,80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" strokecolor="#d4d4d4" strokeweight="0"/>
                <v:rect id="Rectangle 161" o:spid="_x0000_s1169" style="position:absolute;left:57594;top:80562;width:6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" fillcolor="#d4d4d4" stroked="f"/>
                <v:line id="Line 162" o:spid="_x0000_s1170" style="position:absolute;visibility:visible;mso-wrap-style:square" from="57658,0" to="576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" strokecolor="#d4d4d4" strokeweight="0"/>
                <v:rect id="Rectangle 163" o:spid="_x0000_s1171" style="position:absolute;left:57658;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" fillcolor="#d4d4d4" stroked="f"/>
                <v:line id="Line 164" o:spid="_x0000_s1172" style="position:absolute;visibility:visible;mso-wrap-style:square" from="57658,4298" to="57664,4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" strokecolor="#d4d4d4" strokeweight="0"/>
                <v:rect id="Rectangle 165" o:spid="_x0000_s1173" style="position:absolute;left:57658;top:4298;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" fillcolor="#d4d4d4" stroked="f"/>
                <v:line id="Line 166" o:spid="_x0000_s1174" style="position:absolute;visibility:visible;mso-wrap-style:square" from="57658,7740" to="57664,7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" strokecolor="#d4d4d4" strokeweight="0"/>
                <v:rect id="Rectangle 167" o:spid="_x0000_s1175" style="position:absolute;left:57658;top:7740;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" fillcolor="#d4d4d4" stroked="f"/>
                <v:line id="Line 168" o:spid="_x0000_s1176" style="position:absolute;visibility:visible;mso-wrap-style:square" from="57658,11049" to="57664,11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" strokecolor="#d4d4d4" strokeweight="0"/>
                <v:rect id="Rectangle 169" o:spid="_x0000_s1177" style="position:absolute;left:57658;top:11049;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" fillcolor="#d4d4d4" stroked="f"/>
                <v:line id="Line 170" o:spid="_x0000_s1178" style="position:absolute;visibility:visible;mso-wrap-style:square" from="57658,14351" to="57664,14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" strokecolor="#d4d4d4" strokeweight="0"/>
                <v:rect id="Rectangle 171" o:spid="_x0000_s1179" style="position:absolute;left:57658;top:14351;width:63;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" fillcolor="#d4d4d4" stroked="f"/>
                <v:line id="Line 172" o:spid="_x0000_s1180" style="position:absolute;visibility:visible;mso-wrap-style:square" from="57658,17659" to="57664,1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" strokecolor="#d4d4d4" strokeweight="0"/>
                <v:rect id="Rectangle 173" o:spid="_x0000_s1181" style="position:absolute;left:57658;top:17659;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" fillcolor="#d4d4d4" stroked="f"/>
                <v:line id="Line 174" o:spid="_x0000_s1182" style="position:absolute;visibility:visible;mso-wrap-style:square" from="57658,20967" to="57664,20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" strokecolor="#d4d4d4" strokeweight="0"/>
                <v:rect id="Rectangle 175" o:spid="_x0000_s1183" style="position:absolute;left:57658;top:20967;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" fillcolor="#d4d4d4" stroked="f"/>
                <v:line id="Line 176" o:spid="_x0000_s1184" style="position:absolute;visibility:visible;mso-wrap-style:square" from="57658,24276" to="57664,24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" strokecolor="#d4d4d4" strokeweight="0"/>
                <v:rect id="Rectangle 177" o:spid="_x0000_s1185" style="position:absolute;left:57658;top:24276;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" fillcolor="#d4d4d4" stroked="f"/>
                <v:line id="Line 178" o:spid="_x0000_s1186" style="position:absolute;visibility:visible;mso-wrap-style:square" from="57658,27584" to="57664,27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" strokecolor="#d4d4d4" strokeweight="0"/>
                <v:rect id="Rectangle 179" o:spid="_x0000_s1187" style="position:absolute;left:57658;top:27584;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" fillcolor="#d4d4d4" stroked="f"/>
                <v:line id="Line 180" o:spid="_x0000_s1188" style="position:absolute;visibility:visible;mso-wrap-style:square" from="57658,30886" to="57664,30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" strokecolor="#d4d4d4" strokeweight="0"/>
                <v:rect id="Rectangle 181" o:spid="_x0000_s1189" style="position:absolute;left:57658;top:30886;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" fillcolor="#d4d4d4" stroked="f"/>
                <v:line id="Line 182" o:spid="_x0000_s1190" style="position:absolute;visibility:visible;mso-wrap-style:square" from="57658,34194" to="57664,34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" strokecolor="#d4d4d4" strokeweight="0"/>
                <v:rect id="Rectangle 183" o:spid="_x0000_s1191" style="position:absolute;left:57658;top:34194;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" fillcolor="#d4d4d4" stroked="f"/>
                <v:line id="Line 184" o:spid="_x0000_s1192" style="position:absolute;visibility:visible;mso-wrap-style:square" from="57658,37503" to="57664,37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" strokecolor="#d4d4d4" strokeweight="0"/>
                <v:rect id="Rectangle 185" o:spid="_x0000_s1193" style="position:absolute;left:57658;top:37503;width:63;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" fillcolor="#d4d4d4" stroked="f"/>
                <v:line id="Line 186" o:spid="_x0000_s1194" style="position:absolute;visibility:visible;mso-wrap-style:square" from="57658,40811" to="57664,40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" strokecolor="#d4d4d4" strokeweight="0"/>
                <v:rect id="Rectangle 187" o:spid="_x0000_s1195" style="position:absolute;left:57658;top:40811;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" fillcolor="#d4d4d4" stroked="f"/>
                <v:line id="Line 188" o:spid="_x0000_s1196" style="position:absolute;visibility:visible;mso-wrap-style:square" from="57658,44119" to="57664,4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" strokecolor="#d4d4d4" strokeweight="0"/>
                <v:rect id="Rectangle 189" o:spid="_x0000_s1197" style="position:absolute;left:57658;top:44119;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" fillcolor="#d4d4d4" stroked="f"/>
                <v:line id="Line 190" o:spid="_x0000_s1198" style="position:absolute;visibility:visible;mso-wrap-style:square" from="57658,47428" to="57664,47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" strokecolor="#d4d4d4" strokeweight="0"/>
                <v:rect id="Rectangle 191" o:spid="_x0000_s1199" style="position:absolute;left:57658;top:47428;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" fillcolor="#d4d4d4" stroked="f"/>
                <v:line id="Line 192" o:spid="_x0000_s1200" style="position:absolute;visibility:visible;mso-wrap-style:square" from="57658,50730" to="57664,50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" strokecolor="#d4d4d4" strokeweight="0"/>
                <v:rect id="Rectangle 193" o:spid="_x0000_s1201" style="position:absolute;left:57658;top:50730;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" fillcolor="#d4d4d4" stroked="f"/>
                <v:line id="Line 194" o:spid="_x0000_s1202" style="position:absolute;visibility:visible;mso-wrap-style:square" from="57658,54038" to="57664,5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" strokecolor="#d4d4d4" strokeweight="0"/>
                <v:rect id="Rectangle 195" o:spid="_x0000_s1203" style="position:absolute;left:57658;top:54038;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" fillcolor="#d4d4d4" stroked="f"/>
                <v:line id="Line 196" o:spid="_x0000_s1204" style="position:absolute;visibility:visible;mso-wrap-style:square" from="57658,57346" to="57664,57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" strokecolor="#d4d4d4" strokeweight="0"/>
                <v:rect id="Rectangle 197" o:spid="_x0000_s1205" style="position:absolute;left:57658;top:57346;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" fillcolor="#d4d4d4" stroked="f"/>
                <v:line id="Line 198" o:spid="_x0000_s1206" style="position:absolute;visibility:visible;mso-wrap-style:square" from="57658,60655" to="57664,60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" strokecolor="#d4d4d4" strokeweight="0"/>
                <v:rect id="Rectangle 199" o:spid="_x0000_s1207" style="position:absolute;left:57658;top:60655;width:63;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" fillcolor="#d4d4d4" stroked="f"/>
                <v:line id="Line 200" o:spid="_x0000_s1208" style="position:absolute;visibility:visible;mso-wrap-style:square" from="57658,63963" to="57664,63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" strokecolor="#d4d4d4" strokeweight="0"/>
                <v:rect id="Rectangle 201" o:spid="_x0000_s1209" style="position:absolute;left:57658;top:63963;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" fillcolor="#d4d4d4" stroked="f"/>
                <v:line id="Line 202" o:spid="_x0000_s1210" style="position:absolute;visibility:visible;mso-wrap-style:square" from="57658,67271" to="57664,67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" strokecolor="#d4d4d4" strokeweight="0"/>
                <v:rect id="Rectangle 203" o:spid="_x0000_s1211" style="position:absolute;left:57658;top:67271;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" fillcolor="#d4d4d4" stroked="f"/>
                <v:line id="Line 204" o:spid="_x0000_s1212" style="position:absolute;visibility:visible;mso-wrap-style:square" from="57658,70573" to="57664,70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" strokecolor="#d4d4d4" strokeweight="0"/>
                <v:rect id="Rectangle 205" o:spid="_x0000_s1213" style="position:absolute;left:57658;top:70573;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" fillcolor="#d4d4d4" stroked="f"/>
                <v:line id="Line 206" o:spid="_x0000_s1214" style="position:absolute;visibility:visible;mso-wrap-style:square" from="57658,73882" to="57664,7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" strokecolor="#d4d4d4" strokeweight="0"/>
                <v:rect id="Rectangle 207" o:spid="_x0000_s1215" style="position:absolute;left:57658;top:73882;width:63;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" fillcolor="#d4d4d4" stroked="f"/>
                <v:line id="Line 208" o:spid="_x0000_s1216" style="position:absolute;visibility:visible;mso-wrap-style:square" from="57658,77190" to="57664,77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" strokecolor="#d4d4d4" strokeweight="0"/>
                <v:rect id="Rectangle 209" o:spid="_x0000_s1217" style="position:absolute;left:57658;top:77190;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" fillcolor="#d4d4d4" stroked="f"/>
                <v:line id="Line 210" o:spid="_x0000_s1218" style="position:absolute;visibility:visible;mso-wrap-style:square" from="57658,80498" to="57664,80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" strokecolor="#d4d4d4" strokeweight="0"/>
                <v:rect id="Rectangle 211" o:spid="_x0000_s1219" style="position:absolute;left:57658;top:80498;width:63;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" fillcolor="#d4d4d4" stroked="f"/>
              </v:group>
            </w:pict>
          </mc:Fallback>
        </mc:AlternateContent>
      </w:r>
    </w:p>
    <w:p w:rsidR="00E84981" w:rsidRDefault="00E84981" w:rsidP="006B3234">
      <w:pPr>
        <w:pStyle w:val="Balk1"/>
        <w:tabs>
          <w:tab w:val="left" w:pos="709"/>
        </w:tabs>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rsidR="00E84981" w:rsidRDefault="00E84981" w:rsidP="00E84981">
      <w:pPr>
        <w:ind w:left="-284" w:hanging="284"/>
        <w:jc w:val="center"/>
        <w:rPr>
          <w:rFonts w:ascii="Times New Roman" w:hAnsi="Times New Roman" w:cs="Times New Roman"/>
          <w:b/>
          <w:sz w:val="24"/>
          <w:szCs w:val="24"/>
        </w:rPr>
      </w:pPr>
      <w:r w:rsidRPr="00140EC8">
        <w:rPr>
          <w:rFonts w:ascii="Times New Roman" w:hAnsi="Times New Roman" w:cs="Times New Roman"/>
          <w:b/>
          <w:sz w:val="24"/>
          <w:szCs w:val="24"/>
        </w:rPr>
        <w:lastRenderedPageBreak/>
        <w:t xml:space="preserve">STRATEJİK PLANLAMA SÜRECİNDE GÖREV </w:t>
      </w:r>
      <w:r w:rsidR="00B24ABA">
        <w:rPr>
          <w:rFonts w:ascii="Times New Roman" w:hAnsi="Times New Roman" w:cs="Times New Roman"/>
          <w:b/>
          <w:sz w:val="24"/>
          <w:szCs w:val="24"/>
        </w:rPr>
        <w:t>ALAN</w:t>
      </w:r>
      <w:r w:rsidRPr="00140EC8">
        <w:rPr>
          <w:rFonts w:ascii="Times New Roman" w:hAnsi="Times New Roman" w:cs="Times New Roman"/>
          <w:b/>
          <w:sz w:val="24"/>
          <w:szCs w:val="24"/>
        </w:rPr>
        <w:t xml:space="preserve"> ÇALIŞMA GRUPLARI</w:t>
      </w:r>
    </w:p>
    <w:p w:rsidR="00E84981" w:rsidRDefault="00E84981" w:rsidP="00E84981">
      <w:pPr>
        <w:ind w:left="-142" w:right="-142"/>
        <w:jc w:val="center"/>
        <w:rPr>
          <w:rFonts w:ascii="Times New Roman" w:hAnsi="Times New Roman" w:cs="Times New Roman"/>
          <w:sz w:val="24"/>
          <w:szCs w:val="24"/>
        </w:rPr>
      </w:pPr>
    </w:p>
    <w:p w:rsidR="00E84981" w:rsidRDefault="00E84981" w:rsidP="00E84981">
      <w:pPr>
        <w:pStyle w:val="ResimYazs"/>
        <w:keepNext/>
      </w:pPr>
      <w:bookmarkStart w:id="12" w:name="_Toc6303933"/>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w:t>
      </w:r>
      <w:r w:rsidR="00396FF3">
        <w:rPr>
          <w:noProof/>
        </w:rPr>
        <w:fldChar w:fldCharType="end"/>
      </w:r>
      <w:r>
        <w:t xml:space="preserve"> </w:t>
      </w:r>
      <w:r w:rsidRPr="0065535B">
        <w:t>Kurul İcra Heyeti</w:t>
      </w:r>
      <w:r>
        <w:t xml:space="preserve"> (2017)</w:t>
      </w:r>
      <w:bookmarkEnd w:id="12"/>
    </w:p>
    <w:tbl>
      <w:tblPr>
        <w:tblW w:w="9209" w:type="dxa"/>
        <w:tblCellMar>
          <w:left w:w="70" w:type="dxa"/>
          <w:right w:w="70" w:type="dxa"/>
        </w:tblCellMar>
        <w:tblLook w:val="04A0" w:firstRow="1" w:lastRow="0" w:firstColumn="1" w:lastColumn="0" w:noHBand="0" w:noVBand="1"/>
      </w:tblPr>
      <w:tblGrid>
        <w:gridCol w:w="5240"/>
        <w:gridCol w:w="3969"/>
      </w:tblGrid>
      <w:tr w:rsidR="00E84981" w:rsidRPr="00351105" w:rsidTr="00CB1FC8">
        <w:trPr>
          <w:trHeight w:val="555"/>
        </w:trPr>
        <w:tc>
          <w:tcPr>
            <w:tcW w:w="9209"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 İCRA HEYETİ</w:t>
            </w:r>
          </w:p>
        </w:tc>
      </w:tr>
      <w:tr w:rsidR="00E84981" w:rsidRPr="00351105" w:rsidTr="00CB1FC8">
        <w:trPr>
          <w:trHeight w:val="402"/>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3969" w:type="dxa"/>
            <w:tcBorders>
              <w:top w:val="nil"/>
              <w:left w:val="nil"/>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KURULDAKİ GÖREVİ</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İbrahim USLAN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Alper CEYLAN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Yaşar AYDEMİR</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Mustafa ASLAN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Mehmet Arif ADLI</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Kadir ARICI</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Hicran İNECİ</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351105"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 </w:t>
            </w:r>
          </w:p>
        </w:tc>
        <w:tc>
          <w:tcPr>
            <w:tcW w:w="3969" w:type="dxa"/>
            <w:tcBorders>
              <w:top w:val="nil"/>
              <w:left w:val="nil"/>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 </w:t>
            </w:r>
          </w:p>
        </w:tc>
      </w:tr>
    </w:tbl>
    <w:p w:rsidR="00E84981" w:rsidRDefault="00E84981" w:rsidP="00E84981">
      <w:pPr>
        <w:jc w:val="both"/>
        <w:rPr>
          <w:rFonts w:ascii="Times New Roman" w:hAnsi="Times New Roman" w:cs="Times New Roman"/>
          <w:sz w:val="24"/>
          <w:szCs w:val="24"/>
        </w:rPr>
      </w:pPr>
    </w:p>
    <w:p w:rsidR="00E84981" w:rsidRDefault="00E84981" w:rsidP="00E84981">
      <w:pPr>
        <w:pStyle w:val="ResimYazs"/>
        <w:keepNext/>
      </w:pPr>
      <w:bookmarkStart w:id="13" w:name="_Toc6303934"/>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w:t>
      </w:r>
      <w:r w:rsidR="00396FF3">
        <w:rPr>
          <w:noProof/>
        </w:rPr>
        <w:fldChar w:fldCharType="end"/>
      </w:r>
      <w:r>
        <w:t xml:space="preserve"> Kurul İcra Heyeti (2018</w:t>
      </w:r>
      <w:r w:rsidRPr="0004315B">
        <w:t>)</w:t>
      </w:r>
      <w:bookmarkEnd w:id="13"/>
    </w:p>
    <w:tbl>
      <w:tblPr>
        <w:tblW w:w="9209" w:type="dxa"/>
        <w:tblCellMar>
          <w:left w:w="70" w:type="dxa"/>
          <w:right w:w="70" w:type="dxa"/>
        </w:tblCellMar>
        <w:tblLook w:val="04A0" w:firstRow="1" w:lastRow="0" w:firstColumn="1" w:lastColumn="0" w:noHBand="0" w:noVBand="1"/>
      </w:tblPr>
      <w:tblGrid>
        <w:gridCol w:w="5240"/>
        <w:gridCol w:w="3969"/>
      </w:tblGrid>
      <w:tr w:rsidR="00E84981" w:rsidRPr="00185636" w:rsidTr="00CB1FC8">
        <w:trPr>
          <w:trHeight w:val="555"/>
        </w:trPr>
        <w:tc>
          <w:tcPr>
            <w:tcW w:w="9209"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 İCRA HEYETİ</w:t>
            </w:r>
          </w:p>
        </w:tc>
      </w:tr>
      <w:tr w:rsidR="00E84981" w:rsidRPr="00185636" w:rsidTr="00CB1FC8">
        <w:trPr>
          <w:trHeight w:val="402"/>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3969" w:type="dxa"/>
            <w:tcBorders>
              <w:top w:val="nil"/>
              <w:left w:val="nil"/>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KURULDAKİ GÖREVİ</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İbrahim USLAN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Alper CEYLAN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Yaşar AYDEMİR</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Mustafa ASLAN</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Mehmet Arif ADLI</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sidR="00E84981" w:rsidRPr="00351105">
              <w:rPr>
                <w:rFonts w:ascii="Times New Roman" w:eastAsia="Times New Roman" w:hAnsi="Times New Roman" w:cs="Times New Roman"/>
                <w:color w:val="000000"/>
                <w:sz w:val="24"/>
                <w:szCs w:val="24"/>
                <w:lang w:eastAsia="tr-TR"/>
              </w:rPr>
              <w:t>Prof. Dr. Mehmet Sadık DEMİRSOY</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2B1C02">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sidR="002B1C02" w:rsidRPr="00351105">
              <w:rPr>
                <w:rFonts w:ascii="Times New Roman" w:eastAsia="Times New Roman" w:hAnsi="Times New Roman" w:cs="Times New Roman"/>
                <w:color w:val="000000"/>
                <w:sz w:val="24"/>
                <w:szCs w:val="24"/>
                <w:lang w:eastAsia="tr-TR"/>
              </w:rPr>
              <w:t>Emre ÇAKIR</w:t>
            </w:r>
          </w:p>
        </w:tc>
        <w:tc>
          <w:tcPr>
            <w:tcW w:w="3969"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185636" w:rsidTr="002B1C02">
        <w:trPr>
          <w:trHeight w:hRule="exact" w:val="567"/>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185636" w:rsidRDefault="00E84981" w:rsidP="00CB1FC8">
            <w:pPr>
              <w:spacing w:after="0" w:line="240" w:lineRule="auto"/>
              <w:jc w:val="center"/>
              <w:rPr>
                <w:rFonts w:ascii="Calibri" w:eastAsia="Times New Roman" w:hAnsi="Calibri" w:cs="Calibri"/>
                <w:b/>
                <w:bCs/>
                <w:color w:val="000000"/>
                <w:sz w:val="24"/>
                <w:szCs w:val="24"/>
                <w:lang w:eastAsia="tr-TR"/>
              </w:rPr>
            </w:pPr>
            <w:r w:rsidRPr="00185636">
              <w:rPr>
                <w:rFonts w:ascii="Calibri" w:eastAsia="Times New Roman" w:hAnsi="Calibri" w:cs="Calibri"/>
                <w:b/>
                <w:bCs/>
                <w:color w:val="000000"/>
                <w:sz w:val="24"/>
                <w:szCs w:val="24"/>
                <w:lang w:eastAsia="tr-TR"/>
              </w:rPr>
              <w:t> </w:t>
            </w:r>
          </w:p>
        </w:tc>
        <w:tc>
          <w:tcPr>
            <w:tcW w:w="3969" w:type="dxa"/>
            <w:tcBorders>
              <w:top w:val="nil"/>
              <w:left w:val="nil"/>
              <w:bottom w:val="single" w:sz="4" w:space="0" w:color="auto"/>
              <w:right w:val="single" w:sz="4" w:space="0" w:color="auto"/>
            </w:tcBorders>
            <w:shd w:val="clear" w:color="000000" w:fill="D9E1F2"/>
            <w:noWrap/>
            <w:vAlign w:val="center"/>
            <w:hideMark/>
          </w:tcPr>
          <w:p w:rsidR="00E84981" w:rsidRPr="00185636" w:rsidRDefault="00E84981" w:rsidP="00CB1FC8">
            <w:pPr>
              <w:spacing w:after="0" w:line="240" w:lineRule="auto"/>
              <w:jc w:val="center"/>
              <w:rPr>
                <w:rFonts w:ascii="Calibri" w:eastAsia="Times New Roman" w:hAnsi="Calibri" w:cs="Calibri"/>
                <w:b/>
                <w:bCs/>
                <w:color w:val="000000"/>
                <w:sz w:val="24"/>
                <w:szCs w:val="24"/>
                <w:lang w:eastAsia="tr-TR"/>
              </w:rPr>
            </w:pPr>
            <w:r w:rsidRPr="00185636">
              <w:rPr>
                <w:rFonts w:ascii="Calibri" w:eastAsia="Times New Roman" w:hAnsi="Calibri" w:cs="Calibri"/>
                <w:b/>
                <w:bCs/>
                <w:color w:val="000000"/>
                <w:sz w:val="24"/>
                <w:szCs w:val="24"/>
                <w:lang w:eastAsia="tr-TR"/>
              </w:rPr>
              <w:t> </w:t>
            </w:r>
          </w:p>
        </w:tc>
      </w:tr>
    </w:tbl>
    <w:p w:rsidR="00E84981" w:rsidRDefault="00E84981" w:rsidP="00E84981">
      <w:pPr>
        <w:jc w:val="both"/>
        <w:rPr>
          <w:rFonts w:ascii="Times New Roman" w:hAnsi="Times New Roman" w:cs="Times New Roman"/>
          <w:sz w:val="24"/>
          <w:szCs w:val="24"/>
        </w:rPr>
      </w:pPr>
      <w:r>
        <w:rPr>
          <w:rFonts w:ascii="Times New Roman" w:hAnsi="Times New Roman" w:cs="Times New Roman"/>
          <w:sz w:val="24"/>
          <w:szCs w:val="24"/>
        </w:rPr>
        <w:br w:type="page"/>
      </w:r>
    </w:p>
    <w:p w:rsidR="00E84981" w:rsidRDefault="00E84981" w:rsidP="00E84981">
      <w:pPr>
        <w:pStyle w:val="ResimYazs"/>
        <w:keepNext/>
      </w:pPr>
      <w:bookmarkStart w:id="14" w:name="_Toc6303935"/>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w:t>
      </w:r>
      <w:r w:rsidR="00396FF3">
        <w:rPr>
          <w:noProof/>
        </w:rPr>
        <w:fldChar w:fldCharType="end"/>
      </w:r>
      <w:r>
        <w:t xml:space="preserve"> Hazırlık v</w:t>
      </w:r>
      <w:r w:rsidRPr="00E14022">
        <w:t>e Analiz Çalışma Grubu</w:t>
      </w:r>
      <w:r>
        <w:t xml:space="preserve"> (2017)</w:t>
      </w:r>
      <w:bookmarkEnd w:id="14"/>
    </w:p>
    <w:tbl>
      <w:tblPr>
        <w:tblW w:w="9209" w:type="dxa"/>
        <w:tblCellMar>
          <w:left w:w="70" w:type="dxa"/>
          <w:right w:w="70" w:type="dxa"/>
        </w:tblCellMar>
        <w:tblLook w:val="04A0" w:firstRow="1" w:lastRow="0" w:firstColumn="1" w:lastColumn="0" w:noHBand="0" w:noVBand="1"/>
      </w:tblPr>
      <w:tblGrid>
        <w:gridCol w:w="5098"/>
        <w:gridCol w:w="4111"/>
      </w:tblGrid>
      <w:tr w:rsidR="00E84981" w:rsidRPr="00185636" w:rsidTr="00CB1FC8">
        <w:trPr>
          <w:trHeight w:val="555"/>
        </w:trPr>
        <w:tc>
          <w:tcPr>
            <w:tcW w:w="9209"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HAZIRLIK VE ANALİZ ÇALIŞMA GRUBU</w:t>
            </w:r>
          </w:p>
        </w:tc>
      </w:tr>
      <w:tr w:rsidR="00E84981" w:rsidRPr="00185636" w:rsidTr="00351105">
        <w:trPr>
          <w:trHeight w:val="516"/>
        </w:trPr>
        <w:tc>
          <w:tcPr>
            <w:tcW w:w="5098"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111" w:type="dxa"/>
            <w:tcBorders>
              <w:top w:val="nil"/>
              <w:left w:val="nil"/>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İlkay ERDOĞAN ORHAN</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Mustafa Necmi İLHAN</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Gonca BAYRAKTAR DURGUN</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İhsan ALP</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Abdülvahit ÇAKIR</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Selma YEL</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Öğr. Gör. Dr. Muhammet ÜNAL</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Eftal TURAN</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Dilaver YAR</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Tünsel CANATALI</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Emre ÇAKIR</w:t>
            </w:r>
          </w:p>
        </w:tc>
        <w:tc>
          <w:tcPr>
            <w:tcW w:w="4111"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185636" w:rsidRDefault="00E84981" w:rsidP="00CB1FC8">
            <w:pPr>
              <w:spacing w:after="0" w:line="240" w:lineRule="auto"/>
              <w:jc w:val="center"/>
              <w:rPr>
                <w:rFonts w:ascii="Calibri" w:eastAsia="Times New Roman" w:hAnsi="Calibri" w:cs="Calibri"/>
                <w:b/>
                <w:bCs/>
                <w:color w:val="000000"/>
                <w:sz w:val="28"/>
                <w:szCs w:val="28"/>
                <w:lang w:eastAsia="tr-TR"/>
              </w:rPr>
            </w:pPr>
            <w:r w:rsidRPr="00185636">
              <w:rPr>
                <w:rFonts w:ascii="Calibri" w:eastAsia="Times New Roman" w:hAnsi="Calibri" w:cs="Calibri"/>
                <w:b/>
                <w:bCs/>
                <w:color w:val="000000"/>
                <w:sz w:val="28"/>
                <w:szCs w:val="28"/>
                <w:lang w:eastAsia="tr-TR"/>
              </w:rPr>
              <w:t> </w:t>
            </w:r>
          </w:p>
        </w:tc>
        <w:tc>
          <w:tcPr>
            <w:tcW w:w="4111" w:type="dxa"/>
            <w:tcBorders>
              <w:top w:val="nil"/>
              <w:left w:val="nil"/>
              <w:bottom w:val="single" w:sz="4" w:space="0" w:color="auto"/>
              <w:right w:val="single" w:sz="4" w:space="0" w:color="auto"/>
            </w:tcBorders>
            <w:shd w:val="clear" w:color="000000" w:fill="D9E1F2"/>
            <w:noWrap/>
            <w:vAlign w:val="center"/>
            <w:hideMark/>
          </w:tcPr>
          <w:p w:rsidR="00E84981" w:rsidRPr="00185636" w:rsidRDefault="00E84981" w:rsidP="00CB1FC8">
            <w:pPr>
              <w:spacing w:after="0" w:line="240" w:lineRule="auto"/>
              <w:jc w:val="center"/>
              <w:rPr>
                <w:rFonts w:ascii="Calibri" w:eastAsia="Times New Roman" w:hAnsi="Calibri" w:cs="Calibri"/>
                <w:b/>
                <w:bCs/>
                <w:color w:val="000000"/>
                <w:sz w:val="28"/>
                <w:szCs w:val="28"/>
                <w:lang w:eastAsia="tr-TR"/>
              </w:rPr>
            </w:pPr>
            <w:r w:rsidRPr="00185636">
              <w:rPr>
                <w:rFonts w:ascii="Calibri" w:eastAsia="Times New Roman" w:hAnsi="Calibri" w:cs="Calibri"/>
                <w:b/>
                <w:bCs/>
                <w:color w:val="000000"/>
                <w:sz w:val="28"/>
                <w:szCs w:val="28"/>
                <w:lang w:eastAsia="tr-TR"/>
              </w:rPr>
              <w:t> </w:t>
            </w:r>
          </w:p>
        </w:tc>
      </w:tr>
    </w:tbl>
    <w:p w:rsidR="00E84981" w:rsidRDefault="00E84981" w:rsidP="00E84981">
      <w:pPr>
        <w:jc w:val="both"/>
        <w:rPr>
          <w:rFonts w:ascii="Times New Roman" w:hAnsi="Times New Roman" w:cs="Times New Roman"/>
          <w:sz w:val="24"/>
          <w:szCs w:val="24"/>
        </w:rPr>
      </w:pPr>
    </w:p>
    <w:p w:rsidR="002B1C02" w:rsidRDefault="002B1C02" w:rsidP="002B1C02">
      <w:pPr>
        <w:pStyle w:val="ResimYazs"/>
        <w:keepNext/>
      </w:pPr>
      <w:bookmarkStart w:id="15" w:name="_Toc630393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7</w:t>
      </w:r>
      <w:r w:rsidR="00396FF3">
        <w:rPr>
          <w:noProof/>
        </w:rPr>
        <w:fldChar w:fldCharType="end"/>
      </w:r>
      <w:r>
        <w:t xml:space="preserve"> </w:t>
      </w:r>
      <w:r w:rsidRPr="00DE3E5E">
        <w:t>Hazırlık ve Analiz Çalışma Grubu (201</w:t>
      </w:r>
      <w:r>
        <w:t>8</w:t>
      </w:r>
      <w:r w:rsidRPr="00DE3E5E">
        <w:t>)</w:t>
      </w:r>
      <w:bookmarkEnd w:id="15"/>
    </w:p>
    <w:tbl>
      <w:tblPr>
        <w:tblW w:w="9209" w:type="dxa"/>
        <w:tblCellMar>
          <w:left w:w="70" w:type="dxa"/>
          <w:right w:w="70" w:type="dxa"/>
        </w:tblCellMar>
        <w:tblLook w:val="04A0" w:firstRow="1" w:lastRow="0" w:firstColumn="1" w:lastColumn="0" w:noHBand="0" w:noVBand="1"/>
      </w:tblPr>
      <w:tblGrid>
        <w:gridCol w:w="5098"/>
        <w:gridCol w:w="4111"/>
      </w:tblGrid>
      <w:tr w:rsidR="002B1C02" w:rsidRPr="00185636" w:rsidTr="00CB1FC8">
        <w:trPr>
          <w:trHeight w:val="555"/>
        </w:trPr>
        <w:tc>
          <w:tcPr>
            <w:tcW w:w="9209"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HAZIRLIK VE ANALİZ ÇALIŞMA GRUBU</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111" w:type="dxa"/>
            <w:tcBorders>
              <w:top w:val="nil"/>
              <w:left w:val="nil"/>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İlkay ERDOĞAN ORHAN</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Mustafa Necmi İLHAN</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İhsan ALP</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Abdülvahit ÇAKIR</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Selma YEL</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Öğr. Gör. Dr. Muhammet ÜNAL</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Eftal TURAN</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Dilaver YAR</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Tünsel CANATALI</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Emre ÇAKIR</w:t>
            </w:r>
          </w:p>
        </w:tc>
        <w:tc>
          <w:tcPr>
            <w:tcW w:w="4111"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2B1C02" w:rsidRPr="00185636" w:rsidTr="00351105">
        <w:trPr>
          <w:trHeight w:val="402"/>
        </w:trPr>
        <w:tc>
          <w:tcPr>
            <w:tcW w:w="5098" w:type="dxa"/>
            <w:tcBorders>
              <w:top w:val="nil"/>
              <w:left w:val="single" w:sz="4" w:space="0" w:color="auto"/>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c>
          <w:tcPr>
            <w:tcW w:w="4111" w:type="dxa"/>
            <w:tcBorders>
              <w:top w:val="nil"/>
              <w:left w:val="nil"/>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r>
    </w:tbl>
    <w:p w:rsidR="00E84981" w:rsidRDefault="00E84981" w:rsidP="00E84981">
      <w:pPr>
        <w:jc w:val="both"/>
        <w:rPr>
          <w:rFonts w:ascii="Times New Roman" w:hAnsi="Times New Roman" w:cs="Times New Roman"/>
          <w:sz w:val="24"/>
          <w:szCs w:val="24"/>
        </w:rPr>
      </w:pPr>
    </w:p>
    <w:p w:rsidR="002B1C02" w:rsidRDefault="002B1C02" w:rsidP="002B1C02">
      <w:pPr>
        <w:pStyle w:val="ResimYazs"/>
        <w:keepNext/>
      </w:pPr>
      <w:bookmarkStart w:id="16" w:name="_Toc6303937"/>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8</w:t>
      </w:r>
      <w:r w:rsidR="00396FF3">
        <w:rPr>
          <w:noProof/>
        </w:rPr>
        <w:fldChar w:fldCharType="end"/>
      </w:r>
      <w:r>
        <w:t xml:space="preserve"> </w:t>
      </w:r>
      <w:r w:rsidRPr="00FE60B8">
        <w:t>Geleceğe Bakış Çalışma Grubu</w:t>
      </w:r>
      <w:r>
        <w:t xml:space="preserve"> (2017)</w:t>
      </w:r>
      <w:bookmarkEnd w:id="16"/>
    </w:p>
    <w:tbl>
      <w:tblPr>
        <w:tblW w:w="9067" w:type="dxa"/>
        <w:tblCellMar>
          <w:left w:w="70" w:type="dxa"/>
          <w:right w:w="70" w:type="dxa"/>
        </w:tblCellMar>
        <w:tblLook w:val="04A0" w:firstRow="1" w:lastRow="0" w:firstColumn="1" w:lastColumn="0" w:noHBand="0" w:noVBand="1"/>
      </w:tblPr>
      <w:tblGrid>
        <w:gridCol w:w="5030"/>
        <w:gridCol w:w="4037"/>
      </w:tblGrid>
      <w:tr w:rsidR="00E84981" w:rsidRPr="00E84E58" w:rsidTr="009B7F9F">
        <w:trPr>
          <w:trHeight w:val="402"/>
        </w:trPr>
        <w:tc>
          <w:tcPr>
            <w:tcW w:w="906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GELECEĞE BAKIŞ ÇALIŞMA GRUBU</w:t>
            </w:r>
          </w:p>
        </w:tc>
      </w:tr>
      <w:tr w:rsidR="00E84981" w:rsidRPr="00E84E58" w:rsidTr="009B7F9F">
        <w:trPr>
          <w:trHeight w:val="402"/>
        </w:trPr>
        <w:tc>
          <w:tcPr>
            <w:tcW w:w="5030"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037" w:type="dxa"/>
            <w:tcBorders>
              <w:top w:val="nil"/>
              <w:left w:val="nil"/>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Nizami AKTÜRK</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Yaşar Selçuk ŞENER</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C. Nakış KARAMAĞARALI</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Doç. Dr. Veysel ÖZDEMİR</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Bahtiyar BAKIR</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Hadi GÖKÇEN</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Gökay UĞUR</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Hayrunnisa BOLAY BELEN</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Çağdaş ALTUN</w:t>
            </w:r>
          </w:p>
        </w:tc>
        <w:tc>
          <w:tcPr>
            <w:tcW w:w="4037"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E84E58" w:rsidRDefault="00E84981"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c>
          <w:tcPr>
            <w:tcW w:w="4037" w:type="dxa"/>
            <w:tcBorders>
              <w:top w:val="nil"/>
              <w:left w:val="nil"/>
              <w:bottom w:val="single" w:sz="4" w:space="0" w:color="auto"/>
              <w:right w:val="single" w:sz="4" w:space="0" w:color="auto"/>
            </w:tcBorders>
            <w:shd w:val="clear" w:color="000000" w:fill="D9E1F2"/>
            <w:noWrap/>
            <w:vAlign w:val="center"/>
            <w:hideMark/>
          </w:tcPr>
          <w:p w:rsidR="00E84981" w:rsidRPr="00E84E58" w:rsidRDefault="00E84981"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r>
    </w:tbl>
    <w:p w:rsidR="00E84981" w:rsidRDefault="00E84981" w:rsidP="00E84981">
      <w:pPr>
        <w:jc w:val="both"/>
        <w:rPr>
          <w:rFonts w:ascii="Times New Roman" w:hAnsi="Times New Roman" w:cs="Times New Roman"/>
          <w:sz w:val="24"/>
          <w:szCs w:val="24"/>
        </w:rPr>
      </w:pPr>
    </w:p>
    <w:p w:rsidR="002B1C02" w:rsidRDefault="002B1C02" w:rsidP="002B1C02">
      <w:pPr>
        <w:pStyle w:val="ResimYazs"/>
        <w:keepNext/>
      </w:pPr>
      <w:bookmarkStart w:id="17" w:name="_Toc6303938"/>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9</w:t>
      </w:r>
      <w:r w:rsidR="00396FF3">
        <w:rPr>
          <w:noProof/>
        </w:rPr>
        <w:fldChar w:fldCharType="end"/>
      </w:r>
      <w:r>
        <w:t xml:space="preserve"> </w:t>
      </w:r>
      <w:r w:rsidRPr="00AC45FF">
        <w:t>Ge</w:t>
      </w:r>
      <w:r>
        <w:t>leceğe Bakış Çalışma Grubu (2018</w:t>
      </w:r>
      <w:r w:rsidRPr="00AC45FF">
        <w:t>)</w:t>
      </w:r>
      <w:bookmarkEnd w:id="17"/>
    </w:p>
    <w:tbl>
      <w:tblPr>
        <w:tblW w:w="9067" w:type="dxa"/>
        <w:tblCellMar>
          <w:left w:w="70" w:type="dxa"/>
          <w:right w:w="70" w:type="dxa"/>
        </w:tblCellMar>
        <w:tblLook w:val="04A0" w:firstRow="1" w:lastRow="0" w:firstColumn="1" w:lastColumn="0" w:noHBand="0" w:noVBand="1"/>
      </w:tblPr>
      <w:tblGrid>
        <w:gridCol w:w="5030"/>
        <w:gridCol w:w="4037"/>
      </w:tblGrid>
      <w:tr w:rsidR="002B1C02" w:rsidRPr="00E84E58" w:rsidTr="00CB1FC8">
        <w:trPr>
          <w:trHeight w:val="402"/>
        </w:trPr>
        <w:tc>
          <w:tcPr>
            <w:tcW w:w="9067"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GELECEĞE BAKIŞ ÇALIŞMA GRUBU</w:t>
            </w:r>
          </w:p>
        </w:tc>
      </w:tr>
      <w:tr w:rsidR="002B1C02" w:rsidRPr="00E84E58" w:rsidTr="00CB1FC8">
        <w:trPr>
          <w:trHeight w:val="402"/>
        </w:trPr>
        <w:tc>
          <w:tcPr>
            <w:tcW w:w="5030" w:type="dxa"/>
            <w:tcBorders>
              <w:top w:val="nil"/>
              <w:left w:val="single" w:sz="4" w:space="0" w:color="auto"/>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037" w:type="dxa"/>
            <w:tcBorders>
              <w:top w:val="nil"/>
              <w:left w:val="nil"/>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2B1C02">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C. Nakış KARAMAĞARALI</w:t>
            </w:r>
          </w:p>
        </w:tc>
        <w:tc>
          <w:tcPr>
            <w:tcW w:w="4037"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2B1C02">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Bahtiyar BAKIR</w:t>
            </w:r>
          </w:p>
        </w:tc>
        <w:tc>
          <w:tcPr>
            <w:tcW w:w="4037"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Sena YAŞYERLİ</w:t>
            </w:r>
          </w:p>
        </w:tc>
        <w:tc>
          <w:tcPr>
            <w:tcW w:w="4037" w:type="dxa"/>
            <w:tcBorders>
              <w:top w:val="nil"/>
              <w:left w:val="nil"/>
              <w:bottom w:val="single" w:sz="4" w:space="0" w:color="auto"/>
              <w:right w:val="single" w:sz="4" w:space="0" w:color="auto"/>
            </w:tcBorders>
            <w:shd w:val="clear" w:color="000000" w:fill="FFFFFF"/>
            <w:noWrap/>
            <w:vAlign w:val="center"/>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Gökay UĞUR</w:t>
            </w:r>
          </w:p>
        </w:tc>
        <w:tc>
          <w:tcPr>
            <w:tcW w:w="4037"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Hayrunnisa BOLAY BELEN</w:t>
            </w:r>
          </w:p>
        </w:tc>
        <w:tc>
          <w:tcPr>
            <w:tcW w:w="4037"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auto" w:fill="auto"/>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Çağdaş ALTUN</w:t>
            </w:r>
          </w:p>
        </w:tc>
        <w:tc>
          <w:tcPr>
            <w:tcW w:w="4037"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2B1C02" w:rsidRPr="00E84E58" w:rsidTr="002B1C02">
        <w:trPr>
          <w:trHeight w:hRule="exact" w:val="510"/>
        </w:trPr>
        <w:tc>
          <w:tcPr>
            <w:tcW w:w="5030" w:type="dxa"/>
            <w:tcBorders>
              <w:top w:val="nil"/>
              <w:left w:val="single" w:sz="4" w:space="0" w:color="auto"/>
              <w:bottom w:val="single" w:sz="4" w:space="0" w:color="auto"/>
              <w:right w:val="single" w:sz="4" w:space="0" w:color="auto"/>
            </w:tcBorders>
            <w:shd w:val="clear" w:color="000000" w:fill="D9E1F2"/>
            <w:noWrap/>
            <w:vAlign w:val="center"/>
            <w:hideMark/>
          </w:tcPr>
          <w:p w:rsidR="002B1C02" w:rsidRPr="00E84E58" w:rsidRDefault="002B1C02"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c>
          <w:tcPr>
            <w:tcW w:w="4037" w:type="dxa"/>
            <w:tcBorders>
              <w:top w:val="nil"/>
              <w:left w:val="nil"/>
              <w:bottom w:val="single" w:sz="4" w:space="0" w:color="auto"/>
              <w:right w:val="single" w:sz="4" w:space="0" w:color="auto"/>
            </w:tcBorders>
            <w:shd w:val="clear" w:color="000000" w:fill="D9E1F2"/>
            <w:noWrap/>
            <w:vAlign w:val="center"/>
            <w:hideMark/>
          </w:tcPr>
          <w:p w:rsidR="002B1C02" w:rsidRPr="00E84E58" w:rsidRDefault="002B1C02"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r>
    </w:tbl>
    <w:p w:rsidR="002B1C02" w:rsidRDefault="002B1C02" w:rsidP="00E84981">
      <w:pPr>
        <w:jc w:val="both"/>
        <w:rPr>
          <w:rFonts w:ascii="Times New Roman" w:hAnsi="Times New Roman" w:cs="Times New Roman"/>
          <w:sz w:val="24"/>
          <w:szCs w:val="24"/>
        </w:rPr>
      </w:pPr>
      <w:r>
        <w:rPr>
          <w:rFonts w:ascii="Times New Roman" w:hAnsi="Times New Roman" w:cs="Times New Roman"/>
          <w:sz w:val="24"/>
          <w:szCs w:val="24"/>
        </w:rPr>
        <w:br w:type="page"/>
      </w:r>
    </w:p>
    <w:p w:rsidR="002B1C02" w:rsidRDefault="002B1C02" w:rsidP="002B1C02">
      <w:pPr>
        <w:pStyle w:val="ResimYazs"/>
        <w:keepNext/>
      </w:pPr>
      <w:bookmarkStart w:id="18" w:name="_Toc6303939"/>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10</w:t>
      </w:r>
      <w:r w:rsidR="00396FF3">
        <w:rPr>
          <w:noProof/>
        </w:rPr>
        <w:fldChar w:fldCharType="end"/>
      </w:r>
      <w:r>
        <w:t xml:space="preserve"> </w:t>
      </w:r>
      <w:r w:rsidRPr="00C9273A">
        <w:t>Strateji Çalışma Grubu</w:t>
      </w:r>
      <w:r>
        <w:t xml:space="preserve"> (2017)</w:t>
      </w:r>
      <w:bookmarkEnd w:id="18"/>
    </w:p>
    <w:tbl>
      <w:tblPr>
        <w:tblW w:w="9067" w:type="dxa"/>
        <w:tblCellMar>
          <w:left w:w="70" w:type="dxa"/>
          <w:right w:w="70" w:type="dxa"/>
        </w:tblCellMar>
        <w:tblLook w:val="04A0" w:firstRow="1" w:lastRow="0" w:firstColumn="1" w:lastColumn="0" w:noHBand="0" w:noVBand="1"/>
      </w:tblPr>
      <w:tblGrid>
        <w:gridCol w:w="4957"/>
        <w:gridCol w:w="4110"/>
      </w:tblGrid>
      <w:tr w:rsidR="00E84981" w:rsidRPr="00E84E58" w:rsidTr="009B7F9F">
        <w:trPr>
          <w:trHeight w:val="402"/>
        </w:trPr>
        <w:tc>
          <w:tcPr>
            <w:tcW w:w="906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STRATEJİ ÇALIŞMA GRUBU</w:t>
            </w:r>
          </w:p>
        </w:tc>
      </w:tr>
      <w:tr w:rsidR="00E84981" w:rsidRPr="00E84E58" w:rsidTr="009B7F9F">
        <w:trPr>
          <w:trHeight w:val="402"/>
        </w:trPr>
        <w:tc>
          <w:tcPr>
            <w:tcW w:w="4957"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110" w:type="dxa"/>
            <w:tcBorders>
              <w:top w:val="nil"/>
              <w:left w:val="nil"/>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Metin U. SALAMCI</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Murat ÇETİNKAYA</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Doç. Dr. Yusuf USTA</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E. Ümit BAĞRIAÇIK</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Adnan SÖZEN</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Orhan ACAR</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Hilmi ÜNSAL</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Nurdan ÖZMERİÇ KURTULUŞ </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Yasin BOYLU</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Dr. Öğr. Üyesi H. Serpil ORTAÇ</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Arş. Gör. Dr. Tuğba ŞAHİN</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Tuba ERGÖRGEÇ</w:t>
            </w:r>
          </w:p>
        </w:tc>
        <w:tc>
          <w:tcPr>
            <w:tcW w:w="4110"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E84E58" w:rsidRDefault="00E84981"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c>
          <w:tcPr>
            <w:tcW w:w="4110" w:type="dxa"/>
            <w:tcBorders>
              <w:top w:val="nil"/>
              <w:left w:val="nil"/>
              <w:bottom w:val="single" w:sz="4" w:space="0" w:color="auto"/>
              <w:right w:val="single" w:sz="4" w:space="0" w:color="auto"/>
            </w:tcBorders>
            <w:shd w:val="clear" w:color="000000" w:fill="D9E1F2"/>
            <w:noWrap/>
            <w:vAlign w:val="center"/>
            <w:hideMark/>
          </w:tcPr>
          <w:p w:rsidR="00E84981" w:rsidRPr="00E84E58" w:rsidRDefault="00E84981" w:rsidP="00CB1FC8">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r>
    </w:tbl>
    <w:p w:rsidR="00E84981" w:rsidRDefault="00E84981" w:rsidP="00E84981">
      <w:pPr>
        <w:jc w:val="both"/>
        <w:rPr>
          <w:rFonts w:ascii="Times New Roman" w:hAnsi="Times New Roman" w:cs="Times New Roman"/>
          <w:sz w:val="24"/>
          <w:szCs w:val="24"/>
        </w:rPr>
      </w:pPr>
    </w:p>
    <w:p w:rsidR="002B1C02" w:rsidRDefault="002B1C02" w:rsidP="002B1C02">
      <w:pPr>
        <w:pStyle w:val="ResimYazs"/>
        <w:keepNext/>
      </w:pPr>
      <w:bookmarkStart w:id="19" w:name="_Toc6303940"/>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11</w:t>
      </w:r>
      <w:r w:rsidR="00396FF3">
        <w:rPr>
          <w:noProof/>
        </w:rPr>
        <w:fldChar w:fldCharType="end"/>
      </w:r>
      <w:r>
        <w:t xml:space="preserve"> Strateji Çalışma Grubu (2018</w:t>
      </w:r>
      <w:r w:rsidRPr="00876565">
        <w:t>)</w:t>
      </w:r>
      <w:bookmarkEnd w:id="19"/>
    </w:p>
    <w:tbl>
      <w:tblPr>
        <w:tblW w:w="9067" w:type="dxa"/>
        <w:tblCellMar>
          <w:left w:w="70" w:type="dxa"/>
          <w:right w:w="70" w:type="dxa"/>
        </w:tblCellMar>
        <w:tblLook w:val="04A0" w:firstRow="1" w:lastRow="0" w:firstColumn="1" w:lastColumn="0" w:noHBand="0" w:noVBand="1"/>
      </w:tblPr>
      <w:tblGrid>
        <w:gridCol w:w="4957"/>
        <w:gridCol w:w="4110"/>
      </w:tblGrid>
      <w:tr w:rsidR="002B1C02" w:rsidRPr="00E84E58" w:rsidTr="00CB1FC8">
        <w:trPr>
          <w:trHeight w:val="402"/>
        </w:trPr>
        <w:tc>
          <w:tcPr>
            <w:tcW w:w="9067"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STRATEJİ ÇALIŞMA GRUBU</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110" w:type="dxa"/>
            <w:tcBorders>
              <w:top w:val="nil"/>
              <w:left w:val="nil"/>
              <w:bottom w:val="single" w:sz="4" w:space="0" w:color="auto"/>
              <w:right w:val="single" w:sz="4" w:space="0" w:color="auto"/>
            </w:tcBorders>
            <w:shd w:val="clear" w:color="000000" w:fill="D9E1F2"/>
            <w:noWrap/>
            <w:vAlign w:val="center"/>
            <w:hideMark/>
          </w:tcPr>
          <w:p w:rsidR="002B1C02" w:rsidRPr="00351105" w:rsidRDefault="002B1C02"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Metin U. SALAMCI</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Ayhan SELÇUK</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E. Ümit BAĞRIAÇIK</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Adnan SÖZEN</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Orhan ACAR</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sidR="00433ECB" w:rsidRPr="00351105">
              <w:rPr>
                <w:rFonts w:ascii="Times New Roman" w:eastAsia="Times New Roman" w:hAnsi="Times New Roman" w:cs="Times New Roman"/>
                <w:color w:val="000000"/>
                <w:sz w:val="24"/>
                <w:szCs w:val="24"/>
                <w:lang w:eastAsia="tr-TR"/>
              </w:rPr>
              <w:t>Prof. Dr. Alev DOĞAN</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Nurdan ÖZMERİÇ KURTULUŞ </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2B1C02"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sidR="00433ECB" w:rsidRPr="00351105">
              <w:rPr>
                <w:rFonts w:ascii="Times New Roman" w:eastAsia="Times New Roman" w:hAnsi="Times New Roman" w:cs="Times New Roman"/>
                <w:color w:val="000000"/>
                <w:sz w:val="24"/>
                <w:szCs w:val="24"/>
                <w:lang w:eastAsia="tr-TR"/>
              </w:rPr>
              <w:t>Doç. Dr. Mustafa KURT</w:t>
            </w:r>
          </w:p>
        </w:tc>
        <w:tc>
          <w:tcPr>
            <w:tcW w:w="4110" w:type="dxa"/>
            <w:tcBorders>
              <w:top w:val="nil"/>
              <w:left w:val="nil"/>
              <w:bottom w:val="single" w:sz="4" w:space="0" w:color="auto"/>
              <w:right w:val="single" w:sz="4" w:space="0" w:color="auto"/>
            </w:tcBorders>
            <w:shd w:val="clear" w:color="000000" w:fill="FFFFFF"/>
            <w:noWrap/>
            <w:vAlign w:val="center"/>
            <w:hideMark/>
          </w:tcPr>
          <w:p w:rsidR="002B1C02" w:rsidRPr="00351105" w:rsidRDefault="002B1C02"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433ECB"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tcPr>
          <w:p w:rsidR="00433ECB" w:rsidRPr="00351105" w:rsidRDefault="00433ECB" w:rsidP="00433ECB">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Doç. Dr. Yusuf USTA</w:t>
            </w:r>
          </w:p>
        </w:tc>
        <w:tc>
          <w:tcPr>
            <w:tcW w:w="4110" w:type="dxa"/>
            <w:tcBorders>
              <w:top w:val="nil"/>
              <w:left w:val="nil"/>
              <w:bottom w:val="single" w:sz="4" w:space="0" w:color="auto"/>
              <w:right w:val="single" w:sz="4" w:space="0" w:color="auto"/>
            </w:tcBorders>
            <w:shd w:val="clear" w:color="000000" w:fill="FFFFFF"/>
            <w:noWrap/>
            <w:vAlign w:val="center"/>
          </w:tcPr>
          <w:p w:rsidR="00433ECB" w:rsidRPr="00351105" w:rsidRDefault="00433ECB" w:rsidP="00433ECB">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433ECB"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433ECB" w:rsidRPr="00351105" w:rsidRDefault="00433ECB" w:rsidP="00433ECB">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Arş. Gör. Dr. Tuğba ŞAHİN</w:t>
            </w:r>
          </w:p>
        </w:tc>
        <w:tc>
          <w:tcPr>
            <w:tcW w:w="4110" w:type="dxa"/>
            <w:tcBorders>
              <w:top w:val="nil"/>
              <w:left w:val="nil"/>
              <w:bottom w:val="single" w:sz="4" w:space="0" w:color="auto"/>
              <w:right w:val="single" w:sz="4" w:space="0" w:color="auto"/>
            </w:tcBorders>
            <w:shd w:val="clear" w:color="000000" w:fill="FFFFFF"/>
            <w:noWrap/>
            <w:vAlign w:val="center"/>
            <w:hideMark/>
          </w:tcPr>
          <w:p w:rsidR="00433ECB" w:rsidRPr="00351105" w:rsidRDefault="00433ECB" w:rsidP="00433ECB">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433ECB"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433ECB" w:rsidRPr="00351105" w:rsidRDefault="00433ECB" w:rsidP="00433ECB">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Zeynep KURT</w:t>
            </w:r>
          </w:p>
        </w:tc>
        <w:tc>
          <w:tcPr>
            <w:tcW w:w="4110" w:type="dxa"/>
            <w:tcBorders>
              <w:top w:val="nil"/>
              <w:left w:val="nil"/>
              <w:bottom w:val="single" w:sz="4" w:space="0" w:color="auto"/>
              <w:right w:val="single" w:sz="4" w:space="0" w:color="auto"/>
            </w:tcBorders>
            <w:shd w:val="clear" w:color="000000" w:fill="FFFFFF"/>
            <w:noWrap/>
            <w:vAlign w:val="center"/>
            <w:hideMark/>
          </w:tcPr>
          <w:p w:rsidR="00433ECB" w:rsidRPr="00351105" w:rsidRDefault="00433ECB" w:rsidP="00433ECB">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433ECB" w:rsidRPr="00E84E58" w:rsidTr="00CB1FC8">
        <w:trPr>
          <w:trHeight w:val="402"/>
        </w:trPr>
        <w:tc>
          <w:tcPr>
            <w:tcW w:w="4957" w:type="dxa"/>
            <w:tcBorders>
              <w:top w:val="nil"/>
              <w:left w:val="single" w:sz="4" w:space="0" w:color="auto"/>
              <w:bottom w:val="single" w:sz="4" w:space="0" w:color="auto"/>
              <w:right w:val="single" w:sz="4" w:space="0" w:color="auto"/>
            </w:tcBorders>
            <w:shd w:val="clear" w:color="auto" w:fill="auto"/>
            <w:noWrap/>
            <w:vAlign w:val="center"/>
          </w:tcPr>
          <w:p w:rsidR="00433ECB" w:rsidRPr="00351105" w:rsidRDefault="0081457C" w:rsidP="00433ECB">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433ECB" w:rsidRPr="00351105">
              <w:rPr>
                <w:rFonts w:ascii="Times New Roman" w:eastAsia="Times New Roman" w:hAnsi="Times New Roman" w:cs="Times New Roman"/>
                <w:color w:val="000000"/>
                <w:sz w:val="24"/>
                <w:szCs w:val="24"/>
                <w:lang w:eastAsia="tr-TR"/>
              </w:rPr>
              <w:t>Yasin ALTIN</w:t>
            </w:r>
          </w:p>
        </w:tc>
        <w:tc>
          <w:tcPr>
            <w:tcW w:w="4110" w:type="dxa"/>
            <w:tcBorders>
              <w:top w:val="nil"/>
              <w:left w:val="nil"/>
              <w:bottom w:val="single" w:sz="4" w:space="0" w:color="auto"/>
              <w:right w:val="single" w:sz="4" w:space="0" w:color="auto"/>
            </w:tcBorders>
            <w:shd w:val="clear" w:color="000000" w:fill="FFFFFF"/>
            <w:noWrap/>
            <w:vAlign w:val="center"/>
          </w:tcPr>
          <w:p w:rsidR="00433ECB" w:rsidRPr="00351105" w:rsidRDefault="00433ECB" w:rsidP="00433ECB">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433ECB" w:rsidRPr="00E84E58" w:rsidTr="00CB1FC8">
        <w:trPr>
          <w:trHeight w:val="402"/>
        </w:trPr>
        <w:tc>
          <w:tcPr>
            <w:tcW w:w="4957" w:type="dxa"/>
            <w:tcBorders>
              <w:top w:val="nil"/>
              <w:left w:val="single" w:sz="4" w:space="0" w:color="auto"/>
              <w:bottom w:val="single" w:sz="4" w:space="0" w:color="auto"/>
              <w:right w:val="single" w:sz="4" w:space="0" w:color="auto"/>
            </w:tcBorders>
            <w:shd w:val="clear" w:color="000000" w:fill="D9E1F2"/>
            <w:noWrap/>
            <w:vAlign w:val="center"/>
            <w:hideMark/>
          </w:tcPr>
          <w:p w:rsidR="00433ECB" w:rsidRPr="00E84E58" w:rsidRDefault="00433ECB" w:rsidP="00433ECB">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c>
          <w:tcPr>
            <w:tcW w:w="4110" w:type="dxa"/>
            <w:tcBorders>
              <w:top w:val="nil"/>
              <w:left w:val="nil"/>
              <w:bottom w:val="single" w:sz="4" w:space="0" w:color="auto"/>
              <w:right w:val="single" w:sz="4" w:space="0" w:color="auto"/>
            </w:tcBorders>
            <w:shd w:val="clear" w:color="000000" w:fill="D9E1F2"/>
            <w:noWrap/>
            <w:vAlign w:val="center"/>
            <w:hideMark/>
          </w:tcPr>
          <w:p w:rsidR="00433ECB" w:rsidRPr="00E84E58" w:rsidRDefault="00433ECB" w:rsidP="00433ECB">
            <w:pPr>
              <w:spacing w:after="0" w:line="240" w:lineRule="auto"/>
              <w:jc w:val="center"/>
              <w:rPr>
                <w:rFonts w:ascii="Calibri" w:eastAsia="Times New Roman" w:hAnsi="Calibri" w:cs="Calibri"/>
                <w:b/>
                <w:bCs/>
                <w:color w:val="000000"/>
                <w:sz w:val="28"/>
                <w:szCs w:val="28"/>
                <w:lang w:eastAsia="tr-TR"/>
              </w:rPr>
            </w:pPr>
            <w:r w:rsidRPr="00E84E58">
              <w:rPr>
                <w:rFonts w:ascii="Calibri" w:eastAsia="Times New Roman" w:hAnsi="Calibri" w:cs="Calibri"/>
                <w:b/>
                <w:bCs/>
                <w:color w:val="000000"/>
                <w:sz w:val="28"/>
                <w:szCs w:val="28"/>
                <w:lang w:eastAsia="tr-TR"/>
              </w:rPr>
              <w:t> </w:t>
            </w:r>
          </w:p>
        </w:tc>
      </w:tr>
    </w:tbl>
    <w:p w:rsidR="002B1C02" w:rsidRDefault="002B1C02" w:rsidP="00E84981">
      <w:pPr>
        <w:jc w:val="both"/>
        <w:rPr>
          <w:rFonts w:ascii="Times New Roman" w:hAnsi="Times New Roman" w:cs="Times New Roman"/>
          <w:sz w:val="24"/>
          <w:szCs w:val="24"/>
        </w:rPr>
      </w:pPr>
      <w:r>
        <w:rPr>
          <w:rFonts w:ascii="Times New Roman" w:hAnsi="Times New Roman" w:cs="Times New Roman"/>
          <w:sz w:val="24"/>
          <w:szCs w:val="24"/>
        </w:rPr>
        <w:br w:type="page"/>
      </w:r>
    </w:p>
    <w:p w:rsidR="00E84981" w:rsidRDefault="00E84981" w:rsidP="00E84981">
      <w:pPr>
        <w:jc w:val="both"/>
        <w:rPr>
          <w:rFonts w:ascii="Times New Roman" w:hAnsi="Times New Roman" w:cs="Times New Roman"/>
          <w:sz w:val="24"/>
          <w:szCs w:val="24"/>
        </w:rPr>
      </w:pPr>
    </w:p>
    <w:p w:rsidR="00351105" w:rsidRDefault="00351105" w:rsidP="00351105">
      <w:pPr>
        <w:pStyle w:val="ResimYazs"/>
        <w:keepNext/>
      </w:pPr>
      <w:bookmarkStart w:id="20" w:name="_Toc6303941"/>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12</w:t>
      </w:r>
      <w:r w:rsidR="00396FF3">
        <w:rPr>
          <w:noProof/>
        </w:rPr>
        <w:fldChar w:fldCharType="end"/>
      </w:r>
      <w:r>
        <w:t xml:space="preserve"> </w:t>
      </w:r>
      <w:r w:rsidRPr="008E0462">
        <w:t xml:space="preserve">İzleme Değerlendirme </w:t>
      </w:r>
      <w:r>
        <w:t>v</w:t>
      </w:r>
      <w:r w:rsidRPr="008E0462">
        <w:t>e Yönlendirme Çalışma Grubu</w:t>
      </w:r>
      <w:r>
        <w:t xml:space="preserve"> (2017)</w:t>
      </w:r>
      <w:bookmarkEnd w:id="20"/>
    </w:p>
    <w:tbl>
      <w:tblPr>
        <w:tblW w:w="9781" w:type="dxa"/>
        <w:tblInd w:w="-147" w:type="dxa"/>
        <w:tblCellMar>
          <w:left w:w="70" w:type="dxa"/>
          <w:right w:w="70" w:type="dxa"/>
        </w:tblCellMar>
        <w:tblLook w:val="04A0" w:firstRow="1" w:lastRow="0" w:firstColumn="1" w:lastColumn="0" w:noHBand="0" w:noVBand="1"/>
      </w:tblPr>
      <w:tblGrid>
        <w:gridCol w:w="4993"/>
        <w:gridCol w:w="4788"/>
      </w:tblGrid>
      <w:tr w:rsidR="00E84981" w:rsidRPr="00E84E58" w:rsidTr="00A3049F">
        <w:trPr>
          <w:trHeight w:val="673"/>
        </w:trPr>
        <w:tc>
          <w:tcPr>
            <w:tcW w:w="9781"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E84981" w:rsidRPr="00351105" w:rsidRDefault="00B24ABA" w:rsidP="00CB1FC8">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İZLEME, </w:t>
            </w:r>
            <w:r w:rsidR="00E84981" w:rsidRPr="00351105">
              <w:rPr>
                <w:rFonts w:ascii="Times New Roman" w:eastAsia="Times New Roman" w:hAnsi="Times New Roman" w:cs="Times New Roman"/>
                <w:b/>
                <w:bCs/>
                <w:color w:val="000000"/>
                <w:sz w:val="24"/>
                <w:szCs w:val="24"/>
                <w:lang w:eastAsia="tr-TR"/>
              </w:rPr>
              <w:t>DEĞERLENDİRME VE YÖNLENDİRME ÇALIŞMA GRUBU</w:t>
            </w:r>
          </w:p>
        </w:tc>
      </w:tr>
      <w:tr w:rsidR="00E84981" w:rsidRPr="00E84E58" w:rsidTr="00A3049F">
        <w:trPr>
          <w:trHeight w:val="682"/>
        </w:trPr>
        <w:tc>
          <w:tcPr>
            <w:tcW w:w="499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788" w:type="dxa"/>
            <w:tcBorders>
              <w:top w:val="nil"/>
              <w:left w:val="nil"/>
              <w:bottom w:val="single" w:sz="4" w:space="0" w:color="auto"/>
              <w:right w:val="single" w:sz="4" w:space="0" w:color="auto"/>
            </w:tcBorders>
            <w:shd w:val="clear" w:color="auto" w:fill="DEEAF6" w:themeFill="accent1" w:themeFillTint="33"/>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Süleyman ÖZÇELİK</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Dr. Öğr. Üyesi A. Yağmur TOPRAKLI</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Ersin ÖZARSLAN</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Mehmet GÜNAY </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Erden BANOĞLU</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Sevgi BOZKURT</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auto" w:fill="auto"/>
            <w:noWrap/>
            <w:vAlign w:val="center"/>
            <w:hideMark/>
          </w:tcPr>
          <w:p w:rsidR="00E84981" w:rsidRPr="00351105" w:rsidRDefault="00E84981"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Didem PELİT</w:t>
            </w:r>
          </w:p>
        </w:tc>
        <w:tc>
          <w:tcPr>
            <w:tcW w:w="4788" w:type="dxa"/>
            <w:tcBorders>
              <w:top w:val="nil"/>
              <w:left w:val="nil"/>
              <w:bottom w:val="single" w:sz="4" w:space="0" w:color="auto"/>
              <w:right w:val="single" w:sz="4" w:space="0" w:color="auto"/>
            </w:tcBorders>
            <w:shd w:val="clear" w:color="000000" w:fill="FFFFFF"/>
            <w:noWrap/>
            <w:vAlign w:val="center"/>
            <w:hideMark/>
          </w:tcPr>
          <w:p w:rsidR="00E84981" w:rsidRPr="00351105" w:rsidRDefault="00E84981"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E84981"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c>
          <w:tcPr>
            <w:tcW w:w="4788" w:type="dxa"/>
            <w:tcBorders>
              <w:top w:val="nil"/>
              <w:left w:val="nil"/>
              <w:bottom w:val="single" w:sz="4" w:space="0" w:color="auto"/>
              <w:right w:val="single" w:sz="4" w:space="0" w:color="auto"/>
            </w:tcBorders>
            <w:shd w:val="clear" w:color="000000" w:fill="D9E1F2"/>
            <w:noWrap/>
            <w:vAlign w:val="center"/>
            <w:hideMark/>
          </w:tcPr>
          <w:p w:rsidR="00E84981" w:rsidRPr="00351105" w:rsidRDefault="00E84981"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r>
    </w:tbl>
    <w:p w:rsidR="00351105" w:rsidRDefault="00351105" w:rsidP="006B1C9A"/>
    <w:p w:rsidR="00351105" w:rsidRDefault="00351105" w:rsidP="00351105">
      <w:pPr>
        <w:pStyle w:val="ResimYazs"/>
        <w:keepNext/>
      </w:pPr>
      <w:bookmarkStart w:id="21" w:name="_Toc6303942"/>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13</w:t>
      </w:r>
      <w:r w:rsidR="00396FF3">
        <w:rPr>
          <w:noProof/>
        </w:rPr>
        <w:fldChar w:fldCharType="end"/>
      </w:r>
      <w:r>
        <w:t xml:space="preserve"> </w:t>
      </w:r>
      <w:r w:rsidRPr="0082181A">
        <w:t>İzleme Değerlendirme ve</w:t>
      </w:r>
      <w:r>
        <w:t xml:space="preserve"> Yönlendirme Çalışma Grubu (2018</w:t>
      </w:r>
      <w:r w:rsidRPr="0082181A">
        <w:t>)</w:t>
      </w:r>
      <w:bookmarkEnd w:id="21"/>
    </w:p>
    <w:tbl>
      <w:tblPr>
        <w:tblW w:w="9781" w:type="dxa"/>
        <w:tblInd w:w="-147" w:type="dxa"/>
        <w:tblCellMar>
          <w:left w:w="70" w:type="dxa"/>
          <w:right w:w="70" w:type="dxa"/>
        </w:tblCellMar>
        <w:tblLook w:val="04A0" w:firstRow="1" w:lastRow="0" w:firstColumn="1" w:lastColumn="0" w:noHBand="0" w:noVBand="1"/>
      </w:tblPr>
      <w:tblGrid>
        <w:gridCol w:w="4993"/>
        <w:gridCol w:w="4788"/>
      </w:tblGrid>
      <w:tr w:rsidR="00351105" w:rsidRPr="00E84E58" w:rsidTr="00CB1FC8">
        <w:trPr>
          <w:trHeight w:val="673"/>
        </w:trPr>
        <w:tc>
          <w:tcPr>
            <w:tcW w:w="9781"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351105" w:rsidRPr="00351105" w:rsidRDefault="00B24ABA" w:rsidP="00CB1FC8">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İZLEME, </w:t>
            </w:r>
            <w:r w:rsidR="00351105" w:rsidRPr="00351105">
              <w:rPr>
                <w:rFonts w:ascii="Times New Roman" w:eastAsia="Times New Roman" w:hAnsi="Times New Roman" w:cs="Times New Roman"/>
                <w:b/>
                <w:bCs/>
                <w:color w:val="000000"/>
                <w:sz w:val="24"/>
                <w:szCs w:val="24"/>
                <w:lang w:eastAsia="tr-TR"/>
              </w:rPr>
              <w:t>DEĞERLENDİRME VE YÖNLENDİRME ÇALIŞMA GRUBU</w:t>
            </w:r>
          </w:p>
        </w:tc>
      </w:tr>
      <w:tr w:rsidR="00351105" w:rsidRPr="00E84E58" w:rsidTr="00CB1FC8">
        <w:trPr>
          <w:trHeight w:val="682"/>
        </w:trPr>
        <w:tc>
          <w:tcPr>
            <w:tcW w:w="4993" w:type="dxa"/>
            <w:tcBorders>
              <w:top w:val="nil"/>
              <w:left w:val="single" w:sz="4" w:space="0" w:color="auto"/>
              <w:bottom w:val="single" w:sz="4" w:space="0" w:color="auto"/>
              <w:right w:val="single" w:sz="4" w:space="0" w:color="auto"/>
            </w:tcBorders>
            <w:shd w:val="clear" w:color="000000" w:fill="D9E1F2"/>
            <w:noWrap/>
            <w:vAlign w:val="center"/>
            <w:hideMark/>
          </w:tcPr>
          <w:p w:rsidR="00351105" w:rsidRPr="00351105" w:rsidRDefault="00351105"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788" w:type="dxa"/>
            <w:tcBorders>
              <w:top w:val="nil"/>
              <w:left w:val="nil"/>
              <w:bottom w:val="single" w:sz="4" w:space="0" w:color="auto"/>
              <w:right w:val="single" w:sz="4" w:space="0" w:color="auto"/>
            </w:tcBorders>
            <w:shd w:val="clear" w:color="000000" w:fill="D9E1F2"/>
            <w:noWrap/>
            <w:vAlign w:val="center"/>
            <w:hideMark/>
          </w:tcPr>
          <w:p w:rsidR="00351105" w:rsidRPr="00351105" w:rsidRDefault="00351105" w:rsidP="00CB1FC8">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Süleyman ÖZÇELİK</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Erden BANOĞLU</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 Yardımcısı</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Nevin Aysel GÜZEL</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Prof. Dr. Mehmet GÜNAY </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351105">
              <w:rPr>
                <w:rFonts w:ascii="Times New Roman" w:eastAsia="Times New Roman" w:hAnsi="Times New Roman" w:cs="Times New Roman"/>
                <w:color w:val="000000"/>
                <w:sz w:val="24"/>
                <w:szCs w:val="24"/>
                <w:lang w:eastAsia="tr-TR"/>
              </w:rPr>
              <w:t>Prof. Dr. Esra ÖMEROĞLU</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Sevgi BOZKURT</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auto" w:fill="auto"/>
            <w:noWrap/>
            <w:vAlign w:val="center"/>
            <w:hideMark/>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Didem PELİT</w:t>
            </w:r>
          </w:p>
        </w:tc>
        <w:tc>
          <w:tcPr>
            <w:tcW w:w="4788" w:type="dxa"/>
            <w:tcBorders>
              <w:top w:val="nil"/>
              <w:left w:val="nil"/>
              <w:bottom w:val="single" w:sz="4" w:space="0" w:color="auto"/>
              <w:right w:val="single" w:sz="4" w:space="0" w:color="auto"/>
            </w:tcBorders>
            <w:shd w:val="clear" w:color="000000" w:fill="FFFFFF"/>
            <w:noWrap/>
            <w:vAlign w:val="center"/>
            <w:hideMark/>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auto" w:fill="auto"/>
            <w:noWrap/>
            <w:vAlign w:val="center"/>
          </w:tcPr>
          <w:p w:rsidR="00351105" w:rsidRPr="00351105" w:rsidRDefault="00351105" w:rsidP="00CB1FC8">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Hatice KOYUNCU</w:t>
            </w:r>
          </w:p>
        </w:tc>
        <w:tc>
          <w:tcPr>
            <w:tcW w:w="4788" w:type="dxa"/>
            <w:tcBorders>
              <w:top w:val="nil"/>
              <w:left w:val="nil"/>
              <w:bottom w:val="single" w:sz="4" w:space="0" w:color="auto"/>
              <w:right w:val="single" w:sz="4" w:space="0" w:color="auto"/>
            </w:tcBorders>
            <w:shd w:val="clear" w:color="000000" w:fill="FFFFFF"/>
            <w:noWrap/>
            <w:vAlign w:val="center"/>
          </w:tcPr>
          <w:p w:rsidR="00351105" w:rsidRPr="00351105" w:rsidRDefault="00351105" w:rsidP="00CB1FC8">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351105" w:rsidRPr="00E84E58" w:rsidTr="00CB1FC8">
        <w:trPr>
          <w:trHeight w:val="402"/>
        </w:trPr>
        <w:tc>
          <w:tcPr>
            <w:tcW w:w="4993" w:type="dxa"/>
            <w:tcBorders>
              <w:top w:val="nil"/>
              <w:left w:val="single" w:sz="4" w:space="0" w:color="auto"/>
              <w:bottom w:val="single" w:sz="4" w:space="0" w:color="auto"/>
              <w:right w:val="single" w:sz="4" w:space="0" w:color="auto"/>
            </w:tcBorders>
            <w:shd w:val="clear" w:color="000000" w:fill="D9E1F2"/>
            <w:noWrap/>
            <w:vAlign w:val="center"/>
            <w:hideMark/>
          </w:tcPr>
          <w:p w:rsidR="00351105" w:rsidRPr="00351105" w:rsidRDefault="00351105"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c>
          <w:tcPr>
            <w:tcW w:w="4788" w:type="dxa"/>
            <w:tcBorders>
              <w:top w:val="nil"/>
              <w:left w:val="nil"/>
              <w:bottom w:val="single" w:sz="4" w:space="0" w:color="auto"/>
              <w:right w:val="single" w:sz="4" w:space="0" w:color="auto"/>
            </w:tcBorders>
            <w:shd w:val="clear" w:color="000000" w:fill="D9E1F2"/>
            <w:noWrap/>
            <w:vAlign w:val="center"/>
            <w:hideMark/>
          </w:tcPr>
          <w:p w:rsidR="00351105" w:rsidRPr="00351105" w:rsidRDefault="00351105" w:rsidP="00CB1FC8">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r>
    </w:tbl>
    <w:p w:rsidR="00351105" w:rsidRDefault="00351105" w:rsidP="00E84981">
      <w:pPr>
        <w:pStyle w:val="Balk1"/>
        <w:rPr>
          <w:rFonts w:ascii="Times New Roman" w:hAnsi="Times New Roman"/>
          <w:sz w:val="24"/>
          <w:szCs w:val="24"/>
        </w:rPr>
      </w:pPr>
      <w:r>
        <w:rPr>
          <w:rFonts w:ascii="Times New Roman" w:hAnsi="Times New Roman"/>
          <w:sz w:val="24"/>
          <w:szCs w:val="24"/>
        </w:rPr>
        <w:br w:type="page"/>
      </w:r>
    </w:p>
    <w:p w:rsidR="00E84981" w:rsidRDefault="00E84981" w:rsidP="006B1C9A"/>
    <w:p w:rsidR="00AE5481" w:rsidRDefault="00AE5481" w:rsidP="00AE5481">
      <w:pPr>
        <w:pStyle w:val="ResimYazs"/>
        <w:keepNext/>
      </w:pPr>
      <w:bookmarkStart w:id="22" w:name="_Toc6303943"/>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14</w:t>
      </w:r>
      <w:r w:rsidR="00396FF3">
        <w:rPr>
          <w:noProof/>
        </w:rPr>
        <w:fldChar w:fldCharType="end"/>
      </w:r>
      <w:r>
        <w:t xml:space="preserve"> </w:t>
      </w:r>
      <w:r w:rsidRPr="001512DA">
        <w:t>Kalite Komisyonu</w:t>
      </w:r>
      <w:r>
        <w:rPr>
          <w:noProof/>
        </w:rPr>
        <w:t xml:space="preserve"> (2017)</w:t>
      </w:r>
      <w:bookmarkEnd w:id="22"/>
    </w:p>
    <w:tbl>
      <w:tblPr>
        <w:tblW w:w="9781" w:type="dxa"/>
        <w:tblInd w:w="-147" w:type="dxa"/>
        <w:tblCellMar>
          <w:left w:w="70" w:type="dxa"/>
          <w:right w:w="70" w:type="dxa"/>
        </w:tblCellMar>
        <w:tblLook w:val="04A0" w:firstRow="1" w:lastRow="0" w:firstColumn="1" w:lastColumn="0" w:noHBand="0" w:noVBand="1"/>
      </w:tblPr>
      <w:tblGrid>
        <w:gridCol w:w="850"/>
        <w:gridCol w:w="4251"/>
        <w:gridCol w:w="4680"/>
      </w:tblGrid>
      <w:tr w:rsidR="00E84981" w:rsidRPr="008368AA" w:rsidTr="00A3049F">
        <w:trPr>
          <w:trHeight w:val="415"/>
        </w:trPr>
        <w:tc>
          <w:tcPr>
            <w:tcW w:w="9781"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E84981" w:rsidRPr="00AE5481" w:rsidRDefault="00E84981" w:rsidP="00CB1FC8">
            <w:pPr>
              <w:spacing w:after="0" w:line="240" w:lineRule="auto"/>
              <w:jc w:val="center"/>
              <w:rPr>
                <w:rFonts w:ascii="Times New Roman" w:eastAsia="Times New Roman" w:hAnsi="Times New Roman" w:cs="Times New Roman"/>
                <w:b/>
                <w:bCs/>
                <w:color w:val="000000"/>
                <w:sz w:val="24"/>
                <w:szCs w:val="24"/>
                <w:lang w:eastAsia="tr-TR"/>
              </w:rPr>
            </w:pPr>
            <w:r w:rsidRPr="00AE5481">
              <w:rPr>
                <w:rFonts w:ascii="Times New Roman" w:eastAsia="Times New Roman" w:hAnsi="Times New Roman" w:cs="Times New Roman"/>
                <w:b/>
                <w:bCs/>
                <w:color w:val="000000"/>
                <w:sz w:val="24"/>
                <w:szCs w:val="24"/>
                <w:lang w:eastAsia="tr-TR"/>
              </w:rPr>
              <w:t>GAZİ ÜNİVERSİTESİ KALİTE KOMİSYONU</w:t>
            </w:r>
          </w:p>
        </w:tc>
      </w:tr>
      <w:tr w:rsidR="00E84981" w:rsidRPr="008368AA" w:rsidTr="00A3049F">
        <w:trPr>
          <w:trHeight w:val="385"/>
        </w:trPr>
        <w:tc>
          <w:tcPr>
            <w:tcW w:w="850" w:type="dxa"/>
            <w:tcBorders>
              <w:top w:val="nil"/>
              <w:left w:val="single" w:sz="4" w:space="0" w:color="000000"/>
              <w:bottom w:val="single" w:sz="4" w:space="0" w:color="000000"/>
              <w:right w:val="single" w:sz="4" w:space="0" w:color="000000"/>
            </w:tcBorders>
            <w:shd w:val="clear" w:color="auto" w:fill="DEEAF6" w:themeFill="accent1" w:themeFillTint="33"/>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 </w:t>
            </w:r>
          </w:p>
        </w:tc>
        <w:tc>
          <w:tcPr>
            <w:tcW w:w="4251" w:type="dxa"/>
            <w:tcBorders>
              <w:top w:val="nil"/>
              <w:left w:val="nil"/>
              <w:bottom w:val="single" w:sz="4" w:space="0" w:color="000000"/>
              <w:right w:val="single" w:sz="4" w:space="0" w:color="000000"/>
            </w:tcBorders>
            <w:shd w:val="clear" w:color="auto" w:fill="DEEAF6" w:themeFill="accent1" w:themeFillTint="33"/>
            <w:vAlign w:val="center"/>
            <w:hideMark/>
          </w:tcPr>
          <w:p w:rsidR="00E84981" w:rsidRPr="00AE5481" w:rsidRDefault="00E84981" w:rsidP="00CB1FC8">
            <w:pPr>
              <w:spacing w:after="0" w:line="240" w:lineRule="auto"/>
              <w:jc w:val="center"/>
              <w:rPr>
                <w:rFonts w:ascii="Times New Roman" w:eastAsia="Times New Roman" w:hAnsi="Times New Roman" w:cs="Times New Roman"/>
                <w:b/>
                <w:bCs/>
                <w:color w:val="333333"/>
                <w:sz w:val="24"/>
                <w:szCs w:val="24"/>
                <w:lang w:eastAsia="tr-TR"/>
              </w:rPr>
            </w:pPr>
            <w:r w:rsidRPr="00AE5481">
              <w:rPr>
                <w:rFonts w:ascii="Times New Roman" w:eastAsia="Times New Roman" w:hAnsi="Times New Roman" w:cs="Times New Roman"/>
                <w:b/>
                <w:bCs/>
                <w:color w:val="333333"/>
                <w:sz w:val="24"/>
                <w:szCs w:val="24"/>
                <w:lang w:eastAsia="tr-TR"/>
              </w:rPr>
              <w:t>Görevi / Birimi</w:t>
            </w:r>
          </w:p>
        </w:tc>
        <w:tc>
          <w:tcPr>
            <w:tcW w:w="4680" w:type="dxa"/>
            <w:tcBorders>
              <w:top w:val="nil"/>
              <w:left w:val="nil"/>
              <w:bottom w:val="single" w:sz="4" w:space="0" w:color="000000"/>
              <w:right w:val="single" w:sz="4" w:space="0" w:color="000000"/>
            </w:tcBorders>
            <w:shd w:val="clear" w:color="auto" w:fill="DEEAF6" w:themeFill="accent1" w:themeFillTint="33"/>
            <w:vAlign w:val="center"/>
            <w:hideMark/>
          </w:tcPr>
          <w:p w:rsidR="00E84981" w:rsidRPr="00AE5481" w:rsidRDefault="00E84981" w:rsidP="00CB1FC8">
            <w:pPr>
              <w:spacing w:after="0" w:line="240" w:lineRule="auto"/>
              <w:jc w:val="center"/>
              <w:rPr>
                <w:rFonts w:ascii="Times New Roman" w:eastAsia="Times New Roman" w:hAnsi="Times New Roman" w:cs="Times New Roman"/>
                <w:b/>
                <w:bCs/>
                <w:color w:val="333333"/>
                <w:sz w:val="24"/>
                <w:szCs w:val="24"/>
                <w:lang w:eastAsia="tr-TR"/>
              </w:rPr>
            </w:pPr>
            <w:r w:rsidRPr="00AE5481">
              <w:rPr>
                <w:rFonts w:ascii="Times New Roman" w:eastAsia="Times New Roman" w:hAnsi="Times New Roman" w:cs="Times New Roman"/>
                <w:b/>
                <w:bCs/>
                <w:color w:val="333333"/>
                <w:sz w:val="24"/>
                <w:szCs w:val="24"/>
                <w:lang w:eastAsia="tr-TR"/>
              </w:rPr>
              <w:t>Üye</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Rektör</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İbrahim USLAN</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Rektör Yardımcısı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Yaşar AYDEMİR</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3</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ind w:right="-69"/>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Genel Sekreter</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Metin DAĞDEVİREN</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4</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Genel Sekreter Yardımcısı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Murat ÇETİNKAYA</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5</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Mühendislik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Mehmet Arif ADLI</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6</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Sağlık Bilimleri Enstitüsü</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Mustafa ASLAN</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7</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Sanat ve Tasarım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Pınar GÖKLÜBERK ÖZLÜ</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8</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Gazi Eğitim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Aysel Çağlan GÜNAL</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9</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Sağlık Bilimleri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Mustafa Necmi İLHAN</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10</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Mimarlık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C. Nakış KARAMAĞARALI</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11</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Proje Koordinasyon AUM</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Musa SARI</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12</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Fen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Süleyman ÖZÇELİK</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13</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Sosyal Bilimler Enstitüsü</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Hilmi ÜNSAL</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14</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Edebiyat Fakültesi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Prof. Dr. Zühâl YÜKSEL</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15</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Personel Daire Başkanı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İhsan IŞIK</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16</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Strateji Geliştirme Dairesi Başkanı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Yusuf KÜTÜK</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17</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Bilgi İşlem Daire Başkanı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Öğr. Gör. Dr. Muhammet ÜNAL</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18</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Öğrenci İşleri Dairesi Başkanı</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Uzm. Dilaver YAR</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19</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Kalite Güvencesi ve Derecelendirme Ofisi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Öğr. Gör. Dr. Zeynep BUMİN SÜZEN</w:t>
            </w:r>
          </w:p>
        </w:tc>
      </w:tr>
      <w:tr w:rsidR="00E84981" w:rsidRPr="008368AA" w:rsidTr="00CB1FC8">
        <w:trPr>
          <w:trHeight w:val="271"/>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20</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Kalite Güvencesi ve Derecelendirme Ofisi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ind w:right="-68"/>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Öğr.</w:t>
            </w:r>
            <w:r w:rsidR="00E93763">
              <w:rPr>
                <w:rFonts w:ascii="Times New Roman" w:eastAsia="Times New Roman" w:hAnsi="Times New Roman" w:cs="Times New Roman"/>
                <w:color w:val="333333"/>
                <w:sz w:val="24"/>
                <w:szCs w:val="24"/>
                <w:lang w:eastAsia="tr-TR"/>
              </w:rPr>
              <w:t xml:space="preserve"> </w:t>
            </w:r>
            <w:r w:rsidRPr="00AE5481">
              <w:rPr>
                <w:rFonts w:ascii="Times New Roman" w:eastAsia="Times New Roman" w:hAnsi="Times New Roman" w:cs="Times New Roman"/>
                <w:color w:val="333333"/>
                <w:sz w:val="24"/>
                <w:szCs w:val="24"/>
                <w:lang w:eastAsia="tr-TR"/>
              </w:rPr>
              <w:t>Gör Dr. Hafize Nurgül DURMUŞ ŞENYAPAR</w:t>
            </w:r>
          </w:p>
        </w:tc>
      </w:tr>
      <w:tr w:rsidR="00E84981" w:rsidRPr="008368AA" w:rsidTr="00CB1FC8">
        <w:trPr>
          <w:trHeight w:val="385"/>
        </w:trPr>
        <w:tc>
          <w:tcPr>
            <w:tcW w:w="850" w:type="dxa"/>
            <w:tcBorders>
              <w:top w:val="nil"/>
              <w:left w:val="single" w:sz="4" w:space="0" w:color="000000"/>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21</w:t>
            </w:r>
          </w:p>
        </w:tc>
        <w:tc>
          <w:tcPr>
            <w:tcW w:w="4251"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Öğrenci Temsilcisi</w:t>
            </w:r>
          </w:p>
        </w:tc>
        <w:tc>
          <w:tcPr>
            <w:tcW w:w="4680" w:type="dxa"/>
            <w:tcBorders>
              <w:top w:val="nil"/>
              <w:left w:val="nil"/>
              <w:bottom w:val="single" w:sz="4" w:space="0" w:color="000000"/>
              <w:right w:val="single" w:sz="4" w:space="0" w:color="000000"/>
            </w:tcBorders>
            <w:shd w:val="clear" w:color="auto" w:fill="auto"/>
            <w:vAlign w:val="center"/>
            <w:hideMark/>
          </w:tcPr>
          <w:p w:rsidR="00E84981" w:rsidRPr="00AE5481" w:rsidRDefault="00E84981" w:rsidP="00CB1FC8">
            <w:pPr>
              <w:spacing w:after="0" w:line="240" w:lineRule="auto"/>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Ahmet Murat YASİN</w:t>
            </w:r>
          </w:p>
        </w:tc>
      </w:tr>
    </w:tbl>
    <w:p w:rsidR="00AE5481" w:rsidRDefault="00AE5481" w:rsidP="006B3234">
      <w:pPr>
        <w:pStyle w:val="Balk1"/>
        <w:tabs>
          <w:tab w:val="left" w:pos="709"/>
        </w:tabs>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rsidR="00AE5481" w:rsidRPr="00AE5481" w:rsidRDefault="00AE5481" w:rsidP="00AE5481">
      <w:pPr>
        <w:pStyle w:val="ResimYazs"/>
        <w:keepNext/>
      </w:pPr>
      <w:bookmarkStart w:id="23" w:name="_Toc6303944"/>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15</w:t>
      </w:r>
      <w:r w:rsidR="00396FF3">
        <w:rPr>
          <w:noProof/>
        </w:rPr>
        <w:fldChar w:fldCharType="end"/>
      </w:r>
      <w:r w:rsidRPr="00AE5481">
        <w:t xml:space="preserve"> </w:t>
      </w:r>
      <w:r w:rsidRPr="001512DA">
        <w:t>Kalite Komisyonu</w:t>
      </w:r>
      <w:r>
        <w:rPr>
          <w:noProof/>
        </w:rPr>
        <w:t xml:space="preserve"> (2018)</w:t>
      </w:r>
      <w:bookmarkEnd w:id="23"/>
    </w:p>
    <w:tbl>
      <w:tblPr>
        <w:tblW w:w="9356" w:type="dxa"/>
        <w:tblInd w:w="-5" w:type="dxa"/>
        <w:tblCellMar>
          <w:left w:w="70" w:type="dxa"/>
          <w:right w:w="70" w:type="dxa"/>
        </w:tblCellMar>
        <w:tblLook w:val="04A0" w:firstRow="1" w:lastRow="0" w:firstColumn="1" w:lastColumn="0" w:noHBand="0" w:noVBand="1"/>
      </w:tblPr>
      <w:tblGrid>
        <w:gridCol w:w="708"/>
        <w:gridCol w:w="4251"/>
        <w:gridCol w:w="4397"/>
      </w:tblGrid>
      <w:tr w:rsidR="00AE5481" w:rsidRPr="008368AA" w:rsidTr="00AE5481">
        <w:trPr>
          <w:trHeight w:val="415"/>
        </w:trPr>
        <w:tc>
          <w:tcPr>
            <w:tcW w:w="935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AE5481" w:rsidRPr="00AE5481" w:rsidRDefault="00AE5481" w:rsidP="00F13930">
            <w:pPr>
              <w:spacing w:after="0" w:line="240" w:lineRule="auto"/>
              <w:jc w:val="center"/>
              <w:rPr>
                <w:rFonts w:ascii="Times New Roman" w:eastAsia="Times New Roman" w:hAnsi="Times New Roman" w:cs="Times New Roman"/>
                <w:b/>
                <w:bCs/>
                <w:color w:val="000000"/>
                <w:sz w:val="24"/>
                <w:szCs w:val="24"/>
                <w:lang w:eastAsia="tr-TR"/>
              </w:rPr>
            </w:pPr>
            <w:r w:rsidRPr="00AE5481">
              <w:rPr>
                <w:rFonts w:ascii="Times New Roman" w:eastAsia="Times New Roman" w:hAnsi="Times New Roman" w:cs="Times New Roman"/>
                <w:b/>
                <w:bCs/>
                <w:color w:val="000000"/>
                <w:sz w:val="24"/>
                <w:szCs w:val="24"/>
                <w:lang w:eastAsia="tr-TR"/>
              </w:rPr>
              <w:t>GAZİ ÜNİVERSİTESİ KALİTE KOMİSYONU</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DEEAF6" w:themeFill="accent1" w:themeFillTint="33"/>
            <w:vAlign w:val="center"/>
            <w:hideMark/>
          </w:tcPr>
          <w:p w:rsidR="00AE5481" w:rsidRPr="00AE5481" w:rsidRDefault="00AE5481" w:rsidP="00F13930">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 </w:t>
            </w:r>
          </w:p>
        </w:tc>
        <w:tc>
          <w:tcPr>
            <w:tcW w:w="4251" w:type="dxa"/>
            <w:tcBorders>
              <w:top w:val="nil"/>
              <w:left w:val="nil"/>
              <w:bottom w:val="single" w:sz="4" w:space="0" w:color="000000"/>
              <w:right w:val="single" w:sz="4" w:space="0" w:color="000000"/>
            </w:tcBorders>
            <w:shd w:val="clear" w:color="auto" w:fill="DEEAF6" w:themeFill="accent1" w:themeFillTint="33"/>
            <w:vAlign w:val="center"/>
            <w:hideMark/>
          </w:tcPr>
          <w:p w:rsidR="00AE5481" w:rsidRPr="00AE5481" w:rsidRDefault="00AE5481" w:rsidP="00F13930">
            <w:pPr>
              <w:spacing w:after="0" w:line="240" w:lineRule="auto"/>
              <w:jc w:val="center"/>
              <w:rPr>
                <w:rFonts w:ascii="Times New Roman" w:eastAsia="Times New Roman" w:hAnsi="Times New Roman" w:cs="Times New Roman"/>
                <w:b/>
                <w:bCs/>
                <w:color w:val="333333"/>
                <w:sz w:val="24"/>
                <w:szCs w:val="24"/>
                <w:lang w:eastAsia="tr-TR"/>
              </w:rPr>
            </w:pPr>
            <w:r w:rsidRPr="00AE5481">
              <w:rPr>
                <w:rFonts w:ascii="Times New Roman" w:eastAsia="Times New Roman" w:hAnsi="Times New Roman" w:cs="Times New Roman"/>
                <w:b/>
                <w:bCs/>
                <w:color w:val="333333"/>
                <w:sz w:val="24"/>
                <w:szCs w:val="24"/>
                <w:lang w:eastAsia="tr-TR"/>
              </w:rPr>
              <w:t>Görevi / Birimi</w:t>
            </w:r>
          </w:p>
        </w:tc>
        <w:tc>
          <w:tcPr>
            <w:tcW w:w="4397" w:type="dxa"/>
            <w:tcBorders>
              <w:top w:val="nil"/>
              <w:left w:val="nil"/>
              <w:bottom w:val="single" w:sz="4" w:space="0" w:color="000000"/>
              <w:right w:val="single" w:sz="4" w:space="0" w:color="000000"/>
            </w:tcBorders>
            <w:shd w:val="clear" w:color="auto" w:fill="DEEAF6" w:themeFill="accent1" w:themeFillTint="33"/>
            <w:vAlign w:val="center"/>
            <w:hideMark/>
          </w:tcPr>
          <w:p w:rsidR="00AE5481" w:rsidRPr="00AE5481" w:rsidRDefault="00AE5481" w:rsidP="00F13930">
            <w:pPr>
              <w:spacing w:after="0" w:line="240" w:lineRule="auto"/>
              <w:jc w:val="center"/>
              <w:rPr>
                <w:rFonts w:ascii="Times New Roman" w:eastAsia="Times New Roman" w:hAnsi="Times New Roman" w:cs="Times New Roman"/>
                <w:b/>
                <w:bCs/>
                <w:color w:val="333333"/>
                <w:sz w:val="24"/>
                <w:szCs w:val="24"/>
                <w:lang w:eastAsia="tr-TR"/>
              </w:rPr>
            </w:pPr>
            <w:r w:rsidRPr="00AE5481">
              <w:rPr>
                <w:rFonts w:ascii="Times New Roman" w:eastAsia="Times New Roman" w:hAnsi="Times New Roman" w:cs="Times New Roman"/>
                <w:b/>
                <w:bCs/>
                <w:color w:val="333333"/>
                <w:sz w:val="24"/>
                <w:szCs w:val="24"/>
                <w:lang w:eastAsia="tr-TR"/>
              </w:rPr>
              <w:t>Üye</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İbrahim USLAN (Başkan)</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Rektör</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pStyle w:val="TableParagraph"/>
              <w:ind w:right="126"/>
              <w:rPr>
                <w:rFonts w:ascii="Times New Roman" w:hAnsi="Times New Roman"/>
                <w:sz w:val="24"/>
                <w:szCs w:val="24"/>
                <w:lang w:val="tr-TR"/>
              </w:rPr>
            </w:pPr>
            <w:r w:rsidRPr="00AE5481">
              <w:rPr>
                <w:rFonts w:ascii="Times New Roman" w:hAnsi="Times New Roman"/>
                <w:sz w:val="24"/>
                <w:szCs w:val="24"/>
                <w:lang w:val="tr-TR"/>
              </w:rPr>
              <w:t>Prof. Dr. Yaşar AYDEMİR (Başkan Yardımcısı)</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Rektör Yardımcısı</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3</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pStyle w:val="TableParagraph"/>
              <w:ind w:right="126"/>
              <w:rPr>
                <w:rFonts w:ascii="Times New Roman" w:hAnsi="Times New Roman"/>
                <w:sz w:val="24"/>
                <w:szCs w:val="24"/>
                <w:lang w:val="tr-TR"/>
              </w:rPr>
            </w:pPr>
            <w:r w:rsidRPr="00AE5481">
              <w:rPr>
                <w:rFonts w:ascii="Times New Roman" w:hAnsi="Times New Roman"/>
                <w:sz w:val="24"/>
                <w:szCs w:val="24"/>
                <w:lang w:val="tr-TR"/>
              </w:rPr>
              <w:t>Prof. Dr. Metin DAĞDEVİREN</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Genel Sekreter</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4</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Mehmet Arif ADLI</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Uygulamalı Bilimler Fakültesi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5</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Mustafa ASLAN</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Sağlık Bilimleri Enstitüsü</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6</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Aysel Çağlan GÜNAL</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Gazi Eğitim Fakültesi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7</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Mustafa Necmi İLHAN</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 xml:space="preserve">Sağlık Bilimleri Fakültesi </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8</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C. Nakış KARAMAĞARALI</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Mimarlık Fakültesi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9</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Musa SARI</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 xml:space="preserve">Proje Koordinasyon AUM </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10</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Süleyman ÖZÇELİK</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Fen Fakültesi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11</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Prof. Dr. Mehmet Akif ÖZTÜRK</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Rektör Danışmanı</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12</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Doç. Dr. Hacı Ahmet PEKEL</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Rektör Danışmanı</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13</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Ayhan SELÇUK</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Genel Sekreter Yardımcısı</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14</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highlight w:val="yellow"/>
              </w:rPr>
            </w:pPr>
            <w:r w:rsidRPr="00AE5481">
              <w:rPr>
                <w:rFonts w:ascii="Times New Roman" w:hAnsi="Times New Roman" w:cs="Times New Roman"/>
                <w:sz w:val="24"/>
                <w:szCs w:val="24"/>
              </w:rPr>
              <w:t>Yusuf KÜTÜK</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Strateji Geliştirme Dairesi Başkanı</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15</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Öğr. Gör. Dr. Zeynep BUMİN SÜZEN</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Kalite Güvencesi ve Derecelendirme Ofisi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16</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Öğr. Gör. Dr. Hafize Nurgül DURMUŞ ŞENYAPAR</w:t>
            </w: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r w:rsidRPr="00AE5481">
              <w:rPr>
                <w:rFonts w:ascii="Times New Roman" w:hAnsi="Times New Roman" w:cs="Times New Roman"/>
                <w:sz w:val="24"/>
                <w:szCs w:val="24"/>
              </w:rPr>
              <w:t>Kalite Güvencesi ve Derecelendirme Ofisi</w:t>
            </w:r>
          </w:p>
        </w:tc>
      </w:tr>
      <w:tr w:rsidR="00AE5481" w:rsidRPr="008368AA" w:rsidTr="00AE5481">
        <w:trPr>
          <w:trHeight w:val="385"/>
        </w:trPr>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AE5481" w:rsidRPr="00AE5481" w:rsidRDefault="00AE5481" w:rsidP="00AE5481">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17</w:t>
            </w:r>
          </w:p>
        </w:tc>
        <w:tc>
          <w:tcPr>
            <w:tcW w:w="4251"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rPr>
                <w:rFonts w:ascii="Times New Roman" w:hAnsi="Times New Roman" w:cs="Times New Roman"/>
                <w:sz w:val="24"/>
                <w:szCs w:val="24"/>
              </w:rPr>
            </w:pPr>
          </w:p>
        </w:tc>
        <w:tc>
          <w:tcPr>
            <w:tcW w:w="4397" w:type="dxa"/>
            <w:tcBorders>
              <w:top w:val="nil"/>
              <w:left w:val="nil"/>
              <w:bottom w:val="single" w:sz="4" w:space="0" w:color="000000"/>
              <w:right w:val="single" w:sz="4" w:space="0" w:color="000000"/>
            </w:tcBorders>
            <w:shd w:val="clear" w:color="auto" w:fill="auto"/>
            <w:vAlign w:val="center"/>
            <w:hideMark/>
          </w:tcPr>
          <w:p w:rsidR="00AE5481" w:rsidRPr="00AE5481" w:rsidRDefault="00AE5481" w:rsidP="00AE5481">
            <w:pPr>
              <w:autoSpaceDE w:val="0"/>
              <w:autoSpaceDN w:val="0"/>
              <w:adjustRightInd w:val="0"/>
              <w:rPr>
                <w:rFonts w:ascii="Times New Roman" w:hAnsi="Times New Roman" w:cs="Times New Roman"/>
                <w:sz w:val="24"/>
                <w:szCs w:val="24"/>
              </w:rPr>
            </w:pPr>
            <w:r w:rsidRPr="00AE5481">
              <w:rPr>
                <w:rFonts w:ascii="Times New Roman" w:hAnsi="Times New Roman" w:cs="Times New Roman"/>
                <w:sz w:val="24"/>
                <w:szCs w:val="24"/>
              </w:rPr>
              <w:t>Öğrenci Temsilcisi</w:t>
            </w:r>
          </w:p>
        </w:tc>
      </w:tr>
    </w:tbl>
    <w:p w:rsidR="00D64F28" w:rsidRDefault="00D64F28" w:rsidP="006B3234">
      <w:pPr>
        <w:pStyle w:val="Balk1"/>
        <w:tabs>
          <w:tab w:val="left" w:pos="709"/>
        </w:tabs>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rsidR="00737658" w:rsidRPr="00595C41" w:rsidRDefault="00737658" w:rsidP="00D62D20">
      <w:pPr>
        <w:pStyle w:val="Balk1"/>
        <w:numPr>
          <w:ilvl w:val="0"/>
          <w:numId w:val="17"/>
        </w:numPr>
        <w:tabs>
          <w:tab w:val="left" w:pos="709"/>
        </w:tabs>
        <w:jc w:val="center"/>
        <w:rPr>
          <w:rFonts w:ascii="Times New Roman" w:hAnsi="Times New Roman" w:cs="Times New Roman"/>
          <w:b/>
          <w:color w:val="auto"/>
          <w:sz w:val="24"/>
          <w:szCs w:val="24"/>
        </w:rPr>
      </w:pPr>
      <w:bookmarkStart w:id="24" w:name="_Toc6304083"/>
      <w:r w:rsidRPr="00595C41">
        <w:rPr>
          <w:rFonts w:ascii="Times New Roman" w:hAnsi="Times New Roman" w:cs="Times New Roman"/>
          <w:b/>
          <w:color w:val="auto"/>
          <w:sz w:val="24"/>
          <w:szCs w:val="24"/>
        </w:rPr>
        <w:lastRenderedPageBreak/>
        <w:t>DURUM ANALİZİ</w:t>
      </w:r>
      <w:bookmarkEnd w:id="0"/>
      <w:bookmarkEnd w:id="24"/>
    </w:p>
    <w:p w:rsidR="00737658" w:rsidRPr="00595C41" w:rsidRDefault="00737658" w:rsidP="00737658">
      <w:pPr>
        <w:tabs>
          <w:tab w:val="left" w:pos="709"/>
          <w:tab w:val="left" w:pos="2835"/>
          <w:tab w:val="left" w:pos="2977"/>
        </w:tabs>
        <w:rPr>
          <w:rFonts w:ascii="Times New Roman" w:hAnsi="Times New Roman" w:cs="Times New Roman"/>
        </w:rPr>
      </w:pPr>
    </w:p>
    <w:p w:rsidR="00737658" w:rsidRDefault="00737658" w:rsidP="005454D7">
      <w:pPr>
        <w:pStyle w:val="Balk2"/>
        <w:numPr>
          <w:ilvl w:val="1"/>
          <w:numId w:val="17"/>
        </w:numPr>
        <w:tabs>
          <w:tab w:val="left" w:pos="709"/>
        </w:tabs>
        <w:spacing w:before="0"/>
        <w:ind w:left="284"/>
        <w:contextualSpacing/>
        <w:rPr>
          <w:rFonts w:cs="Times New Roman"/>
        </w:rPr>
      </w:pPr>
      <w:r w:rsidRPr="00595C41">
        <w:rPr>
          <w:rFonts w:cs="Times New Roman"/>
          <w:b w:val="0"/>
        </w:rPr>
        <w:t xml:space="preserve"> </w:t>
      </w:r>
      <w:bookmarkStart w:id="25" w:name="_Toc495419261"/>
      <w:bookmarkStart w:id="26" w:name="_Toc510474682"/>
      <w:bookmarkStart w:id="27" w:name="_Toc6304084"/>
      <w:r w:rsidRPr="00595C41">
        <w:rPr>
          <w:rFonts w:cs="Times New Roman"/>
        </w:rPr>
        <w:t>Kurumsal Tarihçe</w:t>
      </w:r>
      <w:bookmarkEnd w:id="25"/>
      <w:bookmarkEnd w:id="26"/>
      <w:bookmarkEnd w:id="27"/>
    </w:p>
    <w:p w:rsidR="00142D15" w:rsidRDefault="00142D15" w:rsidP="005454D7">
      <w:pPr>
        <w:spacing w:after="0" w:line="360" w:lineRule="auto"/>
        <w:contextualSpacing/>
      </w:pPr>
    </w:p>
    <w:p w:rsidR="00BA75BA" w:rsidRPr="0087339F" w:rsidRDefault="00BA75BA" w:rsidP="005454D7">
      <w:pPr>
        <w:pStyle w:val="NormalWeb"/>
        <w:shd w:val="clear" w:color="auto" w:fill="FFFFFF"/>
        <w:spacing w:before="0" w:beforeAutospacing="0" w:after="0" w:afterAutospacing="0" w:line="360" w:lineRule="auto"/>
        <w:ind w:firstLine="708"/>
        <w:contextualSpacing/>
        <w:jc w:val="both"/>
        <w:rPr>
          <w:color w:val="000000"/>
        </w:rPr>
      </w:pPr>
      <w:r w:rsidRPr="00236609">
        <w:rPr>
          <w:color w:val="000000"/>
        </w:rPr>
        <w:t xml:space="preserve">Gazi Mustafa Kemal Atatürk’ün talimatı üzerine 1926 yılında temelleri atılan Gazi </w:t>
      </w:r>
      <w:r w:rsidRPr="005C0475">
        <w:rPr>
          <w:color w:val="000000"/>
        </w:rPr>
        <w:t xml:space="preserve">Üniversitesi "Birinci Ulusal Mimarlık Akımı”nın öncülerinden Mimar Kemaleddin’in başarılı bulunan projesi </w:t>
      </w:r>
      <w:r w:rsidR="007E71BD">
        <w:rPr>
          <w:color w:val="000000"/>
        </w:rPr>
        <w:t xml:space="preserve">ile </w:t>
      </w:r>
      <w:r w:rsidR="00573956">
        <w:rPr>
          <w:color w:val="000000"/>
        </w:rPr>
        <w:t>bugünkü Rektörlük</w:t>
      </w:r>
      <w:r w:rsidR="007E71BD">
        <w:rPr>
          <w:color w:val="000000"/>
        </w:rPr>
        <w:t xml:space="preserve"> binasında </w:t>
      </w:r>
      <w:r w:rsidRPr="005C0475">
        <w:rPr>
          <w:rStyle w:val="Gl"/>
          <w:rFonts w:eastAsiaTheme="majorEastAsia"/>
          <w:color w:val="000000"/>
        </w:rPr>
        <w:t>"</w:t>
      </w:r>
      <w:r w:rsidRPr="0087339F">
        <w:rPr>
          <w:rStyle w:val="Gl"/>
          <w:rFonts w:eastAsiaTheme="majorEastAsia"/>
          <w:b w:val="0"/>
          <w:color w:val="000000"/>
        </w:rPr>
        <w:t>Orta Muallim Mektebi ve Terbiye Enstitüsü</w:t>
      </w:r>
      <w:r w:rsidRPr="0087339F">
        <w:rPr>
          <w:color w:val="000000"/>
        </w:rPr>
        <w:t>" adıyla açılmıştır</w:t>
      </w:r>
      <w:r w:rsidR="007E71BD">
        <w:rPr>
          <w:color w:val="000000"/>
        </w:rPr>
        <w:t xml:space="preserve">. Adı </w:t>
      </w:r>
      <w:r w:rsidRPr="0087339F">
        <w:rPr>
          <w:color w:val="000000"/>
        </w:rPr>
        <w:t>1929 yılında "</w:t>
      </w:r>
      <w:r w:rsidRPr="0087339F">
        <w:rPr>
          <w:rStyle w:val="Gl"/>
          <w:rFonts w:eastAsiaTheme="majorEastAsia"/>
          <w:b w:val="0"/>
          <w:color w:val="000000"/>
        </w:rPr>
        <w:t>Gazi Orta Muallim Mektebi ve Terbiye Enstitüsü</w:t>
      </w:r>
      <w:r w:rsidRPr="0087339F">
        <w:rPr>
          <w:color w:val="000000"/>
        </w:rPr>
        <w:t xml:space="preserve">" olarak değiştirilmiş ve bu isimle uzun yıllar hizmet vermiştir. Gazi Orta Muallim Mektebi ve Terbiye Enstitüsü 1976 yılında isim değişikliği sonrasında “Gazi Eğitim Enstitüsü” adını almıştır. </w:t>
      </w:r>
    </w:p>
    <w:p w:rsidR="00BA75BA" w:rsidRPr="0087339F" w:rsidRDefault="00BA75BA" w:rsidP="005454D7">
      <w:pPr>
        <w:pStyle w:val="NormalWeb"/>
        <w:shd w:val="clear" w:color="auto" w:fill="FFFFFF"/>
        <w:spacing w:before="0" w:beforeAutospacing="0" w:after="0" w:afterAutospacing="0" w:line="360" w:lineRule="auto"/>
        <w:ind w:firstLine="708"/>
        <w:contextualSpacing/>
        <w:jc w:val="both"/>
        <w:rPr>
          <w:color w:val="000000"/>
        </w:rPr>
      </w:pPr>
    </w:p>
    <w:p w:rsidR="00BA75BA" w:rsidRPr="00236609" w:rsidRDefault="007E71BD" w:rsidP="005454D7">
      <w:pPr>
        <w:pStyle w:val="NormalWeb"/>
        <w:shd w:val="clear" w:color="auto" w:fill="FFFFFF"/>
        <w:spacing w:before="0" w:beforeAutospacing="0" w:after="0" w:afterAutospacing="0" w:line="360" w:lineRule="auto"/>
        <w:ind w:firstLine="708"/>
        <w:contextualSpacing/>
        <w:jc w:val="both"/>
        <w:rPr>
          <w:color w:val="000000"/>
        </w:rPr>
      </w:pPr>
      <w:r>
        <w:rPr>
          <w:color w:val="000000"/>
        </w:rPr>
        <w:t xml:space="preserve">Gazi Eğitim </w:t>
      </w:r>
      <w:r w:rsidR="00BA75BA" w:rsidRPr="0087339F">
        <w:rPr>
          <w:color w:val="000000"/>
        </w:rPr>
        <w:t>Enstitü</w:t>
      </w:r>
      <w:r w:rsidR="00DD6005">
        <w:rPr>
          <w:color w:val="000000"/>
        </w:rPr>
        <w:t>sü</w:t>
      </w:r>
      <w:r w:rsidR="00BA75BA" w:rsidRPr="0087339F">
        <w:rPr>
          <w:color w:val="000000"/>
        </w:rPr>
        <w:t>, 1982 yılında 2809 sayılı kanunla “</w:t>
      </w:r>
      <w:r w:rsidR="00BA75BA" w:rsidRPr="0087339F">
        <w:rPr>
          <w:rStyle w:val="Gl"/>
          <w:rFonts w:eastAsiaTheme="majorEastAsia"/>
          <w:b w:val="0"/>
          <w:color w:val="000000"/>
        </w:rPr>
        <w:t>Gazi Üniversitesi</w:t>
      </w:r>
      <w:r w:rsidR="00BA75BA" w:rsidRPr="005C0475">
        <w:rPr>
          <w:color w:val="000000"/>
        </w:rPr>
        <w:t>” kimliğine</w:t>
      </w:r>
      <w:r w:rsidR="00BA75BA" w:rsidRPr="00236609">
        <w:rPr>
          <w:color w:val="000000"/>
        </w:rPr>
        <w:t xml:space="preserve"> kavuşmuştur. Gazi Üniversitesi’nin temelini oluşturan gelenekte Gazi Eğitim kadar, kuruluşu 1935'e kadar giden Ankara Yüksek Teknik Öğretmen ve Ankara Kız Tek</w:t>
      </w:r>
      <w:r>
        <w:rPr>
          <w:color w:val="000000"/>
        </w:rPr>
        <w:t>nik Yüksek Öğretmen Okulları</w:t>
      </w:r>
      <w:r w:rsidR="00573956">
        <w:rPr>
          <w:color w:val="000000"/>
        </w:rPr>
        <w:t xml:space="preserve">, </w:t>
      </w:r>
      <w:r w:rsidR="00BA75BA" w:rsidRPr="00236609">
        <w:rPr>
          <w:color w:val="000000"/>
        </w:rPr>
        <w:t xml:space="preserve">Ankara İktisadi ve Ticari İlimler Akademisi, Endüstriyel Sanatlar Yüksek Öğretmen Okulu, Ticaret ve Turizm Yüksek Öğretmen Okulu, Ankara Devlet Mühendislik ve Mimarlık Akademisi de büyük rol oynamıştır. </w:t>
      </w:r>
    </w:p>
    <w:p w:rsidR="00BA75BA" w:rsidRDefault="00BA75BA" w:rsidP="005454D7">
      <w:pPr>
        <w:pStyle w:val="NormalWeb"/>
        <w:shd w:val="clear" w:color="auto" w:fill="FFFFFF"/>
        <w:spacing w:before="0" w:beforeAutospacing="0" w:after="0" w:afterAutospacing="0" w:line="360" w:lineRule="auto"/>
        <w:ind w:firstLine="708"/>
        <w:contextualSpacing/>
        <w:jc w:val="both"/>
        <w:rPr>
          <w:color w:val="000000"/>
        </w:rPr>
      </w:pPr>
    </w:p>
    <w:p w:rsidR="00BA75BA" w:rsidRPr="00B4100B" w:rsidRDefault="00BA75BA" w:rsidP="005454D7">
      <w:pPr>
        <w:pStyle w:val="NormalWeb"/>
        <w:shd w:val="clear" w:color="auto" w:fill="FFFFFF"/>
        <w:spacing w:before="0" w:beforeAutospacing="0" w:after="0" w:afterAutospacing="0" w:line="360" w:lineRule="auto"/>
        <w:ind w:firstLine="708"/>
        <w:contextualSpacing/>
        <w:jc w:val="both"/>
        <w:rPr>
          <w:color w:val="000000"/>
          <w:lang w:val="en-GB"/>
        </w:rPr>
      </w:pPr>
      <w:r w:rsidRPr="00236609">
        <w:rPr>
          <w:color w:val="000000"/>
        </w:rPr>
        <w:t>Kuruluşunda 9 fakül</w:t>
      </w:r>
      <w:r w:rsidR="007E71BD">
        <w:rPr>
          <w:color w:val="000000"/>
        </w:rPr>
        <w:t>te, 12 yüksekokul ve 4 enstitüden oluşan</w:t>
      </w:r>
      <w:r w:rsidRPr="00236609">
        <w:rPr>
          <w:color w:val="000000"/>
        </w:rPr>
        <w:t xml:space="preserve"> üniversite 2017-2018 eğitim öğretim döneminde 20 fakülte, 1 Türk </w:t>
      </w:r>
      <w:r w:rsidR="00A639BF" w:rsidRPr="00236609">
        <w:rPr>
          <w:color w:val="000000"/>
        </w:rPr>
        <w:t>müziği devlet konservatuvarı</w:t>
      </w:r>
      <w:r w:rsidR="00A639BF">
        <w:rPr>
          <w:color w:val="000000"/>
        </w:rPr>
        <w:t>, 7 enstitü, 3 yüksekokul</w:t>
      </w:r>
      <w:r w:rsidRPr="00236609">
        <w:rPr>
          <w:color w:val="000000"/>
        </w:rPr>
        <w:t>, 6 meslek yüksekokulu ile eğitim öğretime devam etmiştir. 9/5/2018 Tarihli 7141 sayılı Yükseköğretim Kanunu ile Bazı Kanun ve Kanun Hükmünde Kararnamelerde Değişik</w:t>
      </w:r>
      <w:r w:rsidR="00395B22">
        <w:rPr>
          <w:color w:val="000000"/>
        </w:rPr>
        <w:t>lik Yapılmasına Dair Kanun ile ü</w:t>
      </w:r>
      <w:r w:rsidRPr="00236609">
        <w:rPr>
          <w:color w:val="000000"/>
        </w:rPr>
        <w:t xml:space="preserve">niversitemiz bünyesinde yer alan </w:t>
      </w:r>
      <w:r w:rsidRPr="00236609">
        <w:rPr>
          <w:color w:val="000000"/>
          <w:lang w:val="en-GB"/>
        </w:rPr>
        <w:t>bazı fakülte, yüksekokul ve meslek yüksekokulları</w:t>
      </w:r>
      <w:r w:rsidR="007E71BD">
        <w:rPr>
          <w:color w:val="000000"/>
          <w:lang w:val="en-GB"/>
        </w:rPr>
        <w:t xml:space="preserve"> yeni kurulan</w:t>
      </w:r>
      <w:r w:rsidRPr="00236609">
        <w:rPr>
          <w:color w:val="000000"/>
          <w:lang w:val="en-GB"/>
        </w:rPr>
        <w:t xml:space="preserve"> Ankara Hacı Bayram Ve</w:t>
      </w:r>
      <w:r w:rsidR="00E93763">
        <w:rPr>
          <w:color w:val="000000"/>
          <w:lang w:val="en-GB"/>
        </w:rPr>
        <w:t>li Üniversitesine bağlanmış</w:t>
      </w:r>
      <w:r w:rsidR="007E71BD">
        <w:rPr>
          <w:color w:val="000000"/>
          <w:lang w:val="en-GB"/>
        </w:rPr>
        <w:t xml:space="preserve">, </w:t>
      </w:r>
      <w:r w:rsidR="00DD6005">
        <w:rPr>
          <w:color w:val="000000"/>
          <w:lang w:val="en-GB"/>
        </w:rPr>
        <w:t xml:space="preserve">Sosyal Bilimler Enstitüsü ve Güzel Sanatlar Enstitüsü </w:t>
      </w:r>
      <w:r w:rsidR="007E71BD">
        <w:rPr>
          <w:color w:val="000000"/>
          <w:lang w:val="en-GB"/>
        </w:rPr>
        <w:t>kapatılmıştır.</w:t>
      </w:r>
    </w:p>
    <w:p w:rsidR="00BA75BA" w:rsidRDefault="00BA75BA" w:rsidP="005454D7">
      <w:pPr>
        <w:pStyle w:val="NormalWeb"/>
        <w:shd w:val="clear" w:color="auto" w:fill="FFFFFF"/>
        <w:spacing w:before="0" w:beforeAutospacing="0" w:after="0" w:afterAutospacing="0" w:line="360" w:lineRule="auto"/>
        <w:contextualSpacing/>
        <w:jc w:val="both"/>
        <w:rPr>
          <w:color w:val="000000"/>
          <w:lang w:val="en-GB"/>
        </w:rPr>
      </w:pPr>
    </w:p>
    <w:p w:rsidR="00BA75BA" w:rsidRPr="00236609" w:rsidRDefault="00A639BF" w:rsidP="005454D7">
      <w:pPr>
        <w:pStyle w:val="NormalWeb"/>
        <w:shd w:val="clear" w:color="auto" w:fill="FFFFFF"/>
        <w:spacing w:before="0" w:beforeAutospacing="0" w:after="0" w:afterAutospacing="0" w:line="360" w:lineRule="auto"/>
        <w:ind w:firstLine="709"/>
        <w:contextualSpacing/>
        <w:jc w:val="both"/>
        <w:rPr>
          <w:color w:val="000000"/>
        </w:rPr>
      </w:pPr>
      <w:r>
        <w:rPr>
          <w:color w:val="000000"/>
          <w:lang w:val="en-GB"/>
        </w:rPr>
        <w:t>Ü</w:t>
      </w:r>
      <w:r w:rsidR="00BA75BA" w:rsidRPr="00236609">
        <w:rPr>
          <w:color w:val="000000"/>
          <w:lang w:val="en-GB"/>
        </w:rPr>
        <w:t>niversite</w:t>
      </w:r>
      <w:r>
        <w:rPr>
          <w:color w:val="000000"/>
          <w:lang w:val="en-GB"/>
        </w:rPr>
        <w:t>mizde</w:t>
      </w:r>
      <w:r w:rsidR="00B4347A">
        <w:rPr>
          <w:color w:val="000000"/>
          <w:lang w:val="en-GB"/>
        </w:rPr>
        <w:t xml:space="preserve"> </w:t>
      </w:r>
      <w:r>
        <w:rPr>
          <w:color w:val="000000"/>
          <w:lang w:val="en-GB"/>
        </w:rPr>
        <w:t xml:space="preserve">bugün </w:t>
      </w:r>
      <w:r w:rsidR="00B4347A">
        <w:rPr>
          <w:color w:val="000000"/>
          <w:lang w:val="en-GB"/>
        </w:rPr>
        <w:t>11 fakülte, 2 yüksekokul, 4</w:t>
      </w:r>
      <w:r w:rsidR="00BA75BA" w:rsidRPr="00236609">
        <w:rPr>
          <w:color w:val="000000"/>
          <w:lang w:val="en-GB"/>
        </w:rPr>
        <w:t xml:space="preserve"> meslek yüksekokulu, 5 enstitü ve 35 </w:t>
      </w:r>
      <w:r>
        <w:rPr>
          <w:color w:val="000000"/>
          <w:lang w:val="en-GB"/>
        </w:rPr>
        <w:t xml:space="preserve">uygulama ve </w:t>
      </w:r>
      <w:r w:rsidR="00BA75BA" w:rsidRPr="00236609">
        <w:rPr>
          <w:color w:val="000000"/>
          <w:lang w:val="en-GB"/>
        </w:rPr>
        <w:t xml:space="preserve">araştırma merkezi bulunmaktadır. </w:t>
      </w:r>
      <w:r w:rsidR="00B4347A" w:rsidRPr="00236609">
        <w:rPr>
          <w:color w:val="000000"/>
        </w:rPr>
        <w:t>E</w:t>
      </w:r>
      <w:r w:rsidR="00B4347A" w:rsidRPr="00236609">
        <w:rPr>
          <w:bCs/>
          <w:color w:val="000000"/>
        </w:rPr>
        <w:t>ğitim</w:t>
      </w:r>
      <w:r w:rsidR="00BA75BA" w:rsidRPr="00236609">
        <w:rPr>
          <w:bCs/>
          <w:color w:val="000000"/>
        </w:rPr>
        <w:t xml:space="preserve">, tıp, diş hekimliği, eczacılık, sağlık bilimleri, fen, mühendislik, mimarlık, teknoloji ve spor bilimleri </w:t>
      </w:r>
      <w:r w:rsidR="00BA75BA" w:rsidRPr="00236609">
        <w:rPr>
          <w:color w:val="000000"/>
        </w:rPr>
        <w:t xml:space="preserve">gibi alanlarda öğrenime devam </w:t>
      </w:r>
      <w:r w:rsidR="00273602">
        <w:rPr>
          <w:color w:val="000000"/>
        </w:rPr>
        <w:t>eden üniversitemizde</w:t>
      </w:r>
      <w:r w:rsidR="00BA75BA" w:rsidRPr="00236609">
        <w:rPr>
          <w:color w:val="000000"/>
        </w:rPr>
        <w:t xml:space="preserve"> </w:t>
      </w:r>
      <w:r>
        <w:rPr>
          <w:color w:val="000000"/>
        </w:rPr>
        <w:t xml:space="preserve">31.12.2018 tarihi itibariyle </w:t>
      </w:r>
      <w:r w:rsidR="00273602">
        <w:rPr>
          <w:rStyle w:val="Gl"/>
          <w:rFonts w:eastAsiaTheme="majorEastAsia"/>
          <w:b w:val="0"/>
        </w:rPr>
        <w:t xml:space="preserve">toplam </w:t>
      </w:r>
      <w:r w:rsidR="00F134C1">
        <w:rPr>
          <w:rStyle w:val="Gl"/>
          <w:rFonts w:eastAsiaTheme="majorEastAsia"/>
          <w:b w:val="0"/>
        </w:rPr>
        <w:t>43.318</w:t>
      </w:r>
      <w:r w:rsidR="00BA75BA">
        <w:rPr>
          <w:rStyle w:val="Gl"/>
          <w:rFonts w:eastAsiaTheme="majorEastAsia"/>
          <w:b w:val="0"/>
        </w:rPr>
        <w:t xml:space="preserve"> </w:t>
      </w:r>
      <w:r w:rsidR="00BA75BA" w:rsidRPr="00861EF6">
        <w:rPr>
          <w:rStyle w:val="Gl"/>
          <w:rFonts w:eastAsiaTheme="majorEastAsia"/>
          <w:b w:val="0"/>
        </w:rPr>
        <w:t>öğrenci</w:t>
      </w:r>
      <w:r w:rsidR="00273602">
        <w:rPr>
          <w:rStyle w:val="Gl"/>
          <w:rFonts w:eastAsiaTheme="majorEastAsia"/>
          <w:b w:val="0"/>
        </w:rPr>
        <w:t xml:space="preserve"> </w:t>
      </w:r>
      <w:r w:rsidR="00BA75BA" w:rsidRPr="00861EF6">
        <w:t>ve </w:t>
      </w:r>
      <w:r w:rsidR="00BA75BA" w:rsidRPr="00861EF6">
        <w:rPr>
          <w:rStyle w:val="Gl"/>
          <w:rFonts w:eastAsiaTheme="majorEastAsia"/>
          <w:b w:val="0"/>
        </w:rPr>
        <w:t>2.</w:t>
      </w:r>
      <w:r w:rsidR="00BC736D">
        <w:rPr>
          <w:rStyle w:val="Gl"/>
          <w:rFonts w:eastAsiaTheme="majorEastAsia"/>
          <w:b w:val="0"/>
        </w:rPr>
        <w:t>961</w:t>
      </w:r>
      <w:r w:rsidR="00BA75BA" w:rsidRPr="00861EF6">
        <w:rPr>
          <w:rStyle w:val="Gl"/>
          <w:rFonts w:eastAsiaTheme="majorEastAsia"/>
          <w:b w:val="0"/>
        </w:rPr>
        <w:t xml:space="preserve"> öğretim elemanı </w:t>
      </w:r>
      <w:r>
        <w:rPr>
          <w:rStyle w:val="Gl"/>
          <w:rFonts w:eastAsiaTheme="majorEastAsia"/>
          <w:b w:val="0"/>
        </w:rPr>
        <w:t>bulunmaktadır. Bu rakaml</w:t>
      </w:r>
      <w:r w:rsidR="00273602">
        <w:rPr>
          <w:rStyle w:val="Gl"/>
          <w:rFonts w:eastAsiaTheme="majorEastAsia"/>
          <w:b w:val="0"/>
        </w:rPr>
        <w:t xml:space="preserve">arla </w:t>
      </w:r>
      <w:r w:rsidR="00BA75BA" w:rsidRPr="00236609">
        <w:rPr>
          <w:color w:val="000000"/>
        </w:rPr>
        <w:t xml:space="preserve">Gazi Üniversitesi öğrenci başına düşen öğretim elemanı sayısında dünya standartlarını yakalamış bir üniversitedir. </w:t>
      </w:r>
    </w:p>
    <w:p w:rsidR="00BA75BA" w:rsidRDefault="00BA75BA" w:rsidP="005454D7">
      <w:pPr>
        <w:pStyle w:val="NormalWeb"/>
        <w:shd w:val="clear" w:color="auto" w:fill="FFFFFF"/>
        <w:spacing w:before="0" w:beforeAutospacing="0" w:after="0" w:afterAutospacing="0" w:line="360" w:lineRule="auto"/>
        <w:ind w:firstLine="709"/>
        <w:contextualSpacing/>
        <w:jc w:val="both"/>
        <w:rPr>
          <w:color w:val="000000"/>
        </w:rPr>
      </w:pPr>
    </w:p>
    <w:p w:rsidR="00BA75BA" w:rsidRPr="00236609" w:rsidRDefault="00BA75BA" w:rsidP="005454D7">
      <w:pPr>
        <w:pStyle w:val="NormalWeb"/>
        <w:shd w:val="clear" w:color="auto" w:fill="FFFFFF"/>
        <w:spacing w:before="0" w:beforeAutospacing="0" w:after="0" w:afterAutospacing="0" w:line="360" w:lineRule="auto"/>
        <w:ind w:firstLine="709"/>
        <w:contextualSpacing/>
        <w:jc w:val="both"/>
        <w:rPr>
          <w:b/>
          <w:color w:val="000000"/>
        </w:rPr>
      </w:pPr>
      <w:r w:rsidRPr="00236609">
        <w:rPr>
          <w:color w:val="000000"/>
        </w:rPr>
        <w:lastRenderedPageBreak/>
        <w:t xml:space="preserve">Gazi Üniversitesinde </w:t>
      </w:r>
      <w:r w:rsidR="00DD6005">
        <w:rPr>
          <w:color w:val="000000"/>
        </w:rPr>
        <w:t xml:space="preserve">31.12.2018 </w:t>
      </w:r>
      <w:r w:rsidRPr="00236609">
        <w:rPr>
          <w:color w:val="000000"/>
        </w:rPr>
        <w:t>itibariyle; Türk Cumhuriyetleri, Kafkaslar, Avrupa, Ortadoğu, Afrika, Amerika ve Uzak Doğu ülkelerinden gelen </w:t>
      </w:r>
      <w:r w:rsidR="00F134C1">
        <w:t>885</w:t>
      </w:r>
      <w:r w:rsidRPr="00861EF6">
        <w:rPr>
          <w:rStyle w:val="Gl"/>
          <w:rFonts w:eastAsiaTheme="majorEastAsia"/>
        </w:rPr>
        <w:t xml:space="preserve"> </w:t>
      </w:r>
      <w:r w:rsidRPr="00861EF6">
        <w:rPr>
          <w:rStyle w:val="Gl"/>
          <w:rFonts w:eastAsiaTheme="majorEastAsia"/>
          <w:b w:val="0"/>
          <w:color w:val="000000"/>
        </w:rPr>
        <w:t>yabancı uyruklu öğrenci</w:t>
      </w:r>
      <w:r w:rsidRPr="00236609">
        <w:rPr>
          <w:rStyle w:val="Gl"/>
          <w:rFonts w:eastAsiaTheme="majorEastAsia"/>
          <w:color w:val="000000"/>
        </w:rPr>
        <w:t xml:space="preserve"> </w:t>
      </w:r>
      <w:r w:rsidRPr="00236609">
        <w:rPr>
          <w:rStyle w:val="Gl"/>
          <w:rFonts w:eastAsiaTheme="majorEastAsia"/>
          <w:b w:val="0"/>
          <w:color w:val="000000"/>
        </w:rPr>
        <w:t>öğrenim görmektedir.</w:t>
      </w:r>
    </w:p>
    <w:p w:rsidR="00BA75BA" w:rsidRDefault="00BA75BA" w:rsidP="005454D7">
      <w:pPr>
        <w:pStyle w:val="NormalWeb"/>
        <w:shd w:val="clear" w:color="auto" w:fill="FFFFFF"/>
        <w:spacing w:before="0" w:beforeAutospacing="0" w:after="0" w:afterAutospacing="0" w:line="360" w:lineRule="auto"/>
        <w:ind w:firstLine="709"/>
        <w:contextualSpacing/>
        <w:jc w:val="both"/>
        <w:rPr>
          <w:color w:val="000000"/>
        </w:rPr>
      </w:pPr>
    </w:p>
    <w:p w:rsidR="00BA75BA" w:rsidRPr="00236609" w:rsidRDefault="00BA75BA" w:rsidP="005454D7">
      <w:pPr>
        <w:pStyle w:val="NormalWeb"/>
        <w:shd w:val="clear" w:color="auto" w:fill="FFFFFF"/>
        <w:spacing w:before="0" w:beforeAutospacing="0" w:after="0" w:afterAutospacing="0" w:line="360" w:lineRule="auto"/>
        <w:ind w:firstLine="709"/>
        <w:contextualSpacing/>
        <w:jc w:val="both"/>
        <w:rPr>
          <w:color w:val="000000"/>
        </w:rPr>
      </w:pPr>
      <w:r w:rsidRPr="00236609">
        <w:rPr>
          <w:color w:val="000000"/>
        </w:rPr>
        <w:t xml:space="preserve">Üniversitemiz </w:t>
      </w:r>
      <w:r w:rsidRPr="00861EF6">
        <w:rPr>
          <w:rStyle w:val="Gl"/>
          <w:rFonts w:eastAsiaTheme="majorEastAsia"/>
          <w:b w:val="0"/>
          <w:color w:val="000000"/>
        </w:rPr>
        <w:t>10.</w:t>
      </w:r>
      <w:r w:rsidR="00F134C1">
        <w:rPr>
          <w:rStyle w:val="Gl"/>
          <w:rFonts w:eastAsiaTheme="majorEastAsia"/>
          <w:b w:val="0"/>
          <w:color w:val="000000"/>
        </w:rPr>
        <w:t>331</w:t>
      </w:r>
      <w:r w:rsidRPr="00861EF6">
        <w:rPr>
          <w:rStyle w:val="Gl"/>
          <w:rFonts w:eastAsiaTheme="majorEastAsia"/>
          <w:b w:val="0"/>
          <w:color w:val="000000"/>
        </w:rPr>
        <w:t xml:space="preserve"> lisansüstü öğrencisi</w:t>
      </w:r>
      <w:r w:rsidRPr="00236609">
        <w:rPr>
          <w:rStyle w:val="Gl"/>
          <w:rFonts w:eastAsiaTheme="majorEastAsia"/>
          <w:color w:val="000000"/>
        </w:rPr>
        <w:t> </w:t>
      </w:r>
      <w:r w:rsidRPr="00236609">
        <w:rPr>
          <w:color w:val="000000"/>
        </w:rPr>
        <w:t>ile sadece kendi öğretim elemanı ihtiyacını değil, diğer üniversitelerin öğretim elemanı ihtiyacını da karşılayan uluslararası standartta bir yükseköğretim kurumudur.</w:t>
      </w:r>
    </w:p>
    <w:p w:rsidR="00BA75BA" w:rsidRDefault="00BA75BA" w:rsidP="005454D7">
      <w:pPr>
        <w:pStyle w:val="NormalWeb"/>
        <w:shd w:val="clear" w:color="auto" w:fill="FFFFFF"/>
        <w:spacing w:before="0" w:beforeAutospacing="0" w:after="0" w:afterAutospacing="0" w:line="360" w:lineRule="auto"/>
        <w:ind w:firstLine="709"/>
        <w:contextualSpacing/>
        <w:jc w:val="both"/>
        <w:rPr>
          <w:color w:val="000000"/>
        </w:rPr>
      </w:pPr>
    </w:p>
    <w:p w:rsidR="00BA75BA" w:rsidRPr="00236609" w:rsidRDefault="00BA75BA" w:rsidP="005454D7">
      <w:pPr>
        <w:pStyle w:val="NormalWeb"/>
        <w:shd w:val="clear" w:color="auto" w:fill="FFFFFF"/>
        <w:spacing w:before="0" w:beforeAutospacing="0" w:after="0" w:afterAutospacing="0" w:line="360" w:lineRule="auto"/>
        <w:ind w:firstLine="709"/>
        <w:contextualSpacing/>
        <w:jc w:val="both"/>
        <w:rPr>
          <w:color w:val="000000"/>
        </w:rPr>
      </w:pPr>
      <w:r w:rsidRPr="00236609">
        <w:rPr>
          <w:color w:val="000000"/>
        </w:rPr>
        <w:t xml:space="preserve">Bir şehir üniversitesi olarak Gazi Üniversitesi’nin </w:t>
      </w:r>
      <w:r w:rsidR="001B1444">
        <w:rPr>
          <w:color w:val="000000"/>
        </w:rPr>
        <w:t xml:space="preserve">Rektörlük binasının bulunduğu </w:t>
      </w:r>
      <w:r w:rsidRPr="00236609">
        <w:rPr>
          <w:color w:val="000000"/>
        </w:rPr>
        <w:t xml:space="preserve">merkez yerleşkesi dışında, </w:t>
      </w:r>
      <w:r w:rsidRPr="00861EF6">
        <w:rPr>
          <w:rStyle w:val="Gl"/>
          <w:rFonts w:eastAsiaTheme="majorEastAsia"/>
          <w:b w:val="0"/>
          <w:color w:val="000000"/>
        </w:rPr>
        <w:t>Beşevler, Emek, Maltepe, Gölbaşı, Çankaya, Ostim ve Kahramankazan</w:t>
      </w:r>
      <w:r w:rsidRPr="00861EF6">
        <w:rPr>
          <w:b/>
          <w:color w:val="000000"/>
        </w:rPr>
        <w:t>’</w:t>
      </w:r>
      <w:r w:rsidRPr="00861EF6">
        <w:rPr>
          <w:color w:val="000000"/>
        </w:rPr>
        <w:t>da da</w:t>
      </w:r>
      <w:r w:rsidRPr="00236609">
        <w:rPr>
          <w:color w:val="000000"/>
        </w:rPr>
        <w:t xml:space="preserve"> yerleşkeleri bulunmaktadır.  </w:t>
      </w:r>
    </w:p>
    <w:p w:rsidR="00BA75BA" w:rsidRDefault="00BA75BA" w:rsidP="005454D7">
      <w:pPr>
        <w:pStyle w:val="NormalWeb"/>
        <w:shd w:val="clear" w:color="auto" w:fill="FFFFFF"/>
        <w:spacing w:before="0" w:beforeAutospacing="0" w:after="0" w:afterAutospacing="0" w:line="360" w:lineRule="auto"/>
        <w:ind w:firstLine="709"/>
        <w:contextualSpacing/>
        <w:jc w:val="both"/>
        <w:rPr>
          <w:color w:val="000000"/>
        </w:rPr>
      </w:pPr>
    </w:p>
    <w:p w:rsidR="00BA75BA" w:rsidRPr="00236609" w:rsidRDefault="001F7DCC" w:rsidP="005454D7">
      <w:pPr>
        <w:pStyle w:val="NormalWeb"/>
        <w:shd w:val="clear" w:color="auto" w:fill="FFFFFF"/>
        <w:spacing w:before="0" w:beforeAutospacing="0" w:after="0" w:afterAutospacing="0" w:line="360" w:lineRule="auto"/>
        <w:ind w:firstLine="709"/>
        <w:contextualSpacing/>
        <w:jc w:val="both"/>
        <w:rPr>
          <w:color w:val="000000"/>
        </w:rPr>
      </w:pPr>
      <w:r w:rsidRPr="00236609">
        <w:rPr>
          <w:color w:val="000000"/>
        </w:rPr>
        <w:t xml:space="preserve">Eğitimdeki </w:t>
      </w:r>
      <w:r w:rsidR="00BA75BA" w:rsidRPr="00236609">
        <w:rPr>
          <w:color w:val="000000"/>
        </w:rPr>
        <w:t>başarısını hem ulusal hem de u</w:t>
      </w:r>
      <w:r w:rsidR="00436855">
        <w:rPr>
          <w:color w:val="000000"/>
        </w:rPr>
        <w:t>luslararası alanda kanıtlamış, d</w:t>
      </w:r>
      <w:r w:rsidR="00BA75BA" w:rsidRPr="00236609">
        <w:rPr>
          <w:color w:val="000000"/>
        </w:rPr>
        <w:t>ünyanın en iyi üniversiteleri sıralamasında ilk 500 içinde yer alan Gazi Üniversitesi, öğrencilerine, öğretim elemanlarına, i</w:t>
      </w:r>
      <w:r w:rsidR="001B1444">
        <w:rPr>
          <w:color w:val="000000"/>
        </w:rPr>
        <w:t>dari perso</w:t>
      </w:r>
      <w:r>
        <w:rPr>
          <w:color w:val="000000"/>
        </w:rPr>
        <w:t>neline ve mezunlarına</w:t>
      </w:r>
      <w:r w:rsidR="00436855">
        <w:rPr>
          <w:color w:val="000000"/>
        </w:rPr>
        <w:t xml:space="preserve"> </w:t>
      </w:r>
      <w:r w:rsidR="00BA75BA" w:rsidRPr="00236609">
        <w:rPr>
          <w:i/>
          <w:color w:val="000000"/>
        </w:rPr>
        <w:t>“</w:t>
      </w:r>
      <w:r w:rsidR="00BA75BA" w:rsidRPr="00861EF6">
        <w:rPr>
          <w:rStyle w:val="Gl"/>
          <w:rFonts w:eastAsiaTheme="majorEastAsia"/>
          <w:b w:val="0"/>
          <w:i/>
          <w:color w:val="000000"/>
        </w:rPr>
        <w:t>Gazili Olmak Ayrıcalıktır</w:t>
      </w:r>
      <w:r w:rsidR="00BA75BA" w:rsidRPr="00236609">
        <w:rPr>
          <w:i/>
          <w:color w:val="000000"/>
        </w:rPr>
        <w:t>”</w:t>
      </w:r>
      <w:r w:rsidR="00F30401">
        <w:rPr>
          <w:color w:val="000000"/>
        </w:rPr>
        <w:t>ı</w:t>
      </w:r>
      <w:r w:rsidR="00BA75BA" w:rsidRPr="00236609">
        <w:rPr>
          <w:color w:val="000000"/>
        </w:rPr>
        <w:t xml:space="preserve"> </w:t>
      </w:r>
      <w:r w:rsidR="001B1444">
        <w:rPr>
          <w:color w:val="000000"/>
        </w:rPr>
        <w:t>yaşatan</w:t>
      </w:r>
      <w:r w:rsidR="00436855">
        <w:rPr>
          <w:color w:val="000000"/>
        </w:rPr>
        <w:t xml:space="preserve">, </w:t>
      </w:r>
      <w:r w:rsidR="00BA75BA" w:rsidRPr="00236609">
        <w:rPr>
          <w:color w:val="000000"/>
        </w:rPr>
        <w:t>kalitesinden ve çizgisind</w:t>
      </w:r>
      <w:r w:rsidR="000E65D8">
        <w:rPr>
          <w:color w:val="000000"/>
        </w:rPr>
        <w:t>en ödün vermeden sürdü</w:t>
      </w:r>
      <w:r w:rsidR="001B1444">
        <w:rPr>
          <w:color w:val="000000"/>
        </w:rPr>
        <w:t>r</w:t>
      </w:r>
      <w:r>
        <w:rPr>
          <w:color w:val="000000"/>
        </w:rPr>
        <w:t>en bir</w:t>
      </w:r>
      <w:r w:rsidR="001B1444">
        <w:rPr>
          <w:color w:val="000000"/>
        </w:rPr>
        <w:t xml:space="preserve"> üniversitedir.</w:t>
      </w:r>
    </w:p>
    <w:p w:rsidR="00142D15" w:rsidRPr="00142D15" w:rsidRDefault="00142D15" w:rsidP="005454D7">
      <w:pPr>
        <w:spacing w:after="0" w:line="360" w:lineRule="auto"/>
        <w:contextualSpacing/>
      </w:pPr>
    </w:p>
    <w:p w:rsidR="00737658" w:rsidRPr="00595C41" w:rsidRDefault="00737658" w:rsidP="005454D7">
      <w:pPr>
        <w:pStyle w:val="Balk2"/>
        <w:numPr>
          <w:ilvl w:val="1"/>
          <w:numId w:val="17"/>
        </w:numPr>
        <w:spacing w:before="0" w:line="360" w:lineRule="auto"/>
        <w:ind w:left="284"/>
        <w:contextualSpacing/>
        <w:rPr>
          <w:rFonts w:cs="Times New Roman"/>
          <w:szCs w:val="24"/>
        </w:rPr>
      </w:pPr>
      <w:r w:rsidRPr="00595C41">
        <w:rPr>
          <w:rFonts w:cs="Times New Roman"/>
          <w:szCs w:val="24"/>
        </w:rPr>
        <w:t xml:space="preserve"> </w:t>
      </w:r>
      <w:bookmarkStart w:id="28" w:name="_Toc495419262"/>
      <w:bookmarkStart w:id="29" w:name="_Toc510474683"/>
      <w:bookmarkStart w:id="30" w:name="_Toc6304085"/>
      <w:r w:rsidRPr="00595C41">
        <w:rPr>
          <w:rFonts w:cs="Times New Roman"/>
          <w:szCs w:val="24"/>
        </w:rPr>
        <w:t>Uygulanmakta Olan Stratejik Planın Değerlendirilmesi</w:t>
      </w:r>
      <w:bookmarkEnd w:id="28"/>
      <w:bookmarkEnd w:id="29"/>
      <w:bookmarkEnd w:id="30"/>
    </w:p>
    <w:p w:rsidR="00737658" w:rsidRPr="00595C41" w:rsidRDefault="00737658" w:rsidP="005454D7">
      <w:pPr>
        <w:spacing w:after="0" w:line="360" w:lineRule="auto"/>
        <w:contextualSpacing/>
        <w:rPr>
          <w:rFonts w:ascii="Times New Roman" w:hAnsi="Times New Roman" w:cs="Times New Roman"/>
        </w:rPr>
      </w:pPr>
    </w:p>
    <w:p w:rsidR="003F4CA6" w:rsidRDefault="003F4CA6"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pPr>
      <w:r w:rsidRPr="00854AF7">
        <w:rPr>
          <w:rFonts w:ascii="Times New Roman" w:eastAsia="FuturaBT-Medium" w:hAnsi="Times New Roman" w:cs="Times New Roman"/>
          <w:sz w:val="24"/>
          <w:szCs w:val="24"/>
        </w:rPr>
        <w:t xml:space="preserve">26.05.2006 tarihli Resmi Gazetede yayımlanan Kamu İdarelerinde Stratejik Planlamaya İlişkin Usul ve Esaslar Hakkındaki Yönetmelik gereğince 2014-2018 dönemini </w:t>
      </w:r>
      <w:r w:rsidR="003B0701">
        <w:rPr>
          <w:rFonts w:ascii="Times New Roman" w:eastAsia="FuturaBT-Medium" w:hAnsi="Times New Roman" w:cs="Times New Roman"/>
          <w:sz w:val="24"/>
          <w:szCs w:val="24"/>
        </w:rPr>
        <w:t>ü</w:t>
      </w:r>
      <w:r w:rsidR="001B1444">
        <w:rPr>
          <w:rFonts w:ascii="Times New Roman" w:eastAsia="FuturaBT-Medium" w:hAnsi="Times New Roman" w:cs="Times New Roman"/>
          <w:sz w:val="24"/>
          <w:szCs w:val="24"/>
        </w:rPr>
        <w:t>niversitemiz Stratejik Planını</w:t>
      </w:r>
      <w:r w:rsidRPr="00854AF7">
        <w:rPr>
          <w:rFonts w:ascii="Times New Roman" w:eastAsia="FuturaBT-Medium" w:hAnsi="Times New Roman" w:cs="Times New Roman"/>
          <w:sz w:val="24"/>
          <w:szCs w:val="24"/>
        </w:rPr>
        <w:t xml:space="preserve"> diğer plan</w:t>
      </w:r>
      <w:r w:rsidR="003B0701">
        <w:rPr>
          <w:rFonts w:ascii="Times New Roman" w:eastAsia="FuturaBT-Medium" w:hAnsi="Times New Roman" w:cs="Times New Roman"/>
          <w:sz w:val="24"/>
          <w:szCs w:val="24"/>
        </w:rPr>
        <w:t xml:space="preserve">, </w:t>
      </w:r>
      <w:r w:rsidRPr="00854AF7">
        <w:rPr>
          <w:rFonts w:ascii="Times New Roman" w:eastAsia="FuturaBT-Medium" w:hAnsi="Times New Roman" w:cs="Times New Roman"/>
          <w:sz w:val="24"/>
          <w:szCs w:val="24"/>
        </w:rPr>
        <w:t>tür ve örneklerinden farklı olarak tematik bir yaklaşım</w:t>
      </w:r>
      <w:r w:rsidR="001B1444">
        <w:rPr>
          <w:rFonts w:ascii="Times New Roman" w:eastAsia="FuturaBT-Medium" w:hAnsi="Times New Roman" w:cs="Times New Roman"/>
          <w:sz w:val="24"/>
          <w:szCs w:val="24"/>
        </w:rPr>
        <w:t>la</w:t>
      </w:r>
      <w:r w:rsidRPr="00854AF7">
        <w:rPr>
          <w:rFonts w:ascii="Times New Roman" w:eastAsia="FuturaBT-Medium" w:hAnsi="Times New Roman" w:cs="Times New Roman"/>
          <w:sz w:val="24"/>
          <w:szCs w:val="24"/>
        </w:rPr>
        <w:t xml:space="preserve"> </w:t>
      </w:r>
      <w:r>
        <w:rPr>
          <w:rFonts w:ascii="Times New Roman" w:eastAsia="FuturaBT-Medium" w:hAnsi="Times New Roman" w:cs="Times New Roman"/>
          <w:sz w:val="24"/>
          <w:szCs w:val="24"/>
        </w:rPr>
        <w:t>6 tema çerçevesinde 6 stratejik amaç</w:t>
      </w:r>
      <w:r w:rsidR="00CF3D1F">
        <w:rPr>
          <w:rFonts w:ascii="Times New Roman" w:eastAsia="FuturaBT-Medium" w:hAnsi="Times New Roman" w:cs="Times New Roman"/>
          <w:sz w:val="24"/>
          <w:szCs w:val="24"/>
        </w:rPr>
        <w:t>, 35 stratejik hedef ve 150</w:t>
      </w:r>
      <w:r>
        <w:rPr>
          <w:rFonts w:ascii="Times New Roman" w:eastAsia="FuturaBT-Medium" w:hAnsi="Times New Roman" w:cs="Times New Roman"/>
          <w:sz w:val="24"/>
          <w:szCs w:val="24"/>
        </w:rPr>
        <w:t xml:space="preserve"> performans göstergesi</w:t>
      </w:r>
      <w:r w:rsidR="00B57A02">
        <w:rPr>
          <w:rFonts w:ascii="Times New Roman" w:eastAsia="FuturaBT-Medium" w:hAnsi="Times New Roman" w:cs="Times New Roman"/>
          <w:sz w:val="24"/>
          <w:szCs w:val="24"/>
        </w:rPr>
        <w:t>ne yer ver</w:t>
      </w:r>
      <w:r w:rsidR="00CF3D1F">
        <w:rPr>
          <w:rFonts w:ascii="Times New Roman" w:eastAsia="FuturaBT-Medium" w:hAnsi="Times New Roman" w:cs="Times New Roman"/>
          <w:sz w:val="24"/>
          <w:szCs w:val="24"/>
        </w:rPr>
        <w:t xml:space="preserve">erek </w:t>
      </w:r>
      <w:r w:rsidR="003B0701">
        <w:rPr>
          <w:rFonts w:ascii="Times New Roman" w:eastAsia="FuturaBT-Medium" w:hAnsi="Times New Roman" w:cs="Times New Roman"/>
          <w:sz w:val="24"/>
          <w:szCs w:val="24"/>
        </w:rPr>
        <w:t>hazırlamıştır.</w:t>
      </w:r>
    </w:p>
    <w:p w:rsidR="000E65D8" w:rsidRDefault="000E65D8"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pPr>
    </w:p>
    <w:p w:rsidR="003F4CA6" w:rsidRDefault="003F4CA6"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Gazi Üniversitesi 2014-2018 Stratejik Planı’nda belirlenen temalarımız;</w:t>
      </w:r>
    </w:p>
    <w:p w:rsidR="003F4CA6" w:rsidRDefault="003F4CA6" w:rsidP="005454D7">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Eğitim-öğretim</w:t>
      </w:r>
    </w:p>
    <w:p w:rsidR="003F4CA6" w:rsidRDefault="003F4CA6" w:rsidP="005454D7">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Araştırma-geliştirme</w:t>
      </w:r>
    </w:p>
    <w:p w:rsidR="003F4CA6" w:rsidRDefault="003F4CA6" w:rsidP="005454D7">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Örgüt geliştirme</w:t>
      </w:r>
    </w:p>
    <w:p w:rsidR="003F4CA6" w:rsidRDefault="003F4CA6" w:rsidP="005454D7">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İnsan kaynakları</w:t>
      </w:r>
    </w:p>
    <w:p w:rsidR="003F4CA6" w:rsidRDefault="003F4CA6" w:rsidP="005454D7">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Pr>
          <w:rFonts w:ascii="Times New Roman" w:eastAsia="FuturaBT-Medium" w:hAnsi="Times New Roman" w:cs="Times New Roman"/>
          <w:sz w:val="24"/>
          <w:szCs w:val="24"/>
        </w:rPr>
        <w:t>Topluma hizmet</w:t>
      </w:r>
    </w:p>
    <w:p w:rsidR="003F4CA6" w:rsidRPr="00FC52E1" w:rsidRDefault="003F4CA6" w:rsidP="00677D7B">
      <w:pPr>
        <w:pStyle w:val="ListeParagraf"/>
        <w:numPr>
          <w:ilvl w:val="0"/>
          <w:numId w:val="15"/>
        </w:numPr>
        <w:autoSpaceDE w:val="0"/>
        <w:autoSpaceDN w:val="0"/>
        <w:adjustRightInd w:val="0"/>
        <w:spacing w:after="0" w:line="360" w:lineRule="auto"/>
        <w:jc w:val="both"/>
        <w:rPr>
          <w:rFonts w:ascii="Times New Roman" w:eastAsia="FuturaBT-Medium" w:hAnsi="Times New Roman" w:cs="Times New Roman"/>
          <w:sz w:val="24"/>
          <w:szCs w:val="24"/>
        </w:rPr>
      </w:pPr>
      <w:r w:rsidRPr="00FC52E1">
        <w:rPr>
          <w:rFonts w:ascii="Times New Roman" w:eastAsia="FuturaBT-Medium" w:hAnsi="Times New Roman" w:cs="Times New Roman"/>
          <w:sz w:val="24"/>
          <w:szCs w:val="24"/>
        </w:rPr>
        <w:t>Sağlık hizmetleri</w:t>
      </w:r>
    </w:p>
    <w:p w:rsidR="006E1F4C" w:rsidRDefault="006E1F4C"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sectPr w:rsidR="006E1F4C" w:rsidSect="00FC52E1">
          <w:type w:val="continuous"/>
          <w:pgSz w:w="11906" w:h="16838"/>
          <w:pgMar w:top="1417" w:right="1417" w:bottom="1417" w:left="1417" w:header="708" w:footer="708" w:gutter="0"/>
          <w:pgNumType w:start="1"/>
          <w:cols w:space="708"/>
          <w:docGrid w:linePitch="360"/>
        </w:sectPr>
      </w:pPr>
    </w:p>
    <w:p w:rsidR="003F4CA6" w:rsidRDefault="003F4CA6"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pPr>
    </w:p>
    <w:p w:rsidR="003F4CA6" w:rsidRPr="003048A7" w:rsidRDefault="003F4CA6" w:rsidP="005454D7">
      <w:pPr>
        <w:autoSpaceDE w:val="0"/>
        <w:autoSpaceDN w:val="0"/>
        <w:adjustRightInd w:val="0"/>
        <w:spacing w:after="0" w:line="360" w:lineRule="auto"/>
        <w:ind w:firstLine="708"/>
        <w:contextualSpacing/>
        <w:jc w:val="both"/>
        <w:rPr>
          <w:rFonts w:ascii="Times New Roman" w:eastAsia="FuturaBT-Medium" w:hAnsi="Times New Roman" w:cs="Times New Roman"/>
          <w:sz w:val="24"/>
          <w:szCs w:val="24"/>
        </w:rPr>
      </w:pPr>
      <w:r w:rsidRPr="003048A7">
        <w:rPr>
          <w:rFonts w:ascii="Times New Roman" w:eastAsia="FuturaBT-Medium" w:hAnsi="Times New Roman" w:cs="Times New Roman"/>
          <w:sz w:val="24"/>
          <w:szCs w:val="24"/>
        </w:rPr>
        <w:lastRenderedPageBreak/>
        <w:t>2014-2018 Stratejik Planında belirlenen 6 stratejik amaç ve 35 stratejik hedefe ilişkin izleme-değerlendirme çalışması yapı</w:t>
      </w:r>
      <w:r w:rsidR="00C83313">
        <w:rPr>
          <w:rFonts w:ascii="Times New Roman" w:eastAsia="FuturaBT-Medium" w:hAnsi="Times New Roman" w:cs="Times New Roman"/>
          <w:sz w:val="24"/>
          <w:szCs w:val="24"/>
        </w:rPr>
        <w:t xml:space="preserve">lmıştır. Bu değerlendirmede </w:t>
      </w:r>
      <w:r w:rsidRPr="003048A7">
        <w:rPr>
          <w:rFonts w:ascii="Times New Roman" w:eastAsia="FuturaBT-Medium" w:hAnsi="Times New Roman" w:cs="Times New Roman"/>
          <w:sz w:val="24"/>
          <w:szCs w:val="24"/>
        </w:rPr>
        <w:t>amaç ve hedeflerin fazlalığı, ölçülmesi güç olan performans göstergelerine yer verilmesi stratejik planın izlenmesi aşamasında güçlüklere neden olmuş ve buna bağlı olarak faaliyetleri belirlemede ve maliyetlendirmede sorunlar yaşanmıştır. Yeni hazırlanan stratejik planda hedeflerin açık, anlaşılabilir ve ölçülebilir şekilde belirlenmesi, stratejik planın uygulanabilirliğini ve değerlendirilebilirliğini kolaylaştıracaktır.</w:t>
      </w:r>
    </w:p>
    <w:p w:rsidR="003F4CA6" w:rsidRPr="003048A7" w:rsidRDefault="003F4CA6" w:rsidP="005454D7">
      <w:pPr>
        <w:pStyle w:val="ListeParagraf"/>
        <w:autoSpaceDE w:val="0"/>
        <w:autoSpaceDN w:val="0"/>
        <w:adjustRightInd w:val="0"/>
        <w:spacing w:after="0" w:line="360" w:lineRule="auto"/>
        <w:ind w:left="0" w:firstLine="708"/>
        <w:jc w:val="both"/>
        <w:rPr>
          <w:rFonts w:ascii="Times New Roman" w:eastAsia="FuturaBT-Medium" w:hAnsi="Times New Roman" w:cs="Times New Roman"/>
          <w:b/>
          <w:sz w:val="24"/>
          <w:szCs w:val="24"/>
        </w:rPr>
      </w:pPr>
    </w:p>
    <w:p w:rsidR="003F4CA6" w:rsidRPr="003048A7" w:rsidRDefault="003F4CA6" w:rsidP="005454D7">
      <w:pPr>
        <w:pStyle w:val="ListeParagraf"/>
        <w:autoSpaceDE w:val="0"/>
        <w:autoSpaceDN w:val="0"/>
        <w:adjustRightInd w:val="0"/>
        <w:spacing w:after="0" w:line="360" w:lineRule="auto"/>
        <w:ind w:left="0" w:firstLine="708"/>
        <w:jc w:val="both"/>
        <w:rPr>
          <w:rFonts w:ascii="Times New Roman" w:eastAsia="FuturaBT-Medium" w:hAnsi="Times New Roman" w:cs="Times New Roman"/>
          <w:sz w:val="24"/>
          <w:szCs w:val="24"/>
        </w:rPr>
      </w:pPr>
      <w:r w:rsidRPr="003048A7">
        <w:rPr>
          <w:rFonts w:ascii="Times New Roman" w:eastAsia="FuturaBT-Medium" w:hAnsi="Times New Roman" w:cs="Times New Roman"/>
          <w:b/>
          <w:sz w:val="24"/>
          <w:szCs w:val="24"/>
        </w:rPr>
        <w:t xml:space="preserve">Eğitim-öğretim </w:t>
      </w:r>
      <w:r w:rsidR="00395B22">
        <w:rPr>
          <w:rFonts w:ascii="Times New Roman" w:eastAsia="FuturaBT-Medium" w:hAnsi="Times New Roman" w:cs="Times New Roman"/>
          <w:sz w:val="24"/>
          <w:szCs w:val="24"/>
        </w:rPr>
        <w:t>alanı ilk stratejik tema olup, ü</w:t>
      </w:r>
      <w:r w:rsidRPr="003048A7">
        <w:rPr>
          <w:rFonts w:ascii="Times New Roman" w:eastAsia="FuturaBT-Medium" w:hAnsi="Times New Roman" w:cs="Times New Roman"/>
          <w:sz w:val="24"/>
          <w:szCs w:val="24"/>
        </w:rPr>
        <w:t>niversitemizi nitelikli öğrencilerin tercih etmesi, eğitim programlarının iç ve dış paydaşların beklentilerine uygun biçimde düzenlenmesi, öğrencilerin eğitim-öğretim sürecine aktif katılımı, öğrencilere yönelik olarak tarihi geziler, iş hayatını tecrübe etmeleri için fabrika gezileri, sosyal</w:t>
      </w:r>
      <w:r w:rsidR="00395B22">
        <w:rPr>
          <w:rFonts w:ascii="Times New Roman" w:eastAsia="FuturaBT-Medium" w:hAnsi="Times New Roman" w:cs="Times New Roman"/>
          <w:sz w:val="24"/>
          <w:szCs w:val="24"/>
        </w:rPr>
        <w:t xml:space="preserve"> sorumluluk kazanımı amacı ile ü</w:t>
      </w:r>
      <w:r w:rsidRPr="003048A7">
        <w:rPr>
          <w:rFonts w:ascii="Times New Roman" w:eastAsia="FuturaBT-Medium" w:hAnsi="Times New Roman" w:cs="Times New Roman"/>
          <w:sz w:val="24"/>
          <w:szCs w:val="24"/>
        </w:rPr>
        <w:t xml:space="preserve">niversitemiz gezici kütüphanesi ile çeşitli okul ziyaretleri, kısmi zamanlı çalışma </w:t>
      </w:r>
      <w:r w:rsidR="00AB69CC" w:rsidRPr="003048A7">
        <w:rPr>
          <w:rFonts w:ascii="Times New Roman" w:eastAsia="FuturaBT-Medium" w:hAnsi="Times New Roman" w:cs="Times New Roman"/>
          <w:sz w:val="24"/>
          <w:szCs w:val="24"/>
        </w:rPr>
        <w:t>imkânı</w:t>
      </w:r>
      <w:r w:rsidR="00AB69CC">
        <w:rPr>
          <w:rFonts w:ascii="Times New Roman" w:eastAsia="FuturaBT-Medium" w:hAnsi="Times New Roman" w:cs="Times New Roman"/>
          <w:sz w:val="24"/>
          <w:szCs w:val="24"/>
        </w:rPr>
        <w:t xml:space="preserve">, </w:t>
      </w:r>
      <w:r w:rsidRPr="003048A7">
        <w:rPr>
          <w:rFonts w:ascii="Times New Roman" w:eastAsia="FuturaBT-Medium" w:hAnsi="Times New Roman" w:cs="Times New Roman"/>
          <w:sz w:val="24"/>
          <w:szCs w:val="24"/>
        </w:rPr>
        <w:t xml:space="preserve">sosyal destekler sunulması, hayat boyu eğitim hizmetlerinin yaygınlaşması, uzaktan eğitim sisteminin geliştirilmesi, araştırma ve geliştirme merkezlerinin, değişim programlarının etkililiğinin artırılması, öğrenci topluluklarının ve organizasyonlarının desteklenmesi göstergelerinde belirlenen hedeflere ulaşılmıştır. Ayrıca </w:t>
      </w:r>
      <w:r w:rsidRPr="003048A7">
        <w:rPr>
          <w:rFonts w:ascii="Times New Roman" w:hAnsi="Times New Roman" w:cs="Times New Roman"/>
          <w:sz w:val="24"/>
          <w:szCs w:val="24"/>
        </w:rPr>
        <w:t xml:space="preserve">yılda bir milyonu aşkın </w:t>
      </w:r>
      <w:r w:rsidR="00395B22">
        <w:rPr>
          <w:rFonts w:ascii="Times New Roman" w:hAnsi="Times New Roman" w:cs="Times New Roman"/>
          <w:sz w:val="24"/>
          <w:szCs w:val="24"/>
        </w:rPr>
        <w:t>kullanıcıya, 7/24 hizmet veren ü</w:t>
      </w:r>
      <w:r w:rsidRPr="003048A7">
        <w:rPr>
          <w:rFonts w:ascii="Times New Roman" w:hAnsi="Times New Roman" w:cs="Times New Roman"/>
          <w:sz w:val="24"/>
          <w:szCs w:val="24"/>
        </w:rPr>
        <w:t xml:space="preserve">niversitemiz Merkez Kütüphanesi, </w:t>
      </w:r>
      <w:r w:rsidRPr="003048A7">
        <w:rPr>
          <w:rFonts w:ascii="Times New Roman" w:eastAsia="FuturaBT-Medium" w:hAnsi="Times New Roman" w:cs="Times New Roman"/>
          <w:sz w:val="24"/>
          <w:szCs w:val="24"/>
        </w:rPr>
        <w:t>elektronik veri tabanı sayısı, öğrenci başına düşen kitap sayısı, koleksiyona eklenen materyal sayısı, uluslararası kütüphanelerle işbirliği ve eşgüdüm çalışmalarının arttırılması yönündeki göstergeler</w:t>
      </w:r>
      <w:r w:rsidR="00C83313">
        <w:rPr>
          <w:rFonts w:ascii="Times New Roman" w:eastAsia="FuturaBT-Medium" w:hAnsi="Times New Roman" w:cs="Times New Roman"/>
          <w:sz w:val="24"/>
          <w:szCs w:val="24"/>
        </w:rPr>
        <w:t>de</w:t>
      </w:r>
      <w:r w:rsidR="00726D48">
        <w:rPr>
          <w:rFonts w:ascii="Times New Roman" w:eastAsia="FuturaBT-Medium" w:hAnsi="Times New Roman" w:cs="Times New Roman"/>
          <w:sz w:val="24"/>
          <w:szCs w:val="24"/>
        </w:rPr>
        <w:t xml:space="preserve"> de</w:t>
      </w:r>
      <w:r w:rsidRPr="003048A7">
        <w:rPr>
          <w:rFonts w:ascii="Times New Roman" w:eastAsia="FuturaBT-Medium" w:hAnsi="Times New Roman" w:cs="Times New Roman"/>
          <w:sz w:val="24"/>
          <w:szCs w:val="24"/>
        </w:rPr>
        <w:t xml:space="preserve"> belirlenen hedeflere ulaşmıştır.</w:t>
      </w:r>
      <w:r w:rsidRPr="003048A7">
        <w:rPr>
          <w:rFonts w:ascii="Times New Roman" w:hAnsi="Times New Roman" w:cs="Times New Roman"/>
          <w:sz w:val="24"/>
          <w:szCs w:val="24"/>
        </w:rPr>
        <w:t xml:space="preserve"> </w:t>
      </w:r>
    </w:p>
    <w:p w:rsidR="003F4CA6" w:rsidRPr="003048A7" w:rsidRDefault="003F4CA6" w:rsidP="005454D7">
      <w:pPr>
        <w:pStyle w:val="ListeParagraf"/>
        <w:autoSpaceDE w:val="0"/>
        <w:autoSpaceDN w:val="0"/>
        <w:adjustRightInd w:val="0"/>
        <w:spacing w:after="0" w:line="360" w:lineRule="auto"/>
        <w:ind w:left="142" w:firstLine="566"/>
        <w:jc w:val="both"/>
        <w:rPr>
          <w:rFonts w:ascii="Times New Roman" w:eastAsia="FuturaBT-Medium" w:hAnsi="Times New Roman" w:cs="Times New Roman"/>
          <w:b/>
          <w:sz w:val="24"/>
          <w:szCs w:val="24"/>
        </w:rPr>
      </w:pPr>
    </w:p>
    <w:p w:rsidR="003F4CA6" w:rsidRPr="003048A7" w:rsidRDefault="003F4CA6" w:rsidP="005454D7">
      <w:pPr>
        <w:pStyle w:val="ListeParagraf"/>
        <w:autoSpaceDE w:val="0"/>
        <w:autoSpaceDN w:val="0"/>
        <w:adjustRightInd w:val="0"/>
        <w:spacing w:after="0" w:line="360" w:lineRule="auto"/>
        <w:ind w:left="142" w:firstLine="566"/>
        <w:jc w:val="both"/>
        <w:rPr>
          <w:rFonts w:ascii="Times New Roman" w:hAnsi="Times New Roman" w:cs="Times New Roman"/>
          <w:sz w:val="24"/>
          <w:szCs w:val="24"/>
        </w:rPr>
      </w:pPr>
      <w:r w:rsidRPr="003048A7">
        <w:rPr>
          <w:rFonts w:ascii="Times New Roman" w:eastAsia="FuturaBT-Medium" w:hAnsi="Times New Roman" w:cs="Times New Roman"/>
          <w:b/>
          <w:sz w:val="24"/>
          <w:szCs w:val="24"/>
        </w:rPr>
        <w:t>Araştırma-geliştirme</w:t>
      </w:r>
      <w:r w:rsidR="00AB69CC">
        <w:rPr>
          <w:rFonts w:ascii="Times New Roman" w:eastAsia="FuturaBT-Medium" w:hAnsi="Times New Roman" w:cs="Times New Roman"/>
          <w:sz w:val="24"/>
          <w:szCs w:val="24"/>
        </w:rPr>
        <w:t xml:space="preserve"> ikinci stratejik tema olup; ü</w:t>
      </w:r>
      <w:r w:rsidRPr="003048A7">
        <w:rPr>
          <w:rFonts w:ascii="Times New Roman" w:eastAsia="FuturaBT-Medium" w:hAnsi="Times New Roman" w:cs="Times New Roman"/>
          <w:sz w:val="24"/>
          <w:szCs w:val="24"/>
        </w:rPr>
        <w:t>niversitemiz</w:t>
      </w:r>
      <w:r w:rsidR="00AB69CC">
        <w:rPr>
          <w:rFonts w:ascii="Times New Roman" w:eastAsia="FuturaBT-Medium" w:hAnsi="Times New Roman" w:cs="Times New Roman"/>
          <w:sz w:val="24"/>
          <w:szCs w:val="24"/>
        </w:rPr>
        <w:t xml:space="preserve">de birimler tarafından kurumsal, </w:t>
      </w:r>
      <w:r w:rsidRPr="003048A7">
        <w:rPr>
          <w:rFonts w:ascii="Times New Roman" w:eastAsia="FuturaBT-Medium" w:hAnsi="Times New Roman" w:cs="Times New Roman"/>
          <w:sz w:val="24"/>
          <w:szCs w:val="24"/>
        </w:rPr>
        <w:t>öğretim elemanlarınca bireysel olarak gerçekleştirilen araştırma çalışmalarıyla projelerin nitelik ve nicelik olarak artırılmasına yönel</w:t>
      </w:r>
      <w:r w:rsidR="00395B22">
        <w:rPr>
          <w:rFonts w:ascii="Times New Roman" w:eastAsia="FuturaBT-Medium" w:hAnsi="Times New Roman" w:cs="Times New Roman"/>
          <w:sz w:val="24"/>
          <w:szCs w:val="24"/>
        </w:rPr>
        <w:t>ik göstergeler gerçekleşmiş ve ü</w:t>
      </w:r>
      <w:r w:rsidRPr="003048A7">
        <w:rPr>
          <w:rFonts w:ascii="Times New Roman" w:eastAsia="FuturaBT-Medium" w:hAnsi="Times New Roman" w:cs="Times New Roman"/>
          <w:sz w:val="24"/>
          <w:szCs w:val="24"/>
        </w:rPr>
        <w:t xml:space="preserve">niversitemiz, </w:t>
      </w:r>
      <w:r w:rsidRPr="003048A7">
        <w:rPr>
          <w:rFonts w:ascii="Times New Roman" w:hAnsi="Times New Roman" w:cs="Times New Roman"/>
          <w:sz w:val="24"/>
          <w:szCs w:val="24"/>
          <w:shd w:val="clear" w:color="auto" w:fill="FFFFFF"/>
        </w:rPr>
        <w:t xml:space="preserve">SCI indeksli yayın sayısı, bilimsel yayın puanı, atıf sayısı, proje sayısı ve bütçesi, uluslararası işbirliğine dayalı proje fon bütçesi, doktora mezun sayısı, patent sayısı, TÜBA ve TÜBİTAK ödüllü öğretim üyesi sayısı, TÜBİTAK destekli TTO ve YÖK 100/2000 Doktora Burs Programı katılımı gibi birçok performans göstergesi hedeflerine ulaşılmıştır. Bununla birlikte </w:t>
      </w:r>
      <w:r w:rsidR="00AB69CC">
        <w:rPr>
          <w:rFonts w:ascii="Times New Roman" w:hAnsi="Times New Roman" w:cs="Times New Roman"/>
          <w:sz w:val="24"/>
          <w:szCs w:val="24"/>
          <w:shd w:val="clear" w:color="auto" w:fill="FFFFFF"/>
        </w:rPr>
        <w:t>ü</w:t>
      </w:r>
      <w:r w:rsidRPr="003048A7">
        <w:rPr>
          <w:rFonts w:ascii="Times New Roman" w:hAnsi="Times New Roman" w:cs="Times New Roman"/>
          <w:sz w:val="24"/>
          <w:szCs w:val="24"/>
          <w:shd w:val="clear" w:color="auto" w:fill="FFFFFF"/>
        </w:rPr>
        <w:t>niversitemiz</w:t>
      </w:r>
      <w:r w:rsidR="00AB69CC">
        <w:rPr>
          <w:rFonts w:ascii="Times New Roman" w:hAnsi="Times New Roman" w:cs="Times New Roman"/>
          <w:sz w:val="24"/>
          <w:szCs w:val="24"/>
          <w:shd w:val="clear" w:color="auto" w:fill="FFFFFF"/>
        </w:rPr>
        <w:t>,</w:t>
      </w:r>
      <w:r w:rsidRPr="003048A7">
        <w:rPr>
          <w:rFonts w:ascii="Times New Roman" w:hAnsi="Times New Roman" w:cs="Times New Roman"/>
          <w:sz w:val="24"/>
          <w:szCs w:val="24"/>
          <w:shd w:val="clear" w:color="auto" w:fill="FFFFFF"/>
        </w:rPr>
        <w:t xml:space="preserve"> yapılan değerlendirme sonucunda 2017 yılında </w:t>
      </w:r>
      <w:r w:rsidRPr="003048A7">
        <w:rPr>
          <w:rFonts w:ascii="Times New Roman" w:eastAsia="FuturaBT-Medium" w:hAnsi="Times New Roman" w:cs="Times New Roman"/>
          <w:sz w:val="24"/>
          <w:szCs w:val="24"/>
        </w:rPr>
        <w:t>“Araştırma Üniversitesi” olarak seçilmiştir</w:t>
      </w:r>
      <w:r w:rsidR="00C83313">
        <w:rPr>
          <w:rFonts w:ascii="Times New Roman" w:eastAsia="FuturaBT-Medium" w:hAnsi="Times New Roman" w:cs="Times New Roman"/>
          <w:sz w:val="24"/>
          <w:szCs w:val="24"/>
        </w:rPr>
        <w:t>.</w:t>
      </w:r>
      <w:r w:rsidR="00C83313" w:rsidRPr="00C83313">
        <w:rPr>
          <w:rFonts w:ascii="Times New Roman" w:hAnsi="Times New Roman" w:cs="Times New Roman"/>
          <w:sz w:val="24"/>
          <w:szCs w:val="24"/>
        </w:rPr>
        <w:t xml:space="preserve"> </w:t>
      </w:r>
      <w:r w:rsidR="00C83313" w:rsidRPr="003048A7">
        <w:rPr>
          <w:rFonts w:ascii="Times New Roman" w:hAnsi="Times New Roman" w:cs="Times New Roman"/>
          <w:sz w:val="24"/>
          <w:szCs w:val="24"/>
        </w:rPr>
        <w:t>Üniversitemiz, Teknopark faaliyetlerinin ve niteliklerinin geliştirilmesine yönelik faaliyetler sonucunda, Sanayi ve Teknoloji Bakanlığı Teknoloji Geliştirme Bölgeleri Performans Endeksi Ödül Töreninde 2016 yılı gelişmekte olan teknoloji geliştirme bölgeleri sıralamasında 3’üncülük ödülü almıştır.</w:t>
      </w:r>
      <w:r w:rsidR="00C83313">
        <w:rPr>
          <w:rFonts w:ascii="Times New Roman" w:hAnsi="Times New Roman" w:cs="Times New Roman"/>
          <w:sz w:val="24"/>
          <w:szCs w:val="24"/>
        </w:rPr>
        <w:t xml:space="preserve"> </w:t>
      </w:r>
      <w:r w:rsidRPr="003048A7">
        <w:rPr>
          <w:rFonts w:ascii="Times New Roman" w:eastAsia="FuturaBT-Medium" w:hAnsi="Times New Roman" w:cs="Times New Roman"/>
          <w:sz w:val="24"/>
          <w:szCs w:val="24"/>
        </w:rPr>
        <w:t xml:space="preserve">Yeni plan döneminde bir </w:t>
      </w:r>
      <w:r w:rsidRPr="003048A7">
        <w:rPr>
          <w:rFonts w:ascii="Times New Roman" w:eastAsia="FuturaBT-Medium" w:hAnsi="Times New Roman" w:cs="Times New Roman"/>
          <w:sz w:val="24"/>
          <w:szCs w:val="24"/>
        </w:rPr>
        <w:lastRenderedPageBreak/>
        <w:t>Araştırma Üniversitesi olarak Ar-</w:t>
      </w:r>
      <w:r w:rsidR="0053142A">
        <w:rPr>
          <w:rFonts w:ascii="Times New Roman" w:eastAsia="FuturaBT-Medium" w:hAnsi="Times New Roman" w:cs="Times New Roman"/>
          <w:sz w:val="24"/>
          <w:szCs w:val="24"/>
        </w:rPr>
        <w:t>Ge projelerine ağırlık verilmesi</w:t>
      </w:r>
      <w:r w:rsidRPr="003048A7">
        <w:rPr>
          <w:rFonts w:ascii="Times New Roman" w:eastAsia="FuturaBT-Medium" w:hAnsi="Times New Roman" w:cs="Times New Roman"/>
          <w:sz w:val="24"/>
          <w:szCs w:val="24"/>
        </w:rPr>
        <w:t xml:space="preserve">, araştırma ve uygulama merkezlerinin araştırma faaliyetlerinin etkinliğinin ölçülmesini destekleyecek </w:t>
      </w:r>
      <w:r w:rsidRPr="003048A7">
        <w:rPr>
          <w:rFonts w:ascii="Times New Roman" w:hAnsi="Times New Roman" w:cs="Times New Roman"/>
          <w:sz w:val="24"/>
          <w:szCs w:val="24"/>
        </w:rPr>
        <w:t>veri tabanları ve bilgi sistemleri</w:t>
      </w:r>
      <w:r w:rsidR="0053142A">
        <w:rPr>
          <w:rFonts w:ascii="Times New Roman" w:hAnsi="Times New Roman" w:cs="Times New Roman"/>
          <w:sz w:val="24"/>
          <w:szCs w:val="24"/>
        </w:rPr>
        <w:t>nin oluşturulması gerekmektedir.</w:t>
      </w:r>
      <w:r w:rsidRPr="003048A7">
        <w:rPr>
          <w:rFonts w:ascii="Times New Roman" w:hAnsi="Times New Roman" w:cs="Times New Roman"/>
          <w:sz w:val="24"/>
          <w:szCs w:val="24"/>
        </w:rPr>
        <w:t xml:space="preserve"> Ayrıca performans verilerinin sağlıklı bir biçimde toplanabilmesi ve düzenli olarak raporlanabilmesi için makale, proje ve atıf sayılarını derleyerek yönetimin de görebileceği bir yazılım oluşturulması hedeflenmiştir.</w:t>
      </w:r>
      <w:r w:rsidRPr="003048A7">
        <w:rPr>
          <w:rFonts w:ascii="Times New Roman" w:eastAsia="FuturaBT-Medium" w:hAnsi="Times New Roman" w:cs="Times New Roman"/>
          <w:sz w:val="24"/>
          <w:szCs w:val="24"/>
        </w:rPr>
        <w:t xml:space="preserve"> Üniversite sanayi işbirliğinin gelişmesi kapsamında 2014-2018 döneminde kurum dışı destekli proje sayısında hedeflenen değerlere ulaşılmıştır</w:t>
      </w:r>
      <w:r w:rsidR="0053142A">
        <w:rPr>
          <w:rFonts w:ascii="Times New Roman" w:eastAsia="FuturaBT-Medium" w:hAnsi="Times New Roman" w:cs="Times New Roman"/>
          <w:sz w:val="24"/>
          <w:szCs w:val="24"/>
        </w:rPr>
        <w:t>. 2019-2023 Stratejik Planında ü</w:t>
      </w:r>
      <w:r w:rsidRPr="003048A7">
        <w:rPr>
          <w:rFonts w:ascii="Times New Roman" w:eastAsia="FuturaBT-Medium" w:hAnsi="Times New Roman" w:cs="Times New Roman"/>
          <w:sz w:val="24"/>
          <w:szCs w:val="24"/>
        </w:rPr>
        <w:t>niversitemizin dâhil olduğu Cumhurbaşkanlığı Strateji ve Bütçe Başkanlığı, TÜBİTAK, BAP, TAGEM ve Özel Çağrılı Projelerin ayrı bi</w:t>
      </w:r>
      <w:r w:rsidR="00726D48">
        <w:rPr>
          <w:rFonts w:ascii="Times New Roman" w:eastAsia="FuturaBT-Medium" w:hAnsi="Times New Roman" w:cs="Times New Roman"/>
          <w:sz w:val="24"/>
          <w:szCs w:val="24"/>
        </w:rPr>
        <w:t xml:space="preserve">r gösterge ile belirtilmesi </w:t>
      </w:r>
      <w:r w:rsidRPr="003048A7">
        <w:rPr>
          <w:rFonts w:ascii="Times New Roman" w:eastAsia="FuturaBT-Medium" w:hAnsi="Times New Roman" w:cs="Times New Roman"/>
          <w:sz w:val="24"/>
          <w:szCs w:val="24"/>
        </w:rPr>
        <w:t>ve ilerleme, çıktılar ve geri bildirimlerin daha net karşılaştırılabilmesine olanak sa</w:t>
      </w:r>
      <w:r w:rsidR="005E2E19">
        <w:rPr>
          <w:rFonts w:ascii="Times New Roman" w:eastAsia="FuturaBT-Medium" w:hAnsi="Times New Roman" w:cs="Times New Roman"/>
          <w:sz w:val="24"/>
          <w:szCs w:val="24"/>
        </w:rPr>
        <w:t>ğlayacak şekilde düzenlenmesi gerekmektedir.</w:t>
      </w:r>
      <w:r w:rsidRPr="003048A7">
        <w:rPr>
          <w:rFonts w:ascii="Times New Roman" w:eastAsia="FuturaBT-Medium" w:hAnsi="Times New Roman" w:cs="Times New Roman"/>
          <w:sz w:val="24"/>
          <w:szCs w:val="24"/>
        </w:rPr>
        <w:t xml:space="preserve"> </w:t>
      </w:r>
    </w:p>
    <w:p w:rsidR="003F4CA6" w:rsidRPr="003048A7" w:rsidRDefault="003F4CA6" w:rsidP="005454D7">
      <w:pPr>
        <w:pStyle w:val="ListeParagraf"/>
        <w:autoSpaceDE w:val="0"/>
        <w:autoSpaceDN w:val="0"/>
        <w:adjustRightInd w:val="0"/>
        <w:spacing w:after="0" w:line="360" w:lineRule="auto"/>
        <w:ind w:left="142" w:firstLine="566"/>
        <w:jc w:val="both"/>
        <w:rPr>
          <w:rFonts w:ascii="Times New Roman" w:hAnsi="Times New Roman" w:cs="Times New Roman"/>
          <w:sz w:val="24"/>
          <w:szCs w:val="24"/>
        </w:rPr>
      </w:pPr>
    </w:p>
    <w:p w:rsidR="003F4CA6" w:rsidRPr="003048A7" w:rsidRDefault="003F4CA6" w:rsidP="005454D7">
      <w:pPr>
        <w:pStyle w:val="ListeParagraf"/>
        <w:autoSpaceDE w:val="0"/>
        <w:autoSpaceDN w:val="0"/>
        <w:adjustRightInd w:val="0"/>
        <w:spacing w:after="0" w:line="360" w:lineRule="auto"/>
        <w:ind w:left="142" w:firstLine="566"/>
        <w:jc w:val="both"/>
        <w:rPr>
          <w:rFonts w:ascii="Times New Roman" w:hAnsi="Times New Roman" w:cs="Times New Roman"/>
          <w:sz w:val="24"/>
          <w:szCs w:val="24"/>
        </w:rPr>
      </w:pPr>
      <w:r w:rsidRPr="003048A7">
        <w:rPr>
          <w:rFonts w:ascii="Times New Roman" w:hAnsi="Times New Roman" w:cs="Times New Roman"/>
          <w:sz w:val="24"/>
          <w:szCs w:val="24"/>
        </w:rPr>
        <w:t>Ayrıca, Uzay ve Havacılık Sanayi Bölgesinin içinde, 4691 sayılı “Teknoloji Geliştirme Bölgeleri Kanunu” kapsamında, yaklaşık 190 dönüm arazi içerisinde yeni bir teknoloji geliştirme bölgesi kurulması çalışmalarına de</w:t>
      </w:r>
      <w:r w:rsidR="00395B22">
        <w:rPr>
          <w:rFonts w:ascii="Times New Roman" w:hAnsi="Times New Roman" w:cs="Times New Roman"/>
          <w:sz w:val="24"/>
          <w:szCs w:val="24"/>
        </w:rPr>
        <w:t>vam edilmektedir. Bu kapsamda, ü</w:t>
      </w:r>
      <w:r w:rsidRPr="003048A7">
        <w:rPr>
          <w:rFonts w:ascii="Times New Roman" w:hAnsi="Times New Roman" w:cs="Times New Roman"/>
          <w:sz w:val="24"/>
          <w:szCs w:val="24"/>
        </w:rPr>
        <w:t>niversitemiz, Savun</w:t>
      </w:r>
      <w:r w:rsidR="007C378D">
        <w:rPr>
          <w:rFonts w:ascii="Times New Roman" w:hAnsi="Times New Roman" w:cs="Times New Roman"/>
          <w:sz w:val="24"/>
          <w:szCs w:val="24"/>
        </w:rPr>
        <w:t xml:space="preserve">ma Sanayi Müsteşarlığı ve TUSAŞ’ın </w:t>
      </w:r>
      <w:r w:rsidRPr="003048A7">
        <w:rPr>
          <w:rFonts w:ascii="Times New Roman" w:hAnsi="Times New Roman" w:cs="Times New Roman"/>
          <w:sz w:val="24"/>
          <w:szCs w:val="24"/>
        </w:rPr>
        <w:t>hissedarı olacağı TeknoHAB adlı bir şirket kurulmu</w:t>
      </w:r>
      <w:r w:rsidR="00395B22">
        <w:rPr>
          <w:rFonts w:ascii="Times New Roman" w:hAnsi="Times New Roman" w:cs="Times New Roman"/>
          <w:sz w:val="24"/>
          <w:szCs w:val="24"/>
        </w:rPr>
        <w:t>ştur. Bu faaliyetler sayesinde ü</w:t>
      </w:r>
      <w:r w:rsidRPr="003048A7">
        <w:rPr>
          <w:rFonts w:ascii="Times New Roman" w:hAnsi="Times New Roman" w:cs="Times New Roman"/>
          <w:sz w:val="24"/>
          <w:szCs w:val="24"/>
        </w:rPr>
        <w:t>niversitemiz Ar-Ge, Teknoloji üretme ve transfer faaliyetlerinin yürütülmesinin destekleneceği ve üretim hedefli ürün geliştirme faaliyetlerine aktif katılım sağlanacağı öngörülmektedir.</w:t>
      </w:r>
    </w:p>
    <w:p w:rsidR="003F4CA6" w:rsidRPr="003048A7" w:rsidRDefault="003F4CA6" w:rsidP="005454D7">
      <w:pPr>
        <w:pStyle w:val="ListeParagraf"/>
        <w:autoSpaceDE w:val="0"/>
        <w:autoSpaceDN w:val="0"/>
        <w:adjustRightInd w:val="0"/>
        <w:spacing w:after="0" w:line="360" w:lineRule="auto"/>
        <w:ind w:left="0" w:firstLine="708"/>
        <w:jc w:val="both"/>
        <w:rPr>
          <w:rFonts w:ascii="Times New Roman" w:eastAsia="FuturaBT-Medium" w:hAnsi="Times New Roman" w:cs="Times New Roman"/>
          <w:b/>
          <w:sz w:val="24"/>
          <w:szCs w:val="24"/>
        </w:rPr>
      </w:pPr>
    </w:p>
    <w:p w:rsidR="003F4CA6" w:rsidRPr="003048A7" w:rsidRDefault="003F4CA6" w:rsidP="005454D7">
      <w:pPr>
        <w:pStyle w:val="ListeParagraf"/>
        <w:autoSpaceDE w:val="0"/>
        <w:autoSpaceDN w:val="0"/>
        <w:adjustRightInd w:val="0"/>
        <w:spacing w:after="0" w:line="360" w:lineRule="auto"/>
        <w:ind w:left="0" w:firstLine="708"/>
        <w:jc w:val="both"/>
        <w:rPr>
          <w:rFonts w:ascii="Times New Roman" w:eastAsia="FuturaBT-Medium" w:hAnsi="Times New Roman" w:cs="Times New Roman"/>
          <w:sz w:val="24"/>
          <w:szCs w:val="24"/>
        </w:rPr>
      </w:pPr>
      <w:r w:rsidRPr="003048A7">
        <w:rPr>
          <w:rFonts w:ascii="Times New Roman" w:eastAsia="FuturaBT-Medium" w:hAnsi="Times New Roman" w:cs="Times New Roman"/>
          <w:b/>
          <w:sz w:val="24"/>
          <w:szCs w:val="24"/>
        </w:rPr>
        <w:t>Örgüt geliştirme</w:t>
      </w:r>
      <w:r w:rsidR="00395B22">
        <w:rPr>
          <w:rFonts w:ascii="Times New Roman" w:eastAsia="FuturaBT-Medium" w:hAnsi="Times New Roman" w:cs="Times New Roman"/>
          <w:sz w:val="24"/>
          <w:szCs w:val="24"/>
        </w:rPr>
        <w:t xml:space="preserve"> üçüncü stratejik tema olup, ü</w:t>
      </w:r>
      <w:r w:rsidRPr="003048A7">
        <w:rPr>
          <w:rFonts w:ascii="Times New Roman" w:eastAsia="FuturaBT-Medium" w:hAnsi="Times New Roman" w:cs="Times New Roman"/>
          <w:sz w:val="24"/>
          <w:szCs w:val="24"/>
        </w:rPr>
        <w:t>niversitemiz bünyesinde yer alan tüm birimlerin değişen koşullara göre yeniden düzenlenmesi için örgütün verimliliği ve etkililiğinin geliştirilmesi, kurum içi ve kurum dışı faaliyetlerde örgüt kültürü, yapısı ve imajı konusunda</w:t>
      </w:r>
      <w:r w:rsidR="00395B22">
        <w:rPr>
          <w:rFonts w:ascii="Times New Roman" w:eastAsia="FuturaBT-Medium" w:hAnsi="Times New Roman" w:cs="Times New Roman"/>
          <w:sz w:val="24"/>
          <w:szCs w:val="24"/>
        </w:rPr>
        <w:t xml:space="preserve"> farkındalık kazandırılması ve ü</w:t>
      </w:r>
      <w:r w:rsidRPr="003048A7">
        <w:rPr>
          <w:rFonts w:ascii="Times New Roman" w:eastAsia="FuturaBT-Medium" w:hAnsi="Times New Roman" w:cs="Times New Roman"/>
          <w:sz w:val="24"/>
          <w:szCs w:val="24"/>
        </w:rPr>
        <w:t>niversitemizin toplum içindeki yeri, vizyon ve misyonuna uygun yeniliklerle öncü bir kurum olmasının sağlanması yönünde uluslararası öğrenci ve öğretim üyesi değişim programlarını kapsayan göstergelerde belirlenen hedeflerin üzerinde gerçekleşme olmuştur.</w:t>
      </w:r>
      <w:r w:rsidRPr="003048A7">
        <w:rPr>
          <w:sz w:val="24"/>
          <w:szCs w:val="24"/>
        </w:rPr>
        <w:t xml:space="preserve"> </w:t>
      </w:r>
      <w:r w:rsidRPr="003048A7">
        <w:rPr>
          <w:rFonts w:ascii="Times New Roman" w:eastAsia="FuturaBT-Medium" w:hAnsi="Times New Roman" w:cs="Times New Roman"/>
          <w:sz w:val="24"/>
          <w:szCs w:val="24"/>
        </w:rPr>
        <w:t>Üniversitemizce öğrenci ve öğretim elemanlarının gelişiminin desteklenmesi ve uluslararasılaşma amaçları doğrultusunda ulusal ve uluslararası değişim programlarına etkin bir şekilde katılım sağlanmaya devam edilecektir.</w:t>
      </w:r>
    </w:p>
    <w:p w:rsidR="003F4CA6" w:rsidRPr="003048A7" w:rsidRDefault="003F4CA6" w:rsidP="005454D7">
      <w:pPr>
        <w:pStyle w:val="ListeParagraf"/>
        <w:autoSpaceDE w:val="0"/>
        <w:autoSpaceDN w:val="0"/>
        <w:adjustRightInd w:val="0"/>
        <w:spacing w:after="0" w:line="360" w:lineRule="auto"/>
        <w:ind w:left="0" w:firstLine="708"/>
        <w:jc w:val="both"/>
        <w:rPr>
          <w:rFonts w:ascii="Times New Roman" w:eastAsia="FuturaBT-Medium" w:hAnsi="Times New Roman" w:cs="Times New Roman"/>
          <w:b/>
          <w:sz w:val="24"/>
          <w:szCs w:val="24"/>
        </w:rPr>
      </w:pPr>
    </w:p>
    <w:p w:rsidR="003F4CA6" w:rsidRPr="003048A7" w:rsidRDefault="003F4CA6" w:rsidP="006E1F4C">
      <w:pPr>
        <w:pStyle w:val="ListeParagraf"/>
        <w:autoSpaceDE w:val="0"/>
        <w:autoSpaceDN w:val="0"/>
        <w:adjustRightInd w:val="0"/>
        <w:spacing w:after="0" w:line="360" w:lineRule="auto"/>
        <w:ind w:left="0" w:firstLine="708"/>
        <w:jc w:val="both"/>
        <w:rPr>
          <w:rFonts w:ascii="Times New Roman" w:eastAsia="FuturaBT-Medium" w:hAnsi="Times New Roman" w:cs="Times New Roman"/>
          <w:sz w:val="24"/>
          <w:szCs w:val="24"/>
        </w:rPr>
      </w:pPr>
      <w:r w:rsidRPr="003048A7">
        <w:rPr>
          <w:rFonts w:ascii="Times New Roman" w:eastAsia="FuturaBT-Medium" w:hAnsi="Times New Roman" w:cs="Times New Roman"/>
          <w:b/>
          <w:sz w:val="24"/>
          <w:szCs w:val="24"/>
        </w:rPr>
        <w:t xml:space="preserve">İnsan Kaynakları </w:t>
      </w:r>
      <w:r w:rsidRPr="003048A7">
        <w:rPr>
          <w:rFonts w:ascii="Times New Roman" w:eastAsia="FuturaBT-Medium" w:hAnsi="Times New Roman" w:cs="Times New Roman"/>
          <w:sz w:val="24"/>
          <w:szCs w:val="24"/>
        </w:rPr>
        <w:t>dördüncü stratejik tema olup</w:t>
      </w:r>
      <w:r w:rsidRPr="003048A7">
        <w:rPr>
          <w:rFonts w:ascii="Times New Roman" w:eastAsia="FuturaBT-Medium" w:hAnsi="Times New Roman" w:cs="Times New Roman"/>
          <w:b/>
          <w:sz w:val="24"/>
          <w:szCs w:val="24"/>
        </w:rPr>
        <w:t xml:space="preserve">, </w:t>
      </w:r>
      <w:r w:rsidR="006E1F4C">
        <w:rPr>
          <w:rFonts w:ascii="Times New Roman" w:eastAsia="FuturaBT-Medium" w:hAnsi="Times New Roman" w:cs="Times New Roman"/>
          <w:sz w:val="24"/>
          <w:szCs w:val="24"/>
        </w:rPr>
        <w:t>ü</w:t>
      </w:r>
      <w:r w:rsidRPr="003048A7">
        <w:rPr>
          <w:rFonts w:ascii="Times New Roman" w:eastAsia="FuturaBT-Medium" w:hAnsi="Times New Roman" w:cs="Times New Roman"/>
          <w:sz w:val="24"/>
          <w:szCs w:val="24"/>
        </w:rPr>
        <w:t xml:space="preserve">niversitemizin insan kaynakları planlaması, akademik-idari faaliyetler ve personele yönelik gerçekleştirilen hizmet içi ve hizmet sonrası eğitimler, öğrencilere yönelik sağlanan kariyer fırsatları ve öğrencilerin barınma </w:t>
      </w:r>
      <w:r w:rsidRPr="003048A7">
        <w:rPr>
          <w:rFonts w:ascii="Times New Roman" w:eastAsia="FuturaBT-Medium" w:hAnsi="Times New Roman" w:cs="Times New Roman"/>
          <w:sz w:val="24"/>
          <w:szCs w:val="24"/>
        </w:rPr>
        <w:lastRenderedPageBreak/>
        <w:t>ihtiyaçlarını içeren performans göstergelerini kapsamaktadır ve belirlenen hedeflere bu alanda yaklaşılmıştır.</w:t>
      </w:r>
    </w:p>
    <w:p w:rsidR="006E1F4C" w:rsidRDefault="006E1F4C" w:rsidP="003117E9">
      <w:pPr>
        <w:pStyle w:val="ListeParagraf"/>
        <w:autoSpaceDE w:val="0"/>
        <w:autoSpaceDN w:val="0"/>
        <w:adjustRightInd w:val="0"/>
        <w:spacing w:after="0" w:line="240" w:lineRule="auto"/>
        <w:ind w:left="0" w:firstLine="708"/>
        <w:jc w:val="both"/>
        <w:rPr>
          <w:rFonts w:ascii="Times New Roman" w:eastAsia="FuturaBT-Medium" w:hAnsi="Times New Roman" w:cs="Times New Roman"/>
          <w:b/>
          <w:sz w:val="24"/>
          <w:szCs w:val="24"/>
        </w:rPr>
      </w:pPr>
    </w:p>
    <w:p w:rsidR="003F4CA6" w:rsidRPr="003048A7" w:rsidRDefault="003F4CA6" w:rsidP="006E1F4C">
      <w:pPr>
        <w:pStyle w:val="ListeParagraf"/>
        <w:autoSpaceDE w:val="0"/>
        <w:autoSpaceDN w:val="0"/>
        <w:adjustRightInd w:val="0"/>
        <w:spacing w:after="0" w:line="360" w:lineRule="auto"/>
        <w:ind w:left="0" w:firstLine="708"/>
        <w:jc w:val="both"/>
        <w:rPr>
          <w:rFonts w:ascii="Times New Roman" w:eastAsia="FuturaBT-Medium" w:hAnsi="Times New Roman" w:cs="Times New Roman"/>
          <w:sz w:val="24"/>
          <w:szCs w:val="24"/>
        </w:rPr>
      </w:pPr>
      <w:r w:rsidRPr="003048A7">
        <w:rPr>
          <w:rFonts w:ascii="Times New Roman" w:eastAsia="FuturaBT-Medium" w:hAnsi="Times New Roman" w:cs="Times New Roman"/>
          <w:b/>
          <w:sz w:val="24"/>
          <w:szCs w:val="24"/>
        </w:rPr>
        <w:t>Topluma Hizmet</w:t>
      </w:r>
      <w:r w:rsidR="004F08FC">
        <w:rPr>
          <w:rFonts w:ascii="Times New Roman" w:eastAsia="FuturaBT-Medium" w:hAnsi="Times New Roman" w:cs="Times New Roman"/>
          <w:sz w:val="24"/>
          <w:szCs w:val="24"/>
        </w:rPr>
        <w:t xml:space="preserve"> beşinci stratejik tema olup, ü</w:t>
      </w:r>
      <w:r w:rsidRPr="003048A7">
        <w:rPr>
          <w:rFonts w:ascii="Times New Roman" w:eastAsia="FuturaBT-Medium" w:hAnsi="Times New Roman" w:cs="Times New Roman"/>
          <w:sz w:val="24"/>
          <w:szCs w:val="24"/>
        </w:rPr>
        <w:t>niversite-toplum işbirliği ve eşgüdümü sağlayacak platformlara vasıtasıyla toplumun farkındalığını artırmak için Üniversitemiz bilgi sistemlerine erişimi kolaylaştırmak, akıllı telefon ve tabletlere yönelik uygulamaların geliştirilmesi, topluma hizmet uygulamalarını tanıtıcı toplantı, seminer, konferans, panel, sempozyum gibi etkinliklerin düzenlenmesi yönündeki göstergelerde belirlenen hedeflere ulaşılmıştır.</w:t>
      </w:r>
    </w:p>
    <w:p w:rsidR="003F4CA6" w:rsidRPr="003048A7" w:rsidRDefault="003F4CA6" w:rsidP="003117E9">
      <w:pPr>
        <w:pStyle w:val="ListeParagraf"/>
        <w:autoSpaceDE w:val="0"/>
        <w:autoSpaceDN w:val="0"/>
        <w:adjustRightInd w:val="0"/>
        <w:spacing w:after="0" w:line="240" w:lineRule="auto"/>
        <w:ind w:left="0" w:firstLine="708"/>
        <w:jc w:val="both"/>
        <w:rPr>
          <w:rFonts w:ascii="Times New Roman" w:eastAsia="FuturaBT-Medium" w:hAnsi="Times New Roman" w:cs="Times New Roman"/>
          <w:b/>
          <w:sz w:val="24"/>
          <w:szCs w:val="24"/>
        </w:rPr>
      </w:pPr>
    </w:p>
    <w:p w:rsidR="003F4CA6" w:rsidRPr="003048A7" w:rsidRDefault="003F4CA6" w:rsidP="006E1F4C">
      <w:pPr>
        <w:pStyle w:val="ListeParagraf"/>
        <w:autoSpaceDE w:val="0"/>
        <w:autoSpaceDN w:val="0"/>
        <w:adjustRightInd w:val="0"/>
        <w:spacing w:after="0" w:line="360" w:lineRule="auto"/>
        <w:ind w:left="0" w:firstLine="708"/>
        <w:jc w:val="both"/>
        <w:rPr>
          <w:rFonts w:ascii="Times New Roman" w:eastAsia="FuturaBT-Medium" w:hAnsi="Times New Roman" w:cs="Times New Roman"/>
          <w:sz w:val="24"/>
          <w:szCs w:val="24"/>
        </w:rPr>
      </w:pPr>
      <w:r w:rsidRPr="003048A7">
        <w:rPr>
          <w:rFonts w:ascii="Times New Roman" w:eastAsia="FuturaBT-Medium" w:hAnsi="Times New Roman" w:cs="Times New Roman"/>
          <w:b/>
          <w:sz w:val="24"/>
          <w:szCs w:val="24"/>
        </w:rPr>
        <w:t>Sağlık Hizmetleri</w:t>
      </w:r>
      <w:r w:rsidR="004F08FC">
        <w:rPr>
          <w:rFonts w:ascii="Times New Roman" w:eastAsia="FuturaBT-Medium" w:hAnsi="Times New Roman" w:cs="Times New Roman"/>
          <w:sz w:val="24"/>
          <w:szCs w:val="24"/>
        </w:rPr>
        <w:t xml:space="preserve"> altıncı stratejik tema olup, ü</w:t>
      </w:r>
      <w:r w:rsidRPr="003048A7">
        <w:rPr>
          <w:rFonts w:ascii="Times New Roman" w:eastAsia="FuturaBT-Medium" w:hAnsi="Times New Roman" w:cs="Times New Roman"/>
          <w:sz w:val="24"/>
          <w:szCs w:val="24"/>
        </w:rPr>
        <w:t>niversitemizin sağlık hizmetleri alanında sağladığı gelişmelerin ve hizmet kalitesinin hedef kitleye tanıtılması, sağlık hizmetleri alanında ulusal ve uluslararası gelişmeleri takip etmek, hasta kabulü, takibi, muayene ve taburcu hizmetlerini geliştirmek,</w:t>
      </w:r>
      <w:r w:rsidRPr="003048A7">
        <w:rPr>
          <w:sz w:val="24"/>
          <w:szCs w:val="24"/>
        </w:rPr>
        <w:t xml:space="preserve"> </w:t>
      </w:r>
      <w:r w:rsidRPr="003048A7">
        <w:rPr>
          <w:rFonts w:ascii="Times New Roman" w:eastAsia="FuturaBT-Medium" w:hAnsi="Times New Roman" w:cs="Times New Roman"/>
          <w:sz w:val="24"/>
          <w:szCs w:val="24"/>
        </w:rPr>
        <w:t xml:space="preserve">sağlık hizmetlerinin etkili sunulabilmesi için yeni alanlar yaratma ve mevcut fiziksel mekânları iyileştirmek olarak belirlenen göstergelerde hedeflere ulaşılmış olup, </w:t>
      </w:r>
      <w:r w:rsidR="007C378D">
        <w:rPr>
          <w:rFonts w:ascii="Times New Roman" w:eastAsia="FuturaBT-Medium" w:hAnsi="Times New Roman" w:cs="Times New Roman"/>
          <w:sz w:val="24"/>
          <w:szCs w:val="24"/>
        </w:rPr>
        <w:t>Sağlık Araştırma ve</w:t>
      </w:r>
      <w:r w:rsidR="007C378D" w:rsidRPr="007C378D">
        <w:rPr>
          <w:rFonts w:ascii="Times New Roman" w:eastAsia="FuturaBT-Medium" w:hAnsi="Times New Roman" w:cs="Times New Roman"/>
          <w:sz w:val="24"/>
          <w:szCs w:val="24"/>
        </w:rPr>
        <w:t xml:space="preserve"> </w:t>
      </w:r>
      <w:r w:rsidR="007C378D">
        <w:rPr>
          <w:rFonts w:ascii="Times New Roman" w:eastAsia="FuturaBT-Medium" w:hAnsi="Times New Roman" w:cs="Times New Roman"/>
          <w:sz w:val="24"/>
          <w:szCs w:val="24"/>
        </w:rPr>
        <w:t>Uygulama Merkezi (</w:t>
      </w:r>
      <w:r w:rsidRPr="003048A7">
        <w:rPr>
          <w:rFonts w:ascii="Times New Roman" w:eastAsia="FuturaBT-Medium" w:hAnsi="Times New Roman" w:cs="Times New Roman"/>
          <w:sz w:val="24"/>
          <w:szCs w:val="24"/>
        </w:rPr>
        <w:t>Gazi Hastanesi</w:t>
      </w:r>
      <w:r w:rsidR="007C378D">
        <w:rPr>
          <w:rFonts w:ascii="Times New Roman" w:eastAsia="FuturaBT-Medium" w:hAnsi="Times New Roman" w:cs="Times New Roman"/>
          <w:sz w:val="24"/>
          <w:szCs w:val="24"/>
        </w:rPr>
        <w:t>)’</w:t>
      </w:r>
      <w:r w:rsidRPr="003048A7">
        <w:rPr>
          <w:rFonts w:ascii="Times New Roman" w:eastAsia="FuturaBT-Medium" w:hAnsi="Times New Roman" w:cs="Times New Roman"/>
          <w:sz w:val="24"/>
          <w:szCs w:val="24"/>
        </w:rPr>
        <w:t xml:space="preserve">nin sunduğu sağlık hizmetlerinden yararlananların sayısı artmıştır. Ayrıca sağlık hizmetlerinin daha verimli hale gelmesi için Acil Servis ve Onkoloji Hastanesi inşaatı ve teknolojik gelişmeler takip edilerek tıbbi cihaz yatırımları devam etmektedir. </w:t>
      </w:r>
    </w:p>
    <w:p w:rsidR="003F4CA6" w:rsidRPr="003048A7" w:rsidRDefault="003F4CA6" w:rsidP="006E1F4C">
      <w:pPr>
        <w:pStyle w:val="ListeParagraf"/>
        <w:autoSpaceDE w:val="0"/>
        <w:autoSpaceDN w:val="0"/>
        <w:adjustRightInd w:val="0"/>
        <w:spacing w:after="0" w:line="360" w:lineRule="auto"/>
        <w:ind w:left="0"/>
        <w:jc w:val="both"/>
        <w:rPr>
          <w:rFonts w:ascii="Times New Roman" w:eastAsia="FuturaBT-Medium" w:hAnsi="Times New Roman" w:cs="Times New Roman"/>
          <w:sz w:val="24"/>
          <w:szCs w:val="24"/>
        </w:rPr>
      </w:pPr>
    </w:p>
    <w:p w:rsidR="003F4CA6" w:rsidRDefault="003F4CA6" w:rsidP="006E1F4C">
      <w:pPr>
        <w:autoSpaceDE w:val="0"/>
        <w:autoSpaceDN w:val="0"/>
        <w:adjustRightInd w:val="0"/>
        <w:spacing w:after="0" w:line="360" w:lineRule="auto"/>
        <w:ind w:firstLine="708"/>
        <w:contextualSpacing/>
        <w:jc w:val="both"/>
        <w:rPr>
          <w:rFonts w:ascii="Times New Roman" w:hAnsi="Times New Roman" w:cs="Times New Roman"/>
          <w:sz w:val="24"/>
          <w:szCs w:val="24"/>
        </w:rPr>
      </w:pPr>
      <w:r w:rsidRPr="003048A7">
        <w:rPr>
          <w:rFonts w:ascii="Times New Roman" w:hAnsi="Times New Roman" w:cs="Times New Roman"/>
          <w:sz w:val="24"/>
          <w:szCs w:val="24"/>
        </w:rPr>
        <w:t>2019-2023 Stratejik Plan çalışmalarının ilk basamağı geçmiş stratejik planların bir bütün olarak incelenmesi olmuştur. Uygulanmakta olan stratejik plan için yukarıda yapılan değerlendirmelerde görüldüğü üzere hedeflerin büyük bir kısmı başarı ile gerçekleştirilmiş, bir kısmı belirlenen hedeflerin üzerinde gerçekleşmiş ve bir kısmına ise y</w:t>
      </w:r>
      <w:r w:rsidR="00395B22">
        <w:rPr>
          <w:rFonts w:ascii="Times New Roman" w:hAnsi="Times New Roman" w:cs="Times New Roman"/>
          <w:sz w:val="24"/>
          <w:szCs w:val="24"/>
        </w:rPr>
        <w:t>aklaşılmıştır. Bununla beraber ü</w:t>
      </w:r>
      <w:r w:rsidRPr="003048A7">
        <w:rPr>
          <w:rFonts w:ascii="Times New Roman" w:hAnsi="Times New Roman" w:cs="Times New Roman"/>
          <w:sz w:val="24"/>
          <w:szCs w:val="24"/>
        </w:rPr>
        <w:t>niversitemizin ilk iki planla elde etmiş olduğu bilgi birikimi ve tecrübeler ile elde edilen başarılar yeni plana aktarılarak, sürekli iyileştirme ve geliştirme faaliyetlerine devam edilecektir.</w:t>
      </w:r>
    </w:p>
    <w:p w:rsidR="006E1F4C" w:rsidRPr="003048A7" w:rsidRDefault="006E1F4C" w:rsidP="003117E9">
      <w:pPr>
        <w:autoSpaceDE w:val="0"/>
        <w:autoSpaceDN w:val="0"/>
        <w:adjustRightInd w:val="0"/>
        <w:spacing w:after="0" w:line="240" w:lineRule="auto"/>
        <w:ind w:firstLine="708"/>
        <w:contextualSpacing/>
        <w:jc w:val="both"/>
        <w:rPr>
          <w:rFonts w:ascii="Times New Roman" w:hAnsi="Times New Roman" w:cs="Times New Roman"/>
          <w:sz w:val="24"/>
          <w:szCs w:val="24"/>
        </w:rPr>
      </w:pPr>
    </w:p>
    <w:p w:rsidR="00737658" w:rsidRPr="00595C41" w:rsidRDefault="00737658" w:rsidP="006E1F4C">
      <w:pPr>
        <w:pStyle w:val="Balk2"/>
        <w:numPr>
          <w:ilvl w:val="1"/>
          <w:numId w:val="17"/>
        </w:numPr>
        <w:spacing w:before="0" w:line="360" w:lineRule="auto"/>
        <w:ind w:left="284"/>
        <w:contextualSpacing/>
        <w:rPr>
          <w:rFonts w:cs="Times New Roman"/>
          <w:szCs w:val="24"/>
        </w:rPr>
      </w:pPr>
      <w:r w:rsidRPr="00595C41">
        <w:rPr>
          <w:rFonts w:cs="Times New Roman"/>
          <w:szCs w:val="24"/>
        </w:rPr>
        <w:t xml:space="preserve"> </w:t>
      </w:r>
      <w:bookmarkStart w:id="31" w:name="_Toc495419263"/>
      <w:bookmarkStart w:id="32" w:name="_Toc510474684"/>
      <w:bookmarkStart w:id="33" w:name="_Toc6304086"/>
      <w:r w:rsidRPr="00595C41">
        <w:rPr>
          <w:rFonts w:cs="Times New Roman"/>
          <w:szCs w:val="24"/>
        </w:rPr>
        <w:t>Mevzuat Analizi</w:t>
      </w:r>
      <w:bookmarkEnd w:id="31"/>
      <w:bookmarkEnd w:id="32"/>
      <w:bookmarkEnd w:id="33"/>
    </w:p>
    <w:p w:rsidR="006E1F4C" w:rsidRDefault="00737658" w:rsidP="003117E9">
      <w:pPr>
        <w:tabs>
          <w:tab w:val="left" w:pos="709"/>
        </w:tabs>
        <w:spacing w:after="0" w:line="240" w:lineRule="auto"/>
        <w:ind w:firstLine="284"/>
        <w:contextualSpacing/>
        <w:jc w:val="both"/>
        <w:rPr>
          <w:rFonts w:ascii="Times New Roman" w:hAnsi="Times New Roman" w:cs="Times New Roman"/>
          <w:sz w:val="24"/>
          <w:szCs w:val="24"/>
        </w:rPr>
      </w:pPr>
      <w:r w:rsidRPr="00595C41">
        <w:rPr>
          <w:rFonts w:ascii="Times New Roman" w:hAnsi="Times New Roman" w:cs="Times New Roman"/>
          <w:sz w:val="24"/>
          <w:szCs w:val="24"/>
        </w:rPr>
        <w:tab/>
      </w:r>
    </w:p>
    <w:p w:rsidR="00737658" w:rsidRPr="00595C41" w:rsidRDefault="00737658" w:rsidP="00B24ABA">
      <w:pPr>
        <w:tabs>
          <w:tab w:val="left" w:pos="709"/>
        </w:tabs>
        <w:spacing w:after="0" w:line="360" w:lineRule="auto"/>
        <w:ind w:firstLine="709"/>
        <w:contextualSpacing/>
        <w:jc w:val="both"/>
        <w:rPr>
          <w:rFonts w:ascii="Times New Roman" w:hAnsi="Times New Roman" w:cs="Times New Roman"/>
          <w:sz w:val="24"/>
          <w:szCs w:val="24"/>
        </w:rPr>
      </w:pPr>
      <w:r w:rsidRPr="00595C41">
        <w:rPr>
          <w:rFonts w:ascii="Times New Roman" w:hAnsi="Times New Roman" w:cs="Times New Roman"/>
          <w:sz w:val="24"/>
          <w:szCs w:val="24"/>
        </w:rPr>
        <w:t>Ülkemizde yükseköğretim T.C. Anayasası’nın 130 uncu maddesi ile 2547 sayılı Yükseköğretim Kanunu ile düzenlenmektedir. Üniversitemiz mevzuatta verilen görevleri yerine getirmek üzere 2809 sayılı Kanun ile “Gazi Üniversitesi” adını almıştır. Üniversitemizin faaliyetlerini yerine getirirken tabi olduğu mevzuat listesi ile mevzuat hükümlerine ilişkin açıklamalar Tablo 1</w:t>
      </w:r>
      <w:r w:rsidR="004F08FC">
        <w:rPr>
          <w:rFonts w:ascii="Times New Roman" w:hAnsi="Times New Roman" w:cs="Times New Roman"/>
          <w:sz w:val="24"/>
          <w:szCs w:val="24"/>
        </w:rPr>
        <w:t>6’da</w:t>
      </w:r>
      <w:r w:rsidRPr="00595C41">
        <w:rPr>
          <w:rFonts w:ascii="Times New Roman" w:hAnsi="Times New Roman" w:cs="Times New Roman"/>
          <w:sz w:val="24"/>
          <w:szCs w:val="24"/>
        </w:rPr>
        <w:t xml:space="preserve"> belirtilmiştir.</w:t>
      </w:r>
    </w:p>
    <w:p w:rsidR="00737658" w:rsidRPr="00595C41" w:rsidRDefault="00737658" w:rsidP="006E1F4C">
      <w:pPr>
        <w:tabs>
          <w:tab w:val="left" w:pos="709"/>
        </w:tabs>
        <w:spacing w:after="0" w:line="360" w:lineRule="auto"/>
        <w:ind w:firstLine="284"/>
        <w:contextualSpacing/>
        <w:jc w:val="both"/>
        <w:rPr>
          <w:rFonts w:ascii="Times New Roman" w:hAnsi="Times New Roman" w:cs="Times New Roman"/>
          <w:sz w:val="24"/>
          <w:szCs w:val="24"/>
        </w:rPr>
        <w:sectPr w:rsidR="00737658" w:rsidRPr="00595C41" w:rsidSect="00EE2582">
          <w:type w:val="continuous"/>
          <w:pgSz w:w="11906" w:h="16838"/>
          <w:pgMar w:top="1417" w:right="1417" w:bottom="1417" w:left="1417" w:header="708" w:footer="708" w:gutter="0"/>
          <w:cols w:space="708"/>
          <w:docGrid w:linePitch="360"/>
        </w:sectPr>
      </w:pPr>
    </w:p>
    <w:p w:rsidR="00737658" w:rsidRPr="00595C41" w:rsidRDefault="00737658" w:rsidP="00737658">
      <w:pPr>
        <w:pStyle w:val="ResimYazs"/>
        <w:keepNext/>
        <w:spacing w:after="0"/>
        <w:contextualSpacing/>
        <w:jc w:val="both"/>
        <w:rPr>
          <w:rFonts w:cs="Times New Roman"/>
        </w:rPr>
      </w:pPr>
      <w:bookmarkStart w:id="34" w:name="_Toc495419389"/>
    </w:p>
    <w:p w:rsidR="00737658" w:rsidRPr="00595C41" w:rsidRDefault="00737658" w:rsidP="00737658">
      <w:pPr>
        <w:pStyle w:val="ResimYazs"/>
        <w:keepNext/>
        <w:jc w:val="both"/>
        <w:rPr>
          <w:rFonts w:cs="Times New Roman"/>
        </w:rPr>
      </w:pPr>
      <w:bookmarkStart w:id="35" w:name="_Toc510472522"/>
      <w:bookmarkStart w:id="36" w:name="_Toc6303945"/>
      <w:r w:rsidRPr="00595C41">
        <w:rPr>
          <w:rFonts w:cs="Times New Roman"/>
        </w:rPr>
        <w:t xml:space="preserve">Tablo </w:t>
      </w:r>
      <w:r w:rsidRPr="00595C41">
        <w:rPr>
          <w:rFonts w:cs="Times New Roman"/>
        </w:rPr>
        <w:fldChar w:fldCharType="begin"/>
      </w:r>
      <w:r w:rsidRPr="00595C41">
        <w:rPr>
          <w:rFonts w:cs="Times New Roman"/>
        </w:rPr>
        <w:instrText xml:space="preserve"> SEQ Tablo \* ARABIC </w:instrText>
      </w:r>
      <w:r w:rsidRPr="00595C41">
        <w:rPr>
          <w:rFonts w:cs="Times New Roman"/>
        </w:rPr>
        <w:fldChar w:fldCharType="separate"/>
      </w:r>
      <w:r w:rsidR="009F217C">
        <w:rPr>
          <w:rFonts w:cs="Times New Roman"/>
          <w:noProof/>
        </w:rPr>
        <w:t>16</w:t>
      </w:r>
      <w:r w:rsidRPr="00595C41">
        <w:rPr>
          <w:rFonts w:cs="Times New Roman"/>
        </w:rPr>
        <w:fldChar w:fldCharType="end"/>
      </w:r>
      <w:r w:rsidRPr="00595C41">
        <w:rPr>
          <w:rFonts w:cs="Times New Roman"/>
        </w:rPr>
        <w:t xml:space="preserve"> Mevzuat Analizi Tespit Tablosu</w:t>
      </w:r>
      <w:bookmarkEnd w:id="34"/>
      <w:bookmarkEnd w:id="35"/>
      <w:bookmarkEnd w:id="36"/>
      <w:r w:rsidRPr="00595C41">
        <w:rPr>
          <w:rFonts w:cs="Times New Roman"/>
        </w:rPr>
        <w:t xml:space="preserve"> </w:t>
      </w:r>
    </w:p>
    <w:tbl>
      <w:tblPr>
        <w:tblW w:w="13745" w:type="dxa"/>
        <w:tblInd w:w="75" w:type="dxa"/>
        <w:tblCellMar>
          <w:left w:w="70" w:type="dxa"/>
          <w:right w:w="70" w:type="dxa"/>
        </w:tblCellMar>
        <w:tblLook w:val="04A0" w:firstRow="1" w:lastRow="0" w:firstColumn="1" w:lastColumn="0" w:noHBand="0" w:noVBand="1"/>
      </w:tblPr>
      <w:tblGrid>
        <w:gridCol w:w="3964"/>
        <w:gridCol w:w="1985"/>
        <w:gridCol w:w="3827"/>
        <w:gridCol w:w="3969"/>
      </w:tblGrid>
      <w:tr w:rsidR="00737658" w:rsidRPr="00595C41" w:rsidTr="00500A43">
        <w:trPr>
          <w:trHeight w:val="874"/>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YASAL YÜKÜMLÜLÜK</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DAYANAK</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TESPİTLER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İHTİYAÇLAR</w:t>
            </w:r>
          </w:p>
        </w:tc>
      </w:tr>
      <w:tr w:rsidR="00737658" w:rsidRPr="00595C41" w:rsidTr="00500A43">
        <w:trPr>
          <w:trHeight w:val="185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Çağdaş eğitim-öğretim esaslarına dayanan bir düzen içinde milletin ve ülkenin ihtiyaçlarına uygun insan gücü yetiştirmek, ortaöğretime dayalı çeşitli düzeylerde eğitim-öğretim, bilimsel araştırma, yayın ve danışmanlık yapmak, ülkeye ve insanlığa hizmet etmek.</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1982 T.C. Anayasası 130. madde  </w:t>
            </w:r>
          </w:p>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4., 5. ve 12. maddeler</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Üniversitenin yerine getirdiği ancak mevzuatta yer almayan hizmet yoktur, zira Üniversitelerde işlemler yürürlükte bulunan mevzuat hükümlerine göre tesis edilmektedir.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2E4E7B" w:rsidP="00666592">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737658" w:rsidRPr="00595C41" w:rsidTr="00500A43">
        <w:trPr>
          <w:trHeight w:val="185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Öğrencilerin, beden ve ruh sağlığının korunması, barınma, beslenme vb. ihtiyaçlarını karşılamak amacıyla okuma salonları, yataklı sağlık merkezleri, mediko-sosyal merkezleri, öğrenci kantin ve</w:t>
            </w:r>
            <w:r>
              <w:rPr>
                <w:rFonts w:ascii="Times New Roman" w:eastAsia="Times New Roman" w:hAnsi="Times New Roman" w:cs="Times New Roman"/>
                <w:sz w:val="20"/>
                <w:szCs w:val="20"/>
                <w:lang w:eastAsia="tr-TR"/>
              </w:rPr>
              <w:t xml:space="preserve"> lokantaları</w:t>
            </w:r>
            <w:r w:rsidRPr="00595C41">
              <w:rPr>
                <w:rFonts w:ascii="Times New Roman" w:eastAsia="Times New Roman" w:hAnsi="Times New Roman" w:cs="Times New Roman"/>
                <w:sz w:val="20"/>
                <w:szCs w:val="20"/>
                <w:lang w:eastAsia="tr-TR"/>
              </w:rPr>
              <w:t>, toplantı, sinema, spor salonları açmak suretiyle öğrencilerin ihtiyaçlarına yönelik hizmetler sunmak; özel ve kamu kurumları ile işbirliği yaparak mezun öğrencilere iş bulmakta yardımcı olma, rehberlik ve psikolojik danışma merkezleri açarak öğrencilerin kişisel ve ailevi sorunlarını çözme amaçlı hizmetler sunmak.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p>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47. madde</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Üniversiteler yapıları gereği özerk kurumlar oldukları için diğer kurumlarla yetkileri çatışmamaktadır.</w:t>
            </w:r>
          </w:p>
          <w:p w:rsidR="00737658" w:rsidRPr="00595C41" w:rsidRDefault="00737658" w:rsidP="00666592">
            <w:pPr>
              <w:spacing w:after="0" w:line="240" w:lineRule="auto"/>
              <w:rPr>
                <w:rFonts w:ascii="Times New Roman" w:eastAsia="Times New Roman" w:hAnsi="Times New Roman" w:cs="Times New Roman"/>
                <w:sz w:val="20"/>
                <w:szCs w:val="20"/>
                <w:lang w:eastAsia="tr-TR"/>
              </w:rPr>
            </w:pPr>
          </w:p>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Üniversitemizde yürütülen sosyal, kültürel, sportif faaliyetlere ilişkin yönergeler bulunmaktadır.</w:t>
            </w:r>
          </w:p>
          <w:p w:rsidR="00737658" w:rsidRPr="00595C41" w:rsidRDefault="00737658" w:rsidP="00666592">
            <w:pPr>
              <w:spacing w:after="0" w:line="240" w:lineRule="auto"/>
              <w:rPr>
                <w:rFonts w:ascii="Times New Roman" w:eastAsia="Times New Roman" w:hAnsi="Times New Roman" w:cs="Times New Roman"/>
                <w:sz w:val="20"/>
                <w:szCs w:val="20"/>
                <w:lang w:eastAsia="tr-TR"/>
              </w:rPr>
            </w:pPr>
          </w:p>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Öğrenci Toplulukları Kuruluş ve İşleyiş Yönergesi hazırlanmıştır. Bu kapsamda öğrenci topluluklarına faaliyetlerinde hibe ve sponsor desteği sağlama olanağı getirilmektedir.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Öğrenci topluluklarının faaliyetleri</w:t>
            </w:r>
            <w:r w:rsidR="000B0B69">
              <w:rPr>
                <w:rFonts w:ascii="Times New Roman" w:eastAsia="Times New Roman" w:hAnsi="Times New Roman" w:cs="Times New Roman"/>
                <w:sz w:val="20"/>
                <w:szCs w:val="20"/>
                <w:lang w:eastAsia="tr-TR"/>
              </w:rPr>
              <w:t>nin artırılmasına</w:t>
            </w:r>
            <w:r w:rsidRPr="00595C41">
              <w:rPr>
                <w:rFonts w:ascii="Times New Roman" w:eastAsia="Times New Roman" w:hAnsi="Times New Roman" w:cs="Times New Roman"/>
                <w:sz w:val="20"/>
                <w:szCs w:val="20"/>
                <w:lang w:eastAsia="tr-TR"/>
              </w:rPr>
              <w:t xml:space="preserve"> ve öğrencilerin </w:t>
            </w:r>
            <w:r>
              <w:rPr>
                <w:rFonts w:ascii="Times New Roman" w:eastAsia="Times New Roman" w:hAnsi="Times New Roman" w:cs="Times New Roman"/>
                <w:sz w:val="20"/>
                <w:szCs w:val="20"/>
                <w:lang w:eastAsia="tr-TR"/>
              </w:rPr>
              <w:t>sosyal aktivitelere daha çok katılımı</w:t>
            </w:r>
            <w:r w:rsidR="000B0B69">
              <w:rPr>
                <w:rFonts w:ascii="Times New Roman" w:eastAsia="Times New Roman" w:hAnsi="Times New Roman" w:cs="Times New Roman"/>
                <w:sz w:val="20"/>
                <w:szCs w:val="20"/>
                <w:lang w:eastAsia="tr-TR"/>
              </w:rPr>
              <w:t>nın</w:t>
            </w:r>
            <w:r>
              <w:rPr>
                <w:rFonts w:ascii="Times New Roman" w:eastAsia="Times New Roman" w:hAnsi="Times New Roman" w:cs="Times New Roman"/>
                <w:sz w:val="20"/>
                <w:szCs w:val="20"/>
                <w:lang w:eastAsia="tr-TR"/>
              </w:rPr>
              <w:t xml:space="preserve"> </w:t>
            </w:r>
            <w:r w:rsidR="000B0B69">
              <w:rPr>
                <w:rFonts w:ascii="Times New Roman" w:eastAsia="Times New Roman" w:hAnsi="Times New Roman" w:cs="Times New Roman"/>
                <w:sz w:val="20"/>
                <w:szCs w:val="20"/>
                <w:lang w:eastAsia="tr-TR"/>
              </w:rPr>
              <w:t>sağlanmasına ihtiyaç vardır</w:t>
            </w:r>
            <w:r w:rsidRPr="00595C41">
              <w:rPr>
                <w:rFonts w:ascii="Times New Roman" w:eastAsia="Times New Roman" w:hAnsi="Times New Roman" w:cs="Times New Roman"/>
                <w:sz w:val="20"/>
                <w:szCs w:val="20"/>
                <w:lang w:eastAsia="tr-TR"/>
              </w:rPr>
              <w:t>.</w:t>
            </w:r>
          </w:p>
        </w:tc>
      </w:tr>
      <w:tr w:rsidR="00737658" w:rsidRPr="00595C41" w:rsidTr="00500A43">
        <w:trPr>
          <w:trHeight w:val="185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Eğitim-öğretim hizmetleri sunmak.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666592">
            <w:pPr>
              <w:spacing w:after="0" w:line="276"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14., 43., 44., 45., 46., 49., maddeleri</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Önlisans ve Lisans Eğitim-Öğretim ve Sınav Yönetmeliği ve Lisansüstü Eğitim-Öğretim ve Sınav Yönetmeliği yenilenerek 2017 yılında yayınlanmıştır.</w:t>
            </w:r>
          </w:p>
          <w:p w:rsidR="00737658" w:rsidRPr="00595C41" w:rsidRDefault="00737658" w:rsidP="00666592">
            <w:pPr>
              <w:spacing w:after="0" w:line="240" w:lineRule="auto"/>
              <w:rPr>
                <w:rFonts w:ascii="Times New Roman" w:eastAsia="Times New Roman" w:hAnsi="Times New Roman" w:cs="Times New Roman"/>
                <w:sz w:val="20"/>
                <w:szCs w:val="20"/>
                <w:lang w:eastAsia="tr-TR"/>
              </w:rPr>
            </w:pPr>
          </w:p>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Eğitim-öğretim hizmetleri mevzuat çerçevesinde yürütülmektedir. </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66659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Yönetmelikler ihtiyaç duyulması halinde güncellenmeli ve bu güncellemelere ilişkin bilgilendirmeler yapılmalıdır.</w:t>
            </w:r>
          </w:p>
        </w:tc>
      </w:tr>
    </w:tbl>
    <w:p w:rsidR="00737658" w:rsidRDefault="00737658" w:rsidP="00737658">
      <w:r w:rsidRPr="00595C41">
        <w:br w:type="page"/>
      </w:r>
    </w:p>
    <w:p w:rsidR="000E0934" w:rsidRPr="007A4459" w:rsidRDefault="000E0934" w:rsidP="00737658">
      <w:pPr>
        <w:rPr>
          <w:rFonts w:ascii="Times New Roman" w:hAnsi="Times New Roman" w:cs="Times New Roman"/>
          <w:b/>
          <w:sz w:val="20"/>
          <w:szCs w:val="20"/>
        </w:rPr>
      </w:pPr>
      <w:r w:rsidRPr="007A4459">
        <w:rPr>
          <w:rFonts w:ascii="Times New Roman" w:hAnsi="Times New Roman" w:cs="Times New Roman"/>
          <w:b/>
          <w:sz w:val="20"/>
          <w:szCs w:val="20"/>
        </w:rPr>
        <w:lastRenderedPageBreak/>
        <w:t>Tablo 16 Devamı</w:t>
      </w:r>
    </w:p>
    <w:tbl>
      <w:tblPr>
        <w:tblW w:w="13745" w:type="dxa"/>
        <w:tblInd w:w="75" w:type="dxa"/>
        <w:tblCellMar>
          <w:left w:w="70" w:type="dxa"/>
          <w:right w:w="70" w:type="dxa"/>
        </w:tblCellMar>
        <w:tblLook w:val="04A0" w:firstRow="1" w:lastRow="0" w:firstColumn="1" w:lastColumn="0" w:noHBand="0" w:noVBand="1"/>
      </w:tblPr>
      <w:tblGrid>
        <w:gridCol w:w="3964"/>
        <w:gridCol w:w="1985"/>
        <w:gridCol w:w="3827"/>
        <w:gridCol w:w="3969"/>
      </w:tblGrid>
      <w:tr w:rsidR="00737658" w:rsidRPr="00595C41" w:rsidTr="00500A43">
        <w:trPr>
          <w:trHeight w:val="977"/>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YASAL YÜKÜMLÜLÜK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DAYANAK</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TESPİTLER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İHTİYAÇLAR</w:t>
            </w:r>
          </w:p>
        </w:tc>
      </w:tr>
      <w:tr w:rsidR="00737658" w:rsidRPr="00595C41" w:rsidTr="00500A43">
        <w:trPr>
          <w:trHeight w:val="1133"/>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Alt düzeydeki eğitim kurumlarının öğretmenlerine</w:t>
            </w:r>
            <w:r>
              <w:rPr>
                <w:rFonts w:ascii="Times New Roman" w:eastAsia="Times New Roman" w:hAnsi="Times New Roman" w:cs="Times New Roman"/>
                <w:sz w:val="20"/>
                <w:szCs w:val="20"/>
                <w:lang w:eastAsia="tr-TR"/>
              </w:rPr>
              <w:t>, yöneticilerine ve imkânları dâ</w:t>
            </w:r>
            <w:r w:rsidRPr="00595C41">
              <w:rPr>
                <w:rFonts w:ascii="Times New Roman" w:eastAsia="Times New Roman" w:hAnsi="Times New Roman" w:cs="Times New Roman"/>
                <w:sz w:val="20"/>
                <w:szCs w:val="20"/>
                <w:lang w:eastAsia="tr-TR"/>
              </w:rPr>
              <w:t>hilinde diğer kamu kurum ve kuruluşlarının personeline hizmetiçi eğitim ile ilgili kursları açmak ve düzenlemek.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76"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2809/ 5. madde</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Alt düzeydeki eğitim kurumlarının öğretmenlerine, yöneticilerine ve imk</w:t>
            </w:r>
            <w:r>
              <w:rPr>
                <w:rFonts w:ascii="Times New Roman" w:eastAsia="Times New Roman" w:hAnsi="Times New Roman" w:cs="Times New Roman"/>
                <w:sz w:val="20"/>
                <w:szCs w:val="20"/>
                <w:lang w:eastAsia="tr-TR"/>
              </w:rPr>
              <w:t>â</w:t>
            </w:r>
            <w:r w:rsidRPr="00595C41">
              <w:rPr>
                <w:rFonts w:ascii="Times New Roman" w:eastAsia="Times New Roman" w:hAnsi="Times New Roman" w:cs="Times New Roman"/>
                <w:sz w:val="20"/>
                <w:szCs w:val="20"/>
                <w:lang w:eastAsia="tr-TR"/>
              </w:rPr>
              <w:t xml:space="preserve">nları </w:t>
            </w:r>
            <w:r>
              <w:rPr>
                <w:rFonts w:ascii="Times New Roman" w:eastAsia="Times New Roman" w:hAnsi="Times New Roman" w:cs="Times New Roman"/>
                <w:sz w:val="20"/>
                <w:szCs w:val="20"/>
                <w:lang w:eastAsia="tr-TR"/>
              </w:rPr>
              <w:t>dâ</w:t>
            </w:r>
            <w:r w:rsidRPr="00595C41">
              <w:rPr>
                <w:rFonts w:ascii="Times New Roman" w:eastAsia="Times New Roman" w:hAnsi="Times New Roman" w:cs="Times New Roman"/>
                <w:sz w:val="20"/>
                <w:szCs w:val="20"/>
                <w:lang w:eastAsia="tr-TR"/>
              </w:rPr>
              <w:t>hilinde diğer kamu kurum ve kuruluşlarının personeline hizmetiçi eğitim ve kurslar düzenlenmektedir.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Bahsi</w:t>
            </w:r>
            <w:r>
              <w:rPr>
                <w:rFonts w:ascii="Times New Roman" w:eastAsia="Times New Roman" w:hAnsi="Times New Roman" w:cs="Times New Roman"/>
                <w:sz w:val="20"/>
                <w:szCs w:val="20"/>
                <w:lang w:eastAsia="tr-TR"/>
              </w:rPr>
              <w:t xml:space="preserve"> </w:t>
            </w:r>
            <w:r w:rsidRPr="00595C41">
              <w:rPr>
                <w:rFonts w:ascii="Times New Roman" w:eastAsia="Times New Roman" w:hAnsi="Times New Roman" w:cs="Times New Roman"/>
                <w:sz w:val="20"/>
                <w:szCs w:val="20"/>
                <w:lang w:eastAsia="tr-TR"/>
              </w:rPr>
              <w:t>geçen hizmet içi eğitim ve kursların</w:t>
            </w:r>
            <w:r>
              <w:rPr>
                <w:rFonts w:ascii="Times New Roman" w:eastAsia="Times New Roman" w:hAnsi="Times New Roman" w:cs="Times New Roman"/>
                <w:sz w:val="20"/>
                <w:szCs w:val="20"/>
                <w:lang w:eastAsia="tr-TR"/>
              </w:rPr>
              <w:t xml:space="preserve"> idari yapılandırılmaları sağlanarak sürekli hale getirilmelidir. </w:t>
            </w:r>
            <w:r w:rsidRPr="00595C41">
              <w:rPr>
                <w:rFonts w:ascii="Times New Roman" w:eastAsia="Times New Roman" w:hAnsi="Times New Roman" w:cs="Times New Roman"/>
                <w:sz w:val="20"/>
                <w:szCs w:val="20"/>
                <w:lang w:eastAsia="tr-TR"/>
              </w:rPr>
              <w:t xml:space="preserve"> </w:t>
            </w:r>
          </w:p>
        </w:tc>
      </w:tr>
      <w:tr w:rsidR="00737658" w:rsidRPr="00595C41" w:rsidTr="00500A43">
        <w:trPr>
          <w:trHeight w:val="209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Öğrencilere burs ve kredi bulma alanlarında yardımcı olacak hizmetlerde bulunmak.</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Öğrencilere kısmi-zamanlı çalışma imkânı sağlamak. </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76"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46. madde</w:t>
            </w:r>
          </w:p>
          <w:p w:rsidR="00737658" w:rsidRPr="00595C41" w:rsidRDefault="00737658" w:rsidP="00B952BA">
            <w:pPr>
              <w:spacing w:after="0" w:line="276" w:lineRule="auto"/>
              <w:rPr>
                <w:rFonts w:ascii="Times New Roman" w:eastAsia="Times New Roman" w:hAnsi="Times New Roman" w:cs="Times New Roman"/>
                <w:sz w:val="20"/>
                <w:szCs w:val="20"/>
                <w:lang w:eastAsia="tr-TR"/>
              </w:rPr>
            </w:pPr>
          </w:p>
          <w:p w:rsidR="00737658" w:rsidRPr="00595C41" w:rsidRDefault="00737658" w:rsidP="00B952BA">
            <w:pPr>
              <w:spacing w:after="0" w:line="276"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Yükseköğretim Kurumları Mediko-Sosyal Sağlık, Kültür ve Spor İşleri Dairesi Uygulama Yönetmeliği Md. 5</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Söz konusu hizmetlerin yürütülmesine ilişkin Öğrenci Danışma Merkezi Yönergesi bulunmaktadır.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Faaliyetler mevzuatına uygun bir şekilde yerine getirilmektedir.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Öğrencilerin desteklenmesine ilişkin faaliyetlere ilave kaynaklar sağlanmalı ve desteklenen öğrenci sayısı artırılmalıdır.</w:t>
            </w:r>
          </w:p>
        </w:tc>
      </w:tr>
      <w:tr w:rsidR="00737658" w:rsidRPr="00595C41" w:rsidTr="00500A43">
        <w:trPr>
          <w:trHeight w:val="2026"/>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Stratejik Plan hazırlamak.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5018/ 9. madde</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Üniversitemizin 2019-2023 Stratejik Planı hazırlık çalışmaları devam etmektedir. Bu kapsamda Strateji Geliştirme Kurulu ile çalışma grupları oluşturulmuştur.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Strateji Geliştirme Kurulunun Kuruluşu ve İşleyişi Hakkındaki Yönerge hazırlanmıştır.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Stratejik plan hazırlık çalışmalarına ilişkin genelgeler yayınlanmıştır.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Stratejik planların başarıya ulaşmasındaki en önemli etken planların yönetim ve personel tarafından sahiplenilmesidir. Bu amaçla 2019-2023 Stratejik Planının yürürlüğe girmesiyle plana ilişkin bilgilendirme toplantıları yapılmalıdır.  </w:t>
            </w:r>
          </w:p>
        </w:tc>
      </w:tr>
      <w:tr w:rsidR="00737658" w:rsidRPr="00595C41" w:rsidTr="00500A43">
        <w:trPr>
          <w:trHeight w:val="1339"/>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Bilimsel araştırma proje tekliflerini değerlendirmek, kabulü, desteklenmesi, bunlara ilişkin hizmetleri yürütmek, izlemek, sonuçlarını değerlendirmek ve kamuoyuna duyurmak.</w:t>
            </w:r>
          </w:p>
        </w:tc>
        <w:tc>
          <w:tcPr>
            <w:tcW w:w="1985"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4., 58. ve Ek 28. Maddeleri</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Yükseköğretim Kurumları Bilimsel Araştırma Projeleri Hakkında Yönetmelik</w:t>
            </w:r>
          </w:p>
        </w:tc>
        <w:tc>
          <w:tcPr>
            <w:tcW w:w="3827"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Üniversitemizde Bilimsel Araştırma Projeleri Hazırlama ve Değerlendirme Yönergesi bulunmaktadır.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Üniversitemiz kaynaklarıyla projeler desteklenmektedir.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Bilimsel araştırma projelerine ilişkin akademik personele bilgilendirmeler yapılmalıdır.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Akademik personel proje teklifi hazırlama ve yürütme konusunda teşvik edilmelidir.</w:t>
            </w:r>
          </w:p>
        </w:tc>
      </w:tr>
    </w:tbl>
    <w:p w:rsidR="000E0934" w:rsidRDefault="000E0934" w:rsidP="00737658"/>
    <w:p w:rsidR="000E0934" w:rsidRPr="007A4459" w:rsidRDefault="000E0934" w:rsidP="000E0934">
      <w:pPr>
        <w:rPr>
          <w:rFonts w:ascii="Times New Roman" w:hAnsi="Times New Roman" w:cs="Times New Roman"/>
          <w:b/>
          <w:sz w:val="20"/>
          <w:szCs w:val="20"/>
        </w:rPr>
      </w:pPr>
      <w:r w:rsidRPr="007A4459">
        <w:rPr>
          <w:rFonts w:ascii="Times New Roman" w:hAnsi="Times New Roman" w:cs="Times New Roman"/>
          <w:b/>
          <w:sz w:val="20"/>
          <w:szCs w:val="20"/>
        </w:rPr>
        <w:lastRenderedPageBreak/>
        <w:t>Tablo 16 Devamı</w:t>
      </w:r>
    </w:p>
    <w:tbl>
      <w:tblPr>
        <w:tblW w:w="13745" w:type="dxa"/>
        <w:tblInd w:w="75" w:type="dxa"/>
        <w:tblCellMar>
          <w:left w:w="70" w:type="dxa"/>
          <w:right w:w="70" w:type="dxa"/>
        </w:tblCellMar>
        <w:tblLook w:val="04A0" w:firstRow="1" w:lastRow="0" w:firstColumn="1" w:lastColumn="0" w:noHBand="0" w:noVBand="1"/>
      </w:tblPr>
      <w:tblGrid>
        <w:gridCol w:w="3828"/>
        <w:gridCol w:w="2390"/>
        <w:gridCol w:w="3698"/>
        <w:gridCol w:w="3829"/>
      </w:tblGrid>
      <w:tr w:rsidR="00737658" w:rsidRPr="00595C41" w:rsidTr="000E0934">
        <w:trPr>
          <w:trHeight w:val="693"/>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YASAL YÜKÜMLÜLÜK</w:t>
            </w:r>
          </w:p>
        </w:tc>
        <w:tc>
          <w:tcPr>
            <w:tcW w:w="2390"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DAYANAK</w:t>
            </w:r>
          </w:p>
        </w:tc>
        <w:tc>
          <w:tcPr>
            <w:tcW w:w="369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TESPİTLER</w:t>
            </w:r>
          </w:p>
        </w:tc>
        <w:tc>
          <w:tcPr>
            <w:tcW w:w="3829" w:type="dxa"/>
            <w:tcBorders>
              <w:top w:val="single" w:sz="4" w:space="0" w:color="auto"/>
              <w:left w:val="nil"/>
              <w:bottom w:val="single" w:sz="4" w:space="0" w:color="auto"/>
              <w:right w:val="single" w:sz="4" w:space="0" w:color="auto"/>
            </w:tcBorders>
            <w:vAlign w:val="center"/>
          </w:tcPr>
          <w:p w:rsidR="00737658" w:rsidRPr="00595C41" w:rsidRDefault="00737658" w:rsidP="00500A43">
            <w:pPr>
              <w:jc w:val="center"/>
              <w:rPr>
                <w:b/>
                <w:bCs/>
              </w:rPr>
            </w:pPr>
            <w:r w:rsidRPr="00595C41">
              <w:rPr>
                <w:b/>
                <w:bCs/>
              </w:rPr>
              <w:t>İHTİYAÇLAR</w:t>
            </w:r>
          </w:p>
        </w:tc>
      </w:tr>
      <w:tr w:rsidR="00737658" w:rsidRPr="00595C41" w:rsidTr="000E0934">
        <w:trPr>
          <w:trHeight w:val="127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hAnsi="Times New Roman" w:cs="Times New Roman"/>
                <w:sz w:val="20"/>
                <w:szCs w:val="20"/>
              </w:rPr>
              <w:t>Kurum içi harcama süreçlerini planlamak, programlamak ve uygulama bütünlüğü sağlamak.</w:t>
            </w:r>
          </w:p>
        </w:tc>
        <w:tc>
          <w:tcPr>
            <w:tcW w:w="2390"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hAnsi="Times New Roman" w:cs="Times New Roman"/>
                <w:sz w:val="20"/>
                <w:szCs w:val="20"/>
              </w:rPr>
              <w:t>5018/ 8. madde</w:t>
            </w:r>
          </w:p>
        </w:tc>
        <w:tc>
          <w:tcPr>
            <w:tcW w:w="369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0B0B69" w:rsidP="00B952B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2019</w:t>
            </w:r>
            <w:r w:rsidR="00737658">
              <w:rPr>
                <w:rFonts w:ascii="Times New Roman" w:eastAsia="Times New Roman" w:hAnsi="Times New Roman" w:cs="Times New Roman"/>
                <w:sz w:val="20"/>
                <w:szCs w:val="20"/>
                <w:lang w:eastAsia="tr-TR"/>
              </w:rPr>
              <w:t>/01 sayılı Harcama Genelgesi yayımlanmış ve tüm birimlere duyurulmuştur.</w:t>
            </w:r>
          </w:p>
        </w:tc>
        <w:tc>
          <w:tcPr>
            <w:tcW w:w="382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737658" w:rsidRPr="00595C41" w:rsidTr="000E0934">
        <w:trPr>
          <w:trHeight w:val="184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Yükseköğretim kurumlarında yapılan bilimsel çalışmalar veya araştırmalar sonucunda bir buluş gerçekleştiğinde buluşu yapan, buluşunu yazılı olarak ve geciktirmeksizin yükseköğretim kurumuna bildirmekle yükümlüdür. Patent başvurusu yapılmışsa yükseköğretim kurumuna başvuru yapıldığına dair bildirim yapılır.</w:t>
            </w:r>
          </w:p>
        </w:tc>
        <w:tc>
          <w:tcPr>
            <w:tcW w:w="2390"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6769/ 121. madde</w:t>
            </w:r>
          </w:p>
        </w:tc>
        <w:tc>
          <w:tcPr>
            <w:tcW w:w="369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Proje ve patent konularında </w:t>
            </w:r>
            <w:r>
              <w:rPr>
                <w:rFonts w:ascii="Times New Roman" w:eastAsia="Times New Roman" w:hAnsi="Times New Roman" w:cs="Times New Roman"/>
                <w:sz w:val="20"/>
                <w:szCs w:val="20"/>
                <w:lang w:eastAsia="tr-TR"/>
              </w:rPr>
              <w:t>danışmanlık</w:t>
            </w:r>
            <w:r w:rsidRPr="00595C41">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sz w:val="20"/>
                <w:szCs w:val="20"/>
                <w:lang w:eastAsia="tr-TR"/>
              </w:rPr>
              <w:t xml:space="preserve">desteği </w:t>
            </w:r>
            <w:r w:rsidRPr="00595C41">
              <w:rPr>
                <w:rFonts w:ascii="Times New Roman" w:eastAsia="Times New Roman" w:hAnsi="Times New Roman" w:cs="Times New Roman"/>
                <w:sz w:val="20"/>
                <w:szCs w:val="20"/>
                <w:lang w:eastAsia="tr-TR"/>
              </w:rPr>
              <w:t>verilmektedir.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Buluş Değerlendirme Komisyonu kurulmuştur.</w:t>
            </w:r>
          </w:p>
        </w:tc>
        <w:tc>
          <w:tcPr>
            <w:tcW w:w="382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hAnsi="Times New Roman" w:cs="Times New Roman"/>
                <w:sz w:val="20"/>
                <w:szCs w:val="20"/>
              </w:rPr>
            </w:pPr>
            <w:r w:rsidRPr="00595C41">
              <w:rPr>
                <w:rFonts w:ascii="Times New Roman" w:hAnsi="Times New Roman" w:cs="Times New Roman"/>
                <w:sz w:val="20"/>
                <w:szCs w:val="20"/>
              </w:rPr>
              <w:t xml:space="preserve">Proje ve patent konularında </w:t>
            </w:r>
            <w:r>
              <w:rPr>
                <w:rFonts w:ascii="Times New Roman" w:hAnsi="Times New Roman" w:cs="Times New Roman"/>
                <w:sz w:val="20"/>
                <w:szCs w:val="20"/>
              </w:rPr>
              <w:t>danışmanlık</w:t>
            </w:r>
            <w:r w:rsidRPr="00595C41">
              <w:rPr>
                <w:rFonts w:ascii="Times New Roman" w:hAnsi="Times New Roman" w:cs="Times New Roman"/>
                <w:sz w:val="20"/>
                <w:szCs w:val="20"/>
              </w:rPr>
              <w:t xml:space="preserve"> deste</w:t>
            </w:r>
            <w:r>
              <w:rPr>
                <w:rFonts w:ascii="Times New Roman" w:hAnsi="Times New Roman" w:cs="Times New Roman"/>
                <w:sz w:val="20"/>
                <w:szCs w:val="20"/>
              </w:rPr>
              <w:t>ği</w:t>
            </w:r>
            <w:r w:rsidRPr="00595C41">
              <w:rPr>
                <w:rFonts w:ascii="Times New Roman" w:hAnsi="Times New Roman" w:cs="Times New Roman"/>
                <w:sz w:val="20"/>
                <w:szCs w:val="20"/>
              </w:rPr>
              <w:t xml:space="preserve"> </w:t>
            </w:r>
            <w:r>
              <w:rPr>
                <w:rFonts w:ascii="Times New Roman" w:hAnsi="Times New Roman" w:cs="Times New Roman"/>
                <w:sz w:val="20"/>
                <w:szCs w:val="20"/>
              </w:rPr>
              <w:t>geliştirilmelidir.</w:t>
            </w:r>
          </w:p>
          <w:p w:rsidR="00737658" w:rsidRPr="00595C41" w:rsidRDefault="00737658" w:rsidP="00B952BA">
            <w:pPr>
              <w:pStyle w:val="Default"/>
              <w:rPr>
                <w:color w:val="auto"/>
                <w:sz w:val="20"/>
                <w:szCs w:val="20"/>
              </w:rPr>
            </w:pPr>
          </w:p>
          <w:p w:rsidR="00737658" w:rsidRPr="00595C41" w:rsidRDefault="00737658" w:rsidP="00B952BA">
            <w:pPr>
              <w:pStyle w:val="Default"/>
              <w:rPr>
                <w:color w:val="auto"/>
                <w:sz w:val="20"/>
                <w:szCs w:val="20"/>
              </w:rPr>
            </w:pPr>
            <w:r w:rsidRPr="00595C41">
              <w:rPr>
                <w:color w:val="auto"/>
                <w:sz w:val="20"/>
                <w:szCs w:val="20"/>
              </w:rPr>
              <w:t xml:space="preserve">Mevzuat ve </w:t>
            </w:r>
            <w:r>
              <w:rPr>
                <w:color w:val="auto"/>
                <w:sz w:val="20"/>
                <w:szCs w:val="20"/>
              </w:rPr>
              <w:t>süreçler</w:t>
            </w:r>
            <w:r w:rsidRPr="00595C41">
              <w:rPr>
                <w:color w:val="auto"/>
                <w:sz w:val="20"/>
                <w:szCs w:val="20"/>
              </w:rPr>
              <w:t xml:space="preserve"> konusunda tüm birimlere düzenli olarak bilgilendirmeler yapılmalıdır.</w:t>
            </w:r>
          </w:p>
        </w:tc>
      </w:tr>
      <w:tr w:rsidR="00737658" w:rsidRPr="00595C41" w:rsidTr="000E0934">
        <w:trPr>
          <w:trHeight w:val="2208"/>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Resmî yazışmalara ilişkin yetki ve sorumlulukları belirlemek, yetki dev</w:t>
            </w:r>
            <w:r>
              <w:rPr>
                <w:rFonts w:ascii="Times New Roman" w:eastAsia="Times New Roman" w:hAnsi="Times New Roman" w:cs="Times New Roman"/>
                <w:sz w:val="20"/>
                <w:szCs w:val="20"/>
                <w:lang w:eastAsia="tr-TR"/>
              </w:rPr>
              <w:t>i</w:t>
            </w:r>
            <w:r w:rsidRPr="00595C41">
              <w:rPr>
                <w:rFonts w:ascii="Times New Roman" w:eastAsia="Times New Roman" w:hAnsi="Times New Roman" w:cs="Times New Roman"/>
                <w:sz w:val="20"/>
                <w:szCs w:val="20"/>
                <w:lang w:eastAsia="tr-TR"/>
              </w:rPr>
              <w:t>rlerine ilişkin ilkeleri belirlemek.</w:t>
            </w:r>
          </w:p>
        </w:tc>
        <w:tc>
          <w:tcPr>
            <w:tcW w:w="2390"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Resmî Yazışmalarda Uygulanacak Usul ve Esaslar Hakkında Yönetmelik</w:t>
            </w:r>
          </w:p>
        </w:tc>
        <w:tc>
          <w:tcPr>
            <w:tcW w:w="369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hAnsi="Times New Roman" w:cs="Times New Roman"/>
                <w:sz w:val="20"/>
                <w:szCs w:val="20"/>
              </w:rPr>
            </w:pPr>
            <w:r w:rsidRPr="00595C41">
              <w:rPr>
                <w:rFonts w:ascii="Times New Roman" w:eastAsia="Times New Roman" w:hAnsi="Times New Roman" w:cs="Times New Roman"/>
                <w:sz w:val="20"/>
                <w:szCs w:val="20"/>
                <w:lang w:eastAsia="tr-TR"/>
              </w:rPr>
              <w:t>Yazışma Usul ve Esasları İle İmza Yetkileri ve Yetki Devri Yönergesi yayınlanmıştır.</w:t>
            </w:r>
          </w:p>
          <w:p w:rsidR="00737658" w:rsidRPr="00595C41" w:rsidRDefault="00737658" w:rsidP="00B952BA">
            <w:pPr>
              <w:spacing w:after="0" w:line="240" w:lineRule="auto"/>
              <w:rPr>
                <w:rFonts w:ascii="Times New Roman" w:hAnsi="Times New Roman" w:cs="Times New Roman"/>
                <w:sz w:val="20"/>
                <w:szCs w:val="20"/>
              </w:rPr>
            </w:pPr>
          </w:p>
          <w:p w:rsidR="00737658" w:rsidRPr="00595C41" w:rsidRDefault="00737658" w:rsidP="00B952BA">
            <w:pPr>
              <w:spacing w:after="0" w:line="240" w:lineRule="auto"/>
              <w:rPr>
                <w:rFonts w:ascii="Times New Roman" w:hAnsi="Times New Roman" w:cs="Times New Roman"/>
                <w:sz w:val="20"/>
                <w:szCs w:val="20"/>
              </w:rPr>
            </w:pPr>
            <w:r w:rsidRPr="00595C41">
              <w:rPr>
                <w:rFonts w:ascii="Times New Roman" w:hAnsi="Times New Roman" w:cs="Times New Roman"/>
                <w:sz w:val="20"/>
                <w:szCs w:val="20"/>
              </w:rPr>
              <w:t>Birim yöneticilerinin yetki ve sorumlukları tanımlanmıştır.</w:t>
            </w:r>
          </w:p>
          <w:p w:rsidR="00737658" w:rsidRPr="00595C41" w:rsidRDefault="00737658" w:rsidP="00B952BA">
            <w:pPr>
              <w:spacing w:after="0" w:line="240" w:lineRule="auto"/>
              <w:rPr>
                <w:rFonts w:ascii="Times New Roman" w:hAnsi="Times New Roman" w:cs="Times New Roman"/>
                <w:sz w:val="20"/>
                <w:szCs w:val="20"/>
              </w:rPr>
            </w:pPr>
          </w:p>
          <w:p w:rsidR="00737658" w:rsidRPr="00595C41" w:rsidRDefault="00737658" w:rsidP="00B952BA">
            <w:pPr>
              <w:spacing w:after="0" w:line="240" w:lineRule="auto"/>
              <w:rPr>
                <w:rFonts w:ascii="Times New Roman" w:hAnsi="Times New Roman" w:cs="Times New Roman"/>
                <w:sz w:val="20"/>
                <w:szCs w:val="20"/>
              </w:rPr>
            </w:pPr>
            <w:r w:rsidRPr="00595C41">
              <w:rPr>
                <w:rFonts w:ascii="Times New Roman" w:hAnsi="Times New Roman" w:cs="Times New Roman"/>
                <w:sz w:val="20"/>
                <w:szCs w:val="20"/>
              </w:rPr>
              <w:t>Yetki devrine ilişkin hususlar tanımlanmıştır.</w:t>
            </w:r>
          </w:p>
          <w:p w:rsidR="00737658" w:rsidRPr="00595C41" w:rsidRDefault="00737658" w:rsidP="00B952BA">
            <w:pPr>
              <w:spacing w:after="0" w:line="240" w:lineRule="auto"/>
              <w:rPr>
                <w:rFonts w:ascii="Times New Roman" w:hAnsi="Times New Roman" w:cs="Times New Roman"/>
                <w:sz w:val="20"/>
                <w:szCs w:val="20"/>
              </w:rPr>
            </w:pPr>
          </w:p>
          <w:p w:rsidR="00737658" w:rsidRPr="00595C41" w:rsidRDefault="00737658" w:rsidP="00B952BA">
            <w:pPr>
              <w:spacing w:after="0" w:line="240" w:lineRule="auto"/>
              <w:rPr>
                <w:rFonts w:ascii="Times New Roman" w:hAnsi="Times New Roman" w:cs="Times New Roman"/>
                <w:sz w:val="20"/>
                <w:szCs w:val="20"/>
              </w:rPr>
            </w:pPr>
            <w:r w:rsidRPr="00595C41">
              <w:rPr>
                <w:rFonts w:ascii="Times New Roman" w:hAnsi="Times New Roman" w:cs="Times New Roman"/>
                <w:sz w:val="20"/>
                <w:szCs w:val="20"/>
              </w:rPr>
              <w:t>Yazışma usul ve esasları belirlenmiştir.</w:t>
            </w:r>
          </w:p>
          <w:p w:rsidR="00737658" w:rsidRPr="00595C41" w:rsidRDefault="00737658" w:rsidP="00B952BA">
            <w:pPr>
              <w:spacing w:after="0" w:line="240" w:lineRule="auto"/>
              <w:rPr>
                <w:rFonts w:ascii="Times New Roman" w:eastAsia="Times New Roman" w:hAnsi="Times New Roman" w:cs="Times New Roman"/>
                <w:sz w:val="20"/>
                <w:szCs w:val="20"/>
                <w:lang w:eastAsia="tr-TR"/>
              </w:rPr>
            </w:pPr>
          </w:p>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Sorumluluklar belirlenmiştir.</w:t>
            </w:r>
          </w:p>
        </w:tc>
        <w:tc>
          <w:tcPr>
            <w:tcW w:w="3829" w:type="dxa"/>
            <w:tcBorders>
              <w:top w:val="single" w:sz="4" w:space="0" w:color="auto"/>
              <w:left w:val="nil"/>
              <w:bottom w:val="single" w:sz="4" w:space="0" w:color="auto"/>
              <w:right w:val="single" w:sz="4" w:space="0" w:color="auto"/>
            </w:tcBorders>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Üniversitemizde faaliyetlerin ve yazışmaların yönergeye uygun olarak yürütülebilmesi amacıyla bilgilendirme toplantıları</w:t>
            </w:r>
            <w:r>
              <w:rPr>
                <w:rFonts w:ascii="Times New Roman" w:eastAsia="Times New Roman" w:hAnsi="Times New Roman" w:cs="Times New Roman"/>
                <w:sz w:val="20"/>
                <w:szCs w:val="20"/>
                <w:lang w:eastAsia="tr-TR"/>
              </w:rPr>
              <w:t>na devam edilmelidir.</w:t>
            </w:r>
          </w:p>
        </w:tc>
      </w:tr>
      <w:tr w:rsidR="00737658" w:rsidRPr="00595C41" w:rsidTr="000E0934">
        <w:trPr>
          <w:trHeight w:val="1709"/>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Üniversitenin idari teşkilatlanmasına ilişkin</w:t>
            </w:r>
          </w:p>
        </w:tc>
        <w:tc>
          <w:tcPr>
            <w:tcW w:w="2390"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124 sayılı Kanun Hükmünde Kararname-</w:t>
            </w:r>
          </w:p>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26,27,28,29,30,31,32,33,34,</w:t>
            </w:r>
          </w:p>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35,36,37,38,39,40 maddeleri</w:t>
            </w:r>
          </w:p>
        </w:tc>
        <w:tc>
          <w:tcPr>
            <w:tcW w:w="369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spacing w:after="0" w:line="240" w:lineRule="auto"/>
              <w:rPr>
                <w:rFonts w:ascii="Times New Roman" w:eastAsia="Times New Roman" w:hAnsi="Times New Roman" w:cs="Times New Roman"/>
                <w:sz w:val="20"/>
                <w:szCs w:val="20"/>
                <w:lang w:eastAsia="tr-TR"/>
              </w:rPr>
            </w:pPr>
            <w:r w:rsidRPr="00595C41">
              <w:rPr>
                <w:rFonts w:ascii="Times New Roman" w:hAnsi="Times New Roman" w:cs="Times New Roman"/>
                <w:sz w:val="20"/>
                <w:szCs w:val="20"/>
              </w:rPr>
              <w:t>Üniversitenin idari teşkilatlanmasına</w:t>
            </w:r>
            <w:r w:rsidR="006F0877">
              <w:rPr>
                <w:rFonts w:ascii="Times New Roman" w:hAnsi="Times New Roman" w:cs="Times New Roman"/>
                <w:sz w:val="20"/>
                <w:szCs w:val="20"/>
              </w:rPr>
              <w:t xml:space="preserve"> </w:t>
            </w:r>
            <w:r w:rsidR="00763537">
              <w:rPr>
                <w:rFonts w:ascii="Times New Roman" w:hAnsi="Times New Roman" w:cs="Times New Roman"/>
                <w:sz w:val="20"/>
                <w:szCs w:val="20"/>
              </w:rPr>
              <w:t xml:space="preserve">dair </w:t>
            </w:r>
            <w:r w:rsidR="006F0877">
              <w:rPr>
                <w:rFonts w:ascii="Times New Roman" w:hAnsi="Times New Roman" w:cs="Times New Roman"/>
                <w:sz w:val="20"/>
                <w:szCs w:val="20"/>
              </w:rPr>
              <w:t xml:space="preserve">senato tarafından onaylanmış </w:t>
            </w:r>
            <w:r w:rsidRPr="00595C41">
              <w:rPr>
                <w:rFonts w:ascii="Times New Roman" w:hAnsi="Times New Roman" w:cs="Times New Roman"/>
                <w:sz w:val="20"/>
                <w:szCs w:val="20"/>
              </w:rPr>
              <w:t>şema bulunmaktadır.</w:t>
            </w:r>
          </w:p>
        </w:tc>
        <w:tc>
          <w:tcPr>
            <w:tcW w:w="3829" w:type="dxa"/>
            <w:tcBorders>
              <w:top w:val="single" w:sz="4" w:space="0" w:color="auto"/>
              <w:left w:val="nil"/>
              <w:bottom w:val="single" w:sz="4" w:space="0" w:color="auto"/>
              <w:right w:val="single" w:sz="4" w:space="0" w:color="auto"/>
            </w:tcBorders>
            <w:vAlign w:val="center"/>
          </w:tcPr>
          <w:p w:rsidR="00737658" w:rsidRPr="002E4E7B" w:rsidRDefault="00737658" w:rsidP="00B952BA">
            <w:pPr>
              <w:spacing w:after="0" w:line="240" w:lineRule="auto"/>
              <w:jc w:val="center"/>
              <w:rPr>
                <w:rFonts w:ascii="Times New Roman" w:eastAsia="Times New Roman" w:hAnsi="Times New Roman" w:cs="Times New Roman"/>
                <w:sz w:val="20"/>
                <w:szCs w:val="20"/>
                <w:lang w:eastAsia="tr-TR"/>
              </w:rPr>
            </w:pPr>
            <w:r w:rsidRPr="002E4E7B">
              <w:rPr>
                <w:bCs/>
              </w:rPr>
              <w:t>-</w:t>
            </w:r>
          </w:p>
        </w:tc>
      </w:tr>
    </w:tbl>
    <w:p w:rsidR="00DE0835" w:rsidRDefault="00DE0835" w:rsidP="00B952BA"/>
    <w:p w:rsidR="00DE0835" w:rsidRPr="007A4459" w:rsidRDefault="00DE0835" w:rsidP="00DE0835">
      <w:pPr>
        <w:rPr>
          <w:rFonts w:ascii="Times New Roman" w:hAnsi="Times New Roman" w:cs="Times New Roman"/>
          <w:b/>
          <w:sz w:val="20"/>
          <w:szCs w:val="20"/>
        </w:rPr>
      </w:pPr>
      <w:r w:rsidRPr="007A4459">
        <w:rPr>
          <w:rFonts w:ascii="Times New Roman" w:hAnsi="Times New Roman" w:cs="Times New Roman"/>
          <w:b/>
          <w:sz w:val="20"/>
          <w:szCs w:val="20"/>
        </w:rPr>
        <w:lastRenderedPageBreak/>
        <w:t>Tablo 16 Devamı</w:t>
      </w:r>
    </w:p>
    <w:tbl>
      <w:tblPr>
        <w:tblW w:w="13745" w:type="dxa"/>
        <w:tblInd w:w="75" w:type="dxa"/>
        <w:tblCellMar>
          <w:left w:w="70" w:type="dxa"/>
          <w:right w:w="70" w:type="dxa"/>
        </w:tblCellMar>
        <w:tblLook w:val="04A0" w:firstRow="1" w:lastRow="0" w:firstColumn="1" w:lastColumn="0" w:noHBand="0" w:noVBand="1"/>
      </w:tblPr>
      <w:tblGrid>
        <w:gridCol w:w="4815"/>
        <w:gridCol w:w="2693"/>
        <w:gridCol w:w="2268"/>
        <w:gridCol w:w="3969"/>
      </w:tblGrid>
      <w:tr w:rsidR="00737658" w:rsidRPr="00595C41" w:rsidTr="00500A43">
        <w:trPr>
          <w:trHeight w:val="693"/>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YASAL YÜKÜMLÜLÜK</w:t>
            </w:r>
          </w:p>
        </w:tc>
        <w:tc>
          <w:tcPr>
            <w:tcW w:w="269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DAYANAK</w:t>
            </w:r>
          </w:p>
        </w:tc>
        <w:tc>
          <w:tcPr>
            <w:tcW w:w="226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jc w:val="center"/>
              <w:rPr>
                <w:b/>
                <w:bCs/>
              </w:rPr>
            </w:pPr>
            <w:r w:rsidRPr="00595C41">
              <w:rPr>
                <w:b/>
                <w:bCs/>
              </w:rPr>
              <w:t>TESPİTLER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500A43">
            <w:pPr>
              <w:jc w:val="center"/>
              <w:rPr>
                <w:b/>
                <w:bCs/>
              </w:rPr>
            </w:pPr>
            <w:r w:rsidRPr="00595C41">
              <w:rPr>
                <w:b/>
                <w:bCs/>
              </w:rPr>
              <w:t>İHTİYAÇLAR</w:t>
            </w:r>
          </w:p>
        </w:tc>
      </w:tr>
      <w:tr w:rsidR="00737658" w:rsidRPr="00595C41" w:rsidTr="00500A43">
        <w:trPr>
          <w:trHeight w:val="693"/>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360" w:lineRule="auto"/>
              <w:rPr>
                <w:rFonts w:ascii="Times New Roman" w:hAnsi="Times New Roman" w:cs="Times New Roman"/>
                <w:sz w:val="20"/>
                <w:szCs w:val="20"/>
              </w:rPr>
            </w:pPr>
            <w:r w:rsidRPr="00595C41">
              <w:rPr>
                <w:rFonts w:ascii="Times New Roman" w:hAnsi="Times New Roman" w:cs="Times New Roman"/>
                <w:sz w:val="20"/>
                <w:szCs w:val="20"/>
              </w:rPr>
              <w:t>Üniversitenin sunduğu hizmetleri, sağlık, psikolojik danışma ve rehberlik, sosyal, kültür ve spor hizmetleri başlıkları altında toplamak mümkün olup, bu hizmetlerden öğrenciler, çalışanlar, emekliler ve çalışanların bakmakla yükümlü olduğu aile bireyleri yararlanmaktadır.</w:t>
            </w:r>
          </w:p>
        </w:tc>
        <w:tc>
          <w:tcPr>
            <w:tcW w:w="269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(Yükseköğretim Kurumları Mediko-Sosyal Sağlık, Kültür ve Spor İşleri Dairesi Uygulama Yönetmeliği)</w:t>
            </w:r>
          </w:p>
        </w:tc>
        <w:tc>
          <w:tcPr>
            <w:tcW w:w="226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rPr>
                <w:b/>
                <w:bCs/>
              </w:rPr>
            </w:pPr>
            <w:r w:rsidRPr="00595C41">
              <w:rPr>
                <w:rFonts w:ascii="Times New Roman" w:hAnsi="Times New Roman" w:cs="Times New Roman"/>
                <w:bCs/>
                <w:sz w:val="20"/>
                <w:szCs w:val="20"/>
              </w:rPr>
              <w:t xml:space="preserve">Üniversite </w:t>
            </w:r>
            <w:r w:rsidRPr="00595C41">
              <w:rPr>
                <w:rFonts w:ascii="Times New Roman" w:hAnsi="Times New Roman" w:cs="Times New Roman"/>
                <w:sz w:val="20"/>
                <w:szCs w:val="20"/>
              </w:rPr>
              <w:t xml:space="preserve">sağlık, psikolojik danışma ve rehberlik, sosyal, kültür ve spor hizmetlerini öğrenciler, çalışanlar, emekliler ve çalışanların bakmakla yükümlü olduğu aile bireylerine sunmaktadır. </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rPr>
                <w:b/>
                <w:bCs/>
              </w:rPr>
            </w:pPr>
            <w:r w:rsidRPr="00595C41">
              <w:rPr>
                <w:rFonts w:ascii="Times New Roman" w:hAnsi="Times New Roman" w:cs="Times New Roman"/>
                <w:bCs/>
                <w:sz w:val="20"/>
                <w:szCs w:val="20"/>
              </w:rPr>
              <w:t xml:space="preserve">Üniversitenin sunduğu </w:t>
            </w:r>
            <w:r w:rsidRPr="00595C41">
              <w:rPr>
                <w:rFonts w:ascii="Times New Roman" w:hAnsi="Times New Roman" w:cs="Times New Roman"/>
                <w:sz w:val="20"/>
                <w:szCs w:val="20"/>
              </w:rPr>
              <w:t>sağlık, psikolojik danışma ve rehberlik, sosyal, kültür ve spor hizmetlerinin niteliği ar</w:t>
            </w:r>
            <w:r>
              <w:rPr>
                <w:rFonts w:ascii="Times New Roman" w:hAnsi="Times New Roman" w:cs="Times New Roman"/>
                <w:sz w:val="20"/>
                <w:szCs w:val="20"/>
              </w:rPr>
              <w:t>t</w:t>
            </w:r>
            <w:r w:rsidRPr="00595C41">
              <w:rPr>
                <w:rFonts w:ascii="Times New Roman" w:hAnsi="Times New Roman" w:cs="Times New Roman"/>
                <w:sz w:val="20"/>
                <w:szCs w:val="20"/>
              </w:rPr>
              <w:t>tırılmalıdır.</w:t>
            </w:r>
          </w:p>
        </w:tc>
      </w:tr>
      <w:tr w:rsidR="00737658" w:rsidRPr="00595C41" w:rsidTr="00500A43">
        <w:trPr>
          <w:trHeight w:val="693"/>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Pr>
                <w:rFonts w:ascii="Times New Roman" w:hAnsi="Times New Roman" w:cs="Times New Roman"/>
                <w:sz w:val="20"/>
                <w:szCs w:val="20"/>
              </w:rPr>
              <w:t>Yükseköğretim kurumları</w:t>
            </w:r>
            <w:r w:rsidRPr="00595C41">
              <w:rPr>
                <w:rFonts w:ascii="Times New Roman" w:hAnsi="Times New Roman" w:cs="Times New Roman"/>
                <w:sz w:val="20"/>
                <w:szCs w:val="20"/>
              </w:rPr>
              <w:t>, yurtdışındaki yükseköğretim kurumları ve diğer kuruluşlarla işbirliği tesis ederek ön lisans ve lisans programları da dahil olmak üzere uluslararası ortak eğitim ve öğretim programları yürütebilirler.</w:t>
            </w:r>
          </w:p>
        </w:tc>
        <w:tc>
          <w:tcPr>
            <w:tcW w:w="269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2547/ 43/d madde</w:t>
            </w:r>
          </w:p>
        </w:tc>
        <w:tc>
          <w:tcPr>
            <w:tcW w:w="226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rPr>
                <w:b/>
                <w:bCs/>
                <w:sz w:val="20"/>
                <w:szCs w:val="20"/>
              </w:rPr>
            </w:pPr>
            <w:r w:rsidRPr="00595C41">
              <w:rPr>
                <w:rFonts w:ascii="Times New Roman" w:hAnsi="Times New Roman" w:cs="Times New Roman"/>
                <w:sz w:val="20"/>
                <w:szCs w:val="20"/>
              </w:rPr>
              <w:t>Üniversitenin yurt dışındaki bazı yükseköğretim kurumları ve diğer kuruluşlarla lisans programları ve lisansüstü düzeyinde işbirliği vardır.</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rPr>
                <w:b/>
                <w:bCs/>
              </w:rPr>
            </w:pPr>
            <w:r w:rsidRPr="00595C41">
              <w:rPr>
                <w:rFonts w:ascii="Times New Roman" w:hAnsi="Times New Roman" w:cs="Times New Roman"/>
                <w:sz w:val="20"/>
                <w:szCs w:val="20"/>
              </w:rPr>
              <w:t>Üniversitenin yurt dışındaki bazı yükseköğretim kurumları ve diğer kuruluşlarla işbirliği yaptığı lisans ve lisansüstü programların sayısı ar</w:t>
            </w:r>
            <w:r>
              <w:rPr>
                <w:rFonts w:ascii="Times New Roman" w:hAnsi="Times New Roman" w:cs="Times New Roman"/>
                <w:sz w:val="20"/>
                <w:szCs w:val="20"/>
              </w:rPr>
              <w:t>t</w:t>
            </w:r>
            <w:r w:rsidRPr="00595C41">
              <w:rPr>
                <w:rFonts w:ascii="Times New Roman" w:hAnsi="Times New Roman" w:cs="Times New Roman"/>
                <w:sz w:val="20"/>
                <w:szCs w:val="20"/>
              </w:rPr>
              <w:t>tı</w:t>
            </w:r>
            <w:r>
              <w:rPr>
                <w:rFonts w:ascii="Times New Roman" w:hAnsi="Times New Roman" w:cs="Times New Roman"/>
                <w:sz w:val="20"/>
                <w:szCs w:val="20"/>
              </w:rPr>
              <w:t>rı</w:t>
            </w:r>
            <w:r w:rsidRPr="00595C41">
              <w:rPr>
                <w:rFonts w:ascii="Times New Roman" w:hAnsi="Times New Roman" w:cs="Times New Roman"/>
                <w:sz w:val="20"/>
                <w:szCs w:val="20"/>
              </w:rPr>
              <w:t>lmalıdır.</w:t>
            </w:r>
          </w:p>
        </w:tc>
      </w:tr>
      <w:tr w:rsidR="00737658" w:rsidRPr="00595C41" w:rsidTr="00500A43">
        <w:trPr>
          <w:trHeight w:val="693"/>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240" w:lineRule="auto"/>
              <w:rPr>
                <w:rFonts w:ascii="Times New Roman" w:hAnsi="Times New Roman" w:cs="Times New Roman"/>
                <w:sz w:val="20"/>
                <w:szCs w:val="20"/>
              </w:rPr>
            </w:pPr>
            <w:r w:rsidRPr="00595C41">
              <w:rPr>
                <w:rFonts w:ascii="Times New Roman" w:hAnsi="Times New Roman" w:cs="Times New Roman"/>
                <w:sz w:val="20"/>
                <w:szCs w:val="20"/>
              </w:rPr>
              <w:t>Yükseköğretim kurumlarında pratik, uygulamalı dersler ve staj; öğrencinin tercih edeceği ilgili kamu kurum ve kuruluşları ile bunlara muadil özel kuruluşlarda yapılabilir.</w:t>
            </w:r>
          </w:p>
        </w:tc>
        <w:tc>
          <w:tcPr>
            <w:tcW w:w="269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tabs>
                <w:tab w:val="left" w:pos="709"/>
              </w:tabs>
              <w:spacing w:line="360" w:lineRule="auto"/>
              <w:rPr>
                <w:rFonts w:ascii="Times New Roman" w:hAnsi="Times New Roman" w:cs="Times New Roman"/>
                <w:sz w:val="20"/>
                <w:szCs w:val="20"/>
              </w:rPr>
            </w:pPr>
            <w:r w:rsidRPr="00595C41">
              <w:rPr>
                <w:rFonts w:ascii="Times New Roman" w:hAnsi="Times New Roman" w:cs="Times New Roman"/>
                <w:sz w:val="20"/>
                <w:szCs w:val="20"/>
              </w:rPr>
              <w:t>2547/ Ek madde 23</w:t>
            </w:r>
          </w:p>
        </w:tc>
        <w:tc>
          <w:tcPr>
            <w:tcW w:w="2268"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B952BA">
            <w:pPr>
              <w:rPr>
                <w:b/>
                <w:bCs/>
              </w:rPr>
            </w:pPr>
            <w:r w:rsidRPr="00595C41">
              <w:rPr>
                <w:rFonts w:ascii="Times New Roman" w:hAnsi="Times New Roman" w:cs="Times New Roman"/>
                <w:bCs/>
                <w:sz w:val="20"/>
                <w:szCs w:val="20"/>
              </w:rPr>
              <w:t>Üniversitenin ilgili fakülte ve yüksek</w:t>
            </w:r>
            <w:r>
              <w:rPr>
                <w:rFonts w:ascii="Times New Roman" w:hAnsi="Times New Roman" w:cs="Times New Roman"/>
                <w:bCs/>
                <w:sz w:val="20"/>
                <w:szCs w:val="20"/>
              </w:rPr>
              <w:t xml:space="preserve">okullarındaki öğrenciler staj ve uygulamalı eğitimlerini </w:t>
            </w:r>
            <w:r w:rsidRPr="00595C41">
              <w:rPr>
                <w:rFonts w:ascii="Times New Roman" w:hAnsi="Times New Roman" w:cs="Times New Roman"/>
                <w:bCs/>
                <w:sz w:val="20"/>
                <w:szCs w:val="20"/>
              </w:rPr>
              <w:t xml:space="preserve">kamu ve özel sektörde yapabilmektedir. </w:t>
            </w:r>
          </w:p>
        </w:tc>
        <w:tc>
          <w:tcPr>
            <w:tcW w:w="3969" w:type="dxa"/>
            <w:tcBorders>
              <w:top w:val="single" w:sz="4" w:space="0" w:color="auto"/>
              <w:left w:val="nil"/>
              <w:bottom w:val="single" w:sz="4" w:space="0" w:color="auto"/>
              <w:right w:val="single" w:sz="4" w:space="0" w:color="auto"/>
            </w:tcBorders>
            <w:vAlign w:val="center"/>
          </w:tcPr>
          <w:p w:rsidR="00737658" w:rsidRPr="00595C41" w:rsidRDefault="00737658" w:rsidP="00B952BA">
            <w:pPr>
              <w:rPr>
                <w:b/>
                <w:bCs/>
              </w:rPr>
            </w:pPr>
            <w:r w:rsidRPr="00595C41">
              <w:rPr>
                <w:rFonts w:ascii="Times New Roman" w:hAnsi="Times New Roman" w:cs="Times New Roman"/>
                <w:bCs/>
                <w:sz w:val="20"/>
                <w:szCs w:val="20"/>
              </w:rPr>
              <w:t>Öğrenciler</w:t>
            </w:r>
            <w:r>
              <w:rPr>
                <w:rFonts w:ascii="Times New Roman" w:hAnsi="Times New Roman" w:cs="Times New Roman"/>
                <w:bCs/>
                <w:sz w:val="20"/>
                <w:szCs w:val="20"/>
              </w:rPr>
              <w:t>in</w:t>
            </w:r>
            <w:r w:rsidRPr="00595C41">
              <w:rPr>
                <w:rFonts w:ascii="Times New Roman" w:hAnsi="Times New Roman" w:cs="Times New Roman"/>
                <w:bCs/>
                <w:sz w:val="20"/>
                <w:szCs w:val="20"/>
              </w:rPr>
              <w:t xml:space="preserve"> staj</w:t>
            </w:r>
            <w:r>
              <w:rPr>
                <w:rFonts w:ascii="Times New Roman" w:hAnsi="Times New Roman" w:cs="Times New Roman"/>
                <w:bCs/>
                <w:sz w:val="20"/>
                <w:szCs w:val="20"/>
              </w:rPr>
              <w:t xml:space="preserve"> ve uygulamalı eğitimlerini </w:t>
            </w:r>
            <w:r w:rsidRPr="00595C41">
              <w:rPr>
                <w:rFonts w:ascii="Times New Roman" w:hAnsi="Times New Roman" w:cs="Times New Roman"/>
                <w:bCs/>
                <w:sz w:val="20"/>
                <w:szCs w:val="20"/>
              </w:rPr>
              <w:t xml:space="preserve"> yapabildikleri kamu ve özel sektör kuruluşu sayısı artırıl</w:t>
            </w:r>
            <w:r>
              <w:rPr>
                <w:rFonts w:ascii="Times New Roman" w:hAnsi="Times New Roman" w:cs="Times New Roman"/>
                <w:bCs/>
                <w:sz w:val="20"/>
                <w:szCs w:val="20"/>
              </w:rPr>
              <w:t>malıdır</w:t>
            </w:r>
            <w:r w:rsidRPr="00595C41">
              <w:rPr>
                <w:rFonts w:ascii="Times New Roman" w:hAnsi="Times New Roman" w:cs="Times New Roman"/>
                <w:bCs/>
                <w:sz w:val="20"/>
                <w:szCs w:val="20"/>
              </w:rPr>
              <w:t>.</w:t>
            </w:r>
          </w:p>
        </w:tc>
      </w:tr>
    </w:tbl>
    <w:p w:rsidR="00737658" w:rsidRPr="00595C41" w:rsidRDefault="00737658" w:rsidP="00737658">
      <w:r w:rsidRPr="00595C41">
        <w:br w:type="page"/>
      </w:r>
    </w:p>
    <w:p w:rsidR="00737658" w:rsidRPr="00595C41" w:rsidRDefault="00737658" w:rsidP="00737658">
      <w:pPr>
        <w:sectPr w:rsidR="00737658" w:rsidRPr="00595C41" w:rsidSect="00A361A9">
          <w:type w:val="continuous"/>
          <w:pgSz w:w="16838" w:h="11906" w:orient="landscape"/>
          <w:pgMar w:top="1418" w:right="1418" w:bottom="1418" w:left="1418" w:header="709" w:footer="709" w:gutter="0"/>
          <w:cols w:space="708"/>
          <w:docGrid w:linePitch="360"/>
        </w:sectPr>
      </w:pPr>
    </w:p>
    <w:p w:rsidR="00737658" w:rsidRPr="00595C41" w:rsidRDefault="00737658" w:rsidP="00737658"/>
    <w:p w:rsidR="00737658" w:rsidRPr="00595C41" w:rsidRDefault="00737658" w:rsidP="00737658">
      <w:pPr>
        <w:spacing w:after="0" w:line="276" w:lineRule="auto"/>
        <w:jc w:val="center"/>
        <w:rPr>
          <w:rFonts w:ascii="Times New Roman" w:hAnsi="Times New Roman" w:cs="Times New Roman"/>
          <w:b/>
          <w:sz w:val="24"/>
          <w:szCs w:val="24"/>
        </w:rPr>
      </w:pPr>
      <w:r w:rsidRPr="00595C41">
        <w:rPr>
          <w:rFonts w:ascii="Times New Roman" w:hAnsi="Times New Roman" w:cs="Times New Roman"/>
          <w:b/>
          <w:sz w:val="24"/>
          <w:szCs w:val="24"/>
        </w:rPr>
        <w:t xml:space="preserve">ÜNİVERSİTENİN TABİ OLDUĞU MEVZUAT LİSTESİ </w:t>
      </w:r>
    </w:p>
    <w:p w:rsidR="00737658" w:rsidRPr="00595C41" w:rsidRDefault="00737658" w:rsidP="00737658">
      <w:pPr>
        <w:spacing w:after="0" w:line="276" w:lineRule="auto"/>
        <w:jc w:val="both"/>
        <w:rPr>
          <w:rFonts w:ascii="Times New Roman" w:hAnsi="Times New Roman" w:cs="Times New Roman"/>
          <w:b/>
          <w:i/>
          <w:sz w:val="24"/>
          <w:szCs w:val="24"/>
          <w:u w:val="single"/>
        </w:rPr>
      </w:pPr>
    </w:p>
    <w:p w:rsidR="00737658" w:rsidRPr="00595C41" w:rsidRDefault="00737658" w:rsidP="00737658">
      <w:pPr>
        <w:spacing w:after="0" w:line="276" w:lineRule="auto"/>
        <w:contextualSpacing/>
        <w:jc w:val="both"/>
        <w:rPr>
          <w:rFonts w:ascii="Times New Roman" w:hAnsi="Times New Roman" w:cs="Times New Roman"/>
          <w:b/>
          <w:i/>
          <w:sz w:val="24"/>
          <w:szCs w:val="24"/>
          <w:u w:val="single"/>
        </w:rPr>
      </w:pPr>
      <w:r w:rsidRPr="00595C41">
        <w:rPr>
          <w:rFonts w:ascii="Times New Roman" w:hAnsi="Times New Roman" w:cs="Times New Roman"/>
          <w:b/>
          <w:i/>
          <w:sz w:val="24"/>
          <w:szCs w:val="24"/>
          <w:u w:val="single"/>
        </w:rPr>
        <w:t>I- T.C. Anayasası</w:t>
      </w:r>
    </w:p>
    <w:p w:rsidR="00737658" w:rsidRPr="00595C41" w:rsidRDefault="00737658" w:rsidP="00737658">
      <w:pPr>
        <w:spacing w:after="0" w:line="276" w:lineRule="auto"/>
        <w:contextualSpacing/>
        <w:jc w:val="both"/>
        <w:rPr>
          <w:rFonts w:ascii="Times New Roman" w:hAnsi="Times New Roman" w:cs="Times New Roman"/>
          <w:sz w:val="24"/>
          <w:szCs w:val="24"/>
        </w:rPr>
      </w:pPr>
    </w:p>
    <w:p w:rsidR="00737658" w:rsidRPr="00595C41" w:rsidRDefault="00737658" w:rsidP="00737658">
      <w:pPr>
        <w:spacing w:after="0" w:line="276" w:lineRule="auto"/>
        <w:contextualSpacing/>
        <w:jc w:val="both"/>
        <w:rPr>
          <w:rFonts w:ascii="Times New Roman" w:hAnsi="Times New Roman" w:cs="Times New Roman"/>
          <w:b/>
          <w:i/>
          <w:sz w:val="24"/>
          <w:szCs w:val="24"/>
          <w:u w:val="single"/>
        </w:rPr>
      </w:pPr>
      <w:r w:rsidRPr="00595C41">
        <w:rPr>
          <w:rFonts w:ascii="Times New Roman" w:hAnsi="Times New Roman" w:cs="Times New Roman"/>
          <w:b/>
          <w:i/>
          <w:sz w:val="24"/>
          <w:szCs w:val="24"/>
          <w:u w:val="single"/>
        </w:rPr>
        <w:t>II- Kanunlar</w:t>
      </w:r>
    </w:p>
    <w:p w:rsidR="00737658" w:rsidRPr="00595C41" w:rsidRDefault="00737658" w:rsidP="00737658">
      <w:pPr>
        <w:spacing w:after="0" w:line="276" w:lineRule="auto"/>
        <w:contextualSpacing/>
        <w:jc w:val="both"/>
        <w:rPr>
          <w:rFonts w:ascii="Times New Roman" w:hAnsi="Times New Roman" w:cs="Times New Roman"/>
          <w:b/>
          <w:i/>
          <w:sz w:val="24"/>
          <w:szCs w:val="24"/>
          <w:u w:val="single"/>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657 Sayılı Devlet Memurları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2547 Sayılı Yükseköğretim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2914 Sayılı Yükseköğretim Personel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2809 Sayılı Yükseköğretim Kurumları Teşkilatı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3843 Sayılı Yükseköğretim Kurumlarında İkili Öğretim Yapılması, 2547 Sayılı Yükseköğretim Kanununun Bazı Maddelerinin Değiştirilmesi ve Bu Kanuna Bir Ek Madde Eklenmesi Hakkında Kanun</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5746 Sayılı Araştırma, Geliştirme ve Tasarım Faaliyetlerinin Desteklenmesi Hakkında Kanun</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4691 Sayılı Teknoloji Geliştirme Bölgeleri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278 Sayılı Türkiye Bilimsel ve Teknolojik Araştırma Kurumu Kurulması Hakkında Kanun</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2923 Sayılı Yabancı Dil Eğitimi ve Öğretimi İle Türk Vatandaşlarının Farklı Dil ve Lehçelerinin Öğrenilmesi Hakkında Kanun</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5018 Sayılı Kamu Mali Yönetimi ve Kontrol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0B0B69" w:rsidP="00B951FC">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7156</w:t>
      </w:r>
      <w:r w:rsidR="00843BCB">
        <w:rPr>
          <w:rFonts w:ascii="Times New Roman" w:hAnsi="Times New Roman" w:cs="Times New Roman"/>
          <w:sz w:val="24"/>
          <w:szCs w:val="24"/>
        </w:rPr>
        <w:t xml:space="preserve"> Sayılı 2019</w:t>
      </w:r>
      <w:r w:rsidR="00737658" w:rsidRPr="00595C41">
        <w:rPr>
          <w:rFonts w:ascii="Times New Roman" w:hAnsi="Times New Roman" w:cs="Times New Roman"/>
          <w:sz w:val="24"/>
          <w:szCs w:val="24"/>
        </w:rPr>
        <w:t xml:space="preserve"> Yılı Merkezi Yönetim Bütçe Kanunu</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5978 Sayılı Yurtdışı Türkler ve Akraba Topluluklar Başkanlığı Teşkilat ve Görevleri Hakkında Kanun</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pStyle w:val="2-ortabaslk"/>
        <w:spacing w:before="0" w:beforeAutospacing="0" w:after="0" w:afterAutospacing="0" w:line="276" w:lineRule="auto"/>
        <w:contextualSpacing/>
        <w:jc w:val="both"/>
      </w:pPr>
      <w:r w:rsidRPr="00595C41">
        <w:t>6225 Sayılı Bazı Kanun ve Kanun Hükmünde Kararnamelerde Değişiklik Yapılmasına Dair Kanun</w:t>
      </w:r>
    </w:p>
    <w:p w:rsidR="00737658" w:rsidRPr="00595C41" w:rsidRDefault="00737658" w:rsidP="00B951FC">
      <w:pPr>
        <w:pStyle w:val="2-ortabaslk"/>
        <w:spacing w:before="0" w:beforeAutospacing="0" w:after="0" w:afterAutospacing="0" w:line="276" w:lineRule="auto"/>
        <w:contextualSpacing/>
        <w:jc w:val="both"/>
      </w:pPr>
    </w:p>
    <w:p w:rsidR="00737658" w:rsidRPr="00595C41" w:rsidRDefault="00737658" w:rsidP="00B951FC">
      <w:pPr>
        <w:pStyle w:val="2-ortabaslk"/>
        <w:spacing w:before="0" w:beforeAutospacing="0" w:after="0" w:afterAutospacing="0" w:line="276" w:lineRule="auto"/>
        <w:contextualSpacing/>
        <w:jc w:val="both"/>
      </w:pPr>
      <w:r w:rsidRPr="00595C41">
        <w:t xml:space="preserve">6769 Sayılı Sınai Mülkiyet Kanunu </w:t>
      </w:r>
    </w:p>
    <w:p w:rsidR="00737658" w:rsidRPr="00595C41" w:rsidRDefault="00737658" w:rsidP="00B951FC">
      <w:pPr>
        <w:pStyle w:val="2-ortabaslk"/>
        <w:spacing w:before="0" w:beforeAutospacing="0" w:after="0" w:afterAutospacing="0" w:line="276" w:lineRule="auto"/>
        <w:contextualSpacing/>
        <w:jc w:val="both"/>
      </w:pPr>
    </w:p>
    <w:p w:rsidR="00737658" w:rsidRPr="00595C41" w:rsidRDefault="00737658" w:rsidP="00B951FC">
      <w:pPr>
        <w:pStyle w:val="2-ortabaslk"/>
        <w:spacing w:before="0" w:beforeAutospacing="0" w:after="0" w:afterAutospacing="0" w:line="276" w:lineRule="auto"/>
        <w:contextualSpacing/>
        <w:jc w:val="both"/>
      </w:pPr>
      <w:r w:rsidRPr="00595C41">
        <w:t>6353 Sayılı Bazı Kanun ve Kanun Hükmünde Kararnamelerde Değişiklik Yapılmasına Dair Kanun</w:t>
      </w:r>
    </w:p>
    <w:p w:rsidR="00737658" w:rsidRPr="00595C41" w:rsidRDefault="00737658" w:rsidP="00B951FC">
      <w:pPr>
        <w:pStyle w:val="2-ortabaslk"/>
        <w:spacing w:before="0" w:beforeAutospacing="0" w:after="0" w:afterAutospacing="0" w:line="276" w:lineRule="auto"/>
        <w:contextualSpacing/>
        <w:jc w:val="both"/>
      </w:pPr>
    </w:p>
    <w:p w:rsidR="00737658" w:rsidRPr="00595C41" w:rsidRDefault="00737658" w:rsidP="00B951FC">
      <w:pPr>
        <w:spacing w:after="0" w:line="276" w:lineRule="auto"/>
        <w:contextualSpacing/>
        <w:jc w:val="both"/>
        <w:rPr>
          <w:rFonts w:ascii="Times New Roman" w:eastAsia="Times New Roman" w:hAnsi="Times New Roman" w:cs="Times New Roman"/>
          <w:sz w:val="24"/>
          <w:szCs w:val="24"/>
          <w:lang w:eastAsia="tr-TR"/>
        </w:rPr>
      </w:pPr>
      <w:r w:rsidRPr="00595C41">
        <w:rPr>
          <w:rFonts w:ascii="Times New Roman" w:hAnsi="Times New Roman" w:cs="Times New Roman"/>
          <w:sz w:val="24"/>
          <w:szCs w:val="24"/>
        </w:rPr>
        <w:lastRenderedPageBreak/>
        <w:t xml:space="preserve">6307 Sayılı </w:t>
      </w:r>
      <w:r w:rsidRPr="00595C41">
        <w:rPr>
          <w:rFonts w:ascii="Times New Roman" w:eastAsia="Times New Roman" w:hAnsi="Times New Roman" w:cs="Times New Roman"/>
          <w:sz w:val="24"/>
          <w:szCs w:val="24"/>
          <w:lang w:eastAsia="tr-TR"/>
        </w:rPr>
        <w:t>Yükseköğretim Kurumları Teşkilatı Kanununda Değişiklik Yapılmasına Dair Kanun</w:t>
      </w:r>
    </w:p>
    <w:p w:rsidR="00737658" w:rsidRPr="00595C41" w:rsidRDefault="00737658" w:rsidP="00B951FC">
      <w:pPr>
        <w:spacing w:after="0" w:line="276" w:lineRule="auto"/>
        <w:contextualSpacing/>
        <w:jc w:val="both"/>
        <w:rPr>
          <w:rFonts w:ascii="Times New Roman" w:eastAsia="Times New Roman" w:hAnsi="Times New Roman" w:cs="Times New Roman"/>
          <w:b/>
          <w:i/>
          <w:sz w:val="24"/>
          <w:szCs w:val="24"/>
          <w:u w:val="single"/>
          <w:lang w:eastAsia="tr-TR"/>
        </w:rPr>
      </w:pPr>
    </w:p>
    <w:p w:rsidR="00737658" w:rsidRPr="00595C41" w:rsidRDefault="00737658" w:rsidP="00B951FC">
      <w:pPr>
        <w:spacing w:after="0" w:line="276" w:lineRule="auto"/>
        <w:contextualSpacing/>
        <w:jc w:val="both"/>
        <w:rPr>
          <w:rFonts w:ascii="Times New Roman" w:eastAsia="Times New Roman" w:hAnsi="Times New Roman" w:cs="Times New Roman"/>
          <w:b/>
          <w:i/>
          <w:sz w:val="24"/>
          <w:szCs w:val="24"/>
          <w:u w:val="single"/>
          <w:lang w:eastAsia="tr-TR"/>
        </w:rPr>
      </w:pPr>
      <w:r w:rsidRPr="00595C41">
        <w:rPr>
          <w:rFonts w:ascii="Times New Roman" w:eastAsia="Times New Roman" w:hAnsi="Times New Roman" w:cs="Times New Roman"/>
          <w:b/>
          <w:i/>
          <w:sz w:val="24"/>
          <w:szCs w:val="24"/>
          <w:u w:val="single"/>
          <w:lang w:eastAsia="tr-TR"/>
        </w:rPr>
        <w:t>III- Kanun Hükmünde Kararnameler</w:t>
      </w:r>
    </w:p>
    <w:p w:rsidR="00737658" w:rsidRPr="00595C41" w:rsidRDefault="00737658" w:rsidP="00B951FC">
      <w:pPr>
        <w:spacing w:after="0" w:line="276" w:lineRule="auto"/>
        <w:contextualSpacing/>
        <w:jc w:val="both"/>
        <w:rPr>
          <w:rFonts w:ascii="Times New Roman" w:eastAsia="Times New Roman" w:hAnsi="Times New Roman" w:cs="Times New Roman"/>
          <w:b/>
          <w:i/>
          <w:sz w:val="24"/>
          <w:szCs w:val="24"/>
          <w:u w:val="single"/>
          <w:lang w:eastAsia="tr-TR"/>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Yükseköğretim Üst Kuruluşları İle Yükseköğretim Kurumlarının İdari Teşkilatı Hakkında Kanun Hükmünde Kararname</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Yükseköğretim Kurumları Öğretim Elemanlarının Kadroları Hakkında Kanun Hükmünde Kararname</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b/>
          <w:i/>
          <w:sz w:val="24"/>
          <w:szCs w:val="24"/>
          <w:u w:val="single"/>
        </w:rPr>
      </w:pPr>
      <w:r w:rsidRPr="00595C41">
        <w:rPr>
          <w:rFonts w:ascii="Times New Roman" w:hAnsi="Times New Roman" w:cs="Times New Roman"/>
          <w:b/>
          <w:i/>
          <w:sz w:val="24"/>
          <w:szCs w:val="24"/>
          <w:u w:val="single"/>
        </w:rPr>
        <w:t>IV- Bakanlar Kurulu Kararları</w:t>
      </w:r>
    </w:p>
    <w:p w:rsidR="00737658" w:rsidRPr="00595C41" w:rsidRDefault="00737658" w:rsidP="00B951FC">
      <w:pPr>
        <w:spacing w:after="0" w:line="276" w:lineRule="auto"/>
        <w:contextualSpacing/>
        <w:jc w:val="both"/>
        <w:rPr>
          <w:rFonts w:ascii="Times New Roman" w:hAnsi="Times New Roman" w:cs="Times New Roman"/>
          <w:b/>
          <w:i/>
          <w:sz w:val="24"/>
          <w:szCs w:val="24"/>
          <w:u w:val="single"/>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Yükseköğretim Kurumlarında Yabancı Uyruklu Öğretim Elemanı Çalıştırılması Esaslarına İlişkin Bakanlar Kurulu Kararı</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Yükseköğretim Kurumlarında Emekli Öğretim Elemanlarının Sözleşmeli Olarak Çalıştırılması Esaslarına İlişkin Karar</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sz w:val="24"/>
          <w:szCs w:val="24"/>
        </w:rPr>
      </w:pPr>
      <w:r w:rsidRPr="00595C41">
        <w:rPr>
          <w:rFonts w:ascii="Times New Roman" w:hAnsi="Times New Roman" w:cs="Times New Roman"/>
          <w:sz w:val="24"/>
          <w:szCs w:val="24"/>
        </w:rPr>
        <w:t>Yükseköğretim Kurumlarına Yapılacak İkinci Öğretimde Görev Alacak Öğretim Elemanlarına Ödenecek Ders Ücretleri İle Görevli Akademik Yöneticiler ve Öğretim Elemanları İle İdari Personele Ödenecek Fazla Çalışma Ücretlerine İlişkin Karar</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3B5BFF" w:rsidP="00B951FC">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2018-2019</w:t>
      </w:r>
      <w:r w:rsidR="00737658" w:rsidRPr="00595C41">
        <w:rPr>
          <w:rFonts w:ascii="Times New Roman" w:hAnsi="Times New Roman" w:cs="Times New Roman"/>
          <w:sz w:val="24"/>
          <w:szCs w:val="24"/>
        </w:rPr>
        <w:t xml:space="preserve"> Eğitim Öğretim Yılında Yükseköğretim Kurumlarında Cari Hizmet Maliyetlerine Öğrenci Katkısı Olarak Alınacak Katkı Payları ve Öğrenim Ücretlerinin Tespitine Dair Karar</w:t>
      </w:r>
    </w:p>
    <w:p w:rsidR="00737658" w:rsidRPr="00595C41" w:rsidRDefault="00737658" w:rsidP="00B951FC">
      <w:pPr>
        <w:spacing w:after="0" w:line="276" w:lineRule="auto"/>
        <w:contextualSpacing/>
        <w:jc w:val="both"/>
        <w:rPr>
          <w:rFonts w:ascii="Times New Roman" w:hAnsi="Times New Roman" w:cs="Times New Roman"/>
          <w:sz w:val="24"/>
          <w:szCs w:val="24"/>
        </w:rPr>
      </w:pPr>
    </w:p>
    <w:p w:rsidR="00737658" w:rsidRPr="00595C41" w:rsidRDefault="00737658" w:rsidP="00B951FC">
      <w:pPr>
        <w:spacing w:after="0" w:line="276" w:lineRule="auto"/>
        <w:contextualSpacing/>
        <w:jc w:val="both"/>
        <w:rPr>
          <w:rFonts w:ascii="Times New Roman" w:hAnsi="Times New Roman" w:cs="Times New Roman"/>
          <w:b/>
          <w:bCs/>
          <w:i/>
          <w:sz w:val="24"/>
          <w:szCs w:val="24"/>
          <w:u w:val="single"/>
        </w:rPr>
      </w:pPr>
      <w:r w:rsidRPr="00595C41">
        <w:rPr>
          <w:rFonts w:ascii="Times New Roman" w:hAnsi="Times New Roman" w:cs="Times New Roman"/>
          <w:b/>
          <w:bCs/>
          <w:i/>
          <w:sz w:val="24"/>
          <w:szCs w:val="24"/>
          <w:u w:val="single"/>
        </w:rPr>
        <w:t>VI- Yönetmelikler</w:t>
      </w: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2547 Sayılı Yükseköğretim Kanununun 58. Maddesine Göre Döner Sermaye İşletmelerinin Kurulmasında Uyulacak Esaslara İlişkin Yönetmelik</w:t>
      </w:r>
    </w:p>
    <w:p w:rsidR="00B951FC" w:rsidRDefault="00B951FC" w:rsidP="00B951FC">
      <w:pPr>
        <w:pStyle w:val="NormalWeb"/>
        <w:shd w:val="clear" w:color="auto" w:fill="FFFFFF"/>
        <w:spacing w:before="0" w:beforeAutospacing="0" w:after="0" w:afterAutospacing="0" w:line="276" w:lineRule="auto"/>
        <w:contextualSpacing/>
        <w:jc w:val="both"/>
      </w:pPr>
    </w:p>
    <w:p w:rsidR="00B951FC" w:rsidRPr="005E2A08" w:rsidRDefault="00B951FC" w:rsidP="00B951FC">
      <w:pPr>
        <w:pStyle w:val="NormalWeb"/>
        <w:shd w:val="clear" w:color="auto" w:fill="FFFFFF"/>
        <w:spacing w:before="0" w:beforeAutospacing="0" w:after="0" w:afterAutospacing="0" w:line="276" w:lineRule="auto"/>
        <w:contextualSpacing/>
        <w:jc w:val="both"/>
      </w:pPr>
      <w:r w:rsidRPr="005E2A08">
        <w:t>Akademik Teşvik Ödeneği Yönetmeliği</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Bir Üniversite Adına Bir Diğer Üniversitede Lisansüstü Eğitim Gören Araştırma Görevlileri Hakkında Yönetmelik</w:t>
      </w:r>
    </w:p>
    <w:p w:rsidR="00B951FC" w:rsidRDefault="00B951FC" w:rsidP="00B951FC">
      <w:pPr>
        <w:pStyle w:val="NormalWeb"/>
        <w:shd w:val="clear" w:color="auto" w:fill="FFFFFF"/>
        <w:spacing w:before="0" w:beforeAutospacing="0" w:after="0" w:afterAutospacing="0" w:line="276" w:lineRule="auto"/>
        <w:contextualSpacing/>
        <w:jc w:val="both"/>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t xml:space="preserve">Çalışan Buluşlarına, Yükseköğretim Kurumlarında Gerçekleştirilen Buluşlara ve Kamu Destekli Projelerde Ortaya Çıkan </w:t>
      </w:r>
      <w:r>
        <w:t>Buluşlara Dair Yönetmelik</w:t>
      </w:r>
    </w:p>
    <w:p w:rsidR="00B951FC" w:rsidRDefault="00B951FC" w:rsidP="00B951FC">
      <w:pPr>
        <w:pStyle w:val="ListeParagraf"/>
        <w:spacing w:after="0" w:line="276" w:lineRule="auto"/>
        <w:ind w:left="-142" w:right="-567"/>
        <w:jc w:val="both"/>
        <w:rPr>
          <w:rFonts w:ascii="Times New Roman" w:hAnsi="Times New Roman" w:cs="Times New Roman"/>
          <w:bCs/>
          <w:sz w:val="24"/>
          <w:szCs w:val="24"/>
          <w:shd w:val="clear" w:color="auto" w:fill="FFFFFF"/>
        </w:rPr>
      </w:pPr>
      <w:r w:rsidRPr="005E2A08">
        <w:rPr>
          <w:rFonts w:ascii="Times New Roman" w:hAnsi="Times New Roman" w:cs="Times New Roman"/>
          <w:bCs/>
          <w:sz w:val="24"/>
          <w:szCs w:val="24"/>
          <w:shd w:val="clear" w:color="auto" w:fill="FFFFFF"/>
        </w:rPr>
        <w:t xml:space="preserve"> </w:t>
      </w:r>
    </w:p>
    <w:p w:rsidR="00B951FC" w:rsidRPr="005E2A08" w:rsidRDefault="00B951FC" w:rsidP="00B951FC">
      <w:pPr>
        <w:pStyle w:val="ListeParagraf"/>
        <w:spacing w:after="0" w:line="276" w:lineRule="auto"/>
        <w:ind w:left="-142" w:right="-567"/>
        <w:jc w:val="both"/>
        <w:rPr>
          <w:rFonts w:ascii="Times New Roman" w:hAnsi="Times New Roman" w:cs="Times New Roman"/>
          <w:b/>
          <w:bCs/>
          <w:i/>
          <w:sz w:val="24"/>
          <w:szCs w:val="24"/>
          <w:highlight w:val="yellow"/>
          <w:u w:val="single"/>
        </w:rPr>
      </w:pPr>
      <w:r w:rsidRPr="005E2A08">
        <w:rPr>
          <w:rFonts w:ascii="Times New Roman" w:hAnsi="Times New Roman" w:cs="Times New Roman"/>
          <w:bCs/>
          <w:sz w:val="24"/>
          <w:szCs w:val="24"/>
          <w:shd w:val="clear" w:color="auto" w:fill="FFFFFF"/>
        </w:rPr>
        <w:tab/>
        <w:t>Doçentlik Sınav Yönetmeliği</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Eczacılıkta Uzmanlık Eğitimi Yönetmeliği</w:t>
      </w:r>
    </w:p>
    <w:p w:rsidR="00B951FC" w:rsidRDefault="00B951FC" w:rsidP="00B951FC">
      <w:pPr>
        <w:spacing w:after="0" w:line="276" w:lineRule="auto"/>
        <w:ind w:right="-567"/>
        <w:contextualSpacing/>
        <w:jc w:val="both"/>
        <w:rPr>
          <w:rFonts w:ascii="Times New Roman" w:hAnsi="Times New Roman" w:cs="Times New Roman"/>
          <w:sz w:val="24"/>
          <w:szCs w:val="24"/>
        </w:rPr>
      </w:pPr>
    </w:p>
    <w:p w:rsidR="00B951FC" w:rsidRPr="003B5BFF" w:rsidRDefault="00B951FC" w:rsidP="00B951FC">
      <w:pPr>
        <w:spacing w:after="0" w:line="276" w:lineRule="auto"/>
        <w:ind w:right="-567"/>
        <w:contextualSpacing/>
        <w:jc w:val="both"/>
        <w:rPr>
          <w:rFonts w:ascii="Times New Roman" w:hAnsi="Times New Roman" w:cs="Times New Roman"/>
          <w:sz w:val="24"/>
          <w:szCs w:val="24"/>
        </w:rPr>
      </w:pPr>
      <w:r w:rsidRPr="003B5BFF">
        <w:rPr>
          <w:rFonts w:ascii="Times New Roman" w:hAnsi="Times New Roman" w:cs="Times New Roman"/>
          <w:sz w:val="24"/>
          <w:szCs w:val="24"/>
        </w:rPr>
        <w:t xml:space="preserve">Gazi Üniversitesi Lisansüstü Eğitim Öğretim ve Sınav Yönetmeliği </w:t>
      </w:r>
    </w:p>
    <w:p w:rsidR="00B951FC" w:rsidRPr="003B5BFF" w:rsidRDefault="00B951FC" w:rsidP="00B951FC">
      <w:pPr>
        <w:spacing w:after="0" w:line="276" w:lineRule="auto"/>
        <w:contextualSpacing/>
        <w:rPr>
          <w:rFonts w:ascii="Times New Roman" w:hAnsi="Times New Roman" w:cs="Times New Roman"/>
          <w:b/>
          <w:sz w:val="24"/>
          <w:szCs w:val="24"/>
        </w:rPr>
      </w:pPr>
      <w:r w:rsidRPr="003B5BFF">
        <w:rPr>
          <w:rFonts w:ascii="Times New Roman" w:hAnsi="Times New Roman" w:cs="Times New Roman"/>
          <w:sz w:val="24"/>
          <w:szCs w:val="24"/>
        </w:rPr>
        <w:lastRenderedPageBreak/>
        <w:t>Gazi Üniversitesi Önlisans ve Lisans Eğitim-Öğretim ve Sınav Yönetmeliği</w:t>
      </w:r>
    </w:p>
    <w:p w:rsidR="00B951FC" w:rsidRDefault="00B951FC" w:rsidP="00B951FC">
      <w:pPr>
        <w:spacing w:after="0" w:line="276" w:lineRule="auto"/>
        <w:ind w:right="-567"/>
        <w:contextualSpacing/>
        <w:jc w:val="both"/>
        <w:rPr>
          <w:rFonts w:ascii="Times New Roman" w:hAnsi="Times New Roman" w:cs="Times New Roman"/>
          <w:color w:val="000000"/>
          <w:sz w:val="24"/>
          <w:szCs w:val="24"/>
        </w:rPr>
      </w:pPr>
    </w:p>
    <w:p w:rsidR="00B951FC" w:rsidRDefault="00B951FC" w:rsidP="00B951FC">
      <w:pPr>
        <w:spacing w:after="0" w:line="276" w:lineRule="auto"/>
        <w:ind w:right="-567"/>
        <w:contextualSpacing/>
        <w:jc w:val="both"/>
        <w:rPr>
          <w:rFonts w:ascii="Times New Roman" w:hAnsi="Times New Roman" w:cs="Times New Roman"/>
          <w:bCs/>
          <w:sz w:val="24"/>
          <w:szCs w:val="24"/>
        </w:rPr>
      </w:pPr>
      <w:r w:rsidRPr="003B5BFF">
        <w:rPr>
          <w:rFonts w:ascii="Times New Roman" w:hAnsi="Times New Roman" w:cs="Times New Roman"/>
          <w:color w:val="000000"/>
          <w:sz w:val="24"/>
          <w:szCs w:val="24"/>
        </w:rPr>
        <w:t xml:space="preserve">Gazi Üniversitesi Rektörlüğüne Bağlı Araştırma ve Uygulama Merkezlerinin Faaliyetlerinin Yürütülmesine ve Denetimine İlişkin Yönetmelik </w:t>
      </w:r>
    </w:p>
    <w:p w:rsidR="00B951FC" w:rsidRDefault="00B951FC" w:rsidP="00B951FC">
      <w:pPr>
        <w:pStyle w:val="ListeParagraf"/>
        <w:spacing w:after="0" w:line="276" w:lineRule="auto"/>
        <w:ind w:left="-142" w:right="-567"/>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B951FC" w:rsidRPr="003B5BFF" w:rsidRDefault="00B951FC" w:rsidP="00B951FC">
      <w:pPr>
        <w:pStyle w:val="ListeParagraf"/>
        <w:spacing w:after="0" w:line="276" w:lineRule="auto"/>
        <w:ind w:left="0" w:right="-567"/>
        <w:jc w:val="both"/>
        <w:rPr>
          <w:rFonts w:ascii="Times New Roman" w:hAnsi="Times New Roman" w:cs="Times New Roman"/>
          <w:b/>
          <w:bCs/>
          <w:i/>
          <w:sz w:val="24"/>
          <w:szCs w:val="24"/>
          <w:highlight w:val="yellow"/>
          <w:u w:val="single"/>
        </w:rPr>
      </w:pPr>
      <w:r w:rsidRPr="00E2063E">
        <w:rPr>
          <w:rFonts w:ascii="Times New Roman" w:hAnsi="Times New Roman" w:cs="Times New Roman"/>
          <w:bCs/>
          <w:sz w:val="24"/>
          <w:szCs w:val="24"/>
        </w:rPr>
        <w:t>Gazi Üniversitesi Uzaktan Öğrenime Dayalı Ön Lisans Programları Öğretim ve Sınav Yönetmeliği</w:t>
      </w:r>
    </w:p>
    <w:p w:rsidR="00B951FC" w:rsidRPr="005E2A08" w:rsidRDefault="00B951FC" w:rsidP="00B951FC">
      <w:pPr>
        <w:tabs>
          <w:tab w:val="left" w:pos="709"/>
        </w:tabs>
        <w:spacing w:after="0" w:line="276" w:lineRule="auto"/>
        <w:contextualSpacing/>
        <w:jc w:val="both"/>
        <w:rPr>
          <w:rStyle w:val="Gl"/>
          <w:rFonts w:ascii="Times New Roman" w:eastAsiaTheme="majorEastAsia" w:hAnsi="Times New Roman" w:cs="Times New Roman"/>
          <w:b w:val="0"/>
          <w:sz w:val="24"/>
          <w:szCs w:val="24"/>
          <w:lang w:eastAsia="tr-TR"/>
        </w:rPr>
      </w:pPr>
      <w:r w:rsidRPr="005E2A08">
        <w:rPr>
          <w:rStyle w:val="Gl"/>
          <w:rFonts w:ascii="Times New Roman" w:eastAsiaTheme="majorEastAsia" w:hAnsi="Times New Roman" w:cs="Times New Roman"/>
          <w:b w:val="0"/>
          <w:sz w:val="24"/>
          <w:szCs w:val="24"/>
          <w:lang w:eastAsia="tr-TR"/>
        </w:rPr>
        <w:t>Kamu İdarelerinde Stratejik Planlamaya İlişkin Usul ve Esaslar Hakkında Yönetmelik</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Lisansüstü Eğitim-Öğretim Enstitülerinin Teşkilat ve İşleyiş Yönetmeliği</w:t>
      </w:r>
    </w:p>
    <w:p w:rsidR="00B951FC" w:rsidRDefault="00B951FC" w:rsidP="00B951FC">
      <w:pPr>
        <w:spacing w:after="0" w:line="276" w:lineRule="auto"/>
        <w:contextualSpacing/>
        <w:jc w:val="both"/>
        <w:rPr>
          <w:rFonts w:ascii="Times New Roman" w:hAnsi="Times New Roman" w:cs="Times New Roman"/>
          <w:sz w:val="24"/>
          <w:szCs w:val="24"/>
        </w:rPr>
      </w:pPr>
    </w:p>
    <w:p w:rsidR="00B951FC" w:rsidRPr="005E2A08" w:rsidRDefault="00B951FC" w:rsidP="00B951FC">
      <w:pPr>
        <w:spacing w:after="0" w:line="276" w:lineRule="auto"/>
        <w:contextualSpacing/>
        <w:jc w:val="both"/>
        <w:rPr>
          <w:rFonts w:ascii="Times New Roman" w:hAnsi="Times New Roman" w:cs="Times New Roman"/>
          <w:sz w:val="24"/>
          <w:szCs w:val="24"/>
        </w:rPr>
      </w:pPr>
      <w:r w:rsidRPr="005E2A08">
        <w:rPr>
          <w:rFonts w:ascii="Times New Roman" w:hAnsi="Times New Roman" w:cs="Times New Roman"/>
          <w:sz w:val="24"/>
          <w:szCs w:val="24"/>
        </w:rPr>
        <w:t>Mevlana Değişim Programına İlişkin Yönetmelik</w:t>
      </w:r>
    </w:p>
    <w:p w:rsidR="00B951FC" w:rsidRDefault="00B951FC" w:rsidP="00B951FC">
      <w:pPr>
        <w:tabs>
          <w:tab w:val="left" w:pos="709"/>
        </w:tabs>
        <w:spacing w:after="0" w:line="276" w:lineRule="auto"/>
        <w:contextualSpacing/>
        <w:jc w:val="both"/>
      </w:pPr>
    </w:p>
    <w:p w:rsidR="00B951FC" w:rsidRPr="005E2A08" w:rsidRDefault="001E7573" w:rsidP="00B951FC">
      <w:pPr>
        <w:tabs>
          <w:tab w:val="left" w:pos="709"/>
        </w:tabs>
        <w:spacing w:after="0" w:line="276" w:lineRule="auto"/>
        <w:contextualSpacing/>
        <w:jc w:val="both"/>
        <w:rPr>
          <w:rStyle w:val="Gl"/>
          <w:rFonts w:ascii="Times New Roman" w:eastAsiaTheme="majorEastAsia" w:hAnsi="Times New Roman" w:cs="Times New Roman"/>
          <w:b w:val="0"/>
          <w:sz w:val="24"/>
          <w:szCs w:val="24"/>
          <w:lang w:eastAsia="tr-TR"/>
        </w:rPr>
      </w:pPr>
      <w:hyperlink r:id="rId13" w:history="1">
        <w:r w:rsidR="00B951FC" w:rsidRPr="005E2A08">
          <w:rPr>
            <w:rStyle w:val="Gl"/>
            <w:rFonts w:ascii="Times New Roman" w:eastAsiaTheme="majorEastAsia" w:hAnsi="Times New Roman" w:cs="Times New Roman"/>
            <w:b w:val="0"/>
            <w:sz w:val="24"/>
            <w:szCs w:val="24"/>
            <w:lang w:eastAsia="tr-TR"/>
          </w:rPr>
          <w:t>Strateji Geliştirme Birimlerinin Çalışma Usul ve Esasları Hakkında Yönetmelik</w:t>
        </w:r>
      </w:hyperlink>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Tıpta ve Diş Hekimliğinde Uzmanlık Eğitimi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Üniversiteler Yayın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Üniversitelerarası Kurul'un ve Kurul'a Bağlı Komisyonların Çalışma Esasları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Üniversitelerde Akademik Teşkilât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Yan Dal Uzmanlık Eğitimi Giriş Sınavı Yönetmeliği</w:t>
      </w:r>
    </w:p>
    <w:p w:rsidR="00B951FC" w:rsidRDefault="00B951FC" w:rsidP="00B951FC">
      <w:pPr>
        <w:spacing w:after="0" w:line="276" w:lineRule="auto"/>
        <w:ind w:right="-567"/>
        <w:contextualSpacing/>
        <w:jc w:val="both"/>
        <w:rPr>
          <w:rFonts w:ascii="Times New Roman" w:hAnsi="Times New Roman" w:cs="Times New Roman"/>
          <w:sz w:val="24"/>
          <w:szCs w:val="24"/>
        </w:rPr>
      </w:pPr>
    </w:p>
    <w:p w:rsidR="00B951FC" w:rsidRPr="003B5BFF" w:rsidRDefault="00B951FC" w:rsidP="00B951FC">
      <w:pPr>
        <w:spacing w:after="0" w:line="276" w:lineRule="auto"/>
        <w:ind w:right="-567"/>
        <w:contextualSpacing/>
        <w:jc w:val="both"/>
        <w:rPr>
          <w:rFonts w:ascii="Times New Roman" w:hAnsi="Times New Roman" w:cs="Times New Roman"/>
          <w:bCs/>
          <w:sz w:val="24"/>
          <w:szCs w:val="24"/>
        </w:rPr>
      </w:pPr>
      <w:r w:rsidRPr="003B5BFF">
        <w:rPr>
          <w:rFonts w:ascii="Times New Roman" w:hAnsi="Times New Roman" w:cs="Times New Roman"/>
          <w:sz w:val="24"/>
          <w:szCs w:val="24"/>
        </w:rPr>
        <w:t xml:space="preserve">Yaz Okulu Yönetmeliği </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Yurtiçinde ve Yurtdışında Görevlendirmelerde Uyulacak Esaslara</w:t>
      </w:r>
      <w:r w:rsidRPr="005E2A08">
        <w:rPr>
          <w:shd w:val="clear" w:color="auto" w:fill="FFFFFF"/>
        </w:rPr>
        <w:t> </w:t>
      </w:r>
      <w:r w:rsidRPr="005E2A08">
        <w:rPr>
          <w:bCs/>
          <w:shd w:val="clear" w:color="auto" w:fill="FFFFFF"/>
        </w:rPr>
        <w:t>İlişkin Yönetmelik</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Kalite Güvencesi Yönetmeliği</w:t>
      </w:r>
    </w:p>
    <w:p w:rsidR="00B951FC" w:rsidRDefault="00B951FC" w:rsidP="00B951FC">
      <w:pPr>
        <w:spacing w:after="0" w:line="276" w:lineRule="auto"/>
        <w:contextualSpacing/>
        <w:jc w:val="both"/>
        <w:rPr>
          <w:rFonts w:ascii="Times New Roman" w:hAnsi="Times New Roman" w:cs="Times New Roman"/>
          <w:sz w:val="24"/>
          <w:szCs w:val="24"/>
        </w:rPr>
      </w:pPr>
    </w:p>
    <w:p w:rsidR="00B951FC" w:rsidRPr="00B951FC" w:rsidRDefault="00B951FC" w:rsidP="00B951FC">
      <w:pPr>
        <w:spacing w:after="0" w:line="276" w:lineRule="auto"/>
        <w:contextualSpacing/>
        <w:jc w:val="both"/>
        <w:rPr>
          <w:rFonts w:ascii="Times New Roman" w:hAnsi="Times New Roman" w:cs="Times New Roman"/>
          <w:sz w:val="24"/>
          <w:szCs w:val="24"/>
        </w:rPr>
      </w:pPr>
      <w:r w:rsidRPr="005E2A08">
        <w:rPr>
          <w:rFonts w:ascii="Times New Roman" w:hAnsi="Times New Roman" w:cs="Times New Roman"/>
          <w:sz w:val="24"/>
          <w:szCs w:val="24"/>
        </w:rPr>
        <w:t>Yükseköğretim Kurumları Arasında Öğrenci ve Öğretim Üyesi Değişim Programına İlişkin Yönetmelik</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 Arasında Öğrenci ve Öğretim Üyesi Değişim Programına İlişkin Yönetmelik</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 Bilimsel Araştırma Projeleri Hakkında Yönetmelik</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 Engelliler Danışma ve Koordinasyon Yönetmeliği</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Yükseköğretim Kurumları Teknoloji Transfer Ofisi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 Mediko-Sosyal Sağlık, Kültür ve Spor İşleri Dairesi Uygulama Yönetmeliği</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Kurumlarında Akademik Kurulların Oluşturulması ve Bilimsel Denetim Yönetmeliği</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Yükseköğretim Kurumlarında Önlisans ve Lisans Düzeyindeki Programlar Arasında Geçiş, Çift Anadal, Yan Dal İle Kurumlar Arası Kredi Transferi Yapılması Esaslarına İlişkin Yönetmelik</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Kurumlarında Yabancı Dil Öğretimi ve Yabancı Dille Öğretim Yapılmasında Uyulacak Esaslara İlişkin Yönetmelik</w:t>
      </w:r>
    </w:p>
    <w:p w:rsidR="00B951FC" w:rsidRDefault="00B951FC" w:rsidP="00B951FC">
      <w:pPr>
        <w:pStyle w:val="NormalWeb"/>
        <w:shd w:val="clear" w:color="auto" w:fill="FFFFFF"/>
        <w:spacing w:before="0" w:beforeAutospacing="0" w:after="0" w:afterAutospacing="0" w:line="276" w:lineRule="auto"/>
        <w:contextualSpacing/>
        <w:jc w:val="both"/>
      </w:pPr>
    </w:p>
    <w:p w:rsidR="00B951FC" w:rsidRPr="005E2A08" w:rsidRDefault="00B951FC" w:rsidP="00B951FC">
      <w:pPr>
        <w:pStyle w:val="NormalWeb"/>
        <w:shd w:val="clear" w:color="auto" w:fill="FFFFFF"/>
        <w:spacing w:before="0" w:beforeAutospacing="0" w:after="0" w:afterAutospacing="0" w:line="276" w:lineRule="auto"/>
        <w:contextualSpacing/>
        <w:jc w:val="both"/>
      </w:pPr>
      <w:r w:rsidRPr="005E2A08">
        <w:t xml:space="preserve">Yükseköğretim Kurumlarının Yurt Dışı Yükseköğretim Kurumlarıyla Ortak Eğitim Öğretim Programlarına Dair Yönetmelik </w:t>
      </w:r>
    </w:p>
    <w:p w:rsidR="00B951FC"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shd w:val="clear" w:color="auto" w:fill="FFFFFF"/>
        </w:rPr>
      </w:pPr>
      <w:r w:rsidRPr="005E2A08">
        <w:rPr>
          <w:bCs/>
          <w:shd w:val="clear" w:color="auto" w:fill="FFFFFF"/>
        </w:rPr>
        <w:t>Yükseköğretim Kurumlarının Yurtiçindeki Yükseköğretim Kurumlarıyla Ortak Lisansüstü Eğitim ve Öğretim Programları Tesisi Hakkında Yönetmelik</w:t>
      </w:r>
    </w:p>
    <w:p w:rsidR="00B951FC" w:rsidRDefault="00B951FC" w:rsidP="00B951FC">
      <w:pPr>
        <w:pStyle w:val="NormalWeb"/>
        <w:shd w:val="clear" w:color="auto" w:fill="FFFFFF"/>
        <w:spacing w:before="0" w:beforeAutospacing="0" w:after="0" w:afterAutospacing="0" w:line="276" w:lineRule="auto"/>
        <w:contextualSpacing/>
        <w:jc w:val="both"/>
        <w:rPr>
          <w:bCs/>
        </w:rPr>
      </w:pPr>
    </w:p>
    <w:p w:rsidR="00B951FC" w:rsidRPr="005E2A08" w:rsidRDefault="00B951FC" w:rsidP="00B951FC">
      <w:pPr>
        <w:pStyle w:val="NormalWeb"/>
        <w:shd w:val="clear" w:color="auto" w:fill="FFFFFF"/>
        <w:spacing w:before="0" w:beforeAutospacing="0" w:after="0" w:afterAutospacing="0" w:line="276" w:lineRule="auto"/>
        <w:contextualSpacing/>
        <w:jc w:val="both"/>
        <w:rPr>
          <w:bCs/>
        </w:rPr>
      </w:pPr>
      <w:r w:rsidRPr="005E2A08">
        <w:rPr>
          <w:bCs/>
        </w:rPr>
        <w:t>Yükseköğretim Üst Kuruluşları İle Yükseköğretim Kurumları Personeli Görevde Yükselme ve Unvan Değişikliği Yönetmeliği</w:t>
      </w:r>
    </w:p>
    <w:p w:rsidR="00737658" w:rsidRPr="003B5BFF" w:rsidRDefault="00737658" w:rsidP="00B951FC">
      <w:pPr>
        <w:pStyle w:val="NormalWeb"/>
        <w:shd w:val="clear" w:color="auto" w:fill="FFFFFF"/>
        <w:spacing w:before="0" w:beforeAutospacing="0" w:after="0" w:afterAutospacing="0" w:line="276" w:lineRule="auto"/>
        <w:contextualSpacing/>
        <w:jc w:val="both"/>
        <w:rPr>
          <w:b/>
          <w:bCs/>
          <w:i/>
          <w:u w:val="single"/>
          <w:shd w:val="clear" w:color="auto" w:fill="FFFFFF"/>
        </w:rPr>
      </w:pPr>
    </w:p>
    <w:p w:rsidR="00737658" w:rsidRPr="003B5BFF" w:rsidRDefault="00737658" w:rsidP="00B951FC">
      <w:pPr>
        <w:pStyle w:val="NormalWeb"/>
        <w:shd w:val="clear" w:color="auto" w:fill="FFFFFF"/>
        <w:spacing w:before="0" w:beforeAutospacing="0" w:after="0" w:afterAutospacing="0" w:line="276" w:lineRule="auto"/>
        <w:contextualSpacing/>
        <w:jc w:val="both"/>
        <w:rPr>
          <w:b/>
          <w:bCs/>
          <w:i/>
          <w:u w:val="single"/>
          <w:shd w:val="clear" w:color="auto" w:fill="FFFFFF"/>
        </w:rPr>
      </w:pPr>
      <w:r w:rsidRPr="003B5BFF">
        <w:rPr>
          <w:b/>
          <w:bCs/>
          <w:i/>
          <w:u w:val="single"/>
          <w:shd w:val="clear" w:color="auto" w:fill="FFFFFF"/>
        </w:rPr>
        <w:t>VII- Yönergeler</w:t>
      </w:r>
    </w:p>
    <w:p w:rsidR="00737658" w:rsidRPr="003B5BFF" w:rsidRDefault="00737658" w:rsidP="00B951FC">
      <w:pPr>
        <w:pStyle w:val="NormalWeb"/>
        <w:shd w:val="clear" w:color="auto" w:fill="FFFFFF"/>
        <w:spacing w:before="0" w:beforeAutospacing="0" w:after="0" w:afterAutospacing="0" w:line="276" w:lineRule="auto"/>
        <w:contextualSpacing/>
        <w:jc w:val="both"/>
        <w:rPr>
          <w:b/>
          <w:bCs/>
          <w:i/>
          <w:u w:val="single"/>
          <w:shd w:val="clear" w:color="auto" w:fill="FFFFFF"/>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Avrupa Birliği Hayatboyu Öğrenme Programı Erasmus Hareketlilik Yönergesi</w:t>
      </w:r>
    </w:p>
    <w:p w:rsidR="00B951FC" w:rsidRDefault="00B951FC" w:rsidP="00B951FC">
      <w:pPr>
        <w:pStyle w:val="ListeParagraf"/>
        <w:spacing w:after="0" w:line="276" w:lineRule="auto"/>
        <w:ind w:left="0"/>
        <w:jc w:val="both"/>
        <w:rPr>
          <w:rFonts w:ascii="Times New Roman" w:hAnsi="Times New Roman" w:cs="Times New Roman"/>
          <w:bCs/>
          <w:color w:val="000000"/>
          <w:sz w:val="24"/>
          <w:szCs w:val="24"/>
        </w:rPr>
      </w:pPr>
    </w:p>
    <w:p w:rsidR="00B951FC" w:rsidRPr="003B5BFF" w:rsidRDefault="00B951FC" w:rsidP="00B951FC">
      <w:pPr>
        <w:pStyle w:val="ListeParagraf"/>
        <w:spacing w:after="0" w:line="276" w:lineRule="auto"/>
        <w:ind w:left="0"/>
        <w:jc w:val="both"/>
        <w:rPr>
          <w:rFonts w:ascii="Times New Roman" w:hAnsi="Times New Roman" w:cs="Times New Roman"/>
          <w:bCs/>
          <w:color w:val="000000"/>
          <w:sz w:val="24"/>
          <w:szCs w:val="24"/>
        </w:rPr>
      </w:pPr>
      <w:r w:rsidRPr="003B5BFF">
        <w:rPr>
          <w:rFonts w:ascii="Times New Roman" w:hAnsi="Times New Roman" w:cs="Times New Roman"/>
          <w:bCs/>
          <w:color w:val="000000"/>
          <w:sz w:val="24"/>
          <w:szCs w:val="24"/>
        </w:rPr>
        <w:t>Döner Sermaye İşletme Müdürlüğünün Birimleri ve Çalışma Esasları Hakkında Yönerge</w:t>
      </w:r>
    </w:p>
    <w:p w:rsidR="00B951FC" w:rsidRDefault="00B951FC" w:rsidP="00B951FC">
      <w:pPr>
        <w:pStyle w:val="NormalWeb"/>
        <w:shd w:val="clear" w:color="auto" w:fill="FFFFFF"/>
        <w:spacing w:before="0" w:beforeAutospacing="0" w:after="0" w:afterAutospacing="0" w:line="276" w:lineRule="auto"/>
        <w:ind w:right="-2"/>
        <w:contextualSpacing/>
        <w:jc w:val="both"/>
      </w:pPr>
    </w:p>
    <w:p w:rsidR="00B951FC" w:rsidRPr="005E2A08" w:rsidRDefault="00B951FC" w:rsidP="00B951FC">
      <w:pPr>
        <w:pStyle w:val="NormalWeb"/>
        <w:shd w:val="clear" w:color="auto" w:fill="FFFFFF"/>
        <w:spacing w:before="0" w:beforeAutospacing="0" w:after="0" w:afterAutospacing="0" w:line="276" w:lineRule="auto"/>
        <w:ind w:right="-2"/>
        <w:contextualSpacing/>
        <w:jc w:val="both"/>
      </w:pPr>
      <w:r w:rsidRPr="005E2A08">
        <w:t>Gazi Üniversitesi Akademik Danışmanlık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Gazi Üniversitesi Akademik Personel Yurtiçi ve Yurtdışı Görevlendirme Yönergesi</w:t>
      </w:r>
    </w:p>
    <w:p w:rsidR="00B951FC" w:rsidRDefault="00B951FC" w:rsidP="00B951FC">
      <w:pPr>
        <w:pStyle w:val="NormalWeb"/>
        <w:shd w:val="clear" w:color="auto" w:fill="FFFFFF"/>
        <w:spacing w:before="0" w:beforeAutospacing="0" w:after="0" w:afterAutospacing="0" w:line="276" w:lineRule="auto"/>
        <w:ind w:right="-2"/>
        <w:contextualSpacing/>
        <w:jc w:val="both"/>
      </w:pPr>
    </w:p>
    <w:p w:rsidR="00B951FC" w:rsidRPr="005E2A08" w:rsidRDefault="00B951FC" w:rsidP="00B951FC">
      <w:pPr>
        <w:pStyle w:val="NormalWeb"/>
        <w:shd w:val="clear" w:color="auto" w:fill="FFFFFF"/>
        <w:spacing w:before="0" w:beforeAutospacing="0" w:after="0" w:afterAutospacing="0" w:line="276" w:lineRule="auto"/>
        <w:ind w:right="-2"/>
        <w:contextualSpacing/>
        <w:jc w:val="both"/>
      </w:pPr>
      <w:r w:rsidRPr="005E2A08">
        <w:t>Gazi Üniversitesi Bilim, Eğitim, Sanat, Teknoloji, Girişimcilik ve Yenilikçilik Kurulunun Kuruluş ve İşleyişi Hakkındaki  (Gazi BEST) Yönerge</w:t>
      </w:r>
    </w:p>
    <w:p w:rsidR="00B951FC" w:rsidRDefault="00B951FC" w:rsidP="00B951FC">
      <w:pPr>
        <w:pStyle w:val="NormalWeb"/>
        <w:shd w:val="clear" w:color="auto" w:fill="FFFFFF"/>
        <w:spacing w:before="0" w:beforeAutospacing="0" w:after="0" w:afterAutospacing="0" w:line="276" w:lineRule="auto"/>
        <w:contextualSpacing/>
        <w:rPr>
          <w:bCs/>
          <w:shd w:val="clear" w:color="auto" w:fill="FFFFFF"/>
        </w:rPr>
      </w:pPr>
    </w:p>
    <w:p w:rsidR="00B951FC" w:rsidRPr="003B5BFF" w:rsidRDefault="00B951FC" w:rsidP="00B951FC">
      <w:pPr>
        <w:pStyle w:val="NormalWeb"/>
        <w:shd w:val="clear" w:color="auto" w:fill="FFFFFF"/>
        <w:spacing w:before="0" w:beforeAutospacing="0" w:after="0" w:afterAutospacing="0" w:line="276" w:lineRule="auto"/>
        <w:contextualSpacing/>
        <w:rPr>
          <w:bCs/>
          <w:shd w:val="clear" w:color="auto" w:fill="FFFFFF"/>
        </w:rPr>
      </w:pPr>
      <w:r w:rsidRPr="003B5BFF">
        <w:rPr>
          <w:bCs/>
          <w:shd w:val="clear" w:color="auto" w:fill="FFFFFF"/>
        </w:rPr>
        <w:t>Gazi Üniversitesi Bilimsel Araştırma Projeleri Hazırlama ve Değerlendirme Yönergesi</w:t>
      </w:r>
    </w:p>
    <w:p w:rsidR="00B951FC" w:rsidRDefault="00B951FC" w:rsidP="00B951FC">
      <w:pPr>
        <w:pStyle w:val="ListeParagraf"/>
        <w:spacing w:after="0" w:line="276" w:lineRule="auto"/>
        <w:ind w:left="0" w:right="-2"/>
        <w:jc w:val="both"/>
        <w:rPr>
          <w:rFonts w:ascii="Times New Roman" w:hAnsi="Times New Roman" w:cs="Times New Roman"/>
          <w:color w:val="000000"/>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color w:val="000000"/>
          <w:sz w:val="24"/>
          <w:szCs w:val="24"/>
        </w:rPr>
      </w:pPr>
      <w:r w:rsidRPr="003B5BFF">
        <w:rPr>
          <w:rFonts w:ascii="Times New Roman" w:hAnsi="Times New Roman" w:cs="Times New Roman"/>
          <w:color w:val="000000"/>
          <w:sz w:val="24"/>
          <w:szCs w:val="24"/>
        </w:rPr>
        <w:t>Gazi Üniversitesi Bilimsel Araştırma ve Yayın Etiği Yönergesi</w:t>
      </w:r>
    </w:p>
    <w:p w:rsidR="00B951FC" w:rsidRDefault="00B951FC" w:rsidP="00B951FC">
      <w:pPr>
        <w:pStyle w:val="ListeParagraf"/>
        <w:spacing w:after="0" w:line="276" w:lineRule="auto"/>
        <w:ind w:left="0" w:right="-2"/>
        <w:jc w:val="both"/>
        <w:rPr>
          <w:rFonts w:ascii="Times New Roman" w:hAnsi="Times New Roman" w:cs="Times New Roman"/>
          <w:bCs/>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bCs/>
          <w:sz w:val="24"/>
          <w:szCs w:val="24"/>
        </w:rPr>
      </w:pPr>
      <w:r w:rsidRPr="003B5BFF">
        <w:rPr>
          <w:rFonts w:ascii="Times New Roman" w:hAnsi="Times New Roman" w:cs="Times New Roman"/>
          <w:bCs/>
          <w:sz w:val="24"/>
          <w:szCs w:val="24"/>
        </w:rPr>
        <w:t>Gazi Üniversitesi Ders Görevlendirme ve Ek Ders Ücreti Ödemelerinin Usul ve Esasları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Gazi Üniversitesi Doktora Sonrası Araştırma Programı (DOSAP) Uygulama Yönergesi</w:t>
      </w:r>
    </w:p>
    <w:p w:rsidR="00B951FC" w:rsidRDefault="00B951FC" w:rsidP="00B951FC">
      <w:pPr>
        <w:pStyle w:val="ListeParagraf"/>
        <w:spacing w:after="0" w:line="276" w:lineRule="auto"/>
        <w:ind w:left="0"/>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G</w:t>
      </w:r>
      <w:r w:rsidRPr="003B5BFF">
        <w:rPr>
          <w:rFonts w:ascii="Times New Roman" w:hAnsi="Times New Roman" w:cs="Times New Roman"/>
          <w:sz w:val="24"/>
          <w:szCs w:val="24"/>
        </w:rPr>
        <w:t>azi Üniversitesi Eğitim Komisyonu Çalışma Yönergesi</w:t>
      </w:r>
    </w:p>
    <w:p w:rsidR="00B951FC" w:rsidRDefault="00B951FC" w:rsidP="00B951FC">
      <w:pPr>
        <w:pStyle w:val="ListeParagraf"/>
        <w:spacing w:after="0" w:line="276" w:lineRule="auto"/>
        <w:ind w:left="0" w:right="-2"/>
        <w:jc w:val="both"/>
        <w:rPr>
          <w:rFonts w:ascii="Times New Roman" w:hAnsi="Times New Roman" w:cs="Times New Roman"/>
          <w:bCs/>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bCs/>
          <w:sz w:val="24"/>
          <w:szCs w:val="24"/>
        </w:rPr>
      </w:pPr>
      <w:r w:rsidRPr="003B5BFF">
        <w:rPr>
          <w:rFonts w:ascii="Times New Roman" w:hAnsi="Times New Roman" w:cs="Times New Roman"/>
          <w:bCs/>
          <w:sz w:val="24"/>
          <w:szCs w:val="24"/>
        </w:rPr>
        <w:lastRenderedPageBreak/>
        <w:t>Gazi Üniversitesi Engelli Danışma Birimi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Gazi Üniversitesi Kütüphane Yönergesi</w:t>
      </w:r>
    </w:p>
    <w:p w:rsidR="00B951FC" w:rsidRDefault="00B951FC" w:rsidP="00B951FC">
      <w:pPr>
        <w:pStyle w:val="ListeParagraf"/>
        <w:spacing w:after="0" w:line="276" w:lineRule="auto"/>
        <w:ind w:left="0" w:right="-2"/>
        <w:jc w:val="both"/>
        <w:rPr>
          <w:rFonts w:ascii="Times New Roman" w:hAnsi="Times New Roman" w:cs="Times New Roman"/>
          <w:bCs/>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bCs/>
          <w:sz w:val="24"/>
          <w:szCs w:val="24"/>
        </w:rPr>
      </w:pPr>
      <w:r w:rsidRPr="003B5BFF">
        <w:rPr>
          <w:rFonts w:ascii="Times New Roman" w:hAnsi="Times New Roman" w:cs="Times New Roman"/>
          <w:bCs/>
          <w:sz w:val="24"/>
          <w:szCs w:val="24"/>
        </w:rPr>
        <w:t>Gazi Üniversitesi Öğrenci Danışma Merkezi Yönergesi</w:t>
      </w:r>
    </w:p>
    <w:p w:rsidR="00B951FC" w:rsidRDefault="00B951FC" w:rsidP="00B951FC">
      <w:pPr>
        <w:pStyle w:val="NormalWeb"/>
        <w:shd w:val="clear" w:color="auto" w:fill="FFFFFF"/>
        <w:spacing w:before="0" w:beforeAutospacing="0" w:after="0" w:afterAutospacing="0" w:line="276" w:lineRule="auto"/>
        <w:ind w:right="-2"/>
        <w:contextualSpacing/>
        <w:jc w:val="both"/>
      </w:pPr>
    </w:p>
    <w:p w:rsidR="00B951FC" w:rsidRPr="005E2A08" w:rsidRDefault="00B951FC" w:rsidP="00B951FC">
      <w:pPr>
        <w:pStyle w:val="NormalWeb"/>
        <w:shd w:val="clear" w:color="auto" w:fill="FFFFFF"/>
        <w:spacing w:before="0" w:beforeAutospacing="0" w:after="0" w:afterAutospacing="0" w:line="276" w:lineRule="auto"/>
        <w:ind w:right="-2"/>
        <w:contextualSpacing/>
        <w:jc w:val="both"/>
      </w:pPr>
      <w:r w:rsidRPr="005E2A08">
        <w:t>Gazi Üniversitesi Öğrenci Toplulukları Kuruluş ve İşleyiş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Gazi Üniversitesi Öğrenci Toplulukları Kuruluş ve İşleyiş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Gazi Üniversitesi Ön Lisans ve Lisans Programları İçin Yurtdışından Öğrenci Kabul ve Kayıt Yönergesi</w:t>
      </w:r>
    </w:p>
    <w:p w:rsidR="00B951FC" w:rsidRDefault="00B951FC" w:rsidP="00B951FC">
      <w:pPr>
        <w:pStyle w:val="ListeParagraf"/>
        <w:spacing w:after="0" w:line="276" w:lineRule="auto"/>
        <w:ind w:left="0" w:right="-2"/>
        <w:jc w:val="both"/>
        <w:rPr>
          <w:rFonts w:ascii="Times New Roman" w:eastAsia="Times New Roman" w:hAnsi="Times New Roman" w:cs="Times New Roman"/>
          <w:sz w:val="24"/>
          <w:szCs w:val="24"/>
          <w:lang w:eastAsia="tr-TR"/>
        </w:rPr>
      </w:pPr>
    </w:p>
    <w:p w:rsidR="00B951FC" w:rsidRPr="005E2A08" w:rsidRDefault="00B951FC" w:rsidP="00B951FC">
      <w:pPr>
        <w:pStyle w:val="ListeParagraf"/>
        <w:spacing w:after="0" w:line="276" w:lineRule="auto"/>
        <w:ind w:left="0" w:right="-2"/>
        <w:jc w:val="both"/>
        <w:rPr>
          <w:rFonts w:ascii="Times New Roman" w:eastAsia="Times New Roman" w:hAnsi="Times New Roman" w:cs="Times New Roman"/>
          <w:sz w:val="24"/>
          <w:szCs w:val="24"/>
          <w:lang w:eastAsia="tr-TR"/>
        </w:rPr>
      </w:pPr>
      <w:r w:rsidRPr="005E2A08">
        <w:rPr>
          <w:rFonts w:ascii="Times New Roman" w:eastAsia="Times New Roman" w:hAnsi="Times New Roman" w:cs="Times New Roman"/>
          <w:sz w:val="24"/>
          <w:szCs w:val="24"/>
          <w:lang w:eastAsia="tr-TR"/>
        </w:rPr>
        <w:t>Gazi Üniversitesi Önlisans ve Lisans Kredi Transferi ve İntibak İşlemleri Yönergesi</w:t>
      </w:r>
    </w:p>
    <w:p w:rsidR="00B951FC" w:rsidRDefault="00B951FC" w:rsidP="00B951FC">
      <w:pPr>
        <w:pStyle w:val="NormalWeb"/>
        <w:shd w:val="clear" w:color="auto" w:fill="FFFFFF"/>
        <w:spacing w:before="0" w:beforeAutospacing="0" w:after="0" w:afterAutospacing="0" w:line="276" w:lineRule="auto"/>
        <w:ind w:right="-2"/>
        <w:contextualSpacing/>
        <w:jc w:val="both"/>
      </w:pPr>
    </w:p>
    <w:p w:rsidR="00B951FC" w:rsidRPr="005E2A08" w:rsidRDefault="00B951FC" w:rsidP="00B951FC">
      <w:pPr>
        <w:pStyle w:val="NormalWeb"/>
        <w:shd w:val="clear" w:color="auto" w:fill="FFFFFF"/>
        <w:spacing w:before="0" w:beforeAutospacing="0" w:after="0" w:afterAutospacing="0" w:line="276" w:lineRule="auto"/>
        <w:ind w:right="-2"/>
        <w:contextualSpacing/>
        <w:jc w:val="both"/>
      </w:pPr>
      <w:r w:rsidRPr="005E2A08">
        <w:t>Gazi Üniversitesi Program Açma/Kapatma, Müfredat Oluşturma ve Güncelleme Yönergesi</w:t>
      </w:r>
    </w:p>
    <w:p w:rsidR="00B951FC" w:rsidRDefault="00B951FC" w:rsidP="00B951FC">
      <w:pPr>
        <w:pStyle w:val="ListeParagraf"/>
        <w:spacing w:after="0" w:line="276" w:lineRule="auto"/>
        <w:ind w:left="0" w:right="-2"/>
        <w:jc w:val="both"/>
        <w:rPr>
          <w:rFonts w:ascii="Times New Roman" w:hAnsi="Times New Roman" w:cs="Times New Roman"/>
          <w:bCs/>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bCs/>
          <w:sz w:val="24"/>
          <w:szCs w:val="24"/>
        </w:rPr>
      </w:pPr>
      <w:r w:rsidRPr="003B5BFF">
        <w:rPr>
          <w:rFonts w:ascii="Times New Roman" w:hAnsi="Times New Roman" w:cs="Times New Roman"/>
          <w:bCs/>
          <w:sz w:val="24"/>
          <w:szCs w:val="24"/>
        </w:rPr>
        <w:t>Gazi Üniversitesi Rektörlüğü Sağlık Kültür ve Spor Dairesi Başkanlığı İktisadi İşletme Yönergesi</w:t>
      </w:r>
    </w:p>
    <w:p w:rsidR="00B951FC" w:rsidRDefault="00B951FC" w:rsidP="00B951FC">
      <w:pPr>
        <w:pStyle w:val="ListeParagraf"/>
        <w:spacing w:after="0" w:line="276" w:lineRule="auto"/>
        <w:ind w:left="0"/>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jc w:val="both"/>
        <w:rPr>
          <w:rFonts w:ascii="Times New Roman" w:hAnsi="Times New Roman" w:cs="Times New Roman"/>
          <w:sz w:val="24"/>
          <w:szCs w:val="24"/>
        </w:rPr>
      </w:pPr>
      <w:r w:rsidRPr="003B5BFF">
        <w:rPr>
          <w:rFonts w:ascii="Times New Roman" w:hAnsi="Times New Roman" w:cs="Times New Roman"/>
          <w:sz w:val="24"/>
          <w:szCs w:val="24"/>
        </w:rPr>
        <w:t>Gazi Üniversitesi Stratej</w:t>
      </w:r>
      <w:r>
        <w:rPr>
          <w:rFonts w:ascii="Times New Roman" w:hAnsi="Times New Roman" w:cs="Times New Roman"/>
          <w:sz w:val="24"/>
          <w:szCs w:val="24"/>
        </w:rPr>
        <w:t>i Geliştirme Kurulunun Kuruluş v</w:t>
      </w:r>
      <w:r w:rsidRPr="003B5BFF">
        <w:rPr>
          <w:rFonts w:ascii="Times New Roman" w:hAnsi="Times New Roman" w:cs="Times New Roman"/>
          <w:sz w:val="24"/>
          <w:szCs w:val="24"/>
        </w:rPr>
        <w:t>e İşleyişi Hakkındaki Yönerge</w:t>
      </w:r>
    </w:p>
    <w:p w:rsidR="00B951FC" w:rsidRDefault="00B951FC" w:rsidP="00B951FC">
      <w:pPr>
        <w:pStyle w:val="ListeParagraf"/>
        <w:spacing w:after="0" w:line="276" w:lineRule="auto"/>
        <w:ind w:left="0"/>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jc w:val="both"/>
        <w:rPr>
          <w:rFonts w:ascii="Times New Roman" w:hAnsi="Times New Roman" w:cs="Times New Roman"/>
          <w:sz w:val="24"/>
          <w:szCs w:val="24"/>
        </w:rPr>
      </w:pPr>
      <w:r w:rsidRPr="003B5BFF">
        <w:rPr>
          <w:rFonts w:ascii="Times New Roman" w:hAnsi="Times New Roman" w:cs="Times New Roman"/>
          <w:sz w:val="24"/>
          <w:szCs w:val="24"/>
        </w:rPr>
        <w:t>Gazi Üniversitesi Sürekli Eğitim Uygulama ve Araştırma Merkezi Sınav Yönergesi</w:t>
      </w:r>
    </w:p>
    <w:p w:rsidR="00B951FC" w:rsidRDefault="00B951FC" w:rsidP="00B951FC">
      <w:pPr>
        <w:pStyle w:val="ListeParagraf"/>
        <w:spacing w:after="0" w:line="276" w:lineRule="auto"/>
        <w:ind w:left="0" w:right="-2"/>
        <w:jc w:val="both"/>
        <w:rPr>
          <w:rFonts w:ascii="Times New Roman" w:hAnsi="Times New Roman" w:cs="Times New Roman"/>
          <w:color w:val="000000"/>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color w:val="000000"/>
          <w:sz w:val="24"/>
          <w:szCs w:val="24"/>
        </w:rPr>
        <w:t>Gazi Üniversitesi Yabancı Uyruklu Öğrenci ve Misafir Öğretim Elemanı Kabul Yönergesi</w:t>
      </w:r>
    </w:p>
    <w:p w:rsidR="00B951FC" w:rsidRDefault="00B951FC" w:rsidP="00B951FC">
      <w:pPr>
        <w:pStyle w:val="NormalWeb"/>
        <w:shd w:val="clear" w:color="auto" w:fill="FFFFFF"/>
        <w:spacing w:before="0" w:beforeAutospacing="0" w:after="0" w:afterAutospacing="0" w:line="276" w:lineRule="auto"/>
        <w:ind w:right="-2"/>
        <w:contextualSpacing/>
        <w:jc w:val="both"/>
      </w:pPr>
    </w:p>
    <w:p w:rsidR="00B951FC" w:rsidRPr="005E2A08" w:rsidRDefault="00B951FC" w:rsidP="00B951FC">
      <w:pPr>
        <w:pStyle w:val="NormalWeb"/>
        <w:shd w:val="clear" w:color="auto" w:fill="FFFFFF"/>
        <w:spacing w:before="0" w:beforeAutospacing="0" w:after="0" w:afterAutospacing="0" w:line="276" w:lineRule="auto"/>
        <w:ind w:right="-2"/>
        <w:contextualSpacing/>
        <w:jc w:val="both"/>
      </w:pPr>
      <w:r w:rsidRPr="005E2A08">
        <w:t>Gazi Üniversitesi Yaz Okulu Yönergesi</w:t>
      </w:r>
    </w:p>
    <w:p w:rsidR="00B951FC" w:rsidRDefault="00B951FC" w:rsidP="00B951FC">
      <w:pPr>
        <w:pStyle w:val="ListeParagraf"/>
        <w:spacing w:after="0" w:line="276" w:lineRule="auto"/>
        <w:ind w:left="0"/>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jc w:val="both"/>
        <w:rPr>
          <w:rFonts w:ascii="Times New Roman" w:hAnsi="Times New Roman" w:cs="Times New Roman"/>
          <w:sz w:val="24"/>
          <w:szCs w:val="24"/>
        </w:rPr>
      </w:pPr>
      <w:r w:rsidRPr="003B5BFF">
        <w:rPr>
          <w:rFonts w:ascii="Times New Roman" w:hAnsi="Times New Roman" w:cs="Times New Roman"/>
          <w:sz w:val="24"/>
          <w:szCs w:val="24"/>
        </w:rPr>
        <w:t xml:space="preserve">Gazi Üniversitesi </w:t>
      </w:r>
      <w:r>
        <w:rPr>
          <w:rFonts w:ascii="Times New Roman" w:hAnsi="Times New Roman" w:cs="Times New Roman"/>
          <w:sz w:val="24"/>
          <w:szCs w:val="24"/>
        </w:rPr>
        <w:t>Yazışma Usul ve Esasları İle İmza Yetkileri ve Yetki Devri</w:t>
      </w:r>
      <w:r w:rsidRPr="003B5BFF">
        <w:rPr>
          <w:rFonts w:ascii="Times New Roman" w:hAnsi="Times New Roman" w:cs="Times New Roman"/>
          <w:sz w:val="24"/>
          <w:szCs w:val="24"/>
        </w:rPr>
        <w:t xml:space="preserve"> Yönergesi</w:t>
      </w:r>
    </w:p>
    <w:p w:rsidR="00B951FC" w:rsidRDefault="00B951FC" w:rsidP="00B951FC">
      <w:pPr>
        <w:pStyle w:val="ListeParagraf"/>
        <w:spacing w:after="0" w:line="276" w:lineRule="auto"/>
        <w:ind w:left="0" w:right="-2"/>
        <w:jc w:val="both"/>
        <w:rPr>
          <w:rFonts w:ascii="Times New Roman" w:hAnsi="Times New Roman" w:cs="Times New Roman"/>
          <w:sz w:val="24"/>
          <w:szCs w:val="24"/>
        </w:rPr>
      </w:pPr>
    </w:p>
    <w:p w:rsidR="00B951FC" w:rsidRPr="003B5BFF" w:rsidRDefault="00B951FC" w:rsidP="00B951FC">
      <w:pPr>
        <w:pStyle w:val="ListeParagraf"/>
        <w:spacing w:after="0" w:line="276" w:lineRule="auto"/>
        <w:ind w:left="0" w:right="-2"/>
        <w:jc w:val="both"/>
        <w:rPr>
          <w:rFonts w:ascii="Times New Roman" w:hAnsi="Times New Roman" w:cs="Times New Roman"/>
          <w:sz w:val="24"/>
          <w:szCs w:val="24"/>
        </w:rPr>
      </w:pPr>
      <w:r w:rsidRPr="003B5BFF">
        <w:rPr>
          <w:rFonts w:ascii="Times New Roman" w:hAnsi="Times New Roman" w:cs="Times New Roman"/>
          <w:sz w:val="24"/>
          <w:szCs w:val="24"/>
        </w:rPr>
        <w:t>İntibak Sınıfı Eğitim-Öğretim ve Sınav Yönergesi</w:t>
      </w:r>
    </w:p>
    <w:p w:rsidR="001176CF" w:rsidRDefault="001176CF" w:rsidP="00B951FC">
      <w:pPr>
        <w:pStyle w:val="NormalWeb"/>
        <w:shd w:val="clear" w:color="auto" w:fill="FFFFFF"/>
        <w:spacing w:before="0" w:beforeAutospacing="0" w:after="0" w:afterAutospacing="0" w:line="276" w:lineRule="auto"/>
        <w:ind w:right="-2"/>
        <w:contextualSpacing/>
        <w:jc w:val="both"/>
        <w:rPr>
          <w:rStyle w:val="Gl"/>
          <w:rFonts w:eastAsiaTheme="majorEastAsia"/>
          <w:i/>
          <w:u w:val="single"/>
        </w:rPr>
      </w:pPr>
    </w:p>
    <w:p w:rsidR="00737658" w:rsidRPr="005E2A08" w:rsidRDefault="00737658" w:rsidP="00B951FC">
      <w:pPr>
        <w:pStyle w:val="NormalWeb"/>
        <w:shd w:val="clear" w:color="auto" w:fill="FFFFFF"/>
        <w:spacing w:before="0" w:beforeAutospacing="0" w:after="0" w:afterAutospacing="0" w:line="276" w:lineRule="auto"/>
        <w:ind w:right="-2"/>
        <w:contextualSpacing/>
        <w:jc w:val="both"/>
        <w:rPr>
          <w:rStyle w:val="Gl"/>
          <w:rFonts w:eastAsiaTheme="majorEastAsia"/>
          <w:i/>
          <w:u w:val="single"/>
        </w:rPr>
      </w:pPr>
      <w:r w:rsidRPr="005E2A08">
        <w:rPr>
          <w:rStyle w:val="Gl"/>
          <w:rFonts w:eastAsiaTheme="majorEastAsia"/>
          <w:i/>
          <w:u w:val="single"/>
        </w:rPr>
        <w:t>VIII- Usul ve Esaslar</w:t>
      </w:r>
    </w:p>
    <w:p w:rsidR="00737658" w:rsidRPr="005E2A08" w:rsidRDefault="00737658" w:rsidP="00B951FC">
      <w:pPr>
        <w:pStyle w:val="NormalWeb"/>
        <w:shd w:val="clear" w:color="auto" w:fill="FFFFFF"/>
        <w:spacing w:before="0" w:beforeAutospacing="0" w:after="0" w:afterAutospacing="0" w:line="276" w:lineRule="auto"/>
        <w:ind w:right="-2"/>
        <w:contextualSpacing/>
        <w:jc w:val="both"/>
        <w:rPr>
          <w:rStyle w:val="Gl"/>
          <w:rFonts w:eastAsiaTheme="majorEastAsia"/>
          <w:b w:val="0"/>
        </w:rPr>
      </w:pPr>
    </w:p>
    <w:p w:rsidR="00737658" w:rsidRPr="005E2A08" w:rsidRDefault="00737658" w:rsidP="00B951FC">
      <w:pPr>
        <w:pStyle w:val="NormalWeb"/>
        <w:shd w:val="clear" w:color="auto" w:fill="FFFFFF"/>
        <w:spacing w:before="0" w:beforeAutospacing="0" w:after="0" w:afterAutospacing="0" w:line="276" w:lineRule="auto"/>
        <w:ind w:right="-2"/>
        <w:contextualSpacing/>
        <w:jc w:val="both"/>
        <w:rPr>
          <w:b/>
        </w:rPr>
      </w:pPr>
      <w:r w:rsidRPr="005E2A08">
        <w:rPr>
          <w:rStyle w:val="Gl"/>
          <w:rFonts w:eastAsiaTheme="majorEastAsia"/>
          <w:b w:val="0"/>
        </w:rPr>
        <w:t>Yükseköğretim Kurumlarında Uzaktan Öğretime İlişkin Usul ve Esaslar</w:t>
      </w:r>
    </w:p>
    <w:p w:rsidR="00737658" w:rsidRPr="005E2A08" w:rsidRDefault="00737658" w:rsidP="00B951FC">
      <w:pPr>
        <w:spacing w:after="0" w:line="276" w:lineRule="auto"/>
        <w:ind w:right="-2"/>
        <w:contextualSpacing/>
        <w:rPr>
          <w:rStyle w:val="Gl"/>
          <w:rFonts w:ascii="Times New Roman" w:eastAsiaTheme="majorEastAsia" w:hAnsi="Times New Roman" w:cs="Times New Roman"/>
          <w:b w:val="0"/>
          <w:sz w:val="24"/>
          <w:szCs w:val="24"/>
          <w:lang w:eastAsia="tr-TR"/>
        </w:rPr>
      </w:pPr>
    </w:p>
    <w:p w:rsidR="00737658" w:rsidRPr="00595C41" w:rsidRDefault="00737658" w:rsidP="00B951FC">
      <w:pPr>
        <w:tabs>
          <w:tab w:val="left" w:pos="709"/>
        </w:tabs>
        <w:spacing w:after="0" w:line="276" w:lineRule="auto"/>
        <w:ind w:right="-2"/>
        <w:contextualSpacing/>
        <w:jc w:val="both"/>
      </w:pPr>
      <w:r w:rsidRPr="001176CF">
        <w:rPr>
          <w:rStyle w:val="Gl"/>
          <w:rFonts w:ascii="Times New Roman" w:eastAsiaTheme="majorEastAsia" w:hAnsi="Times New Roman" w:cs="Times New Roman"/>
          <w:b w:val="0"/>
          <w:sz w:val="24"/>
          <w:szCs w:val="24"/>
          <w:lang w:eastAsia="tr-TR"/>
        </w:rPr>
        <w:t>Yükseköğretim Kurumları Arasında Yurtiçi Öğretim Elemanı ve Öğrenci Değişim Programlarının Desteklenmesi Amacıyla Yükseköğretim Kurulunca Yükseköğretim Kurumlarına Aktarılacak Tutarların Kullanımı, Muhasebeleştirilmesi, Bu Kapsamda Yapılacak Ödemeler İle Diğer Hususlara İlişkin Esas ve Usuller</w:t>
      </w:r>
      <w:r w:rsidRPr="001176CF">
        <w:rPr>
          <w:rFonts w:ascii="Times New Roman" w:hAnsi="Times New Roman" w:cs="Times New Roman"/>
          <w:b/>
          <w:sz w:val="24"/>
          <w:szCs w:val="24"/>
        </w:rPr>
        <w:t xml:space="preserve"> </w:t>
      </w:r>
      <w:r w:rsidRPr="00595C41">
        <w:br w:type="page"/>
      </w:r>
    </w:p>
    <w:p w:rsidR="00737658" w:rsidRDefault="00737658" w:rsidP="00D62D20">
      <w:pPr>
        <w:pStyle w:val="Balk2"/>
        <w:numPr>
          <w:ilvl w:val="1"/>
          <w:numId w:val="17"/>
        </w:numPr>
        <w:tabs>
          <w:tab w:val="left" w:pos="426"/>
        </w:tabs>
        <w:spacing w:before="0"/>
        <w:ind w:left="0" w:firstLine="0"/>
        <w:rPr>
          <w:rFonts w:cs="Times New Roman"/>
          <w:szCs w:val="24"/>
        </w:rPr>
        <w:sectPr w:rsidR="00737658" w:rsidSect="00A361A9">
          <w:pgSz w:w="11906" w:h="16838"/>
          <w:pgMar w:top="1418" w:right="1418" w:bottom="1418" w:left="1418" w:header="709" w:footer="709" w:gutter="0"/>
          <w:cols w:space="708"/>
          <w:docGrid w:linePitch="360"/>
        </w:sectPr>
      </w:pPr>
      <w:bookmarkStart w:id="37" w:name="_Toc495419264"/>
    </w:p>
    <w:p w:rsidR="00737658" w:rsidRPr="00595C41" w:rsidRDefault="00737658" w:rsidP="00D62D20">
      <w:pPr>
        <w:pStyle w:val="Balk2"/>
        <w:numPr>
          <w:ilvl w:val="1"/>
          <w:numId w:val="17"/>
        </w:numPr>
        <w:tabs>
          <w:tab w:val="left" w:pos="426"/>
        </w:tabs>
        <w:spacing w:before="0"/>
        <w:ind w:left="0" w:firstLine="0"/>
        <w:rPr>
          <w:rFonts w:cs="Times New Roman"/>
          <w:szCs w:val="24"/>
        </w:rPr>
      </w:pPr>
      <w:bookmarkStart w:id="38" w:name="_Toc510474685"/>
      <w:bookmarkStart w:id="39" w:name="_Toc6304087"/>
      <w:r w:rsidRPr="00595C41">
        <w:rPr>
          <w:rFonts w:cs="Times New Roman"/>
          <w:szCs w:val="24"/>
        </w:rPr>
        <w:lastRenderedPageBreak/>
        <w:t>Üst Politika Belgelerinin Analizi</w:t>
      </w:r>
      <w:bookmarkEnd w:id="37"/>
      <w:bookmarkEnd w:id="38"/>
      <w:bookmarkEnd w:id="39"/>
    </w:p>
    <w:p w:rsidR="00737658" w:rsidRPr="00595C41" w:rsidRDefault="00737658" w:rsidP="00860AAF">
      <w:pPr>
        <w:spacing w:after="0" w:line="360" w:lineRule="auto"/>
        <w:rPr>
          <w:rFonts w:ascii="Times New Roman" w:hAnsi="Times New Roman" w:cs="Times New Roman"/>
        </w:rPr>
      </w:pPr>
    </w:p>
    <w:p w:rsidR="00737658" w:rsidRPr="00595C41" w:rsidRDefault="00737658" w:rsidP="00737658">
      <w:pPr>
        <w:spacing w:after="0" w:line="360" w:lineRule="auto"/>
        <w:ind w:firstLine="709"/>
        <w:jc w:val="both"/>
        <w:rPr>
          <w:rFonts w:ascii="Times New Roman" w:hAnsi="Times New Roman" w:cs="Times New Roman"/>
          <w:sz w:val="24"/>
          <w:szCs w:val="24"/>
        </w:rPr>
      </w:pPr>
      <w:r w:rsidRPr="00595C41">
        <w:rPr>
          <w:rFonts w:ascii="Times New Roman" w:hAnsi="Times New Roman" w:cs="Times New Roman"/>
          <w:sz w:val="24"/>
          <w:szCs w:val="24"/>
        </w:rPr>
        <w:t>Stratejik planlama sürecinde 10’uncu Kalkınma Planı (2014-2018), Orta Vadeli Program (201</w:t>
      </w:r>
      <w:r w:rsidR="00E17BB7">
        <w:rPr>
          <w:rFonts w:ascii="Times New Roman" w:hAnsi="Times New Roman" w:cs="Times New Roman"/>
          <w:sz w:val="24"/>
          <w:szCs w:val="24"/>
        </w:rPr>
        <w:t>9</w:t>
      </w:r>
      <w:r w:rsidRPr="00595C41">
        <w:rPr>
          <w:rFonts w:ascii="Times New Roman" w:hAnsi="Times New Roman" w:cs="Times New Roman"/>
          <w:sz w:val="24"/>
          <w:szCs w:val="24"/>
        </w:rPr>
        <w:t>-202</w:t>
      </w:r>
      <w:r w:rsidR="00E17BB7">
        <w:rPr>
          <w:rFonts w:ascii="Times New Roman" w:hAnsi="Times New Roman" w:cs="Times New Roman"/>
          <w:sz w:val="24"/>
          <w:szCs w:val="24"/>
        </w:rPr>
        <w:t>1</w:t>
      </w:r>
      <w:r w:rsidRPr="00595C41">
        <w:rPr>
          <w:rFonts w:ascii="Times New Roman" w:hAnsi="Times New Roman" w:cs="Times New Roman"/>
          <w:sz w:val="24"/>
          <w:szCs w:val="24"/>
        </w:rPr>
        <w:t>), Türkiye Kamu-Üniversite-Sanayi İşbirliği (KÜSİ) Stratejisi ve Eylem Planı (2015-2018), Orta Vadeli Mali Plan (201</w:t>
      </w:r>
      <w:r w:rsidR="00E17BB7">
        <w:rPr>
          <w:rFonts w:ascii="Times New Roman" w:hAnsi="Times New Roman" w:cs="Times New Roman"/>
          <w:sz w:val="24"/>
          <w:szCs w:val="24"/>
        </w:rPr>
        <w:t>9</w:t>
      </w:r>
      <w:r w:rsidRPr="00595C41">
        <w:rPr>
          <w:rFonts w:ascii="Times New Roman" w:hAnsi="Times New Roman" w:cs="Times New Roman"/>
          <w:sz w:val="24"/>
          <w:szCs w:val="24"/>
        </w:rPr>
        <w:t>-202</w:t>
      </w:r>
      <w:r w:rsidR="00E17BB7">
        <w:rPr>
          <w:rFonts w:ascii="Times New Roman" w:hAnsi="Times New Roman" w:cs="Times New Roman"/>
          <w:sz w:val="24"/>
          <w:szCs w:val="24"/>
        </w:rPr>
        <w:t>1</w:t>
      </w:r>
      <w:r w:rsidRPr="00595C41">
        <w:rPr>
          <w:rFonts w:ascii="Times New Roman" w:hAnsi="Times New Roman" w:cs="Times New Roman"/>
          <w:sz w:val="24"/>
          <w:szCs w:val="24"/>
        </w:rPr>
        <w:t>), Bilgi Toplumu Stratejisi ve Eylem Planı (2015-2018) ve Onuncu Kalkınma Planı Öncelikli Dönüşüm Programları Eylem Planları incelenmiştir.</w:t>
      </w:r>
      <w:r w:rsidR="005D7028">
        <w:rPr>
          <w:rFonts w:ascii="Times New Roman" w:hAnsi="Times New Roman" w:cs="Times New Roman"/>
          <w:sz w:val="24"/>
          <w:szCs w:val="24"/>
        </w:rPr>
        <w:t xml:space="preserve"> Üst politika belgeleri analizine Tablo 17’de yer verilmiştir.</w:t>
      </w:r>
    </w:p>
    <w:p w:rsidR="00165958" w:rsidRDefault="00165958" w:rsidP="00737658">
      <w:pPr>
        <w:pStyle w:val="ResimYazs"/>
        <w:keepNext/>
        <w:rPr>
          <w:rFonts w:cs="Times New Roman"/>
        </w:rPr>
      </w:pPr>
    </w:p>
    <w:p w:rsidR="00165958" w:rsidRDefault="00165958" w:rsidP="00165958">
      <w:pPr>
        <w:pStyle w:val="ResimYazs"/>
        <w:keepNext/>
      </w:pPr>
      <w:bookmarkStart w:id="40" w:name="_Toc630394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17</w:t>
      </w:r>
      <w:r w:rsidR="00396FF3">
        <w:rPr>
          <w:noProof/>
        </w:rPr>
        <w:fldChar w:fldCharType="end"/>
      </w:r>
      <w:r>
        <w:t xml:space="preserve"> </w:t>
      </w:r>
      <w:r w:rsidRPr="00B1398B">
        <w:t>Üst Politika Belgelerinin Analizi</w:t>
      </w:r>
      <w:bookmarkEnd w:id="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0"/>
        <w:gridCol w:w="1463"/>
        <w:gridCol w:w="5147"/>
      </w:tblGrid>
      <w:tr w:rsidR="00165958" w:rsidRPr="00595C41" w:rsidTr="00703E96">
        <w:trPr>
          <w:trHeight w:val="615"/>
          <w:jc w:val="center"/>
        </w:trPr>
        <w:tc>
          <w:tcPr>
            <w:tcW w:w="2360" w:type="dxa"/>
            <w:vAlign w:val="center"/>
          </w:tcPr>
          <w:p w:rsidR="00165958" w:rsidRPr="00595C41" w:rsidRDefault="00165958" w:rsidP="00703E96">
            <w:pPr>
              <w:spacing w:line="240" w:lineRule="auto"/>
              <w:jc w:val="center"/>
              <w:rPr>
                <w:rFonts w:ascii="Times New Roman" w:hAnsi="Times New Roman" w:cs="Times New Roman"/>
                <w:b/>
              </w:rPr>
            </w:pPr>
            <w:r w:rsidRPr="00595C41">
              <w:rPr>
                <w:rFonts w:ascii="Times New Roman" w:hAnsi="Times New Roman" w:cs="Times New Roman"/>
                <w:b/>
              </w:rPr>
              <w:t>ÜST POLİTİKA BELGELERİ</w:t>
            </w:r>
          </w:p>
        </w:tc>
        <w:tc>
          <w:tcPr>
            <w:tcW w:w="1463" w:type="dxa"/>
            <w:vAlign w:val="center"/>
          </w:tcPr>
          <w:p w:rsidR="00165958" w:rsidRPr="00595C41" w:rsidRDefault="00165958" w:rsidP="00703E96">
            <w:pPr>
              <w:spacing w:line="240" w:lineRule="auto"/>
              <w:jc w:val="center"/>
              <w:rPr>
                <w:rFonts w:ascii="Times New Roman" w:hAnsi="Times New Roman" w:cs="Times New Roman"/>
                <w:b/>
              </w:rPr>
            </w:pPr>
            <w:r w:rsidRPr="00595C41">
              <w:rPr>
                <w:rFonts w:ascii="Times New Roman" w:hAnsi="Times New Roman" w:cs="Times New Roman"/>
                <w:b/>
              </w:rPr>
              <w:t>İLGİLİ BÖLÜM</w:t>
            </w:r>
            <w:r w:rsidR="005D7028">
              <w:rPr>
                <w:rFonts w:ascii="Times New Roman" w:hAnsi="Times New Roman" w:cs="Times New Roman"/>
                <w:b/>
              </w:rPr>
              <w:t xml:space="preserve"> / </w:t>
            </w:r>
            <w:r w:rsidRPr="00595C41">
              <w:rPr>
                <w:rFonts w:ascii="Times New Roman" w:hAnsi="Times New Roman" w:cs="Times New Roman"/>
                <w:b/>
              </w:rPr>
              <w:t>REFERANS</w:t>
            </w:r>
          </w:p>
        </w:tc>
        <w:tc>
          <w:tcPr>
            <w:tcW w:w="5147" w:type="dxa"/>
            <w:vAlign w:val="center"/>
          </w:tcPr>
          <w:p w:rsidR="00165958" w:rsidRPr="00595C41" w:rsidRDefault="00165958" w:rsidP="00703E96">
            <w:pPr>
              <w:spacing w:line="240" w:lineRule="auto"/>
              <w:jc w:val="center"/>
              <w:rPr>
                <w:rFonts w:ascii="Times New Roman" w:hAnsi="Times New Roman" w:cs="Times New Roman"/>
                <w:b/>
              </w:rPr>
            </w:pPr>
            <w:r w:rsidRPr="00595C41">
              <w:rPr>
                <w:rFonts w:ascii="Times New Roman" w:hAnsi="Times New Roman" w:cs="Times New Roman"/>
                <w:b/>
              </w:rPr>
              <w:t>VERİLEN GÖREV/İHTİYAÇLAR</w:t>
            </w:r>
          </w:p>
        </w:tc>
      </w:tr>
      <w:tr w:rsidR="00165958" w:rsidRPr="00595C41" w:rsidTr="00703E96">
        <w:trPr>
          <w:trHeight w:val="1503"/>
          <w:jc w:val="center"/>
        </w:trPr>
        <w:tc>
          <w:tcPr>
            <w:tcW w:w="2360" w:type="dxa"/>
            <w:vMerge w:val="restart"/>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Onuncu Kalkınma Planı</w:t>
            </w:r>
          </w:p>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(2014-2018)</w:t>
            </w: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158</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Eğitim sistemi ile işgücü piyasası arasındaki uyum; hayat boyu öğrenme perspektifinden hareketle iş yaşamının gerektirdiği beceri ve yetkinliklerin kazandırılması, girişimcilik kültürünün benimsenmesi, mesleki ve teknik eğitimde okul-işletme ilişkisinin orta ve uzun vadeli sektör projeksiyonlarını dikkate alacak biçimde güçlendirilmesi yoluyla artırılacaktır.</w:t>
            </w:r>
          </w:p>
        </w:tc>
      </w:tr>
      <w:tr w:rsidR="00165958" w:rsidRPr="00595C41" w:rsidTr="00703E96">
        <w:trPr>
          <w:trHeight w:val="1409"/>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159</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Ulusal Yeterlilik Çerçevesi oluşturularak eğitim ve öğretim programları ulusal meslek standartlarına göre güncellenecek, önceki öğrenmelerin tanınmasını içeren, öğrenci hareketliliğini destekleyen ulusal ve uluslararası geçerliliğe sahip diploma ve sertifikasyon sistemi geliştirilecektir.</w:t>
            </w:r>
          </w:p>
        </w:tc>
      </w:tr>
      <w:tr w:rsidR="00165958" w:rsidRPr="00595C41" w:rsidTr="001C5A01">
        <w:trPr>
          <w:trHeight w:val="1167"/>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160</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Ortaöğretim ve yükseköğretim düzeyindeki mesleki ve teknik eğitimde, program bütünlüğü temin edilecek ve nitelikli işgücünün yetiştirilmesinde uygulamalı eğitime ağırlık verilecektir.</w:t>
            </w:r>
          </w:p>
        </w:tc>
      </w:tr>
      <w:tr w:rsidR="00165958" w:rsidRPr="00595C41" w:rsidTr="001C5A01">
        <w:trPr>
          <w:trHeight w:val="1169"/>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164</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 xml:space="preserve">Yükseköğretim kurumlarının sanayi ile işbirliği içerisinde teknoloji üretimine önem veren, çıktı odaklı bir yapıya dönüştürülmesi teşvik edilecek ve girişimci faaliyetler ile gelir kaynakları çeşitlendirilecektir. </w:t>
            </w:r>
          </w:p>
        </w:tc>
      </w:tr>
      <w:tr w:rsidR="00165958" w:rsidRPr="00595C41" w:rsidTr="00703E96">
        <w:trPr>
          <w:trHeight w:val="825"/>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165</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Yükseköğretim kurumları çeşitlendirilecek ve yükseköğretim sistemi uluslararası öğrenciler ve öğretim üyeleri için çekim merkezi haline getirilecektir.</w:t>
            </w:r>
          </w:p>
        </w:tc>
      </w:tr>
      <w:tr w:rsidR="00165958" w:rsidRPr="00595C41" w:rsidTr="0059731C">
        <w:trPr>
          <w:trHeight w:val="1086"/>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295</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Kültürümüzün özgün yapısını ve zenginliğini kaybetmeden gelişime açık olması ve evrensel kültür birikimine katkıda bulunması, kültürel ve sanatsal faaliyetlere katılımın bir yaşam alışkanlığı olarak gelişmesi sağlanacaktır.</w:t>
            </w:r>
          </w:p>
        </w:tc>
      </w:tr>
      <w:tr w:rsidR="00165958" w:rsidRPr="00595C41" w:rsidTr="00703E96">
        <w:trPr>
          <w:trHeight w:val="846"/>
          <w:jc w:val="center"/>
        </w:trPr>
        <w:tc>
          <w:tcPr>
            <w:tcW w:w="2360" w:type="dxa"/>
            <w:vMerge/>
            <w:vAlign w:val="center"/>
          </w:tcPr>
          <w:p w:rsidR="00165958" w:rsidRPr="00595C41" w:rsidRDefault="00165958" w:rsidP="00703E96">
            <w:pPr>
              <w:spacing w:line="240" w:lineRule="auto"/>
              <w:jc w:val="center"/>
              <w:rPr>
                <w:rFonts w:ascii="Times New Roman" w:hAnsi="Times New Roman" w:cs="Times New Roman"/>
                <w:sz w:val="20"/>
                <w:szCs w:val="20"/>
              </w:rPr>
            </w:pPr>
          </w:p>
        </w:tc>
        <w:tc>
          <w:tcPr>
            <w:tcW w:w="1463" w:type="dxa"/>
            <w:vAlign w:val="center"/>
          </w:tcPr>
          <w:p w:rsidR="00165958" w:rsidRPr="00595C41" w:rsidRDefault="00165958" w:rsidP="00703E96">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298</w:t>
            </w:r>
          </w:p>
        </w:tc>
        <w:tc>
          <w:tcPr>
            <w:tcW w:w="5147" w:type="dxa"/>
            <w:vAlign w:val="center"/>
          </w:tcPr>
          <w:p w:rsidR="00165958" w:rsidRPr="00595C41" w:rsidRDefault="00165958" w:rsidP="001C5A01">
            <w:pPr>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Kültür değerlerimiz ve geleneksel sanatlarımızın yaşatılmasına yönelik destekler etkinleştirilerek uygulamaya devam edilecektir.</w:t>
            </w:r>
          </w:p>
        </w:tc>
      </w:tr>
    </w:tbl>
    <w:p w:rsidR="00165958" w:rsidRDefault="00165958" w:rsidP="00737658">
      <w:pPr>
        <w:pStyle w:val="ResimYazs"/>
        <w:keepNext/>
        <w:rPr>
          <w:rFonts w:cs="Times New Roman"/>
        </w:rPr>
      </w:pPr>
      <w:r>
        <w:rPr>
          <w:rFonts w:cs="Times New Roman"/>
        </w:rPr>
        <w:br w:type="page"/>
      </w:r>
    </w:p>
    <w:p w:rsidR="00737658" w:rsidRPr="00595C41" w:rsidRDefault="005D7028" w:rsidP="0073765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0"/>
        <w:gridCol w:w="1463"/>
        <w:gridCol w:w="5147"/>
      </w:tblGrid>
      <w:tr w:rsidR="00737658" w:rsidRPr="00595C41" w:rsidTr="00500A43">
        <w:trPr>
          <w:trHeight w:val="615"/>
          <w:jc w:val="center"/>
        </w:trPr>
        <w:tc>
          <w:tcPr>
            <w:tcW w:w="2360" w:type="dxa"/>
            <w:vAlign w:val="center"/>
          </w:tcPr>
          <w:p w:rsidR="00737658" w:rsidRPr="00595C41" w:rsidRDefault="00737658" w:rsidP="00500A43">
            <w:pPr>
              <w:spacing w:line="240" w:lineRule="auto"/>
              <w:jc w:val="center"/>
              <w:rPr>
                <w:rFonts w:ascii="Times New Roman" w:hAnsi="Times New Roman" w:cs="Times New Roman"/>
                <w:b/>
              </w:rPr>
            </w:pPr>
            <w:r w:rsidRPr="00595C41">
              <w:rPr>
                <w:rFonts w:ascii="Times New Roman" w:hAnsi="Times New Roman" w:cs="Times New Roman"/>
                <w:b/>
              </w:rPr>
              <w:t>ÜST POLİTİKA BELGELERİ</w:t>
            </w:r>
          </w:p>
        </w:tc>
        <w:tc>
          <w:tcPr>
            <w:tcW w:w="1463" w:type="dxa"/>
            <w:vAlign w:val="center"/>
          </w:tcPr>
          <w:p w:rsidR="00737658" w:rsidRPr="00595C41" w:rsidRDefault="00737658" w:rsidP="00500A43">
            <w:pPr>
              <w:spacing w:line="240" w:lineRule="auto"/>
              <w:jc w:val="center"/>
              <w:rPr>
                <w:rFonts w:ascii="Times New Roman" w:hAnsi="Times New Roman" w:cs="Times New Roman"/>
                <w:b/>
              </w:rPr>
            </w:pPr>
            <w:r w:rsidRPr="00595C41">
              <w:rPr>
                <w:rFonts w:ascii="Times New Roman" w:hAnsi="Times New Roman" w:cs="Times New Roman"/>
                <w:b/>
              </w:rPr>
              <w:t>İLGİLİ BÖLÜM</w:t>
            </w:r>
            <w:r w:rsidR="005D7028">
              <w:rPr>
                <w:rFonts w:ascii="Times New Roman" w:hAnsi="Times New Roman" w:cs="Times New Roman"/>
                <w:b/>
              </w:rPr>
              <w:t xml:space="preserve"> / </w:t>
            </w:r>
            <w:r w:rsidRPr="00595C41">
              <w:rPr>
                <w:rFonts w:ascii="Times New Roman" w:hAnsi="Times New Roman" w:cs="Times New Roman"/>
                <w:b/>
              </w:rPr>
              <w:t xml:space="preserve"> REFERANS</w:t>
            </w:r>
          </w:p>
        </w:tc>
        <w:tc>
          <w:tcPr>
            <w:tcW w:w="5147" w:type="dxa"/>
            <w:vAlign w:val="center"/>
          </w:tcPr>
          <w:p w:rsidR="00737658" w:rsidRPr="00595C41" w:rsidRDefault="00737658" w:rsidP="00500A43">
            <w:pPr>
              <w:spacing w:line="240" w:lineRule="auto"/>
              <w:jc w:val="center"/>
              <w:rPr>
                <w:rFonts w:ascii="Times New Roman" w:hAnsi="Times New Roman" w:cs="Times New Roman"/>
                <w:b/>
              </w:rPr>
            </w:pPr>
            <w:r w:rsidRPr="00595C41">
              <w:rPr>
                <w:rFonts w:ascii="Times New Roman" w:hAnsi="Times New Roman" w:cs="Times New Roman"/>
                <w:b/>
              </w:rPr>
              <w:t>VERİLEN GÖREV/İHTİYAÇLAR</w:t>
            </w:r>
          </w:p>
        </w:tc>
      </w:tr>
      <w:tr w:rsidR="00EC6AFF" w:rsidRPr="00595C41" w:rsidTr="005A6F15">
        <w:trPr>
          <w:trHeight w:val="1791"/>
          <w:jc w:val="center"/>
        </w:trPr>
        <w:tc>
          <w:tcPr>
            <w:tcW w:w="2360" w:type="dxa"/>
            <w:vMerge w:val="restart"/>
            <w:vAlign w:val="center"/>
          </w:tcPr>
          <w:p w:rsidR="00EC6AFF" w:rsidRDefault="00EC6AFF" w:rsidP="004F00DD">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Orta Vadeli Program </w:t>
            </w:r>
          </w:p>
          <w:p w:rsidR="00EC6AFF" w:rsidRDefault="00EC6AFF" w:rsidP="004F00DD">
            <w:pPr>
              <w:spacing w:line="240" w:lineRule="auto"/>
              <w:jc w:val="center"/>
              <w:rPr>
                <w:rFonts w:ascii="Times New Roman" w:hAnsi="Times New Roman" w:cs="Times New Roman"/>
                <w:sz w:val="20"/>
                <w:szCs w:val="20"/>
              </w:rPr>
            </w:pPr>
            <w:r>
              <w:rPr>
                <w:rFonts w:ascii="Times New Roman" w:hAnsi="Times New Roman" w:cs="Times New Roman"/>
                <w:sz w:val="20"/>
                <w:szCs w:val="20"/>
              </w:rPr>
              <w:t>(Yeni Ekonomi Programı)</w:t>
            </w:r>
          </w:p>
          <w:p w:rsidR="00EC6AFF" w:rsidRPr="00595C41" w:rsidRDefault="00EC6AFF" w:rsidP="004F00DD">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w:t>
            </w:r>
            <w:r>
              <w:rPr>
                <w:rFonts w:ascii="Times New Roman" w:hAnsi="Times New Roman" w:cs="Times New Roman"/>
                <w:sz w:val="20"/>
                <w:szCs w:val="20"/>
              </w:rPr>
              <w:t>9-2021</w:t>
            </w:r>
            <w:r w:rsidRPr="00595C41">
              <w:rPr>
                <w:rFonts w:ascii="Times New Roman" w:hAnsi="Times New Roman" w:cs="Times New Roman"/>
                <w:sz w:val="20"/>
                <w:szCs w:val="20"/>
              </w:rPr>
              <w:t>)</w:t>
            </w:r>
          </w:p>
        </w:tc>
        <w:tc>
          <w:tcPr>
            <w:tcW w:w="1463" w:type="dxa"/>
            <w:vMerge w:val="restart"/>
            <w:vAlign w:val="center"/>
          </w:tcPr>
          <w:p w:rsidR="00EC6AFF" w:rsidRPr="00595C41" w:rsidRDefault="00EC6AFF" w:rsidP="004F00DD">
            <w:pPr>
              <w:spacing w:line="240" w:lineRule="auto"/>
              <w:jc w:val="center"/>
              <w:rPr>
                <w:rFonts w:ascii="Times New Roman" w:hAnsi="Times New Roman" w:cs="Times New Roman"/>
                <w:sz w:val="20"/>
                <w:szCs w:val="20"/>
              </w:rPr>
            </w:pPr>
            <w:r>
              <w:rPr>
                <w:rFonts w:ascii="Times New Roman" w:hAnsi="Times New Roman" w:cs="Times New Roman"/>
                <w:sz w:val="20"/>
                <w:szCs w:val="20"/>
              </w:rPr>
              <w:t>Büyüme ve İstihdam</w:t>
            </w:r>
          </w:p>
        </w:tc>
        <w:tc>
          <w:tcPr>
            <w:tcW w:w="5147" w:type="dxa"/>
            <w:vAlign w:val="center"/>
          </w:tcPr>
          <w:p w:rsidR="00EC6AFF" w:rsidRPr="00861B0B" w:rsidRDefault="00EC6AFF"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Kamu kurumlarının ve çalışanların ihtiyaç ve tercihleri uyumlaştırılacaktır. Hizmetin özelliğine göre uygulanacak esnek çalışma modelleri ile çalışanların iş yaşam dengesini kurarak aile ve sosyal yaşamlarına, kurs ve eğitim programlarına daha fazla vakit ayırabilmeleri sağlanacaktır. Kamu kurumlarının esnek çalışma ile iş tatmini ve verimi yüksek işgücüne sahip olmaları sağlanacaktır.</w:t>
            </w:r>
          </w:p>
        </w:tc>
      </w:tr>
      <w:tr w:rsidR="00EC6AFF" w:rsidRPr="00595C41" w:rsidTr="004C34D7">
        <w:trPr>
          <w:trHeight w:val="950"/>
          <w:jc w:val="center"/>
        </w:trPr>
        <w:tc>
          <w:tcPr>
            <w:tcW w:w="2360"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1463"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5147" w:type="dxa"/>
            <w:vAlign w:val="center"/>
          </w:tcPr>
          <w:p w:rsidR="00EC6AFF" w:rsidRPr="00861B0B" w:rsidRDefault="00EC6AFF"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Sanayinin ihtiyaçları ve dijital dönüşüm hedefleri çerçevesinde yenilikçi okul-sektör iş birliği modelleri kurulacaktır.</w:t>
            </w:r>
          </w:p>
        </w:tc>
      </w:tr>
      <w:tr w:rsidR="00EC6AFF" w:rsidRPr="00595C41" w:rsidTr="00EC6AFF">
        <w:trPr>
          <w:trHeight w:val="884"/>
          <w:jc w:val="center"/>
        </w:trPr>
        <w:tc>
          <w:tcPr>
            <w:tcW w:w="2360"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1463"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5147" w:type="dxa"/>
            <w:vAlign w:val="center"/>
          </w:tcPr>
          <w:p w:rsidR="00EC6AFF" w:rsidRPr="00861B0B" w:rsidRDefault="00EC6AFF" w:rsidP="004C34D7">
            <w:pPr>
              <w:autoSpaceDE w:val="0"/>
              <w:autoSpaceDN w:val="0"/>
              <w:adjustRightInd w:val="0"/>
              <w:spacing w:after="0" w:line="240" w:lineRule="auto"/>
              <w:jc w:val="both"/>
              <w:rPr>
                <w:rFonts w:ascii="Times New Roman" w:hAnsi="Times New Roman" w:cs="Times New Roman"/>
                <w:sz w:val="20"/>
                <w:szCs w:val="20"/>
              </w:rPr>
            </w:pPr>
            <w:r w:rsidRPr="00861B0B">
              <w:rPr>
                <w:rFonts w:ascii="Times New Roman" w:hAnsi="Times New Roman" w:cs="Times New Roman"/>
                <w:color w:val="231F20"/>
                <w:sz w:val="20"/>
                <w:szCs w:val="20"/>
              </w:rPr>
              <w:t>Özel sektörle iş birliği yapılarak eğitim ve öğretim müfredatı çalışma hayatının beklentilerini karşılayacak işgücü oluşturulacak şekilde güncellenecektir.</w:t>
            </w:r>
          </w:p>
        </w:tc>
      </w:tr>
      <w:tr w:rsidR="00EC6AFF" w:rsidRPr="00595C41" w:rsidTr="004C34D7">
        <w:trPr>
          <w:trHeight w:val="2034"/>
          <w:jc w:val="center"/>
        </w:trPr>
        <w:tc>
          <w:tcPr>
            <w:tcW w:w="2360"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1463"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5147" w:type="dxa"/>
            <w:vAlign w:val="center"/>
          </w:tcPr>
          <w:p w:rsidR="00EC6AFF" w:rsidRPr="00861B0B" w:rsidRDefault="00EC6AFF" w:rsidP="004C34D7">
            <w:pPr>
              <w:autoSpaceDE w:val="0"/>
              <w:autoSpaceDN w:val="0"/>
              <w:adjustRightInd w:val="0"/>
              <w:spacing w:after="0" w:line="240" w:lineRule="auto"/>
              <w:jc w:val="both"/>
              <w:rPr>
                <w:rFonts w:ascii="Times New Roman" w:hAnsi="Times New Roman" w:cs="Times New Roman"/>
                <w:sz w:val="20"/>
                <w:szCs w:val="20"/>
              </w:rPr>
            </w:pPr>
            <w:r w:rsidRPr="00861B0B">
              <w:rPr>
                <w:rFonts w:ascii="Times New Roman" w:hAnsi="Times New Roman" w:cs="Times New Roman"/>
                <w:color w:val="231F20"/>
                <w:sz w:val="20"/>
                <w:szCs w:val="20"/>
              </w:rPr>
              <w:t>Gençlerin eğitim seviyesinin ve işgücünün niteliğinin yükseltilmesi ile gelişen teknolojinin içerisinde sadece tüketici konumda olmamaları sağlanarak üretkenliklerinin desteklenmesi amacı ile teknolojiye olan ilgisi ve yatkınlığı değerlendirilerek verilecek eğitimlerle başta yazılım, algoritma ve endüstriyel tasarım olmak üzere belirli konularda temel beceriler kazanmaları sağlanacaktır.</w:t>
            </w:r>
          </w:p>
        </w:tc>
      </w:tr>
      <w:tr w:rsidR="00EC6AFF" w:rsidRPr="00595C41" w:rsidTr="004C34D7">
        <w:trPr>
          <w:trHeight w:val="1137"/>
          <w:jc w:val="center"/>
        </w:trPr>
        <w:tc>
          <w:tcPr>
            <w:tcW w:w="2360"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1463" w:type="dxa"/>
            <w:vMerge/>
            <w:vAlign w:val="center"/>
          </w:tcPr>
          <w:p w:rsidR="00EC6AFF" w:rsidRPr="00595C41" w:rsidRDefault="00EC6AFF" w:rsidP="004F00DD">
            <w:pPr>
              <w:spacing w:line="240" w:lineRule="auto"/>
              <w:jc w:val="center"/>
              <w:rPr>
                <w:rFonts w:ascii="Times New Roman" w:hAnsi="Times New Roman" w:cs="Times New Roman"/>
                <w:sz w:val="20"/>
                <w:szCs w:val="20"/>
              </w:rPr>
            </w:pPr>
          </w:p>
        </w:tc>
        <w:tc>
          <w:tcPr>
            <w:tcW w:w="5147" w:type="dxa"/>
            <w:vAlign w:val="center"/>
          </w:tcPr>
          <w:p w:rsidR="00EC6AFF" w:rsidRPr="00595C41" w:rsidRDefault="00EC6AFF" w:rsidP="004C34D7">
            <w:pPr>
              <w:spacing w:after="0" w:line="240" w:lineRule="auto"/>
              <w:jc w:val="both"/>
              <w:rPr>
                <w:rFonts w:ascii="Times New Roman" w:hAnsi="Times New Roman" w:cs="Times New Roman"/>
                <w:sz w:val="20"/>
                <w:szCs w:val="20"/>
              </w:rPr>
            </w:pPr>
            <w:r w:rsidRPr="00861B0B">
              <w:rPr>
                <w:rFonts w:ascii="Times New Roman" w:hAnsi="Times New Roman" w:cs="Times New Roman"/>
                <w:color w:val="231F20"/>
                <w:sz w:val="20"/>
                <w:szCs w:val="20"/>
              </w:rPr>
              <w:t>KOBİ’lerin markalaşması, kurumsallaşması, verimlilik artışı ve uluslararası piyasalara erişim sağlamaları amacıyla eğitim ve danışmanlık hizmetleri düzenlenecek, yenilikçi iş modelleri geliştirmelerini sağlayacak projeler hayata geçirilecektir.</w:t>
            </w:r>
          </w:p>
        </w:tc>
      </w:tr>
      <w:tr w:rsidR="005A6F15" w:rsidRPr="00595C41" w:rsidTr="005A6F15">
        <w:trPr>
          <w:trHeight w:val="1084"/>
          <w:jc w:val="center"/>
        </w:trPr>
        <w:tc>
          <w:tcPr>
            <w:tcW w:w="2360" w:type="dxa"/>
            <w:vMerge/>
            <w:vAlign w:val="center"/>
          </w:tcPr>
          <w:p w:rsidR="005A6F15" w:rsidRPr="00595C41" w:rsidRDefault="005A6F15" w:rsidP="005A6F15">
            <w:pPr>
              <w:spacing w:line="240" w:lineRule="auto"/>
              <w:jc w:val="center"/>
              <w:rPr>
                <w:rFonts w:ascii="Times New Roman" w:hAnsi="Times New Roman" w:cs="Times New Roman"/>
                <w:sz w:val="20"/>
                <w:szCs w:val="20"/>
              </w:rPr>
            </w:pPr>
          </w:p>
        </w:tc>
        <w:tc>
          <w:tcPr>
            <w:tcW w:w="1463" w:type="dxa"/>
            <w:vMerge w:val="restart"/>
            <w:vAlign w:val="center"/>
          </w:tcPr>
          <w:p w:rsidR="005A6F15" w:rsidRPr="00595C41" w:rsidRDefault="005A6F15" w:rsidP="005A6F15">
            <w:pPr>
              <w:spacing w:line="240" w:lineRule="auto"/>
              <w:jc w:val="center"/>
              <w:rPr>
                <w:rFonts w:ascii="Times New Roman" w:hAnsi="Times New Roman" w:cs="Times New Roman"/>
                <w:sz w:val="20"/>
                <w:szCs w:val="20"/>
              </w:rPr>
            </w:pPr>
            <w:r>
              <w:rPr>
                <w:rFonts w:ascii="Times New Roman" w:hAnsi="Times New Roman" w:cs="Times New Roman"/>
                <w:sz w:val="20"/>
                <w:szCs w:val="20"/>
              </w:rPr>
              <w:t>Kamu Maliyesi</w:t>
            </w:r>
          </w:p>
        </w:tc>
        <w:tc>
          <w:tcPr>
            <w:tcW w:w="5147" w:type="dxa"/>
            <w:vAlign w:val="center"/>
          </w:tcPr>
          <w:p w:rsidR="005A6F15" w:rsidRPr="00861B0B" w:rsidRDefault="005A6F15"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Kamu kaynaklarının kullanımının etkinliğini takip etmeyi kolaylaştıracak, şeffaflığı ve hesap verebilirliği arttıracak program bazlı performans esaslı bütçeleme hayata geçirilecektir.</w:t>
            </w:r>
          </w:p>
        </w:tc>
      </w:tr>
      <w:tr w:rsidR="005A6F15" w:rsidRPr="00595C41" w:rsidTr="005A6F15">
        <w:trPr>
          <w:trHeight w:val="1127"/>
          <w:jc w:val="center"/>
        </w:trPr>
        <w:tc>
          <w:tcPr>
            <w:tcW w:w="2360" w:type="dxa"/>
            <w:vMerge/>
            <w:vAlign w:val="center"/>
          </w:tcPr>
          <w:p w:rsidR="005A6F15" w:rsidRPr="00595C41" w:rsidRDefault="005A6F15" w:rsidP="005A6F15">
            <w:pPr>
              <w:spacing w:line="240" w:lineRule="auto"/>
              <w:jc w:val="center"/>
              <w:rPr>
                <w:rFonts w:ascii="Times New Roman" w:hAnsi="Times New Roman" w:cs="Times New Roman"/>
                <w:sz w:val="20"/>
                <w:szCs w:val="20"/>
              </w:rPr>
            </w:pPr>
          </w:p>
        </w:tc>
        <w:tc>
          <w:tcPr>
            <w:tcW w:w="1463" w:type="dxa"/>
            <w:vMerge/>
            <w:vAlign w:val="center"/>
          </w:tcPr>
          <w:p w:rsidR="005A6F15" w:rsidRPr="00595C41" w:rsidRDefault="005A6F15" w:rsidP="005A6F15">
            <w:pPr>
              <w:spacing w:line="240" w:lineRule="auto"/>
              <w:jc w:val="center"/>
              <w:rPr>
                <w:rFonts w:ascii="Times New Roman" w:hAnsi="Times New Roman" w:cs="Times New Roman"/>
                <w:sz w:val="20"/>
                <w:szCs w:val="20"/>
              </w:rPr>
            </w:pPr>
          </w:p>
        </w:tc>
        <w:tc>
          <w:tcPr>
            <w:tcW w:w="5147" w:type="dxa"/>
            <w:vAlign w:val="center"/>
          </w:tcPr>
          <w:p w:rsidR="005A6F15" w:rsidRPr="00861B0B" w:rsidRDefault="005A6F15"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Döner sermayeli işletmelerin bütçe disiplini içerisinde açık, şeffaf ve hesap verebilir bir idari ve mali yapıda çalışmalarını sağlayacak düzenlemeler yapılacaktır.</w:t>
            </w:r>
          </w:p>
        </w:tc>
      </w:tr>
    </w:tbl>
    <w:p w:rsidR="00737658" w:rsidRDefault="00737658" w:rsidP="00737658">
      <w:pPr>
        <w:rPr>
          <w:rFonts w:ascii="Times New Roman" w:hAnsi="Times New Roman" w:cs="Times New Roman"/>
          <w:sz w:val="20"/>
          <w:szCs w:val="20"/>
        </w:rPr>
      </w:pPr>
    </w:p>
    <w:p w:rsidR="005D7028" w:rsidRDefault="005D7028" w:rsidP="00737658">
      <w:pPr>
        <w:rPr>
          <w:rFonts w:ascii="Times New Roman" w:hAnsi="Times New Roman" w:cs="Times New Roman"/>
          <w:sz w:val="20"/>
          <w:szCs w:val="20"/>
        </w:rPr>
      </w:pPr>
    </w:p>
    <w:p w:rsidR="005D7028" w:rsidRDefault="005D7028" w:rsidP="00737658">
      <w:pPr>
        <w:rPr>
          <w:rFonts w:ascii="Times New Roman" w:hAnsi="Times New Roman" w:cs="Times New Roman"/>
          <w:sz w:val="20"/>
          <w:szCs w:val="20"/>
        </w:rPr>
      </w:pPr>
    </w:p>
    <w:p w:rsidR="005D7028" w:rsidRDefault="005D7028" w:rsidP="00737658">
      <w:pPr>
        <w:rPr>
          <w:rFonts w:ascii="Times New Roman" w:hAnsi="Times New Roman" w:cs="Times New Roman"/>
          <w:sz w:val="20"/>
          <w:szCs w:val="20"/>
        </w:rPr>
      </w:pPr>
    </w:p>
    <w:p w:rsidR="005D7028" w:rsidRDefault="005D7028" w:rsidP="00737658">
      <w:pPr>
        <w:rPr>
          <w:rFonts w:ascii="Times New Roman" w:hAnsi="Times New Roman" w:cs="Times New Roman"/>
          <w:sz w:val="20"/>
          <w:szCs w:val="20"/>
        </w:rPr>
      </w:pPr>
    </w:p>
    <w:p w:rsidR="005D7028" w:rsidRDefault="005D7028" w:rsidP="00737658">
      <w:pPr>
        <w:rPr>
          <w:rFonts w:ascii="Times New Roman" w:hAnsi="Times New Roman" w:cs="Times New Roman"/>
          <w:sz w:val="20"/>
          <w:szCs w:val="20"/>
        </w:rPr>
      </w:pPr>
    </w:p>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3"/>
        <w:gridCol w:w="1560"/>
        <w:gridCol w:w="5147"/>
      </w:tblGrid>
      <w:tr w:rsidR="00737658" w:rsidRPr="00595C41" w:rsidTr="00500A43">
        <w:trPr>
          <w:trHeight w:val="966"/>
          <w:jc w:val="center"/>
        </w:trPr>
        <w:tc>
          <w:tcPr>
            <w:tcW w:w="2263"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560"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İLGİLİ BÖLÜM</w:t>
            </w:r>
            <w:r w:rsidR="005D7028">
              <w:rPr>
                <w:rFonts w:ascii="Times New Roman" w:hAnsi="Times New Roman" w:cs="Times New Roman"/>
                <w:b/>
                <w:sz w:val="20"/>
                <w:szCs w:val="20"/>
              </w:rPr>
              <w:t xml:space="preserve"> / </w:t>
            </w:r>
            <w:r w:rsidRPr="00595C41">
              <w:rPr>
                <w:rFonts w:ascii="Times New Roman" w:hAnsi="Times New Roman" w:cs="Times New Roman"/>
                <w:b/>
                <w:sz w:val="20"/>
                <w:szCs w:val="20"/>
              </w:rPr>
              <w:t xml:space="preserve"> REFERANS</w:t>
            </w:r>
          </w:p>
        </w:tc>
        <w:tc>
          <w:tcPr>
            <w:tcW w:w="5147"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164296" w:rsidRPr="00595C41" w:rsidTr="00D34C9E">
        <w:trPr>
          <w:trHeight w:val="1147"/>
          <w:jc w:val="center"/>
        </w:trPr>
        <w:tc>
          <w:tcPr>
            <w:tcW w:w="2263" w:type="dxa"/>
            <w:vMerge w:val="restart"/>
            <w:vAlign w:val="center"/>
          </w:tcPr>
          <w:p w:rsidR="00164296" w:rsidRDefault="00164296" w:rsidP="00D34C9E">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Orta Vadeli Program </w:t>
            </w:r>
          </w:p>
          <w:p w:rsidR="00164296" w:rsidRDefault="00164296" w:rsidP="00D34C9E">
            <w:pPr>
              <w:spacing w:line="240" w:lineRule="auto"/>
              <w:jc w:val="center"/>
              <w:rPr>
                <w:rFonts w:ascii="Times New Roman" w:hAnsi="Times New Roman" w:cs="Times New Roman"/>
                <w:sz w:val="20"/>
                <w:szCs w:val="20"/>
              </w:rPr>
            </w:pPr>
            <w:r>
              <w:rPr>
                <w:rFonts w:ascii="Times New Roman" w:hAnsi="Times New Roman" w:cs="Times New Roman"/>
                <w:sz w:val="20"/>
                <w:szCs w:val="20"/>
              </w:rPr>
              <w:t>(Yeni Ekonomi Programı)</w:t>
            </w:r>
          </w:p>
          <w:p w:rsidR="00164296" w:rsidRPr="00595C41" w:rsidRDefault="00164296" w:rsidP="00D34C9E">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w:t>
            </w:r>
            <w:r>
              <w:rPr>
                <w:rFonts w:ascii="Times New Roman" w:hAnsi="Times New Roman" w:cs="Times New Roman"/>
                <w:sz w:val="20"/>
                <w:szCs w:val="20"/>
              </w:rPr>
              <w:t>9-2021</w:t>
            </w:r>
            <w:r w:rsidRPr="00595C41">
              <w:rPr>
                <w:rFonts w:ascii="Times New Roman" w:hAnsi="Times New Roman" w:cs="Times New Roman"/>
                <w:sz w:val="20"/>
                <w:szCs w:val="20"/>
              </w:rPr>
              <w:t>)</w:t>
            </w:r>
          </w:p>
        </w:tc>
        <w:tc>
          <w:tcPr>
            <w:tcW w:w="1560" w:type="dxa"/>
            <w:vMerge w:val="restart"/>
            <w:vAlign w:val="center"/>
          </w:tcPr>
          <w:p w:rsidR="00164296" w:rsidRPr="00595C41" w:rsidRDefault="00164296" w:rsidP="00D34C9E">
            <w:pPr>
              <w:spacing w:line="240" w:lineRule="auto"/>
              <w:jc w:val="center"/>
              <w:rPr>
                <w:rFonts w:ascii="Times New Roman" w:hAnsi="Times New Roman" w:cs="Times New Roman"/>
                <w:sz w:val="20"/>
                <w:szCs w:val="20"/>
              </w:rPr>
            </w:pPr>
            <w:r>
              <w:rPr>
                <w:rFonts w:ascii="Times New Roman" w:hAnsi="Times New Roman" w:cs="Times New Roman"/>
                <w:sz w:val="20"/>
                <w:szCs w:val="20"/>
              </w:rPr>
              <w:t>Cari Açık</w:t>
            </w:r>
          </w:p>
        </w:tc>
        <w:tc>
          <w:tcPr>
            <w:tcW w:w="5147" w:type="dxa"/>
            <w:vAlign w:val="center"/>
          </w:tcPr>
          <w:p w:rsidR="00164296" w:rsidRPr="00861B0B" w:rsidRDefault="00164296"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İthalata bağımlılığı azaltmak ve ihracatı arttırmak amacıyla yerli üretim ve dünyadaki en iyi uygulamalar göz önünde bulundurularak teknoloji ve Ar-Ge yatırımları kamu-özel iş birliği modelleri ile gerçekleştirilecektir.</w:t>
            </w:r>
          </w:p>
        </w:tc>
      </w:tr>
      <w:tr w:rsidR="00164296" w:rsidRPr="00595C41" w:rsidTr="00D34C9E">
        <w:trPr>
          <w:trHeight w:val="889"/>
          <w:jc w:val="center"/>
        </w:trPr>
        <w:tc>
          <w:tcPr>
            <w:tcW w:w="2263"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5147" w:type="dxa"/>
            <w:vAlign w:val="center"/>
          </w:tcPr>
          <w:p w:rsidR="00164296" w:rsidRPr="00861B0B" w:rsidRDefault="00164296" w:rsidP="004C34D7">
            <w:pPr>
              <w:autoSpaceDE w:val="0"/>
              <w:autoSpaceDN w:val="0"/>
              <w:adjustRightInd w:val="0"/>
              <w:spacing w:after="0" w:line="240" w:lineRule="auto"/>
              <w:jc w:val="both"/>
              <w:rPr>
                <w:rFonts w:ascii="Times New Roman" w:hAnsi="Times New Roman" w:cs="Times New Roman"/>
                <w:color w:val="231F20"/>
                <w:sz w:val="20"/>
                <w:szCs w:val="20"/>
              </w:rPr>
            </w:pPr>
            <w:r w:rsidRPr="00861B0B">
              <w:rPr>
                <w:rFonts w:ascii="Times New Roman" w:hAnsi="Times New Roman" w:cs="Times New Roman"/>
                <w:color w:val="231F20"/>
                <w:sz w:val="20"/>
                <w:szCs w:val="20"/>
              </w:rPr>
              <w:t>Cari açığın düşürülmesi amacıyla ilaç, kimya, petrokimya, enerji, makine/teçhizat ve yazılım sektörleri öncelikli yatırım yapılabilir alanlar olarak belirlenmiştir.</w:t>
            </w:r>
          </w:p>
        </w:tc>
      </w:tr>
      <w:tr w:rsidR="00164296" w:rsidRPr="00595C41" w:rsidTr="00D34C9E">
        <w:trPr>
          <w:trHeight w:val="934"/>
          <w:jc w:val="center"/>
        </w:trPr>
        <w:tc>
          <w:tcPr>
            <w:tcW w:w="2263"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color w:val="231F20"/>
                <w:sz w:val="20"/>
                <w:szCs w:val="20"/>
              </w:rPr>
            </w:pPr>
            <w:r w:rsidRPr="003F7710">
              <w:rPr>
                <w:rFonts w:ascii="Times New Roman" w:hAnsi="Times New Roman" w:cs="Times New Roman"/>
                <w:color w:val="231F20"/>
                <w:sz w:val="20"/>
                <w:szCs w:val="20"/>
              </w:rPr>
              <w:t>Ülkemizde üretilmeyen 20 biyoteknolojik ilacın yerli üretimi teşvik edilecek, biyoteknoloji alanında yetkinliklerimiz artırılacaktır.</w:t>
            </w:r>
          </w:p>
        </w:tc>
      </w:tr>
      <w:tr w:rsidR="00164296" w:rsidRPr="00595C41" w:rsidTr="00D34C9E">
        <w:trPr>
          <w:trHeight w:val="692"/>
          <w:jc w:val="center"/>
        </w:trPr>
        <w:tc>
          <w:tcPr>
            <w:tcW w:w="2263"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color w:val="231F20"/>
                <w:sz w:val="20"/>
                <w:szCs w:val="20"/>
              </w:rPr>
            </w:pPr>
            <w:r w:rsidRPr="003F7710">
              <w:rPr>
                <w:rFonts w:ascii="Times New Roman" w:hAnsi="Times New Roman" w:cs="Times New Roman"/>
                <w:color w:val="231F20"/>
                <w:sz w:val="20"/>
                <w:szCs w:val="20"/>
              </w:rPr>
              <w:t>Sağlık turizminin geliştirilmesi için projeler planlanarak hayata geçirilecektir.</w:t>
            </w:r>
          </w:p>
        </w:tc>
      </w:tr>
      <w:tr w:rsidR="00164296" w:rsidRPr="00595C41" w:rsidTr="00D34C9E">
        <w:trPr>
          <w:trHeight w:val="1127"/>
          <w:jc w:val="center"/>
        </w:trPr>
        <w:tc>
          <w:tcPr>
            <w:tcW w:w="2263"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D34C9E">
            <w:pPr>
              <w:spacing w:line="240" w:lineRule="auto"/>
              <w:jc w:val="center"/>
              <w:rPr>
                <w:rFonts w:ascii="Times New Roman" w:hAnsi="Times New Roman" w:cs="Times New Roman"/>
                <w:sz w:val="20"/>
                <w:szCs w:val="20"/>
              </w:rPr>
            </w:pP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color w:val="231F20"/>
                <w:sz w:val="20"/>
                <w:szCs w:val="20"/>
              </w:rPr>
            </w:pPr>
            <w:r w:rsidRPr="003F7710">
              <w:rPr>
                <w:rFonts w:ascii="Times New Roman" w:hAnsi="Times New Roman" w:cs="Times New Roman"/>
                <w:color w:val="231F20"/>
                <w:sz w:val="20"/>
                <w:szCs w:val="20"/>
              </w:rPr>
              <w:t>Güneş, rüzgâr, biyokütle, yenilenebilir enerji ve yerli kömür kaynaklarının elektrik üretimindeki payı artırılacak, YEKA modeli ile bu enerji teknolojilerinin yerlileştirilmesi desteklenecektir.</w:t>
            </w:r>
          </w:p>
        </w:tc>
      </w:tr>
      <w:tr w:rsidR="00164296" w:rsidRPr="00595C41" w:rsidTr="00500A43">
        <w:trPr>
          <w:trHeight w:val="664"/>
          <w:jc w:val="center"/>
        </w:trPr>
        <w:tc>
          <w:tcPr>
            <w:tcW w:w="2263" w:type="dxa"/>
            <w:vMerge/>
            <w:vAlign w:val="center"/>
          </w:tcPr>
          <w:p w:rsidR="00164296" w:rsidRPr="00595C41" w:rsidRDefault="00164296" w:rsidP="00164296">
            <w:pPr>
              <w:spacing w:line="240" w:lineRule="auto"/>
              <w:jc w:val="center"/>
              <w:rPr>
                <w:rFonts w:ascii="Times New Roman" w:hAnsi="Times New Roman" w:cs="Times New Roman"/>
                <w:sz w:val="20"/>
                <w:szCs w:val="20"/>
              </w:rPr>
            </w:pPr>
          </w:p>
        </w:tc>
        <w:tc>
          <w:tcPr>
            <w:tcW w:w="1560" w:type="dxa"/>
            <w:vMerge w:val="restart"/>
            <w:vAlign w:val="center"/>
          </w:tcPr>
          <w:p w:rsidR="00164296" w:rsidRPr="00595C41" w:rsidRDefault="00164296" w:rsidP="00164296">
            <w:pPr>
              <w:spacing w:line="240" w:lineRule="auto"/>
              <w:jc w:val="center"/>
              <w:rPr>
                <w:rFonts w:ascii="Times New Roman" w:hAnsi="Times New Roman" w:cs="Times New Roman"/>
                <w:sz w:val="20"/>
                <w:szCs w:val="20"/>
              </w:rPr>
            </w:pPr>
            <w:r>
              <w:rPr>
                <w:rFonts w:ascii="Times New Roman" w:hAnsi="Times New Roman" w:cs="Times New Roman"/>
                <w:sz w:val="20"/>
                <w:szCs w:val="20"/>
              </w:rPr>
              <w:t>İşgücü Piyasası</w:t>
            </w: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sz w:val="20"/>
                <w:szCs w:val="20"/>
              </w:rPr>
            </w:pPr>
            <w:r w:rsidRPr="003F7710">
              <w:rPr>
                <w:rFonts w:ascii="Times New Roman" w:hAnsi="Times New Roman" w:cs="Times New Roman"/>
                <w:color w:val="231F20"/>
                <w:sz w:val="20"/>
                <w:szCs w:val="20"/>
              </w:rPr>
              <w:t>Dijital ekonomide nitelikli işgücü ihtiyacının karşılanabilmesi amacıyla gelişen sanayinin gerekliliklerine bağlı olarak ortaya çıkan yeni meslek alanlarında işgücünün yetiştirilmesine yönelik kurs ve programlar düzenlenecektir.</w:t>
            </w:r>
          </w:p>
        </w:tc>
      </w:tr>
      <w:tr w:rsidR="00164296" w:rsidRPr="00595C41" w:rsidTr="00500A43">
        <w:trPr>
          <w:trHeight w:val="664"/>
          <w:jc w:val="center"/>
        </w:trPr>
        <w:tc>
          <w:tcPr>
            <w:tcW w:w="2263" w:type="dxa"/>
            <w:vMerge/>
            <w:vAlign w:val="center"/>
          </w:tcPr>
          <w:p w:rsidR="00164296" w:rsidRPr="00595C41" w:rsidRDefault="00164296" w:rsidP="00164296">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164296">
            <w:pPr>
              <w:spacing w:line="240" w:lineRule="auto"/>
              <w:jc w:val="center"/>
              <w:rPr>
                <w:rFonts w:ascii="Times New Roman" w:hAnsi="Times New Roman" w:cs="Times New Roman"/>
                <w:sz w:val="20"/>
                <w:szCs w:val="20"/>
              </w:rPr>
            </w:pP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sz w:val="20"/>
                <w:szCs w:val="20"/>
              </w:rPr>
            </w:pPr>
            <w:r w:rsidRPr="003F7710">
              <w:rPr>
                <w:rFonts w:ascii="Times New Roman" w:hAnsi="Times New Roman" w:cs="Times New Roman"/>
                <w:color w:val="231F20"/>
                <w:sz w:val="20"/>
                <w:szCs w:val="20"/>
              </w:rPr>
              <w:t>Engellilerin meslek edinmesi amacıyla uzaktan eğitim programları geliştirilecektir</w:t>
            </w:r>
          </w:p>
        </w:tc>
      </w:tr>
      <w:tr w:rsidR="00164296" w:rsidRPr="00595C41" w:rsidTr="00164296">
        <w:trPr>
          <w:trHeight w:val="1081"/>
          <w:jc w:val="center"/>
        </w:trPr>
        <w:tc>
          <w:tcPr>
            <w:tcW w:w="2263" w:type="dxa"/>
            <w:vMerge/>
            <w:vAlign w:val="center"/>
          </w:tcPr>
          <w:p w:rsidR="00164296" w:rsidRPr="00595C41" w:rsidRDefault="00164296" w:rsidP="00164296">
            <w:pPr>
              <w:spacing w:line="240" w:lineRule="auto"/>
              <w:jc w:val="center"/>
              <w:rPr>
                <w:rFonts w:ascii="Times New Roman" w:hAnsi="Times New Roman" w:cs="Times New Roman"/>
                <w:sz w:val="20"/>
                <w:szCs w:val="20"/>
              </w:rPr>
            </w:pPr>
          </w:p>
        </w:tc>
        <w:tc>
          <w:tcPr>
            <w:tcW w:w="1560" w:type="dxa"/>
            <w:vMerge/>
            <w:vAlign w:val="center"/>
          </w:tcPr>
          <w:p w:rsidR="00164296" w:rsidRPr="00595C41" w:rsidRDefault="00164296" w:rsidP="00164296">
            <w:pPr>
              <w:spacing w:line="240" w:lineRule="auto"/>
              <w:jc w:val="center"/>
              <w:rPr>
                <w:rFonts w:ascii="Times New Roman" w:hAnsi="Times New Roman" w:cs="Times New Roman"/>
                <w:sz w:val="20"/>
                <w:szCs w:val="20"/>
              </w:rPr>
            </w:pPr>
          </w:p>
        </w:tc>
        <w:tc>
          <w:tcPr>
            <w:tcW w:w="5147" w:type="dxa"/>
            <w:vAlign w:val="center"/>
          </w:tcPr>
          <w:p w:rsidR="00164296" w:rsidRPr="003F7710" w:rsidRDefault="00164296" w:rsidP="004C34D7">
            <w:pPr>
              <w:autoSpaceDE w:val="0"/>
              <w:autoSpaceDN w:val="0"/>
              <w:adjustRightInd w:val="0"/>
              <w:spacing w:after="0" w:line="240" w:lineRule="auto"/>
              <w:jc w:val="both"/>
              <w:rPr>
                <w:rFonts w:ascii="Times New Roman" w:hAnsi="Times New Roman" w:cs="Times New Roman"/>
                <w:sz w:val="20"/>
                <w:szCs w:val="20"/>
              </w:rPr>
            </w:pPr>
            <w:r w:rsidRPr="003F7710">
              <w:rPr>
                <w:rFonts w:ascii="Times New Roman" w:hAnsi="Times New Roman" w:cs="Times New Roman"/>
                <w:color w:val="231F20"/>
                <w:sz w:val="20"/>
                <w:szCs w:val="20"/>
              </w:rPr>
              <w:t>Kamu sektöründe çalışanlar için yetenek ölçümü, tekrar yerleştirme ve norm kadro çalışmaları yapılacak, kamu sektörü insan kaynağının ödül ve performans sistemleri vasıtasıyla etkin yönetimi sağlanacaktır.</w:t>
            </w:r>
          </w:p>
        </w:tc>
      </w:tr>
      <w:tr w:rsidR="00164296" w:rsidRPr="00595C41" w:rsidTr="00164296">
        <w:trPr>
          <w:trHeight w:val="1861"/>
          <w:jc w:val="center"/>
        </w:trPr>
        <w:tc>
          <w:tcPr>
            <w:tcW w:w="2263" w:type="dxa"/>
            <w:vMerge/>
            <w:vAlign w:val="center"/>
          </w:tcPr>
          <w:p w:rsidR="00164296" w:rsidRPr="00595C41" w:rsidRDefault="00164296" w:rsidP="00164296">
            <w:pPr>
              <w:spacing w:line="240" w:lineRule="auto"/>
              <w:jc w:val="both"/>
              <w:rPr>
                <w:rFonts w:ascii="Times New Roman" w:hAnsi="Times New Roman" w:cs="Times New Roman"/>
                <w:sz w:val="20"/>
                <w:szCs w:val="20"/>
              </w:rPr>
            </w:pPr>
          </w:p>
        </w:tc>
        <w:tc>
          <w:tcPr>
            <w:tcW w:w="1560" w:type="dxa"/>
            <w:vMerge w:val="restart"/>
            <w:vAlign w:val="center"/>
          </w:tcPr>
          <w:p w:rsidR="00164296" w:rsidRPr="00595C41" w:rsidRDefault="00164296" w:rsidP="00164296">
            <w:pPr>
              <w:spacing w:line="240" w:lineRule="auto"/>
              <w:jc w:val="center"/>
              <w:rPr>
                <w:rFonts w:ascii="Times New Roman" w:hAnsi="Times New Roman" w:cs="Times New Roman"/>
                <w:sz w:val="20"/>
                <w:szCs w:val="20"/>
              </w:rPr>
            </w:pPr>
            <w:r>
              <w:rPr>
                <w:rFonts w:ascii="Times New Roman" w:hAnsi="Times New Roman" w:cs="Times New Roman"/>
                <w:sz w:val="20"/>
                <w:szCs w:val="20"/>
              </w:rPr>
              <w:t>Eğitim</w:t>
            </w:r>
          </w:p>
        </w:tc>
        <w:tc>
          <w:tcPr>
            <w:tcW w:w="5147" w:type="dxa"/>
            <w:vAlign w:val="center"/>
          </w:tcPr>
          <w:p w:rsidR="00164296" w:rsidRPr="003F7710" w:rsidRDefault="00164296" w:rsidP="004C34D7">
            <w:pPr>
              <w:spacing w:after="0" w:line="240" w:lineRule="auto"/>
              <w:jc w:val="both"/>
              <w:rPr>
                <w:rFonts w:ascii="Times New Roman" w:hAnsi="Times New Roman" w:cs="Times New Roman"/>
                <w:sz w:val="20"/>
                <w:szCs w:val="20"/>
              </w:rPr>
            </w:pPr>
            <w:r w:rsidRPr="003F7710">
              <w:rPr>
                <w:rFonts w:ascii="Times New Roman" w:hAnsi="Times New Roman" w:cs="Times New Roman"/>
                <w:color w:val="231F20"/>
                <w:sz w:val="20"/>
                <w:szCs w:val="20"/>
              </w:rPr>
              <w:t>Farklı kurumlardaki eğitim ve istihdam verilerinin entegre edilmesine ve analizine dayalı olarak eğitim programı ve meslek bazında arz talep dengesi oluşturulacak, istihdam ile uyumlu eğitim planlaması yapılacak, istihdam edilebilirlik artırılacak, mesleki eğitimde üretim bazlı yaklaşıma geçilecek, eğitim kaynakları etkin kullanılacak ve etkili eğitim programları tasarlanacaktır.</w:t>
            </w:r>
          </w:p>
        </w:tc>
      </w:tr>
      <w:tr w:rsidR="00164296" w:rsidRPr="00595C41" w:rsidTr="00AA3D45">
        <w:trPr>
          <w:trHeight w:val="1095"/>
          <w:jc w:val="center"/>
        </w:trPr>
        <w:tc>
          <w:tcPr>
            <w:tcW w:w="2263" w:type="dxa"/>
            <w:vMerge/>
            <w:vAlign w:val="center"/>
          </w:tcPr>
          <w:p w:rsidR="00164296" w:rsidRPr="00595C41" w:rsidRDefault="00164296" w:rsidP="00164296">
            <w:pPr>
              <w:spacing w:line="240" w:lineRule="auto"/>
              <w:jc w:val="both"/>
              <w:rPr>
                <w:rFonts w:ascii="Times New Roman" w:hAnsi="Times New Roman" w:cs="Times New Roman"/>
                <w:sz w:val="20"/>
                <w:szCs w:val="20"/>
              </w:rPr>
            </w:pPr>
          </w:p>
        </w:tc>
        <w:tc>
          <w:tcPr>
            <w:tcW w:w="1560" w:type="dxa"/>
            <w:vMerge/>
            <w:vAlign w:val="center"/>
          </w:tcPr>
          <w:p w:rsidR="00164296" w:rsidRPr="00595C41" w:rsidRDefault="00164296" w:rsidP="00164296">
            <w:pPr>
              <w:spacing w:line="240" w:lineRule="auto"/>
              <w:jc w:val="both"/>
              <w:rPr>
                <w:rFonts w:ascii="Times New Roman" w:hAnsi="Times New Roman" w:cs="Times New Roman"/>
                <w:sz w:val="20"/>
                <w:szCs w:val="20"/>
              </w:rPr>
            </w:pPr>
          </w:p>
        </w:tc>
        <w:tc>
          <w:tcPr>
            <w:tcW w:w="5147" w:type="dxa"/>
            <w:vAlign w:val="center"/>
          </w:tcPr>
          <w:p w:rsidR="00164296" w:rsidRPr="003F7710" w:rsidRDefault="00164296" w:rsidP="004C34D7">
            <w:pPr>
              <w:spacing w:after="0" w:line="240" w:lineRule="auto"/>
              <w:jc w:val="both"/>
              <w:rPr>
                <w:rFonts w:ascii="Times New Roman" w:hAnsi="Times New Roman" w:cs="Times New Roman"/>
                <w:sz w:val="20"/>
                <w:szCs w:val="20"/>
              </w:rPr>
            </w:pPr>
            <w:r w:rsidRPr="003F7710">
              <w:rPr>
                <w:rFonts w:ascii="Times New Roman" w:hAnsi="Times New Roman" w:cs="Times New Roman"/>
                <w:color w:val="231F20"/>
                <w:sz w:val="20"/>
                <w:szCs w:val="20"/>
              </w:rPr>
              <w:t>Öğrenmede e–öğrenme sisteminin etkin kullanımı ile dijitalleşme stratejisine uyumlu şekilde müfredat düzenlemeleri yapılacak ve kişiselleştirilmiş öğretim planı (sanal asistan) uygulama stratejisi hayata geçirilecektir.</w:t>
            </w:r>
          </w:p>
        </w:tc>
      </w:tr>
      <w:tr w:rsidR="00164296" w:rsidRPr="00595C41" w:rsidTr="004C34D7">
        <w:trPr>
          <w:trHeight w:val="1551"/>
          <w:jc w:val="center"/>
        </w:trPr>
        <w:tc>
          <w:tcPr>
            <w:tcW w:w="2263" w:type="dxa"/>
            <w:vMerge/>
            <w:vAlign w:val="center"/>
          </w:tcPr>
          <w:p w:rsidR="00164296" w:rsidRPr="00595C41" w:rsidRDefault="00164296" w:rsidP="00164296">
            <w:pPr>
              <w:spacing w:line="240" w:lineRule="auto"/>
              <w:jc w:val="both"/>
              <w:rPr>
                <w:rFonts w:ascii="Times New Roman" w:hAnsi="Times New Roman" w:cs="Times New Roman"/>
                <w:sz w:val="20"/>
                <w:szCs w:val="20"/>
              </w:rPr>
            </w:pPr>
          </w:p>
        </w:tc>
        <w:tc>
          <w:tcPr>
            <w:tcW w:w="1560" w:type="dxa"/>
            <w:vMerge/>
            <w:vAlign w:val="center"/>
          </w:tcPr>
          <w:p w:rsidR="00164296" w:rsidRPr="00595C41" w:rsidRDefault="00164296" w:rsidP="00164296">
            <w:pPr>
              <w:spacing w:line="240" w:lineRule="auto"/>
              <w:jc w:val="both"/>
              <w:rPr>
                <w:rFonts w:ascii="Times New Roman" w:hAnsi="Times New Roman" w:cs="Times New Roman"/>
                <w:sz w:val="20"/>
                <w:szCs w:val="20"/>
              </w:rPr>
            </w:pPr>
          </w:p>
        </w:tc>
        <w:tc>
          <w:tcPr>
            <w:tcW w:w="5147" w:type="dxa"/>
            <w:vAlign w:val="center"/>
          </w:tcPr>
          <w:p w:rsidR="00164296" w:rsidRPr="002668B8" w:rsidRDefault="001E1CF1" w:rsidP="004C34D7">
            <w:pPr>
              <w:spacing w:after="0" w:line="240" w:lineRule="auto"/>
              <w:jc w:val="both"/>
              <w:rPr>
                <w:rFonts w:ascii="Times New Roman" w:hAnsi="Times New Roman" w:cs="Times New Roman"/>
                <w:color w:val="231F20"/>
                <w:sz w:val="20"/>
                <w:szCs w:val="20"/>
              </w:rPr>
            </w:pPr>
            <w:r w:rsidRPr="002668B8">
              <w:rPr>
                <w:rFonts w:ascii="Times New Roman" w:hAnsi="Times New Roman" w:cs="Times New Roman"/>
                <w:color w:val="231F20"/>
                <w:sz w:val="20"/>
                <w:szCs w:val="20"/>
              </w:rPr>
              <w:t>Öğrenme kazanımları itibarıyla uluslararası standartların yakalanması amacıyla ölçme ve değerlendirme kapasitesi güçlendirilecek, yabancı dil eğitiminde ihtiyaç temelli ve katmanlı bir yapı oluşturulacak, erken çocukluk eğitimi 5 yaş öncelikli olarak yaygınlaştırılacak ve öğrencinin ilgi, yetenek ve mizacını dikkate alan bir eğitim süreci uygulanacaktır</w:t>
            </w:r>
            <w:r>
              <w:rPr>
                <w:rFonts w:ascii="Times New Roman" w:hAnsi="Times New Roman" w:cs="Times New Roman"/>
                <w:color w:val="231F20"/>
                <w:sz w:val="20"/>
                <w:szCs w:val="20"/>
              </w:rPr>
              <w:t>.</w:t>
            </w:r>
          </w:p>
        </w:tc>
      </w:tr>
    </w:tbl>
    <w:p w:rsidR="00737658"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453"/>
        <w:gridCol w:w="5147"/>
      </w:tblGrid>
      <w:tr w:rsidR="00737658" w:rsidRPr="00595C41" w:rsidTr="005D34EB">
        <w:trPr>
          <w:trHeight w:val="615"/>
          <w:jc w:val="center"/>
        </w:trPr>
        <w:tc>
          <w:tcPr>
            <w:tcW w:w="2370"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453"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 xml:space="preserve">İLGİLİ BÖLÜM </w:t>
            </w:r>
            <w:r w:rsidR="005D7028">
              <w:rPr>
                <w:rFonts w:ascii="Times New Roman" w:hAnsi="Times New Roman" w:cs="Times New Roman"/>
                <w:b/>
                <w:sz w:val="20"/>
                <w:szCs w:val="20"/>
              </w:rPr>
              <w:t xml:space="preserve">/ </w:t>
            </w:r>
            <w:r w:rsidRPr="00595C41">
              <w:rPr>
                <w:rFonts w:ascii="Times New Roman" w:hAnsi="Times New Roman" w:cs="Times New Roman"/>
                <w:b/>
                <w:sz w:val="20"/>
                <w:szCs w:val="20"/>
              </w:rPr>
              <w:t>REFERANS</w:t>
            </w:r>
          </w:p>
        </w:tc>
        <w:tc>
          <w:tcPr>
            <w:tcW w:w="5147" w:type="dxa"/>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5D34EB" w:rsidRPr="00595C41" w:rsidTr="005D34EB">
        <w:trPr>
          <w:trHeight w:val="615"/>
          <w:jc w:val="center"/>
        </w:trPr>
        <w:tc>
          <w:tcPr>
            <w:tcW w:w="2370" w:type="dxa"/>
            <w:vMerge w:val="restart"/>
            <w:vAlign w:val="center"/>
          </w:tcPr>
          <w:p w:rsidR="005D34EB"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Orta Vadeli Program </w:t>
            </w:r>
          </w:p>
          <w:p w:rsidR="005D34EB" w:rsidRDefault="005D34EB" w:rsidP="005D34EB">
            <w:pPr>
              <w:spacing w:line="240" w:lineRule="auto"/>
              <w:jc w:val="center"/>
              <w:rPr>
                <w:rFonts w:ascii="Times New Roman" w:hAnsi="Times New Roman" w:cs="Times New Roman"/>
                <w:sz w:val="20"/>
                <w:szCs w:val="20"/>
              </w:rPr>
            </w:pPr>
            <w:r>
              <w:rPr>
                <w:rFonts w:ascii="Times New Roman" w:hAnsi="Times New Roman" w:cs="Times New Roman"/>
                <w:sz w:val="20"/>
                <w:szCs w:val="20"/>
              </w:rPr>
              <w:t>(Yeni Ekonomi Programı)</w:t>
            </w:r>
          </w:p>
          <w:p w:rsidR="005D34EB" w:rsidRPr="00595C41"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w:t>
            </w:r>
            <w:r>
              <w:rPr>
                <w:rFonts w:ascii="Times New Roman" w:hAnsi="Times New Roman" w:cs="Times New Roman"/>
                <w:sz w:val="20"/>
                <w:szCs w:val="20"/>
              </w:rPr>
              <w:t>9-2021</w:t>
            </w:r>
            <w:r w:rsidRPr="00595C41">
              <w:rPr>
                <w:rFonts w:ascii="Times New Roman" w:hAnsi="Times New Roman" w:cs="Times New Roman"/>
                <w:sz w:val="20"/>
                <w:szCs w:val="20"/>
              </w:rPr>
              <w:t>)</w:t>
            </w:r>
          </w:p>
        </w:tc>
        <w:tc>
          <w:tcPr>
            <w:tcW w:w="1453" w:type="dxa"/>
            <w:vAlign w:val="center"/>
          </w:tcPr>
          <w:p w:rsidR="005D34EB" w:rsidRPr="00595C41" w:rsidRDefault="005D34EB" w:rsidP="00500A43">
            <w:pPr>
              <w:spacing w:line="240" w:lineRule="auto"/>
              <w:jc w:val="center"/>
              <w:rPr>
                <w:rFonts w:ascii="Times New Roman" w:hAnsi="Times New Roman" w:cs="Times New Roman"/>
                <w:sz w:val="20"/>
                <w:szCs w:val="20"/>
              </w:rPr>
            </w:pPr>
            <w:r>
              <w:rPr>
                <w:rFonts w:ascii="Times New Roman" w:hAnsi="Times New Roman" w:cs="Times New Roman"/>
                <w:sz w:val="20"/>
                <w:szCs w:val="20"/>
              </w:rPr>
              <w:t>Eğitim</w:t>
            </w:r>
          </w:p>
        </w:tc>
        <w:tc>
          <w:tcPr>
            <w:tcW w:w="5147" w:type="dxa"/>
            <w:vAlign w:val="center"/>
          </w:tcPr>
          <w:p w:rsidR="005D34EB" w:rsidRPr="00595C41" w:rsidRDefault="005D34EB" w:rsidP="00500A43">
            <w:pPr>
              <w:spacing w:line="240" w:lineRule="auto"/>
              <w:jc w:val="both"/>
              <w:rPr>
                <w:rFonts w:ascii="Times New Roman" w:hAnsi="Times New Roman" w:cs="Times New Roman"/>
                <w:sz w:val="20"/>
                <w:szCs w:val="20"/>
              </w:rPr>
            </w:pPr>
            <w:r w:rsidRPr="002668B8">
              <w:rPr>
                <w:rFonts w:ascii="Times New Roman" w:hAnsi="Times New Roman" w:cs="Times New Roman"/>
                <w:color w:val="231F20"/>
                <w:sz w:val="20"/>
                <w:szCs w:val="20"/>
              </w:rPr>
              <w:t>Ekonomik hedeflerle uyumlu olacak şekilde mesleki eğitim kurumlarının kurumsal kapasitelerinin geliştirilecek, tematik meslek okullarının yaygınlaştırılması, ölçüm ve belgelendirme ile işgücünün niteliği artırılacaktır.</w:t>
            </w:r>
          </w:p>
        </w:tc>
      </w:tr>
      <w:tr w:rsidR="005D34EB" w:rsidRPr="00595C41" w:rsidTr="005D34EB">
        <w:trPr>
          <w:trHeight w:val="615"/>
          <w:jc w:val="center"/>
        </w:trPr>
        <w:tc>
          <w:tcPr>
            <w:tcW w:w="2370" w:type="dxa"/>
            <w:vMerge/>
            <w:vAlign w:val="center"/>
          </w:tcPr>
          <w:p w:rsidR="005D34EB" w:rsidRPr="00595C41" w:rsidRDefault="005D34EB" w:rsidP="00500A43">
            <w:pPr>
              <w:spacing w:line="240" w:lineRule="auto"/>
              <w:jc w:val="center"/>
              <w:rPr>
                <w:rFonts w:ascii="Times New Roman" w:hAnsi="Times New Roman" w:cs="Times New Roman"/>
                <w:sz w:val="20"/>
                <w:szCs w:val="20"/>
              </w:rPr>
            </w:pPr>
          </w:p>
        </w:tc>
        <w:tc>
          <w:tcPr>
            <w:tcW w:w="1453" w:type="dxa"/>
            <w:vAlign w:val="center"/>
          </w:tcPr>
          <w:p w:rsidR="005D34EB" w:rsidRPr="00595C41" w:rsidRDefault="005D34EB" w:rsidP="005D34EB">
            <w:pPr>
              <w:spacing w:line="240" w:lineRule="auto"/>
              <w:jc w:val="center"/>
              <w:rPr>
                <w:rFonts w:ascii="Times New Roman" w:hAnsi="Times New Roman" w:cs="Times New Roman"/>
                <w:sz w:val="20"/>
                <w:szCs w:val="20"/>
              </w:rPr>
            </w:pPr>
            <w:r>
              <w:rPr>
                <w:rFonts w:ascii="Times New Roman" w:hAnsi="Times New Roman" w:cs="Times New Roman"/>
                <w:sz w:val="20"/>
                <w:szCs w:val="20"/>
              </w:rPr>
              <w:t>Gençlik ve Toplum</w:t>
            </w:r>
          </w:p>
        </w:tc>
        <w:tc>
          <w:tcPr>
            <w:tcW w:w="5147" w:type="dxa"/>
            <w:vAlign w:val="center"/>
          </w:tcPr>
          <w:p w:rsidR="005D34EB" w:rsidRPr="00595C41" w:rsidRDefault="005D34EB" w:rsidP="00500A43">
            <w:pPr>
              <w:spacing w:line="240" w:lineRule="auto"/>
              <w:jc w:val="both"/>
              <w:rPr>
                <w:rFonts w:ascii="Times New Roman" w:hAnsi="Times New Roman" w:cs="Times New Roman"/>
                <w:b/>
                <w:sz w:val="20"/>
                <w:szCs w:val="20"/>
              </w:rPr>
            </w:pPr>
            <w:r w:rsidRPr="00900AE1">
              <w:rPr>
                <w:rFonts w:ascii="Times New Roman" w:hAnsi="Times New Roman" w:cs="Times New Roman"/>
                <w:color w:val="231F20"/>
                <w:sz w:val="20"/>
                <w:szCs w:val="20"/>
              </w:rPr>
              <w:t>Gençlerin şiddet, madde bağımlılığı, internet ve sosyal medya bağımlılıkları başta olmak üzere tüm olumsuz alışkanlıklardan uzak tutularak ruhsal ve fiziksel sağlıklarının korunmasına yönelik gerçekleştirilecek alternatif projeler ve bilinçlendirme çalışmaları yapılacaktır.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restart"/>
            <w:vAlign w:val="center"/>
          </w:tcPr>
          <w:p w:rsidR="005D34EB" w:rsidRDefault="005D34EB" w:rsidP="005D34EB">
            <w:pPr>
              <w:spacing w:line="240" w:lineRule="auto"/>
              <w:jc w:val="center"/>
              <w:rPr>
                <w:rFonts w:ascii="Times New Roman" w:hAnsi="Times New Roman" w:cs="Times New Roman"/>
                <w:sz w:val="20"/>
                <w:szCs w:val="20"/>
              </w:rPr>
            </w:pPr>
            <w:r>
              <w:rPr>
                <w:rFonts w:ascii="Times New Roman" w:hAnsi="Times New Roman" w:cs="Times New Roman"/>
                <w:sz w:val="20"/>
                <w:szCs w:val="20"/>
              </w:rPr>
              <w:t>Sağlık</w:t>
            </w:r>
          </w:p>
        </w:tc>
        <w:tc>
          <w:tcPr>
            <w:tcW w:w="5147" w:type="dxa"/>
            <w:vAlign w:val="center"/>
          </w:tcPr>
          <w:p w:rsidR="005D34EB" w:rsidRPr="00900AE1" w:rsidRDefault="005D34EB" w:rsidP="005D34EB">
            <w:pPr>
              <w:autoSpaceDE w:val="0"/>
              <w:autoSpaceDN w:val="0"/>
              <w:adjustRightInd w:val="0"/>
              <w:spacing w:after="0" w:line="240" w:lineRule="auto"/>
              <w:jc w:val="both"/>
              <w:rPr>
                <w:rFonts w:ascii="Times New Roman" w:hAnsi="Times New Roman" w:cs="Times New Roman"/>
                <w:color w:val="231F20"/>
                <w:sz w:val="20"/>
                <w:szCs w:val="20"/>
              </w:rPr>
            </w:pPr>
            <w:r w:rsidRPr="00900AE1">
              <w:rPr>
                <w:rFonts w:ascii="Times New Roman" w:hAnsi="Times New Roman" w:cs="Times New Roman"/>
                <w:color w:val="231F20"/>
                <w:sz w:val="20"/>
                <w:szCs w:val="20"/>
              </w:rPr>
              <w:t>Kamu hastanelerinde, klinik kalite, vatandaş memnuniyeti, operasyonel etkinlik ve verimlilik alanlarında gösterilen performans sistematik biçimde takip edilecek ve sağlık personeli teşvik mekanizmasının parçası hâline getirilecektir. Vatandaş memnuniyeti sonuçları kurumların ve sağlık çalışanlarının performans değerlendirmelerine dâhil edilecektir.</w:t>
            </w:r>
          </w:p>
        </w:tc>
      </w:tr>
      <w:tr w:rsidR="005D34EB" w:rsidRPr="00595C41" w:rsidTr="005D34EB">
        <w:trPr>
          <w:trHeight w:val="776"/>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900AE1" w:rsidRDefault="005D34EB" w:rsidP="005D34EB">
            <w:pPr>
              <w:autoSpaceDE w:val="0"/>
              <w:autoSpaceDN w:val="0"/>
              <w:adjustRightInd w:val="0"/>
              <w:spacing w:after="0" w:line="240" w:lineRule="auto"/>
              <w:jc w:val="both"/>
              <w:rPr>
                <w:rFonts w:ascii="Times New Roman" w:hAnsi="Times New Roman" w:cs="Times New Roman"/>
                <w:color w:val="231F20"/>
                <w:sz w:val="20"/>
                <w:szCs w:val="20"/>
              </w:rPr>
            </w:pPr>
            <w:r w:rsidRPr="00900AE1">
              <w:rPr>
                <w:rFonts w:ascii="Times New Roman" w:hAnsi="Times New Roman" w:cs="Times New Roman"/>
                <w:color w:val="231F20"/>
                <w:sz w:val="20"/>
                <w:szCs w:val="20"/>
              </w:rPr>
              <w:t>Farkındalık ve izleme-değerlendirme faaliyetleri yürütülerek ilaç kullanımının optimize edilmesi ve ilaç maliyetlerinin azaltılması konusunda projeler uygulamaya konulacaktır.</w:t>
            </w:r>
          </w:p>
        </w:tc>
      </w:tr>
      <w:tr w:rsidR="005D34EB" w:rsidRPr="00595C41" w:rsidTr="004C34D7">
        <w:trPr>
          <w:trHeight w:val="972"/>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900AE1" w:rsidRDefault="005D34EB" w:rsidP="005D34EB">
            <w:pPr>
              <w:autoSpaceDE w:val="0"/>
              <w:autoSpaceDN w:val="0"/>
              <w:adjustRightInd w:val="0"/>
              <w:spacing w:after="0" w:line="240" w:lineRule="auto"/>
              <w:jc w:val="both"/>
              <w:rPr>
                <w:rFonts w:ascii="Times New Roman" w:hAnsi="Times New Roman" w:cs="Times New Roman"/>
                <w:color w:val="231F20"/>
                <w:sz w:val="20"/>
                <w:szCs w:val="20"/>
              </w:rPr>
            </w:pPr>
            <w:r w:rsidRPr="00900AE1">
              <w:rPr>
                <w:rFonts w:ascii="Times New Roman" w:hAnsi="Times New Roman" w:cs="Times New Roman"/>
                <w:color w:val="231F20"/>
                <w:sz w:val="20"/>
                <w:szCs w:val="20"/>
              </w:rPr>
              <w:t xml:space="preserve">İlaç sektörüne yönelik AR-GE çalışmaları kapsamında klinik araştırma merkezleri ve birimlerinin sayıları artırılacak, alt yapıları geliştirilecektir. </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4C34D7" w:rsidRDefault="005D34EB" w:rsidP="004C34D7">
            <w:pPr>
              <w:autoSpaceDE w:val="0"/>
              <w:autoSpaceDN w:val="0"/>
              <w:adjustRightInd w:val="0"/>
              <w:spacing w:after="0" w:line="240" w:lineRule="auto"/>
              <w:jc w:val="both"/>
              <w:rPr>
                <w:rFonts w:ascii="Times New Roman" w:hAnsi="Times New Roman" w:cs="Times New Roman"/>
                <w:color w:val="231F20"/>
                <w:sz w:val="20"/>
                <w:szCs w:val="20"/>
              </w:rPr>
            </w:pPr>
            <w:r w:rsidRPr="00900AE1">
              <w:rPr>
                <w:rFonts w:ascii="Times New Roman" w:hAnsi="Times New Roman" w:cs="Times New Roman"/>
                <w:color w:val="231F20"/>
                <w:sz w:val="20"/>
                <w:szCs w:val="20"/>
              </w:rPr>
              <w:t>Sağlık harcamalarının azaltılması için koruyucu ve önleyici sağlık hizmetleri geliştirilecektir.</w:t>
            </w:r>
          </w:p>
        </w:tc>
      </w:tr>
      <w:tr w:rsidR="005D34EB" w:rsidRPr="00595C41" w:rsidTr="004C34D7">
        <w:trPr>
          <w:trHeight w:val="1207"/>
          <w:jc w:val="center"/>
        </w:trPr>
        <w:tc>
          <w:tcPr>
            <w:tcW w:w="2370" w:type="dxa"/>
            <w:vMerge w:val="restart"/>
            <w:vAlign w:val="center"/>
          </w:tcPr>
          <w:p w:rsidR="005D34EB" w:rsidRPr="00595C41"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Orta Vadeli Mali Plan (2018-2020)</w:t>
            </w:r>
          </w:p>
        </w:tc>
        <w:tc>
          <w:tcPr>
            <w:tcW w:w="1453" w:type="dxa"/>
            <w:vAlign w:val="center"/>
          </w:tcPr>
          <w:p w:rsidR="005D34EB" w:rsidRPr="00900AE1" w:rsidRDefault="005D34EB" w:rsidP="0037001B">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p>
          <w:p w:rsidR="005D34EB" w:rsidRPr="00900AE1" w:rsidRDefault="005D34EB" w:rsidP="0037001B">
            <w:pPr>
              <w:spacing w:line="240" w:lineRule="auto"/>
              <w:jc w:val="center"/>
              <w:rPr>
                <w:rFonts w:ascii="Times New Roman" w:eastAsia="Times New Roman" w:hAnsi="Times New Roman" w:cs="Times New Roman"/>
                <w:sz w:val="20"/>
                <w:szCs w:val="20"/>
                <w:lang w:eastAsia="tr-TR"/>
              </w:rPr>
            </w:pPr>
            <w:r w:rsidRPr="00900AE1">
              <w:rPr>
                <w:rFonts w:ascii="Times New Roman" w:hAnsi="Times New Roman" w:cs="Times New Roman"/>
                <w:sz w:val="20"/>
                <w:szCs w:val="20"/>
              </w:rPr>
              <w:t>2</w:t>
            </w:r>
          </w:p>
        </w:tc>
        <w:tc>
          <w:tcPr>
            <w:tcW w:w="5147" w:type="dxa"/>
            <w:vAlign w:val="center"/>
          </w:tcPr>
          <w:p w:rsidR="005D34EB" w:rsidRPr="00900AE1" w:rsidRDefault="005D34EB" w:rsidP="00B47617">
            <w:pPr>
              <w:tabs>
                <w:tab w:val="left" w:pos="851"/>
                <w:tab w:val="left" w:pos="1134"/>
              </w:tabs>
              <w:spacing w:after="120" w:line="276" w:lineRule="auto"/>
              <w:jc w:val="both"/>
              <w:rPr>
                <w:rFonts w:ascii="Times New Roman" w:eastAsia="Times New Roman" w:hAnsi="Times New Roman" w:cs="Times New Roman"/>
                <w:sz w:val="20"/>
                <w:szCs w:val="20"/>
                <w:lang w:eastAsia="tr-TR"/>
              </w:rPr>
            </w:pPr>
            <w:r w:rsidRPr="00900AE1">
              <w:rPr>
                <w:rFonts w:ascii="Times New Roman" w:eastAsia="Times New Roman" w:hAnsi="Times New Roman" w:cs="Times New Roman"/>
                <w:sz w:val="20"/>
                <w:szCs w:val="20"/>
                <w:lang w:eastAsia="tr-TR"/>
              </w:rPr>
              <w:t>Kamu kaynaklarının kullanımının etkinliğini takip etmeyi kolaylaştıracak, şeffaflığı ve hesap verebilirliği artıracak program bazlı performans esaslı bütçeleme hayata geçirilecektir.</w:t>
            </w:r>
          </w:p>
        </w:tc>
      </w:tr>
      <w:tr w:rsidR="0037001B" w:rsidRPr="00595C41" w:rsidTr="005D34EB">
        <w:trPr>
          <w:trHeight w:val="697"/>
          <w:jc w:val="center"/>
        </w:trPr>
        <w:tc>
          <w:tcPr>
            <w:tcW w:w="2370" w:type="dxa"/>
            <w:vMerge/>
            <w:vAlign w:val="center"/>
          </w:tcPr>
          <w:p w:rsidR="0037001B" w:rsidRPr="00595C41" w:rsidRDefault="0037001B" w:rsidP="0037001B">
            <w:pPr>
              <w:spacing w:line="240" w:lineRule="auto"/>
              <w:jc w:val="center"/>
              <w:rPr>
                <w:rFonts w:ascii="Times New Roman" w:hAnsi="Times New Roman" w:cs="Times New Roman"/>
                <w:sz w:val="20"/>
                <w:szCs w:val="20"/>
              </w:rPr>
            </w:pPr>
          </w:p>
        </w:tc>
        <w:tc>
          <w:tcPr>
            <w:tcW w:w="1453" w:type="dxa"/>
            <w:vAlign w:val="center"/>
          </w:tcPr>
          <w:p w:rsidR="0037001B" w:rsidRPr="00900AE1" w:rsidRDefault="0037001B" w:rsidP="0037001B">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r w:rsidRPr="00900AE1">
              <w:rPr>
                <w:rFonts w:ascii="Times New Roman" w:hAnsi="Times New Roman" w:cs="Times New Roman"/>
                <w:sz w:val="20"/>
                <w:szCs w:val="20"/>
              </w:rPr>
              <w:t xml:space="preserve"> </w:t>
            </w:r>
          </w:p>
          <w:p w:rsidR="0037001B" w:rsidRPr="00900AE1" w:rsidRDefault="0037001B" w:rsidP="0037001B">
            <w:pPr>
              <w:spacing w:line="240" w:lineRule="auto"/>
              <w:jc w:val="center"/>
              <w:rPr>
                <w:rFonts w:ascii="Times New Roman" w:eastAsia="Times New Roman" w:hAnsi="Times New Roman" w:cs="Times New Roman"/>
                <w:sz w:val="20"/>
                <w:szCs w:val="20"/>
                <w:lang w:eastAsia="tr-TR"/>
              </w:rPr>
            </w:pPr>
            <w:r w:rsidRPr="00900AE1">
              <w:rPr>
                <w:rFonts w:ascii="Times New Roman" w:hAnsi="Times New Roman" w:cs="Times New Roman"/>
                <w:sz w:val="20"/>
                <w:szCs w:val="20"/>
              </w:rPr>
              <w:t>4</w:t>
            </w:r>
          </w:p>
        </w:tc>
        <w:tc>
          <w:tcPr>
            <w:tcW w:w="5147" w:type="dxa"/>
            <w:vAlign w:val="center"/>
          </w:tcPr>
          <w:p w:rsidR="0037001B" w:rsidRPr="00900AE1" w:rsidRDefault="0037001B" w:rsidP="0037001B">
            <w:pPr>
              <w:tabs>
                <w:tab w:val="left" w:pos="851"/>
                <w:tab w:val="left" w:pos="1134"/>
              </w:tabs>
              <w:spacing w:after="120" w:line="276" w:lineRule="auto"/>
              <w:jc w:val="both"/>
              <w:rPr>
                <w:rFonts w:ascii="Times New Roman" w:eastAsia="Times New Roman" w:hAnsi="Times New Roman" w:cs="Times New Roman"/>
                <w:sz w:val="20"/>
                <w:szCs w:val="20"/>
                <w:lang w:eastAsia="tr-TR"/>
              </w:rPr>
            </w:pPr>
            <w:r w:rsidRPr="00900AE1">
              <w:rPr>
                <w:rFonts w:ascii="Times New Roman" w:eastAsia="Times New Roman" w:hAnsi="Times New Roman" w:cs="Times New Roman"/>
                <w:sz w:val="20"/>
                <w:szCs w:val="20"/>
                <w:lang w:eastAsia="tr-TR"/>
              </w:rPr>
              <w:t>Kamu kurumlarının uzun vadeli tedarik planları hazırlanacak, benzer ihtiyaçlarının ortak alım yöntemiyle temin edilmesi yaygınlaştırılacaktır. Kamu alımlarının; Ar-Ge ve yenilik faaliyetlerine katkı sağlayacak, yerlileştirmeyi ve teknoloji transferini teşvik edecek şekilde kullanılması uygulamasına devam edilecektir.</w:t>
            </w:r>
          </w:p>
        </w:tc>
      </w:tr>
      <w:tr w:rsidR="00B47617" w:rsidRPr="00595C41" w:rsidTr="005D34EB">
        <w:trPr>
          <w:trHeight w:val="697"/>
          <w:jc w:val="center"/>
        </w:trPr>
        <w:tc>
          <w:tcPr>
            <w:tcW w:w="2370" w:type="dxa"/>
            <w:vMerge/>
            <w:vAlign w:val="center"/>
          </w:tcPr>
          <w:p w:rsidR="00B47617" w:rsidRPr="00595C41" w:rsidRDefault="00B47617" w:rsidP="00B47617">
            <w:pPr>
              <w:spacing w:line="240" w:lineRule="auto"/>
              <w:jc w:val="center"/>
              <w:rPr>
                <w:rFonts w:ascii="Times New Roman" w:hAnsi="Times New Roman" w:cs="Times New Roman"/>
                <w:sz w:val="20"/>
                <w:szCs w:val="20"/>
              </w:rPr>
            </w:pPr>
          </w:p>
        </w:tc>
        <w:tc>
          <w:tcPr>
            <w:tcW w:w="1453" w:type="dxa"/>
            <w:vAlign w:val="center"/>
          </w:tcPr>
          <w:p w:rsidR="00B47617" w:rsidRPr="00900AE1" w:rsidRDefault="00B47617" w:rsidP="00B47617">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r w:rsidRPr="00900AE1">
              <w:rPr>
                <w:rFonts w:ascii="Times New Roman" w:hAnsi="Times New Roman" w:cs="Times New Roman"/>
                <w:sz w:val="20"/>
                <w:szCs w:val="20"/>
              </w:rPr>
              <w:t xml:space="preserve"> </w:t>
            </w:r>
          </w:p>
          <w:p w:rsidR="00B47617" w:rsidRPr="00900AE1" w:rsidRDefault="00B47617" w:rsidP="00B47617">
            <w:pPr>
              <w:spacing w:line="240" w:lineRule="auto"/>
              <w:jc w:val="center"/>
              <w:rPr>
                <w:rFonts w:ascii="Times New Roman" w:eastAsia="Times New Roman" w:hAnsi="Times New Roman" w:cs="Times New Roman"/>
                <w:sz w:val="20"/>
                <w:szCs w:val="20"/>
                <w:lang w:eastAsia="tr-TR"/>
              </w:rPr>
            </w:pPr>
            <w:r w:rsidRPr="00900AE1">
              <w:rPr>
                <w:rFonts w:ascii="Times New Roman" w:hAnsi="Times New Roman" w:cs="Times New Roman"/>
                <w:sz w:val="20"/>
                <w:szCs w:val="20"/>
              </w:rPr>
              <w:t>6</w:t>
            </w:r>
          </w:p>
        </w:tc>
        <w:tc>
          <w:tcPr>
            <w:tcW w:w="5147" w:type="dxa"/>
            <w:vAlign w:val="center"/>
          </w:tcPr>
          <w:p w:rsidR="00B47617" w:rsidRPr="00900AE1" w:rsidRDefault="00B47617" w:rsidP="00B47617">
            <w:pPr>
              <w:tabs>
                <w:tab w:val="left" w:pos="851"/>
                <w:tab w:val="left" w:pos="1134"/>
              </w:tabs>
              <w:spacing w:after="120" w:line="276" w:lineRule="auto"/>
              <w:jc w:val="both"/>
              <w:rPr>
                <w:rFonts w:ascii="Times New Roman" w:eastAsia="Times New Roman" w:hAnsi="Times New Roman" w:cs="Times New Roman"/>
                <w:sz w:val="20"/>
                <w:szCs w:val="20"/>
                <w:lang w:eastAsia="tr-TR"/>
              </w:rPr>
            </w:pPr>
            <w:r w:rsidRPr="00900AE1">
              <w:rPr>
                <w:rFonts w:ascii="Times New Roman" w:eastAsia="Times New Roman" w:hAnsi="Times New Roman" w:cs="Times New Roman"/>
                <w:sz w:val="20"/>
                <w:szCs w:val="20"/>
                <w:lang w:eastAsia="tr-TR"/>
              </w:rPr>
              <w:t xml:space="preserve">Sağlık harcamalarının azaltılması için koruyucu ve önleyici sağlık hizmetleri geliştirilecektir. Birinci basamak sağlık hizmetleri güçlendirilerek sağlık sistemi içerisindeki etkinliği artırılacaktır.  Maliyet avantajı sağlamak amacıyla Tedarik Paylaşım Platformu ve tedarik zinciri iyileştirme çalışmaları yürütülecektir. Farkındalık ve izleme değerlendirme faaliyetleri yürütülerek ilaç kullanımının optimize edilmesi ve ilaç maliyetlerinin azaltılması konusunda projeler uygulamaya konulacaktır. </w:t>
            </w:r>
          </w:p>
        </w:tc>
      </w:tr>
    </w:tbl>
    <w:p w:rsidR="005D7028" w:rsidRDefault="005D7028"/>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453"/>
        <w:gridCol w:w="5147"/>
      </w:tblGrid>
      <w:tr w:rsidR="006E2C55" w:rsidRPr="00595C41" w:rsidTr="00AD02EF">
        <w:trPr>
          <w:trHeight w:val="615"/>
          <w:jc w:val="center"/>
        </w:trPr>
        <w:tc>
          <w:tcPr>
            <w:tcW w:w="2370" w:type="dxa"/>
            <w:vAlign w:val="center"/>
          </w:tcPr>
          <w:p w:rsidR="006E2C55" w:rsidRPr="00595C41" w:rsidRDefault="006E2C55" w:rsidP="00AD02EF">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453" w:type="dxa"/>
            <w:vAlign w:val="center"/>
          </w:tcPr>
          <w:p w:rsidR="006E2C55" w:rsidRPr="00595C41" w:rsidRDefault="006E2C55" w:rsidP="00AD02EF">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 xml:space="preserve">İLGİLİ BÖLÜM </w:t>
            </w:r>
            <w:r w:rsidR="005D7028">
              <w:rPr>
                <w:rFonts w:ascii="Times New Roman" w:hAnsi="Times New Roman" w:cs="Times New Roman"/>
                <w:b/>
                <w:sz w:val="20"/>
                <w:szCs w:val="20"/>
              </w:rPr>
              <w:t xml:space="preserve">/ </w:t>
            </w:r>
            <w:r w:rsidRPr="00595C41">
              <w:rPr>
                <w:rFonts w:ascii="Times New Roman" w:hAnsi="Times New Roman" w:cs="Times New Roman"/>
                <w:b/>
                <w:sz w:val="20"/>
                <w:szCs w:val="20"/>
              </w:rPr>
              <w:t>REFERANS</w:t>
            </w:r>
          </w:p>
        </w:tc>
        <w:tc>
          <w:tcPr>
            <w:tcW w:w="5147" w:type="dxa"/>
            <w:vAlign w:val="center"/>
          </w:tcPr>
          <w:p w:rsidR="006E2C55" w:rsidRPr="00595C41" w:rsidRDefault="006E2C55" w:rsidP="00AD02EF">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6E2C55" w:rsidRPr="00595C41" w:rsidTr="00AD02EF">
        <w:trPr>
          <w:trHeight w:val="615"/>
          <w:jc w:val="center"/>
        </w:trPr>
        <w:tc>
          <w:tcPr>
            <w:tcW w:w="2370" w:type="dxa"/>
            <w:vMerge w:val="restart"/>
            <w:vAlign w:val="center"/>
          </w:tcPr>
          <w:p w:rsidR="006E2C55" w:rsidRPr="00595C41" w:rsidRDefault="00AD02EF"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Orta Vadeli Mali Plan (2018-2020)</w:t>
            </w:r>
          </w:p>
        </w:tc>
        <w:tc>
          <w:tcPr>
            <w:tcW w:w="1453" w:type="dxa"/>
            <w:vAlign w:val="center"/>
          </w:tcPr>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r w:rsidRPr="00900AE1">
              <w:rPr>
                <w:rFonts w:ascii="Times New Roman" w:hAnsi="Times New Roman" w:cs="Times New Roman"/>
                <w:sz w:val="20"/>
                <w:szCs w:val="20"/>
              </w:rPr>
              <w:t xml:space="preserve"> </w:t>
            </w:r>
          </w:p>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hAnsi="Times New Roman" w:cs="Times New Roman"/>
                <w:sz w:val="20"/>
                <w:szCs w:val="20"/>
              </w:rPr>
              <w:t>8</w:t>
            </w:r>
          </w:p>
        </w:tc>
        <w:tc>
          <w:tcPr>
            <w:tcW w:w="5147" w:type="dxa"/>
            <w:vAlign w:val="center"/>
          </w:tcPr>
          <w:p w:rsidR="006E2C55" w:rsidRPr="00900AE1" w:rsidRDefault="006E2C55" w:rsidP="006E2C55">
            <w:pPr>
              <w:tabs>
                <w:tab w:val="left" w:pos="851"/>
                <w:tab w:val="left" w:pos="1134"/>
              </w:tabs>
              <w:spacing w:after="120" w:line="276" w:lineRule="auto"/>
              <w:jc w:val="both"/>
              <w:rPr>
                <w:rFonts w:ascii="Times New Roman" w:hAnsi="Times New Roman" w:cs="Times New Roman"/>
                <w:color w:val="231F20"/>
                <w:sz w:val="20"/>
                <w:szCs w:val="20"/>
              </w:rPr>
            </w:pPr>
            <w:r w:rsidRPr="00900AE1">
              <w:rPr>
                <w:rFonts w:ascii="Times New Roman" w:eastAsia="Times New Roman" w:hAnsi="Times New Roman" w:cs="Times New Roman"/>
                <w:sz w:val="20"/>
                <w:szCs w:val="20"/>
                <w:lang w:eastAsia="tr-TR"/>
              </w:rPr>
              <w:t xml:space="preserve">Eğitim sisteminde, </w:t>
            </w:r>
            <w:r w:rsidRPr="00900AE1">
              <w:rPr>
                <w:rFonts w:ascii="Times New Roman" w:hAnsi="Times New Roman"/>
                <w:sz w:val="20"/>
                <w:szCs w:val="20"/>
              </w:rPr>
              <w:t xml:space="preserve">istihdam ile uyumlu eğitim planlaması yapılacak, istihdam edilebilirlik artırılacak, eğitim kaynakları etkin kullanılacak ve etkili eğitim programları tasarlanacaktır. Eğitimde adaletin sağlanması amacıyla öğrenciler, okullar ve bölgeler arasında mali kaynak, öğretmen ve yönetici niteliği, eğitim donanımı ve kazanımlar açısından oluşan farklılıkların azaltılması için okulu merkeze alan bir sistem yaklaşımı benimsenecektir. </w:t>
            </w:r>
          </w:p>
        </w:tc>
      </w:tr>
      <w:tr w:rsidR="006E2C55" w:rsidRPr="00595C41" w:rsidTr="00AA3BEB">
        <w:trPr>
          <w:trHeight w:val="1275"/>
          <w:jc w:val="center"/>
        </w:trPr>
        <w:tc>
          <w:tcPr>
            <w:tcW w:w="2370" w:type="dxa"/>
            <w:vMerge/>
            <w:vAlign w:val="center"/>
          </w:tcPr>
          <w:p w:rsidR="006E2C55" w:rsidRPr="00595C41" w:rsidRDefault="006E2C55" w:rsidP="006E2C55">
            <w:pPr>
              <w:spacing w:line="240" w:lineRule="auto"/>
              <w:jc w:val="center"/>
              <w:rPr>
                <w:rFonts w:ascii="Times New Roman" w:hAnsi="Times New Roman" w:cs="Times New Roman"/>
                <w:sz w:val="20"/>
                <w:szCs w:val="20"/>
              </w:rPr>
            </w:pPr>
          </w:p>
        </w:tc>
        <w:tc>
          <w:tcPr>
            <w:tcW w:w="1453" w:type="dxa"/>
            <w:vAlign w:val="center"/>
          </w:tcPr>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r w:rsidRPr="00900AE1">
              <w:rPr>
                <w:rFonts w:ascii="Times New Roman" w:hAnsi="Times New Roman" w:cs="Times New Roman"/>
                <w:sz w:val="20"/>
                <w:szCs w:val="20"/>
              </w:rPr>
              <w:t xml:space="preserve"> </w:t>
            </w:r>
          </w:p>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hAnsi="Times New Roman" w:cs="Times New Roman"/>
                <w:sz w:val="20"/>
                <w:szCs w:val="20"/>
              </w:rPr>
              <w:t>10</w:t>
            </w:r>
          </w:p>
        </w:tc>
        <w:tc>
          <w:tcPr>
            <w:tcW w:w="5147" w:type="dxa"/>
            <w:vAlign w:val="center"/>
          </w:tcPr>
          <w:p w:rsidR="006E2C55" w:rsidRPr="00900AE1" w:rsidRDefault="006E2C55" w:rsidP="004C34D7">
            <w:pPr>
              <w:tabs>
                <w:tab w:val="left" w:pos="851"/>
                <w:tab w:val="left" w:pos="993"/>
              </w:tabs>
              <w:spacing w:after="0" w:line="276" w:lineRule="auto"/>
              <w:jc w:val="both"/>
              <w:rPr>
                <w:rFonts w:ascii="Times New Roman" w:hAnsi="Times New Roman" w:cs="Times New Roman"/>
                <w:color w:val="231F20"/>
                <w:sz w:val="20"/>
                <w:szCs w:val="20"/>
              </w:rPr>
            </w:pPr>
            <w:r w:rsidRPr="00900AE1">
              <w:rPr>
                <w:rFonts w:ascii="Times New Roman" w:eastAsia="Times New Roman" w:hAnsi="Times New Roman"/>
                <w:sz w:val="20"/>
                <w:szCs w:val="20"/>
                <w:lang w:eastAsia="tr-TR"/>
              </w:rPr>
              <w:t>Kamu idarelerinin kamu iç kontrol standartlarına uyum kapasitesi artırılacak, kamuda risk yönetimi uygulamaları yaygınlaştırılacaktır.</w:t>
            </w:r>
          </w:p>
        </w:tc>
      </w:tr>
      <w:tr w:rsidR="006E2C55" w:rsidRPr="00595C41" w:rsidTr="00AD02EF">
        <w:trPr>
          <w:trHeight w:val="615"/>
          <w:jc w:val="center"/>
        </w:trPr>
        <w:tc>
          <w:tcPr>
            <w:tcW w:w="2370" w:type="dxa"/>
            <w:vMerge/>
            <w:vAlign w:val="center"/>
          </w:tcPr>
          <w:p w:rsidR="006E2C55" w:rsidRPr="00595C41" w:rsidRDefault="006E2C55" w:rsidP="006E2C55">
            <w:pPr>
              <w:spacing w:line="240" w:lineRule="auto"/>
              <w:jc w:val="center"/>
              <w:rPr>
                <w:rFonts w:ascii="Times New Roman" w:hAnsi="Times New Roman" w:cs="Times New Roman"/>
                <w:sz w:val="20"/>
                <w:szCs w:val="20"/>
              </w:rPr>
            </w:pPr>
          </w:p>
        </w:tc>
        <w:tc>
          <w:tcPr>
            <w:tcW w:w="1453" w:type="dxa"/>
            <w:vAlign w:val="center"/>
          </w:tcPr>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eastAsia="Times New Roman" w:hAnsi="Times New Roman" w:cs="Times New Roman"/>
                <w:sz w:val="20"/>
                <w:szCs w:val="20"/>
                <w:lang w:eastAsia="tr-TR"/>
              </w:rPr>
              <w:t>Bütçe Giderlerine İlişkin Temel Politikalar</w:t>
            </w:r>
            <w:r w:rsidRPr="00900AE1">
              <w:rPr>
                <w:rFonts w:ascii="Times New Roman" w:hAnsi="Times New Roman" w:cs="Times New Roman"/>
                <w:sz w:val="20"/>
                <w:szCs w:val="20"/>
              </w:rPr>
              <w:t xml:space="preserve"> </w:t>
            </w:r>
          </w:p>
          <w:p w:rsidR="006E2C55" w:rsidRPr="00900AE1" w:rsidRDefault="006E2C55" w:rsidP="006E2C55">
            <w:pPr>
              <w:spacing w:line="240" w:lineRule="auto"/>
              <w:jc w:val="center"/>
              <w:rPr>
                <w:rFonts w:ascii="Times New Roman" w:hAnsi="Times New Roman" w:cs="Times New Roman"/>
                <w:sz w:val="20"/>
                <w:szCs w:val="20"/>
              </w:rPr>
            </w:pPr>
            <w:r w:rsidRPr="00900AE1">
              <w:rPr>
                <w:rFonts w:ascii="Times New Roman" w:hAnsi="Times New Roman" w:cs="Times New Roman"/>
                <w:sz w:val="20"/>
                <w:szCs w:val="20"/>
              </w:rPr>
              <w:t>12</w:t>
            </w:r>
          </w:p>
        </w:tc>
        <w:tc>
          <w:tcPr>
            <w:tcW w:w="5147" w:type="dxa"/>
            <w:vAlign w:val="center"/>
          </w:tcPr>
          <w:p w:rsidR="006E2C55" w:rsidRPr="00900AE1" w:rsidRDefault="006E2C55" w:rsidP="004C34D7">
            <w:pPr>
              <w:tabs>
                <w:tab w:val="left" w:pos="993"/>
                <w:tab w:val="left" w:pos="1134"/>
              </w:tabs>
              <w:spacing w:after="0" w:line="276" w:lineRule="auto"/>
              <w:jc w:val="both"/>
              <w:rPr>
                <w:rFonts w:ascii="Times New Roman" w:hAnsi="Times New Roman" w:cs="Times New Roman"/>
                <w:color w:val="231F20"/>
                <w:sz w:val="20"/>
                <w:szCs w:val="20"/>
              </w:rPr>
            </w:pPr>
            <w:r w:rsidRPr="00900AE1">
              <w:rPr>
                <w:rFonts w:ascii="Times New Roman" w:eastAsia="Times New Roman" w:hAnsi="Times New Roman"/>
                <w:sz w:val="20"/>
                <w:szCs w:val="20"/>
                <w:lang w:eastAsia="tr-TR"/>
              </w:rPr>
              <w:t xml:space="preserve">Mali Yönetim ve Kontrol Merkezi Uyumlaştırma Biriminin izleme fonksiyonu güçlendirilecektir. Kamu idarelerinin mali yönetim ve kontrol alanındaki hizmetlerinin etkinliğini artırmaya yönelik olarak insan kaynakları alt yapısını güçlendirmek amacıyla faaliyetler yürütülecektir. Bu çerçevede, kamu idarelerinin mali yönetim ve iç kontrole ilişkin kurumsallaşma, düzenleme ve uygulama düzeylerinin elektronik ortamda izlenmesine ve yönlendirilmesine ilişkin çalışmalara devam edilecektir. </w:t>
            </w:r>
          </w:p>
        </w:tc>
      </w:tr>
      <w:tr w:rsidR="006E2C55" w:rsidRPr="00595C41" w:rsidTr="000012C7">
        <w:trPr>
          <w:trHeight w:val="1387"/>
          <w:jc w:val="center"/>
        </w:trPr>
        <w:tc>
          <w:tcPr>
            <w:tcW w:w="2370" w:type="dxa"/>
            <w:vMerge w:val="restart"/>
            <w:vAlign w:val="center"/>
          </w:tcPr>
          <w:p w:rsidR="006E2C55" w:rsidRPr="00595C41" w:rsidRDefault="006E2C55"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Türkiye Kamu-Üniversite-Sanayi İşbirliği (KÜSİ) Stratejisi ve Eylem Planı </w:t>
            </w:r>
          </w:p>
          <w:p w:rsidR="006E2C55" w:rsidRPr="00595C41" w:rsidRDefault="006E2C55"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(2015-2018)</w:t>
            </w:r>
          </w:p>
        </w:tc>
        <w:tc>
          <w:tcPr>
            <w:tcW w:w="1453" w:type="dxa"/>
            <w:vAlign w:val="center"/>
          </w:tcPr>
          <w:p w:rsidR="006E2C55" w:rsidRPr="00595C41" w:rsidRDefault="006E2C55"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4.1.2. Genel Amaç</w:t>
            </w:r>
          </w:p>
        </w:tc>
        <w:tc>
          <w:tcPr>
            <w:tcW w:w="5147" w:type="dxa"/>
            <w:vAlign w:val="center"/>
          </w:tcPr>
          <w:p w:rsidR="006E2C55" w:rsidRPr="00595C41" w:rsidRDefault="006E2C55" w:rsidP="006E2C55">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Ülkemizde K</w:t>
            </w:r>
            <w:r w:rsidR="000012C7">
              <w:rPr>
                <w:rFonts w:ascii="Times New Roman" w:hAnsi="Times New Roman" w:cs="Times New Roman"/>
                <w:sz w:val="20"/>
                <w:szCs w:val="20"/>
              </w:rPr>
              <w:t>amu-Üniversite-Sanayi İşbirliği</w:t>
            </w:r>
            <w:r w:rsidRPr="00595C41">
              <w:rPr>
                <w:rFonts w:ascii="Times New Roman" w:hAnsi="Times New Roman" w:cs="Times New Roman"/>
                <w:sz w:val="20"/>
                <w:szCs w:val="20"/>
              </w:rPr>
              <w:t>nde paydaşlar arasındaki sinerjiyi artırmak, ulusal inovasyon ekosisteminde bu işbirliğini geliştirmek, sanayimizi rekabet gücü ve katma değeri yüksek, yenilikçi ürünler üretebilen yüksek teknoloji ağırlıklı ve sürdürülebilir bir yapıya kavuşturmaktır</w:t>
            </w:r>
            <w:r w:rsidR="000012C7">
              <w:rPr>
                <w:rFonts w:ascii="Times New Roman" w:hAnsi="Times New Roman" w:cs="Times New Roman"/>
                <w:sz w:val="20"/>
                <w:szCs w:val="20"/>
              </w:rPr>
              <w:t>.</w:t>
            </w:r>
          </w:p>
        </w:tc>
      </w:tr>
      <w:tr w:rsidR="00C410D4" w:rsidRPr="00595C41" w:rsidTr="006E2C55">
        <w:trPr>
          <w:trHeight w:val="985"/>
          <w:jc w:val="center"/>
        </w:trPr>
        <w:tc>
          <w:tcPr>
            <w:tcW w:w="2370" w:type="dxa"/>
            <w:vMerge/>
            <w:vAlign w:val="center"/>
          </w:tcPr>
          <w:p w:rsidR="00C410D4" w:rsidRPr="00595C41" w:rsidRDefault="00C410D4" w:rsidP="006E2C55">
            <w:pPr>
              <w:spacing w:line="240" w:lineRule="auto"/>
              <w:jc w:val="center"/>
              <w:rPr>
                <w:rFonts w:ascii="Times New Roman" w:hAnsi="Times New Roman" w:cs="Times New Roman"/>
                <w:sz w:val="20"/>
                <w:szCs w:val="20"/>
              </w:rPr>
            </w:pPr>
          </w:p>
        </w:tc>
        <w:tc>
          <w:tcPr>
            <w:tcW w:w="1453" w:type="dxa"/>
            <w:vMerge w:val="restart"/>
            <w:vAlign w:val="center"/>
          </w:tcPr>
          <w:p w:rsidR="00C410D4" w:rsidRDefault="00C410D4"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4.1.4. </w:t>
            </w:r>
          </w:p>
          <w:p w:rsidR="00C410D4" w:rsidRPr="00595C41" w:rsidRDefault="00C410D4" w:rsidP="006E2C55">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Eylemler</w:t>
            </w:r>
          </w:p>
        </w:tc>
        <w:tc>
          <w:tcPr>
            <w:tcW w:w="5147" w:type="dxa"/>
            <w:vAlign w:val="center"/>
          </w:tcPr>
          <w:p w:rsidR="00C410D4" w:rsidRPr="00595C41" w:rsidRDefault="00C410D4" w:rsidP="006E2C55">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1.4. Üniversitelerde KÜSİ kapsamında bilinçlendirme faaliyetleri gerçekleştirilecektir.</w:t>
            </w:r>
          </w:p>
        </w:tc>
      </w:tr>
      <w:tr w:rsidR="00C410D4" w:rsidRPr="00595C41" w:rsidTr="006E2C55">
        <w:trPr>
          <w:trHeight w:val="1128"/>
          <w:jc w:val="center"/>
        </w:trPr>
        <w:tc>
          <w:tcPr>
            <w:tcW w:w="2370" w:type="dxa"/>
            <w:vMerge/>
            <w:vAlign w:val="center"/>
          </w:tcPr>
          <w:p w:rsidR="00C410D4" w:rsidRPr="00595C41" w:rsidRDefault="00C410D4" w:rsidP="006E2C55">
            <w:pPr>
              <w:spacing w:line="240" w:lineRule="auto"/>
              <w:jc w:val="center"/>
              <w:rPr>
                <w:rFonts w:ascii="Times New Roman" w:hAnsi="Times New Roman" w:cs="Times New Roman"/>
                <w:sz w:val="20"/>
                <w:szCs w:val="20"/>
              </w:rPr>
            </w:pPr>
          </w:p>
        </w:tc>
        <w:tc>
          <w:tcPr>
            <w:tcW w:w="1453" w:type="dxa"/>
            <w:vMerge/>
            <w:vAlign w:val="center"/>
          </w:tcPr>
          <w:p w:rsidR="00C410D4" w:rsidRPr="00595C41" w:rsidRDefault="00C410D4" w:rsidP="006E2C55">
            <w:pPr>
              <w:spacing w:line="240" w:lineRule="auto"/>
              <w:jc w:val="center"/>
              <w:rPr>
                <w:rFonts w:ascii="Times New Roman" w:hAnsi="Times New Roman" w:cs="Times New Roman"/>
                <w:sz w:val="20"/>
                <w:szCs w:val="20"/>
              </w:rPr>
            </w:pPr>
          </w:p>
        </w:tc>
        <w:tc>
          <w:tcPr>
            <w:tcW w:w="5147" w:type="dxa"/>
            <w:vAlign w:val="center"/>
          </w:tcPr>
          <w:p w:rsidR="00C410D4" w:rsidRPr="00595C41" w:rsidRDefault="00C410D4" w:rsidP="006E2C55">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1.6. KÜSİ Uygulama ve Araştırma Merkezleri’nin üniversitelerde yaygınlaştırılması ve mevcut merkezlerin daha etkin hale getirilmesi sağlanacaktır.</w:t>
            </w:r>
          </w:p>
        </w:tc>
      </w:tr>
      <w:tr w:rsidR="00C410D4" w:rsidRPr="00595C41" w:rsidTr="006E2C55">
        <w:trPr>
          <w:trHeight w:val="1115"/>
          <w:jc w:val="center"/>
        </w:trPr>
        <w:tc>
          <w:tcPr>
            <w:tcW w:w="2370" w:type="dxa"/>
            <w:vMerge/>
            <w:vAlign w:val="center"/>
          </w:tcPr>
          <w:p w:rsidR="00C410D4" w:rsidRPr="00595C41" w:rsidRDefault="00C410D4" w:rsidP="006E2C55">
            <w:pPr>
              <w:spacing w:line="240" w:lineRule="auto"/>
              <w:jc w:val="center"/>
              <w:rPr>
                <w:rFonts w:ascii="Times New Roman" w:hAnsi="Times New Roman" w:cs="Times New Roman"/>
                <w:sz w:val="20"/>
                <w:szCs w:val="20"/>
              </w:rPr>
            </w:pPr>
          </w:p>
        </w:tc>
        <w:tc>
          <w:tcPr>
            <w:tcW w:w="1453" w:type="dxa"/>
            <w:vMerge/>
            <w:vAlign w:val="center"/>
          </w:tcPr>
          <w:p w:rsidR="00C410D4" w:rsidRPr="00595C41" w:rsidRDefault="00C410D4" w:rsidP="006E2C55">
            <w:pPr>
              <w:spacing w:line="240" w:lineRule="auto"/>
              <w:jc w:val="center"/>
              <w:rPr>
                <w:rFonts w:ascii="Times New Roman" w:hAnsi="Times New Roman" w:cs="Times New Roman"/>
                <w:sz w:val="20"/>
                <w:szCs w:val="20"/>
              </w:rPr>
            </w:pPr>
          </w:p>
        </w:tc>
        <w:tc>
          <w:tcPr>
            <w:tcW w:w="5147" w:type="dxa"/>
            <w:vAlign w:val="center"/>
          </w:tcPr>
          <w:p w:rsidR="00C410D4" w:rsidRPr="00595C41" w:rsidRDefault="00C410D4" w:rsidP="006E2C55">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1.7. KÜSİ konularındaki destek programlarının (San- Tez, Teknogirişim Sermayesi Desteği vb.) çıktılarının iyi uygulama örnekleri kamuoyu ile paylaşılacaktır.</w:t>
            </w:r>
          </w:p>
        </w:tc>
      </w:tr>
    </w:tbl>
    <w:p w:rsidR="005D34EB" w:rsidRDefault="005D34EB">
      <w:r>
        <w:br w:type="page"/>
      </w:r>
    </w:p>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453"/>
        <w:gridCol w:w="5147"/>
      </w:tblGrid>
      <w:tr w:rsidR="005D34EB" w:rsidRPr="00595C41" w:rsidTr="005D34EB">
        <w:trPr>
          <w:trHeight w:val="697"/>
          <w:jc w:val="center"/>
        </w:trPr>
        <w:tc>
          <w:tcPr>
            <w:tcW w:w="2370" w:type="dxa"/>
            <w:vAlign w:val="center"/>
          </w:tcPr>
          <w:p w:rsidR="005D34EB" w:rsidRPr="00595C41" w:rsidRDefault="005D34EB" w:rsidP="005D34EB">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453" w:type="dxa"/>
            <w:vAlign w:val="center"/>
          </w:tcPr>
          <w:p w:rsidR="005D34EB" w:rsidRPr="00595C41" w:rsidRDefault="005D34EB" w:rsidP="005D34EB">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 xml:space="preserve">İLGİLİ BÖLÜM </w:t>
            </w:r>
            <w:r w:rsidR="005D7028">
              <w:rPr>
                <w:rFonts w:ascii="Times New Roman" w:hAnsi="Times New Roman" w:cs="Times New Roman"/>
                <w:b/>
                <w:sz w:val="20"/>
                <w:szCs w:val="20"/>
              </w:rPr>
              <w:t xml:space="preserve">/ </w:t>
            </w:r>
            <w:r w:rsidRPr="00595C41">
              <w:rPr>
                <w:rFonts w:ascii="Times New Roman" w:hAnsi="Times New Roman" w:cs="Times New Roman"/>
                <w:b/>
                <w:sz w:val="20"/>
                <w:szCs w:val="20"/>
              </w:rPr>
              <w:t>REFERANS</w:t>
            </w:r>
          </w:p>
        </w:tc>
        <w:tc>
          <w:tcPr>
            <w:tcW w:w="5147" w:type="dxa"/>
            <w:vAlign w:val="center"/>
          </w:tcPr>
          <w:p w:rsidR="005D34EB" w:rsidRPr="00595C41" w:rsidRDefault="005D34EB" w:rsidP="005D34EB">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5D34EB" w:rsidRPr="00595C41" w:rsidTr="005D34EB">
        <w:trPr>
          <w:trHeight w:val="697"/>
          <w:jc w:val="center"/>
        </w:trPr>
        <w:tc>
          <w:tcPr>
            <w:tcW w:w="2370" w:type="dxa"/>
            <w:vMerge w:val="restart"/>
            <w:vAlign w:val="center"/>
          </w:tcPr>
          <w:p w:rsidR="005D34EB" w:rsidRPr="00595C41"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Türkiye Kamu-Üniversite-Sanayi İşbirliği (KÜSİ) Stratejisi ve Eylem Planı </w:t>
            </w:r>
          </w:p>
          <w:p w:rsidR="005D34EB" w:rsidRPr="00595C41"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(2015-2018)</w:t>
            </w:r>
          </w:p>
        </w:tc>
        <w:tc>
          <w:tcPr>
            <w:tcW w:w="1453" w:type="dxa"/>
            <w:vMerge w:val="restart"/>
            <w:vAlign w:val="center"/>
          </w:tcPr>
          <w:p w:rsidR="005D34EB" w:rsidRPr="00595C41" w:rsidRDefault="005D34EB" w:rsidP="005D34EB">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4.1.4. Eylemler</w:t>
            </w:r>
          </w:p>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2.1. Akademisyenlerin atama ve yükselme kriterlerinde KÜSİ çerçevesinde yürüttüğü faaliyetler dikkate alınacaktır.</w:t>
            </w:r>
          </w:p>
        </w:tc>
      </w:tr>
      <w:tr w:rsidR="005D34EB" w:rsidRPr="00595C41" w:rsidTr="005D34EB">
        <w:trPr>
          <w:trHeight w:val="697"/>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2.2. Öğretim elemanlarını sanayi ile işbirliği yapmaya teşvik edecek düzenlemeler yapılacaktır.</w:t>
            </w:r>
          </w:p>
        </w:tc>
      </w:tr>
      <w:tr w:rsidR="005D34EB" w:rsidRPr="00595C41" w:rsidTr="005D34EB">
        <w:trPr>
          <w:trHeight w:val="697"/>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2.3. Üniversite döner sermaye sistemi KÜSİ'yi destekleyecek şekilde yeniden düzenlenecektir.</w:t>
            </w:r>
          </w:p>
        </w:tc>
      </w:tr>
      <w:tr w:rsidR="005D34EB" w:rsidRPr="00595C41" w:rsidTr="007723CB">
        <w:trPr>
          <w:trHeight w:val="848"/>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2.4. Akademisyenlerin sanayide çalışabilmeleri, sanayide çalışan nitelikli personelin de üniversitelerde görev alabilmeleri sağlanacaktır.</w:t>
            </w:r>
          </w:p>
        </w:tc>
      </w:tr>
      <w:tr w:rsidR="005D34EB" w:rsidRPr="00595C41" w:rsidTr="005D34EB">
        <w:trPr>
          <w:trHeight w:val="697"/>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2.5. Üniversitelerin Ar-Ge fonlarını artırabilmesini teminen “Kurum Hissesi” sistemi performansa dayalı olarak yapılandırılacaktır.</w:t>
            </w:r>
          </w:p>
        </w:tc>
      </w:tr>
      <w:tr w:rsidR="005D34EB" w:rsidRPr="00595C41" w:rsidTr="005D34EB">
        <w:trPr>
          <w:trHeight w:val="697"/>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3.3. KÜSİ işbirliği uygulamalarında sosyal bilimlerin desteklenmesi sağlanacaktır.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3.4. Üniversiteler tarafından desteklenen BAP'larda KÜSİ uygulamalarına öncelik verilecektir.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4.1. Üniversitelerin Ar-Ge’ye yönelik kaynaklarının yıllık olarak gelişiminin takip edilmesi amacıyla üniversitelerin “Araştırma Fonu” verileri derlenecek ve bu alandaki bütçe hedefleri izlenecektir.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4.2. Araştırma altyapıları sanayinin sektörel ve bölgesel ihtiyaçları dikkate alınarak geliştirilecektir.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4.3. KÜSİ'nin geliştirilmesi amacıyla laboratuvar portalının oluşturulması ve etkin kullanımı sağlanacaktır.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5.1. Kamu, üniversite ve sanayi arasında "İşbirliğine Dayalı Eğitim Modeli" oluşturulacaktır.</w:t>
            </w:r>
          </w:p>
        </w:tc>
      </w:tr>
      <w:tr w:rsidR="005D34EB" w:rsidRPr="00595C41" w:rsidTr="005D34EB">
        <w:trPr>
          <w:trHeight w:val="615"/>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5.2. Üniversitelerde yüksek lisans ve doktora programları KÜSİ'yi destekeleyecek şekilde düzenlenecektir.</w:t>
            </w:r>
          </w:p>
        </w:tc>
      </w:tr>
      <w:tr w:rsidR="005D34EB" w:rsidRPr="00595C41" w:rsidTr="005D34EB">
        <w:trPr>
          <w:trHeight w:val="764"/>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5.3. MYO'larda ihtiyaç duyulan öncelikli programlar açılacak, talep olmayan programlar revize edilecektir.</w:t>
            </w:r>
          </w:p>
        </w:tc>
      </w:tr>
      <w:tr w:rsidR="005D34EB" w:rsidRPr="00595C41" w:rsidTr="005D34EB">
        <w:trPr>
          <w:trHeight w:val="1000"/>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5.4. Lisans eğitiminin içerisinde girişimcilik, proje geliştirme, sanayi işbirliği projeleri, FSMH ve Ar-Ge yönetimi gibi dersler seçmeli olarak verilecektir.</w:t>
            </w:r>
          </w:p>
        </w:tc>
      </w:tr>
      <w:tr w:rsidR="005D34EB" w:rsidRPr="00595C41" w:rsidTr="005D34EB">
        <w:trPr>
          <w:trHeight w:val="1102"/>
          <w:jc w:val="center"/>
        </w:trPr>
        <w:tc>
          <w:tcPr>
            <w:tcW w:w="2370"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1453" w:type="dxa"/>
            <w:vMerge/>
            <w:vAlign w:val="center"/>
          </w:tcPr>
          <w:p w:rsidR="005D34EB" w:rsidRPr="00595C41" w:rsidRDefault="005D34EB" w:rsidP="005D34EB">
            <w:pPr>
              <w:spacing w:line="240" w:lineRule="auto"/>
              <w:jc w:val="center"/>
              <w:rPr>
                <w:rFonts w:ascii="Times New Roman" w:hAnsi="Times New Roman" w:cs="Times New Roman"/>
                <w:b/>
                <w:sz w:val="20"/>
                <w:szCs w:val="20"/>
              </w:rPr>
            </w:pPr>
          </w:p>
        </w:tc>
        <w:tc>
          <w:tcPr>
            <w:tcW w:w="5147" w:type="dxa"/>
            <w:vAlign w:val="center"/>
          </w:tcPr>
          <w:p w:rsidR="005D34EB" w:rsidRPr="00595C41" w:rsidRDefault="005D34EB" w:rsidP="005D34EB">
            <w:pPr>
              <w:autoSpaceDE w:val="0"/>
              <w:autoSpaceDN w:val="0"/>
              <w:adjustRightInd w:val="0"/>
              <w:spacing w:after="0" w:line="240" w:lineRule="auto"/>
              <w:jc w:val="both"/>
              <w:rPr>
                <w:rFonts w:ascii="Times New Roman" w:hAnsi="Times New Roman" w:cs="Times New Roman"/>
                <w:sz w:val="20"/>
                <w:szCs w:val="20"/>
              </w:rPr>
            </w:pPr>
            <w:r w:rsidRPr="00595C41">
              <w:rPr>
                <w:rFonts w:ascii="Times New Roman" w:hAnsi="Times New Roman" w:cs="Times New Roman"/>
                <w:sz w:val="20"/>
                <w:szCs w:val="20"/>
              </w:rPr>
              <w:t>5.5. Üniversite ile sanayi arasında işbirliği sağlayan proje yapan akademisyenlerin projeye dair yurtiçi ve yurtdışı konferans, seminer giderleri önceliklendirilerek karşılanmasına yönelik bir çalışma yapılacaktır.</w:t>
            </w:r>
          </w:p>
        </w:tc>
      </w:tr>
    </w:tbl>
    <w:p w:rsidR="00737658" w:rsidRPr="00595C41" w:rsidRDefault="00737658" w:rsidP="00737658">
      <w:pPr>
        <w:rPr>
          <w:rFonts w:ascii="Times New Roman" w:hAnsi="Times New Roman" w:cs="Times New Roman"/>
          <w:sz w:val="20"/>
          <w:szCs w:val="20"/>
        </w:rPr>
      </w:pPr>
    </w:p>
    <w:p w:rsidR="00737658"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594"/>
        <w:gridCol w:w="5006"/>
      </w:tblGrid>
      <w:tr w:rsidR="00737658" w:rsidRPr="00595C41" w:rsidTr="005D7028">
        <w:trPr>
          <w:trHeight w:val="615"/>
          <w:jc w:val="center"/>
        </w:trPr>
        <w:tc>
          <w:tcPr>
            <w:tcW w:w="2370" w:type="dxa"/>
            <w:tcBorders>
              <w:bottom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594" w:type="dxa"/>
            <w:tcBorders>
              <w:bottom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İLGİLİ BÖLÜM</w:t>
            </w:r>
            <w:r w:rsidR="005D7028">
              <w:rPr>
                <w:rFonts w:ascii="Times New Roman" w:hAnsi="Times New Roman" w:cs="Times New Roman"/>
                <w:b/>
                <w:sz w:val="20"/>
                <w:szCs w:val="20"/>
              </w:rPr>
              <w:t xml:space="preserve"> / </w:t>
            </w:r>
            <w:r w:rsidRPr="00595C41">
              <w:rPr>
                <w:rFonts w:ascii="Times New Roman" w:hAnsi="Times New Roman" w:cs="Times New Roman"/>
                <w:b/>
                <w:sz w:val="20"/>
                <w:szCs w:val="20"/>
              </w:rPr>
              <w:t xml:space="preserve"> REFERANS</w:t>
            </w:r>
          </w:p>
        </w:tc>
        <w:tc>
          <w:tcPr>
            <w:tcW w:w="5006" w:type="dxa"/>
            <w:tcBorders>
              <w:bottom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737658" w:rsidRPr="00595C41" w:rsidTr="005D7028">
        <w:trPr>
          <w:trHeight w:val="615"/>
          <w:jc w:val="center"/>
        </w:trPr>
        <w:tc>
          <w:tcPr>
            <w:tcW w:w="2370" w:type="dxa"/>
            <w:vMerge w:val="restart"/>
            <w:tcBorders>
              <w:top w:val="single" w:sz="4" w:space="0" w:color="auto"/>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Bilgi Toplumu Stratejisi ve Eylem Planı </w:t>
            </w:r>
          </w:p>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(2015-2018)</w:t>
            </w:r>
          </w:p>
        </w:tc>
        <w:tc>
          <w:tcPr>
            <w:tcW w:w="159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154</w:t>
            </w:r>
          </w:p>
        </w:tc>
        <w:tc>
          <w:tcPr>
            <w:tcW w:w="500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Yükseköğretim kurumlarında verilen BİT eğitiminin niteliği teknik donanım ve öğretim elemanı kapasitesine bağlı olarak üniversiteden üniversiteye önemli ölçüde farklılaşmaktadır. İşverenlerin yüzde 72’si BİT alanındaki giriş pozisyonları için üniversite sınavındaki sıralamaya göre ilk yüzde 10’luk dilimdeki üniversitelerden mezun mühendislerin diğer üniversite mezunlarına kıyasla bilgi, beceri ve işe hazırlık durumu açısından önde olduğunu düşünmektedir. Üniversitelerin mevcut eğitim kapasitelerinde görülen bu farklar, BİT sektörünün aradığı nitelikte insan kaynağının önemli bir bölümünün karşılanamadığına işaret etmektedir. Bu çerçevede, BİT alanındaki eğitim kurumları arasındaki nitelik farkını azaltmak amacıyla yükseköğretimde bilişim bölümlerinin kapasitesi geliştirilecektir.</w:t>
            </w:r>
          </w:p>
        </w:tc>
      </w:tr>
      <w:tr w:rsidR="00737658" w:rsidRPr="00595C41" w:rsidTr="005D7028">
        <w:trPr>
          <w:trHeight w:val="61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59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155</w:t>
            </w:r>
          </w:p>
        </w:tc>
        <w:tc>
          <w:tcPr>
            <w:tcW w:w="500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BİT alanındaki özel sektör kuruluşları ile eğitim kurumlarının ortak projeler geliştirerek işbirliğinin artırılması ve üniversite öğrencilerinin BİT sektörü ile etkileşimleri güçlendirilecektir.</w:t>
            </w:r>
          </w:p>
        </w:tc>
      </w:tr>
      <w:tr w:rsidR="00737658" w:rsidRPr="00595C41" w:rsidTr="005D7028">
        <w:trPr>
          <w:trHeight w:val="1610"/>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59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158</w:t>
            </w:r>
          </w:p>
        </w:tc>
        <w:tc>
          <w:tcPr>
            <w:tcW w:w="500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Mesleki İngilizce bilgisi BİT sektörü çalışanlarının yetkinliklerini güncel tutması ve yeni gelişmelere ayak uydurabilmesi açısından önem arz etmektedir. Çok uluslu BİT firmalarının ülkemize çekilmesi, mezunların yurt dışı projelerde görev alması ve hizmet ihracatının kolaylaşması açısından üniversitelerdeki BİT bölümlerinde verilen İngilizce eğitimi geliştirilecektir.</w:t>
            </w:r>
          </w:p>
        </w:tc>
      </w:tr>
      <w:tr w:rsidR="00737658" w:rsidRPr="00595C41" w:rsidTr="005D7028">
        <w:trPr>
          <w:trHeight w:val="2678"/>
          <w:jc w:val="center"/>
        </w:trPr>
        <w:tc>
          <w:tcPr>
            <w:tcW w:w="2370" w:type="dxa"/>
            <w:vMerge/>
            <w:tcBorders>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59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194</w:t>
            </w:r>
          </w:p>
        </w:tc>
        <w:tc>
          <w:tcPr>
            <w:tcW w:w="500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hAnsi="Times New Roman" w:cs="Times New Roman"/>
                <w:sz w:val="20"/>
                <w:szCs w:val="20"/>
              </w:rPr>
              <w:t>Sayısal içerik miktarındaki artış ve internette geçirilen sürenin artması, Türkçe içeriğin önemini artırmaktadır. Kültür ve Turizm Bakanlığı kütüphane hizmetleri ile Türkiye’deki süreli yayınlara erişimi kolaylaştırmak amacıyla çeşitli çalışmalar yapmıştır. YÖK Tez Merkezinde halen sayısal ortama aktarılmış olan 300 bin civarında yüksek lisans ve doktora tezine erişim sağlanabilmektedir. Ayrıca, ülkemizden üniversitelerin de yer aldığı bilimsel bilgiye açık erişime yönelik uluslararası bazı girişimler bulunmaktadır. Ancak, sınırlı miktarda sunulabilen sayısal içeriğin artırılması için gerekli yasal ve teknik engellerin kaldırılması ve bilimsel bilgiye açık erişim konusunda üniversitelerin işbirliğine dayalı yapıların kurulmasına ihtiyaç duyulmaktadır. Ayrıca, kütüphaneler bilgi arayışında başvurulan ilk kaynak özelliklerini hızla kaybetmektedir. Bundan dolayı, kütüphanelerin kullanıcıların dikkatini çekmek için kaynaklara ve bilgilere anında ve farklı cihazlardan kesintisiz erişim imkânı sağlamaları gerekmektedir. Ülkemizde sanal müzeler alanında ise kültür varlıklarının dijitalleştirilmesine yönelik çalışmalar yürütülmüş, ancak bu alandaki nitelikli insan kaynağı eksikliğinden dolayı ilerleme sınırlı seviyede kalmıştır.</w:t>
            </w:r>
          </w:p>
        </w:tc>
      </w:tr>
    </w:tbl>
    <w:p w:rsidR="00737658" w:rsidRDefault="00737658" w:rsidP="00737658">
      <w:r w:rsidRPr="00595C41">
        <w:br w:type="page"/>
      </w:r>
    </w:p>
    <w:p w:rsidR="005D7028" w:rsidRPr="00595C41" w:rsidRDefault="005D7028" w:rsidP="005D7028">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736"/>
        <w:gridCol w:w="4864"/>
      </w:tblGrid>
      <w:tr w:rsidR="00737658" w:rsidRPr="00595C41" w:rsidTr="00A533F2">
        <w:trPr>
          <w:trHeight w:val="977"/>
          <w:jc w:val="center"/>
        </w:trPr>
        <w:tc>
          <w:tcPr>
            <w:tcW w:w="2370" w:type="dxa"/>
            <w:tcBorders>
              <w:top w:val="single" w:sz="4" w:space="0" w:color="auto"/>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 xml:space="preserve">İLGİLİ BÖLÜM </w:t>
            </w:r>
            <w:r w:rsidR="005D7028">
              <w:rPr>
                <w:rFonts w:ascii="Times New Roman" w:hAnsi="Times New Roman" w:cs="Times New Roman"/>
                <w:b/>
                <w:sz w:val="20"/>
                <w:szCs w:val="20"/>
              </w:rPr>
              <w:t xml:space="preserve">/ </w:t>
            </w:r>
            <w:r w:rsidRPr="00595C41">
              <w:rPr>
                <w:rFonts w:ascii="Times New Roman" w:hAnsi="Times New Roman" w:cs="Times New Roman"/>
                <w:b/>
                <w:sz w:val="20"/>
                <w:szCs w:val="20"/>
              </w:rPr>
              <w:t>REFERANS</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737658" w:rsidRPr="00595C41" w:rsidTr="00A533F2">
        <w:trPr>
          <w:trHeight w:val="1983"/>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Bilgi Toplumu Stratejisi ve Eylem Planı </w:t>
            </w:r>
          </w:p>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(2015-2018)</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253</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Yükseköğretim ve lise düzeyinde verilen BİT eğitimlerinin niteliği, BİT sektörünün ihtiyaçlarını karşılamak üzere geliştirilecek; BİT eğitiminde yeni gelişen meslekler öncelikli olarak ele alınacaktır. Bu kapsamda, akademisyenler ve özel sektör temsilcilerinin katılımıyla danışma grupları oluşturulacak; üniversitelerin BİT müfredatı düzenli olarak güncellenecek ve sağlanan gelişmeler kamuoyuyla paylaşılacaktır.</w:t>
            </w:r>
          </w:p>
        </w:tc>
      </w:tr>
      <w:tr w:rsidR="00737658" w:rsidRPr="00595C41" w:rsidTr="00A533F2">
        <w:trPr>
          <w:trHeight w:val="1340"/>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254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BİT alanındaki insan kaynağı arzının artırılması için bu alanda eğitim veren öğretim üyesi sayısı artırılacak; bu kapsamda yurt dışı eğitim burs programları geliştirilecek, yurt dışında bulunan Türk öğretim üyelerinin ülkemize çekilmesi amacıyla çalışma yapılacaktır.</w:t>
            </w:r>
          </w:p>
        </w:tc>
      </w:tr>
      <w:tr w:rsidR="00737658" w:rsidRPr="00595C41" w:rsidTr="00A533F2">
        <w:trPr>
          <w:trHeight w:val="1686"/>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eastAsia="Calibri" w:hAnsi="Times New Roman" w:cs="Times New Roman"/>
                <w:sz w:val="20"/>
                <w:szCs w:val="20"/>
              </w:rPr>
            </w:pPr>
            <w:r w:rsidRPr="00595C41">
              <w:rPr>
                <w:rFonts w:ascii="Times New Roman" w:eastAsia="Calibri" w:hAnsi="Times New Roman" w:cs="Times New Roman"/>
                <w:sz w:val="20"/>
                <w:szCs w:val="20"/>
              </w:rPr>
              <w:t>2</w:t>
            </w:r>
            <w:r w:rsidRPr="00595C41">
              <w:rPr>
                <w:rFonts w:ascii="Times New Roman" w:hAnsi="Times New Roman" w:cs="Times New Roman"/>
                <w:sz w:val="20"/>
                <w:szCs w:val="20"/>
              </w:rPr>
              <w:t>55</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BİT sektörünün insan kaynağı ihtiyacının karşılanmasına yönelik özel sektör ve eğitim kurumları arasında işbirliği sağlanacaktır. Bu çerçevede, yeni mezunların nitelikleri ve işe hazırlık durumları ile özel sektörün beklentileri arasındaki farkın kapatılmasına yardımcı olmak üzere özel sektör ve eğitim kurumları arasındaki işbirliği geliştirilecektir. Bu kapsamda, özel sektörün üniversitelerde merkez kurması, öğrenci staj ve bitirme projelerinin etkinleştirilmesi vb. konularda düzenleme yapılacaktır.</w:t>
            </w:r>
          </w:p>
        </w:tc>
      </w:tr>
      <w:tr w:rsidR="00737658" w:rsidRPr="00595C41" w:rsidTr="00A533F2">
        <w:trPr>
          <w:trHeight w:val="1116"/>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256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Üniversitelerde A</w:t>
            </w:r>
            <w:r>
              <w:rPr>
                <w:rFonts w:ascii="Times New Roman" w:eastAsia="Calibri" w:hAnsi="Times New Roman" w:cs="Times New Roman"/>
                <w:sz w:val="20"/>
                <w:szCs w:val="20"/>
              </w:rPr>
              <w:t>çık Kaynak Kodlu Yazılımı</w:t>
            </w:r>
            <w:r w:rsidRPr="00595C41">
              <w:rPr>
                <w:rFonts w:ascii="Times New Roman" w:eastAsia="Calibri" w:hAnsi="Times New Roman" w:cs="Times New Roman"/>
                <w:sz w:val="20"/>
                <w:szCs w:val="20"/>
              </w:rPr>
              <w:t xml:space="preserve"> destekleyecek eğitim müfredatının yaygınlaşması sağlanacak; özel sektörle işbirliği halinde, uluslararası A</w:t>
            </w:r>
            <w:r>
              <w:rPr>
                <w:rFonts w:ascii="Times New Roman" w:eastAsia="Calibri" w:hAnsi="Times New Roman" w:cs="Times New Roman"/>
                <w:sz w:val="20"/>
                <w:szCs w:val="20"/>
              </w:rPr>
              <w:t>çık Kaynak Kodlu Yazılım</w:t>
            </w:r>
            <w:r w:rsidRPr="00595C41">
              <w:rPr>
                <w:rFonts w:ascii="Times New Roman" w:eastAsia="Calibri" w:hAnsi="Times New Roman" w:cs="Times New Roman"/>
                <w:sz w:val="20"/>
                <w:szCs w:val="20"/>
              </w:rPr>
              <w:t xml:space="preserve"> topluluk ve projelerine katılım artırılacaktır.</w:t>
            </w:r>
          </w:p>
        </w:tc>
      </w:tr>
      <w:tr w:rsidR="00737658" w:rsidRPr="00595C41" w:rsidTr="00A533F2">
        <w:trPr>
          <w:trHeight w:val="1259"/>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294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İnternet girişimlerinin kurumsallaşması ve yatırımcı ağları ile temas etmesi amacıyla, öncelikli olarak üniversiteler bünyesinde hızlandırıcı merkezler kurulacak ve söz konusu merkezlerin teknoloji geliştirme bölgeleri ile işbirliği sağlanacaktır.</w:t>
            </w:r>
          </w:p>
        </w:tc>
      </w:tr>
      <w:tr w:rsidR="00737658" w:rsidRPr="00595C41" w:rsidTr="00A533F2">
        <w:trPr>
          <w:trHeight w:val="1259"/>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shd w:val="clear" w:color="auto" w:fill="FFFFFF"/>
              </w:rPr>
              <w:t>Yerli Kaynaklara Dayalı Enerji Üretim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 7</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Kömürün iyileştirilmesi ve farklı alanlarda kullanımı için ürün çeşitliliğinin artırılmasına ilişkin temiz kömür teknolojileri, gazlaştırma, sıvılaştırma ve benzeri alanlarda Türkiye’de yapılacak Ar-Ge çalışmaları TKİ tarafından koordine edilecek, izlenecek ve denetlenecektir.</w:t>
            </w:r>
          </w:p>
        </w:tc>
      </w:tr>
      <w:tr w:rsidR="00737658" w:rsidRPr="00595C41" w:rsidTr="00A533F2">
        <w:trPr>
          <w:trHeight w:val="603"/>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 20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Sertifikalı eğitim programları geliştirilecek ve uygulanacaktır.</w:t>
            </w:r>
          </w:p>
        </w:tc>
      </w:tr>
      <w:tr w:rsidR="00737658" w:rsidRPr="00595C41" w:rsidTr="00A533F2">
        <w:trPr>
          <w:trHeight w:val="541"/>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 24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hAnsi="Times New Roman" w:cs="Times New Roman"/>
                <w:sz w:val="20"/>
                <w:szCs w:val="20"/>
              </w:rPr>
              <w:t>Ortak Ar-Ge çalışmaları yapılacaktır.</w:t>
            </w:r>
          </w:p>
        </w:tc>
      </w:tr>
      <w:tr w:rsidR="00737658" w:rsidRPr="00595C41" w:rsidTr="00A533F2">
        <w:trPr>
          <w:trHeight w:val="541"/>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 Üretimde </w:t>
            </w:r>
            <w:r>
              <w:rPr>
                <w:rFonts w:ascii="Times New Roman" w:hAnsi="Times New Roman" w:cs="Times New Roman"/>
                <w:sz w:val="20"/>
                <w:szCs w:val="20"/>
              </w:rPr>
              <w:t>V</w:t>
            </w:r>
            <w:r w:rsidRPr="00595C41">
              <w:rPr>
                <w:rFonts w:ascii="Times New Roman" w:hAnsi="Times New Roman" w:cs="Times New Roman"/>
                <w:sz w:val="20"/>
                <w:szCs w:val="20"/>
              </w:rPr>
              <w:t>erimliliğin Artırılması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 3</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Verimlilik Bileşik Endeksi değerleri oluşturulacak ve yayımlanacaktır.</w:t>
            </w:r>
          </w:p>
        </w:tc>
      </w:tr>
      <w:tr w:rsidR="00737658" w:rsidRPr="00595C41" w:rsidTr="00A533F2">
        <w:trPr>
          <w:trHeight w:val="541"/>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Verimlilik alanındaki bilimsel gelişmeler, verimlilik Araştırma Gündemleri doğrultusunda yayınlar ve etkinlikler yoluyla izlenecektir.</w:t>
            </w:r>
          </w:p>
        </w:tc>
      </w:tr>
    </w:tbl>
    <w:p w:rsidR="007752C7" w:rsidRPr="00595C41" w:rsidRDefault="007752C7" w:rsidP="007752C7">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736"/>
        <w:gridCol w:w="4864"/>
      </w:tblGrid>
      <w:tr w:rsidR="00737658" w:rsidRPr="00595C41" w:rsidTr="00A533F2">
        <w:trPr>
          <w:trHeight w:val="835"/>
          <w:jc w:val="center"/>
        </w:trPr>
        <w:tc>
          <w:tcPr>
            <w:tcW w:w="2370" w:type="dxa"/>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 xml:space="preserve">İLGİLİ BÖLÜM </w:t>
            </w:r>
            <w:r w:rsidR="005D7028">
              <w:rPr>
                <w:rFonts w:ascii="Times New Roman" w:hAnsi="Times New Roman" w:cs="Times New Roman"/>
                <w:b/>
                <w:sz w:val="20"/>
                <w:szCs w:val="20"/>
              </w:rPr>
              <w:t xml:space="preserve">/ </w:t>
            </w:r>
            <w:r w:rsidRPr="00595C41">
              <w:rPr>
                <w:rFonts w:ascii="Times New Roman" w:hAnsi="Times New Roman" w:cs="Times New Roman"/>
                <w:b/>
                <w:sz w:val="20"/>
                <w:szCs w:val="20"/>
              </w:rPr>
              <w:t>REFERANS</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737658" w:rsidRPr="00595C41" w:rsidTr="00A533F2">
        <w:trPr>
          <w:trHeight w:val="835"/>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 xml:space="preserve"> Üretimde </w:t>
            </w:r>
            <w:r>
              <w:rPr>
                <w:rFonts w:ascii="Times New Roman" w:hAnsi="Times New Roman" w:cs="Times New Roman"/>
                <w:sz w:val="20"/>
                <w:szCs w:val="20"/>
              </w:rPr>
              <w:t>V</w:t>
            </w:r>
            <w:r w:rsidRPr="00595C41">
              <w:rPr>
                <w:rFonts w:ascii="Times New Roman" w:hAnsi="Times New Roman" w:cs="Times New Roman"/>
                <w:sz w:val="20"/>
                <w:szCs w:val="20"/>
              </w:rPr>
              <w:t>erimliliğin Artırılması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Eylem No:5</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hAnsi="Times New Roman" w:cs="Times New Roman"/>
                <w:sz w:val="20"/>
                <w:szCs w:val="20"/>
              </w:rPr>
              <w:t>V</w:t>
            </w:r>
            <w:r w:rsidRPr="00595C41">
              <w:rPr>
                <w:rFonts w:ascii="Times New Roman" w:eastAsia="Calibri" w:hAnsi="Times New Roman" w:cs="Times New Roman"/>
                <w:sz w:val="20"/>
                <w:szCs w:val="20"/>
              </w:rPr>
              <w:t>erimlilik alanındaki lisansüstü çalışmalar için destek ve ödüllendirme programları oluşturulacaktır.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Eylem No:10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Temiz üretim/ eko-verimlilik istatistikleri yayımlanacak; Türkiye Sürdürülebilirlik Endeksi değerleri belirlenerek yayımlanacaktır.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No:15</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eastAsia="Calibri" w:hAnsi="Times New Roman" w:cs="Times New Roman"/>
                <w:sz w:val="20"/>
                <w:szCs w:val="20"/>
              </w:rPr>
              <w:t>Örnek firmalar ve ilgili akademisyenlerin katılımıyla, iyi uygulamaların ve güncel çalışmaların paylaşımının sağlanmasına yönelik toplantı, çalıştay vb. organizasyonlar düzenlenecektir.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No:16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eastAsia="Calibri" w:hAnsi="Times New Roman" w:cs="Times New Roman"/>
                <w:sz w:val="20"/>
                <w:szCs w:val="20"/>
              </w:rPr>
            </w:pPr>
            <w:r w:rsidRPr="00595C41">
              <w:rPr>
                <w:rFonts w:ascii="Times New Roman" w:hAnsi="Times New Roman" w:cs="Times New Roman"/>
                <w:sz w:val="20"/>
                <w:szCs w:val="20"/>
              </w:rPr>
              <w:t>Endüstriyel ortak yaşam (simbiyoz) uygulamaları teşvik edilecek ve yaygınlaştırılacaktır.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No:22</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İşletmelerde verimliliği artırmaya yönelik yürütülen proje, iyi uygulama, süreç iyileştirme ve bunun gibi çalışmalar ödüllendirilecektir.</w:t>
            </w:r>
          </w:p>
        </w:tc>
      </w:tr>
      <w:tr w:rsidR="00737658" w:rsidRPr="00595C41" w:rsidTr="00A533F2">
        <w:trPr>
          <w:trHeight w:val="835"/>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İthalata Olan</w:t>
            </w:r>
            <w:r w:rsidRPr="00595C41">
              <w:rPr>
                <w:rFonts w:ascii="Times New Roman" w:hAnsi="Times New Roman" w:cs="Times New Roman"/>
                <w:b/>
                <w:sz w:val="20"/>
                <w:szCs w:val="20"/>
              </w:rPr>
              <w:t xml:space="preserve"> </w:t>
            </w:r>
            <w:r w:rsidRPr="00595C41">
              <w:rPr>
                <w:rFonts w:ascii="Times New Roman" w:hAnsi="Times New Roman" w:cs="Times New Roman"/>
                <w:sz w:val="20"/>
                <w:szCs w:val="20"/>
              </w:rPr>
              <w:t>Bağımlılığın Azaltılması Programı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No:25</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Elektronik haberleşme, havacılık ve uzay teknolojileri alanlarında Ar-Ge projeleri desteklenecektir.</w:t>
            </w:r>
          </w:p>
        </w:tc>
      </w:tr>
      <w:tr w:rsidR="00737658" w:rsidRPr="00595C41" w:rsidTr="00A533F2">
        <w:trPr>
          <w:trHeight w:val="668"/>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Elektrikli araçlar için pil üretimi ticari safhaya hazır hale getirilecektir.</w:t>
            </w:r>
          </w:p>
        </w:tc>
      </w:tr>
      <w:tr w:rsidR="00737658" w:rsidRPr="00595C41" w:rsidTr="00A533F2">
        <w:trPr>
          <w:trHeight w:val="612"/>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No:32</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Demir-çelik sektöründe, enerji verimliliğinin arttırılmasına yönelik projeler desteklenecektir.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No:40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Toryumun nükleer enerji üretiminde kullanılmasına dönük uluslararası çalışmalara aktif katılım sağlanacak, bu yönde Ar-Ge faaliyetleri öncelikle desteklenecektir.</w:t>
            </w:r>
          </w:p>
        </w:tc>
      </w:tr>
      <w:tr w:rsidR="00737658" w:rsidRPr="00595C41" w:rsidTr="00A533F2">
        <w:trPr>
          <w:trHeight w:val="604"/>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İşgücü Piyasasının Etkinleştirilmesi Programı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No:7</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Kadın Girişimciliği Programı hazırlanacak ve uygulanacaktır.</w:t>
            </w:r>
          </w:p>
        </w:tc>
      </w:tr>
      <w:tr w:rsidR="00737658" w:rsidRPr="00595C41" w:rsidTr="00A533F2">
        <w:trPr>
          <w:trHeight w:val="603"/>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No:8</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Kadınlara yönelik girişimcilik tanıtım faaliyetleri gerçekleştirilecektir.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Kamu kaynaklarının etkin kullanılması amacıyla işbirliği yöntemiyle düzenlenen mesleki eğitim kurslarının niteliği artırılacaktır.</w:t>
            </w:r>
          </w:p>
        </w:tc>
      </w:tr>
      <w:tr w:rsidR="00737658" w:rsidRPr="00595C41" w:rsidTr="00A533F2">
        <w:trPr>
          <w:trHeight w:val="835"/>
          <w:jc w:val="center"/>
        </w:trPr>
        <w:tc>
          <w:tcPr>
            <w:tcW w:w="2370" w:type="dxa"/>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 xml:space="preserve">Enerji </w:t>
            </w:r>
            <w:r>
              <w:rPr>
                <w:rFonts w:ascii="Times New Roman" w:hAnsi="Times New Roman" w:cs="Times New Roman"/>
                <w:sz w:val="20"/>
                <w:szCs w:val="20"/>
              </w:rPr>
              <w:t>V</w:t>
            </w:r>
            <w:r w:rsidRPr="00595C41">
              <w:rPr>
                <w:rFonts w:ascii="Times New Roman" w:hAnsi="Times New Roman" w:cs="Times New Roman"/>
                <w:sz w:val="20"/>
                <w:szCs w:val="20"/>
              </w:rPr>
              <w:t>erimliliğinin Geliştirilmesi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No:16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Enerji verimliliği ile ilgili Mevcut En İyi Teknikler Kaynak Belgelerinin (BREF) uyarlaması yapılacak ve Mevcut En İyi Teknikler (MET) KOBİ’lerde yaygınlaştırılacaktır</w:t>
            </w:r>
            <w:r>
              <w:rPr>
                <w:rFonts w:ascii="Times New Roman" w:hAnsi="Times New Roman" w:cs="Times New Roman"/>
                <w:sz w:val="20"/>
                <w:szCs w:val="20"/>
              </w:rPr>
              <w:t>.</w:t>
            </w:r>
          </w:p>
        </w:tc>
      </w:tr>
      <w:tr w:rsidR="00737658" w:rsidRPr="00595C41" w:rsidTr="00A533F2">
        <w:trPr>
          <w:trHeight w:val="710"/>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Sağlık Endüstrilerinde Yapısal Dönüşüm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No:8</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Yürütülmekte olan ilaç ve tıbbi cihaz klinik araştırma bilgileri yayınlanacaktır.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No:13</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Türk bilim insanlarının sağlık endüstrileri ile ilişkili küresel araştırmalara entegrasyonu sağlanacak ve işbirliği artırılacaktır.</w:t>
            </w:r>
          </w:p>
        </w:tc>
      </w:tr>
    </w:tbl>
    <w:p w:rsidR="00737658" w:rsidRDefault="00737658" w:rsidP="00737658">
      <w:r>
        <w:br w:type="page"/>
      </w:r>
    </w:p>
    <w:p w:rsidR="00A533F2" w:rsidRPr="00595C41" w:rsidRDefault="00A533F2" w:rsidP="00A533F2">
      <w:pPr>
        <w:pStyle w:val="ResimYazs"/>
        <w:keepNext/>
        <w:rPr>
          <w:rFonts w:cs="Times New Roman"/>
        </w:rPr>
      </w:pPr>
      <w:r>
        <w:rPr>
          <w:rFonts w:cs="Times New Roman"/>
        </w:rPr>
        <w:lastRenderedPageBreak/>
        <w:t>Tablo 17 Devamı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0"/>
        <w:gridCol w:w="1736"/>
        <w:gridCol w:w="4864"/>
      </w:tblGrid>
      <w:tr w:rsidR="00737658" w:rsidRPr="00595C41" w:rsidTr="00A533F2">
        <w:trPr>
          <w:trHeight w:val="835"/>
          <w:jc w:val="center"/>
        </w:trPr>
        <w:tc>
          <w:tcPr>
            <w:tcW w:w="2370" w:type="dxa"/>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ÜST POLİTİKA BELGELERİ</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İLGİLİ BÖLÜM</w:t>
            </w:r>
            <w:r w:rsidR="00A533F2">
              <w:rPr>
                <w:rFonts w:ascii="Times New Roman" w:hAnsi="Times New Roman" w:cs="Times New Roman"/>
                <w:b/>
                <w:sz w:val="20"/>
                <w:szCs w:val="20"/>
              </w:rPr>
              <w:t xml:space="preserve"> / </w:t>
            </w:r>
            <w:r w:rsidRPr="00595C41">
              <w:rPr>
                <w:rFonts w:ascii="Times New Roman" w:hAnsi="Times New Roman" w:cs="Times New Roman"/>
                <w:b/>
                <w:sz w:val="20"/>
                <w:szCs w:val="20"/>
              </w:rPr>
              <w:t xml:space="preserve"> REFERANS</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b/>
                <w:sz w:val="20"/>
                <w:szCs w:val="20"/>
              </w:rPr>
              <w:t>VERİLEN GÖREV/İHTİYAÇLAR</w:t>
            </w:r>
          </w:p>
        </w:tc>
      </w:tr>
      <w:tr w:rsidR="00737658" w:rsidRPr="00595C41" w:rsidTr="00A533F2">
        <w:trPr>
          <w:trHeight w:val="835"/>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Sağlık Endüstrilerinde Yapısal Dönüşüm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Eylem No:14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b/>
                <w:sz w:val="20"/>
                <w:szCs w:val="20"/>
              </w:rPr>
            </w:pPr>
            <w:r w:rsidRPr="00595C41">
              <w:rPr>
                <w:rFonts w:ascii="Times New Roman" w:hAnsi="Times New Roman" w:cs="Times New Roman"/>
                <w:sz w:val="20"/>
                <w:szCs w:val="20"/>
              </w:rPr>
              <w:t>Temel ve klinik ilaç araştırmalarında yer alacak araştırmacılar ve yardımcı personeli teşvik edecek düzenlemeler yapılacaktır.</w:t>
            </w:r>
          </w:p>
        </w:tc>
      </w:tr>
      <w:tr w:rsidR="00737658" w:rsidRPr="00595C41" w:rsidTr="00A533F2">
        <w:trPr>
          <w:trHeight w:val="612"/>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Eylem No:16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b/>
                <w:sz w:val="20"/>
                <w:szCs w:val="20"/>
              </w:rPr>
            </w:pPr>
            <w:r w:rsidRPr="00595C41">
              <w:rPr>
                <w:rFonts w:ascii="Times New Roman" w:hAnsi="Times New Roman" w:cs="Times New Roman"/>
                <w:sz w:val="20"/>
                <w:szCs w:val="20"/>
              </w:rPr>
              <w:t>Biyoteknolojik ilaç, biyomalzemeler, biyomedikal ekipman alanlarında araştırma altyapıları geliştirilecektir.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No:30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Üniversite ve Araştırma hastaneleri ile birlikte çalışma yapılabilen özel yatırım merkezleri oluşturulacaktır.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No:33</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Özellikle ilaç ve tıbbi cihaz alanında araştırma yapan üniversitelerdeki Teknoloji Transfer Ofislerinin (TTO) etkin şekilde çalışması sağlanacaktır.</w:t>
            </w:r>
          </w:p>
        </w:tc>
      </w:tr>
      <w:tr w:rsidR="00737658" w:rsidRPr="00595C41" w:rsidTr="00A533F2">
        <w:trPr>
          <w:trHeight w:val="835"/>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Sağlık Turizminin Geliştirilmesi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No:23</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Ortaöğretim, ön lisans ve lisans programlarına Sağlık Turizmi seçmeli dersleri konulacaktır.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No:24</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Sağlık turizmi alanında çalışacak ortaöğretim, ön lisans ve lisans öğrencilerine yönelik mesleki yabancı dil derslerinin müfredatı hazırlanarak örgün ve yaygın eğitim kurumlarında uygulanmaya başlanacaktır.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No:25</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Kamu ve özel sağlık kuruluşlarına gelen hastaların memnuniyetinin ölçülmesi amacıyla düzenli olarak hastalardan geri bildirim alınacaktır.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2023 yılına kadar uzanan Sağlık Yatırımları Bölgesel Planlamasının Sağlık Turizmi öncelikleri dikkate alınarak güncellenmesi sağlanacaktır.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No:32</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Sağlık turizminin tanıtımında bilgi ve iletişim teknolojilerinin kullanımı artırılacaktır.</w:t>
            </w:r>
          </w:p>
        </w:tc>
      </w:tr>
      <w:tr w:rsidR="00737658" w:rsidRPr="00595C41" w:rsidTr="00A533F2">
        <w:trPr>
          <w:trHeight w:val="835"/>
          <w:jc w:val="center"/>
        </w:trPr>
        <w:tc>
          <w:tcPr>
            <w:tcW w:w="2370" w:type="dxa"/>
            <w:vMerge w:val="restart"/>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Nitelikli İnsan Gücü için Çekim Merkezi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No:7</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Üniversitelerin uluslararası öğrencilere sundukları lisans, yüksek lisans ve doktora programlarının tanıtımına yönelik faaliyetler düzenlenecektir.</w:t>
            </w:r>
          </w:p>
        </w:tc>
      </w:tr>
      <w:tr w:rsidR="00737658" w:rsidRPr="00595C41" w:rsidTr="00A533F2">
        <w:trPr>
          <w:trHeight w:val="835"/>
          <w:jc w:val="center"/>
        </w:trPr>
        <w:tc>
          <w:tcPr>
            <w:tcW w:w="2370" w:type="dxa"/>
            <w:vMerge/>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No:20</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Üniversitelerde yabancı öğrenci sayısının artırılmasına yönelik yatırımlar teşvik edilecek ve yabancı öğrenci sayısının artırılması sağlanacaktır.</w:t>
            </w:r>
          </w:p>
        </w:tc>
      </w:tr>
      <w:tr w:rsidR="00737658" w:rsidRPr="00595C41" w:rsidTr="00A533F2">
        <w:trPr>
          <w:trHeight w:val="1349"/>
          <w:jc w:val="center"/>
        </w:trPr>
        <w:tc>
          <w:tcPr>
            <w:tcW w:w="2370" w:type="dxa"/>
            <w:tcBorders>
              <w:left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b/>
                <w:sz w:val="20"/>
                <w:szCs w:val="20"/>
              </w:rPr>
            </w:pPr>
            <w:r w:rsidRPr="00595C41">
              <w:rPr>
                <w:rFonts w:ascii="Times New Roman" w:hAnsi="Times New Roman" w:cs="Times New Roman"/>
                <w:sz w:val="20"/>
                <w:szCs w:val="20"/>
              </w:rPr>
              <w:t>Rekabetçiliği ve Sosyal Uyumu Geliştiren Kentsel Dönüşüm Programı Eylem Planı</w:t>
            </w:r>
          </w:p>
        </w:tc>
        <w:tc>
          <w:tcPr>
            <w:tcW w:w="1736"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center"/>
              <w:rPr>
                <w:rFonts w:ascii="Times New Roman" w:hAnsi="Times New Roman" w:cs="Times New Roman"/>
                <w:sz w:val="20"/>
                <w:szCs w:val="20"/>
              </w:rPr>
            </w:pPr>
            <w:r w:rsidRPr="00595C41">
              <w:rPr>
                <w:rFonts w:ascii="Times New Roman" w:hAnsi="Times New Roman" w:cs="Times New Roman"/>
                <w:sz w:val="20"/>
                <w:szCs w:val="20"/>
              </w:rPr>
              <w:t>Eylem No:16</w:t>
            </w:r>
          </w:p>
        </w:tc>
        <w:tc>
          <w:tcPr>
            <w:tcW w:w="4864" w:type="dxa"/>
            <w:tcBorders>
              <w:top w:val="single" w:sz="4" w:space="0" w:color="auto"/>
              <w:left w:val="single" w:sz="4" w:space="0" w:color="auto"/>
              <w:bottom w:val="single" w:sz="4" w:space="0" w:color="auto"/>
              <w:right w:val="single" w:sz="4" w:space="0" w:color="auto"/>
            </w:tcBorders>
            <w:vAlign w:val="center"/>
          </w:tcPr>
          <w:p w:rsidR="00737658" w:rsidRPr="00595C41" w:rsidRDefault="00737658" w:rsidP="00500A43">
            <w:pPr>
              <w:spacing w:line="240" w:lineRule="auto"/>
              <w:jc w:val="both"/>
              <w:rPr>
                <w:rFonts w:ascii="Times New Roman" w:hAnsi="Times New Roman" w:cs="Times New Roman"/>
                <w:sz w:val="20"/>
                <w:szCs w:val="20"/>
              </w:rPr>
            </w:pPr>
            <w:r w:rsidRPr="00595C41">
              <w:rPr>
                <w:rFonts w:ascii="Times New Roman" w:hAnsi="Times New Roman" w:cs="Times New Roman"/>
                <w:sz w:val="20"/>
                <w:szCs w:val="20"/>
              </w:rPr>
              <w:t>Kentsel dönüşümde yeşil bina ve yerleşme uygulamaları teşvik edilecektir.</w:t>
            </w:r>
          </w:p>
        </w:tc>
      </w:tr>
    </w:tbl>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737658" w:rsidRPr="00595C41" w:rsidRDefault="00737658" w:rsidP="00D62D20">
      <w:pPr>
        <w:pStyle w:val="Balk2"/>
        <w:numPr>
          <w:ilvl w:val="1"/>
          <w:numId w:val="17"/>
        </w:numPr>
        <w:ind w:left="284"/>
        <w:rPr>
          <w:rFonts w:cs="Times New Roman"/>
          <w:szCs w:val="24"/>
        </w:rPr>
      </w:pPr>
      <w:r w:rsidRPr="00595C41">
        <w:rPr>
          <w:rFonts w:cs="Times New Roman"/>
          <w:szCs w:val="24"/>
        </w:rPr>
        <w:lastRenderedPageBreak/>
        <w:t xml:space="preserve"> </w:t>
      </w:r>
      <w:bookmarkStart w:id="41" w:name="_Toc495419265"/>
      <w:bookmarkStart w:id="42" w:name="_Toc510474686"/>
      <w:bookmarkStart w:id="43" w:name="_Toc6304088"/>
      <w:r w:rsidRPr="00595C41">
        <w:rPr>
          <w:rFonts w:cs="Times New Roman"/>
          <w:szCs w:val="24"/>
        </w:rPr>
        <w:t>Faaliyet Alanları İle Ürün ve Hizmetlerin Belirlenmesi</w:t>
      </w:r>
      <w:bookmarkEnd w:id="41"/>
      <w:bookmarkEnd w:id="42"/>
      <w:bookmarkEnd w:id="43"/>
    </w:p>
    <w:p w:rsidR="00737658" w:rsidRPr="00595C41" w:rsidRDefault="00737658" w:rsidP="00737658">
      <w:pPr>
        <w:rPr>
          <w:rFonts w:ascii="Times New Roman" w:hAnsi="Times New Roman" w:cs="Times New Roman"/>
        </w:rPr>
      </w:pPr>
    </w:p>
    <w:p w:rsidR="00737658" w:rsidRPr="00595C41" w:rsidRDefault="00737658" w:rsidP="00737658">
      <w:pPr>
        <w:spacing w:line="360" w:lineRule="auto"/>
        <w:ind w:firstLine="708"/>
        <w:jc w:val="both"/>
        <w:rPr>
          <w:rFonts w:ascii="Times New Roman" w:hAnsi="Times New Roman" w:cs="Times New Roman"/>
          <w:sz w:val="24"/>
          <w:szCs w:val="24"/>
        </w:rPr>
      </w:pPr>
      <w:r w:rsidRPr="00595C41">
        <w:rPr>
          <w:rFonts w:ascii="Times New Roman" w:hAnsi="Times New Roman" w:cs="Times New Roman"/>
          <w:sz w:val="24"/>
          <w:szCs w:val="24"/>
        </w:rPr>
        <w:t xml:space="preserve">Üniversitemizin sunduğu ürün ve hizmetler Tablo </w:t>
      </w:r>
      <w:r w:rsidR="00073748">
        <w:rPr>
          <w:rFonts w:ascii="Times New Roman" w:hAnsi="Times New Roman" w:cs="Times New Roman"/>
          <w:sz w:val="24"/>
          <w:szCs w:val="24"/>
        </w:rPr>
        <w:t>18’d</w:t>
      </w:r>
      <w:r w:rsidRPr="00595C41">
        <w:rPr>
          <w:rFonts w:ascii="Times New Roman" w:hAnsi="Times New Roman" w:cs="Times New Roman"/>
          <w:sz w:val="24"/>
          <w:szCs w:val="24"/>
        </w:rPr>
        <w:t>e ayrıntılı olarak gösterildiği üzere dört faaliyet alanında değerlendirilmiştir.</w:t>
      </w:r>
    </w:p>
    <w:p w:rsidR="00737658" w:rsidRPr="00595C41" w:rsidRDefault="00737658" w:rsidP="00737658">
      <w:pPr>
        <w:pStyle w:val="ResimYazs"/>
        <w:keepNext/>
        <w:spacing w:line="360" w:lineRule="auto"/>
        <w:rPr>
          <w:rFonts w:cs="Times New Roman"/>
          <w:b w:val="0"/>
          <w:i/>
          <w:szCs w:val="20"/>
        </w:rPr>
      </w:pPr>
      <w:bookmarkStart w:id="44" w:name="_Toc495419391"/>
      <w:bookmarkStart w:id="45" w:name="_Toc510472524"/>
      <w:bookmarkStart w:id="46" w:name="_Toc6303947"/>
      <w:r w:rsidRPr="00595C41">
        <w:rPr>
          <w:rFonts w:cs="Times New Roman"/>
          <w:szCs w:val="20"/>
        </w:rPr>
        <w:t xml:space="preserve">Tablo </w:t>
      </w:r>
      <w:r w:rsidRPr="00595C41">
        <w:rPr>
          <w:rFonts w:cs="Times New Roman"/>
          <w:szCs w:val="20"/>
        </w:rPr>
        <w:fldChar w:fldCharType="begin"/>
      </w:r>
      <w:r w:rsidRPr="00595C41">
        <w:rPr>
          <w:rFonts w:cs="Times New Roman"/>
          <w:szCs w:val="20"/>
        </w:rPr>
        <w:instrText xml:space="preserve"> SEQ Tablo \* ARABIC </w:instrText>
      </w:r>
      <w:r w:rsidRPr="00595C41">
        <w:rPr>
          <w:rFonts w:cs="Times New Roman"/>
          <w:szCs w:val="20"/>
        </w:rPr>
        <w:fldChar w:fldCharType="separate"/>
      </w:r>
      <w:r w:rsidR="009F217C">
        <w:rPr>
          <w:rFonts w:cs="Times New Roman"/>
          <w:noProof/>
          <w:szCs w:val="20"/>
        </w:rPr>
        <w:t>18</w:t>
      </w:r>
      <w:r w:rsidRPr="00595C41">
        <w:rPr>
          <w:rFonts w:cs="Times New Roman"/>
          <w:szCs w:val="20"/>
        </w:rPr>
        <w:fldChar w:fldCharType="end"/>
      </w:r>
      <w:r w:rsidRPr="00595C41">
        <w:rPr>
          <w:rFonts w:cs="Times New Roman"/>
          <w:szCs w:val="20"/>
        </w:rPr>
        <w:t xml:space="preserve"> Faaliyet Alanı-Ürün/Hizmet Listesi</w:t>
      </w:r>
      <w:bookmarkEnd w:id="44"/>
      <w:bookmarkEnd w:id="45"/>
      <w:bookmarkEnd w:id="46"/>
    </w:p>
    <w:tbl>
      <w:tblPr>
        <w:tblW w:w="9036" w:type="dxa"/>
        <w:tblInd w:w="70" w:type="dxa"/>
        <w:tblCellMar>
          <w:left w:w="70" w:type="dxa"/>
          <w:right w:w="70" w:type="dxa"/>
        </w:tblCellMar>
        <w:tblLook w:val="04A0" w:firstRow="1" w:lastRow="0" w:firstColumn="1" w:lastColumn="0" w:noHBand="0" w:noVBand="1"/>
      </w:tblPr>
      <w:tblGrid>
        <w:gridCol w:w="3306"/>
        <w:gridCol w:w="5723"/>
        <w:gridCol w:w="7"/>
      </w:tblGrid>
      <w:tr w:rsidR="00737658" w:rsidRPr="00595C41" w:rsidTr="00500A43">
        <w:trPr>
          <w:trHeight w:val="864"/>
        </w:trPr>
        <w:tc>
          <w:tcPr>
            <w:tcW w:w="33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FAALİYET ALANI</w:t>
            </w:r>
          </w:p>
        </w:tc>
        <w:tc>
          <w:tcPr>
            <w:tcW w:w="5730" w:type="dxa"/>
            <w:gridSpan w:val="2"/>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ÜRÜN/HİZMETLER</w:t>
            </w:r>
          </w:p>
        </w:tc>
      </w:tr>
      <w:tr w:rsidR="00737658" w:rsidRPr="00595C41" w:rsidTr="00500A43">
        <w:trPr>
          <w:trHeight w:hRule="exact" w:val="566"/>
        </w:trPr>
        <w:tc>
          <w:tcPr>
            <w:tcW w:w="33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EĞİTİM</w:t>
            </w: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Yabancı Dil Eğitim Programları</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Ön Lisans/Lisans Eğitim Programları</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Lisansüstü Eğitim Programları</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Uzaktan Eğitim Programları</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Uluslararası Ortak Eğitim Programları </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Ulusal ve Uluslararası Değişim Programları</w:t>
            </w:r>
          </w:p>
        </w:tc>
      </w:tr>
      <w:tr w:rsidR="00737658" w:rsidRPr="00595C41" w:rsidTr="00500A43">
        <w:trPr>
          <w:trHeight w:hRule="exact" w:val="566"/>
        </w:trPr>
        <w:tc>
          <w:tcPr>
            <w:tcW w:w="33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ARAŞTIRMA VE GELİŞTİRME</w:t>
            </w: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Bilimsel Araştırma Projeleri</w:t>
            </w:r>
          </w:p>
        </w:tc>
      </w:tr>
      <w:tr w:rsidR="00737658" w:rsidRPr="00595C41" w:rsidTr="00500A43">
        <w:trPr>
          <w:trHeight w:hRule="exact" w:val="93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Kamu Kurum/Kuruluşları, AB ve Sanayi Kuruluşları Destekli Projeler (Üniversite-Sanayi İşbirliği)</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Bilimsel Etkinlikler (Sempozyum, Kongre, Çalıştay vb.)</w:t>
            </w:r>
          </w:p>
        </w:tc>
      </w:tr>
      <w:tr w:rsidR="00737658" w:rsidRPr="00595C41" w:rsidTr="00500A43">
        <w:trPr>
          <w:trHeight w:hRule="exact" w:val="864"/>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Bilimsel Yayın, Patent ve Endüstriyel Tasarım Faaliyetleri</w:t>
            </w:r>
          </w:p>
        </w:tc>
      </w:tr>
      <w:tr w:rsidR="00737658" w:rsidRPr="00595C41" w:rsidTr="00500A43">
        <w:trPr>
          <w:trHeight w:hRule="exact" w:val="566"/>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30" w:type="dxa"/>
            <w:gridSpan w:val="2"/>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Danışmanlık Hizmetleri</w:t>
            </w:r>
          </w:p>
        </w:tc>
      </w:tr>
      <w:tr w:rsidR="00737658" w:rsidRPr="00595C41" w:rsidTr="00500A43">
        <w:trPr>
          <w:gridAfter w:val="1"/>
          <w:wAfter w:w="7" w:type="dxa"/>
          <w:trHeight w:val="851"/>
        </w:trPr>
        <w:tc>
          <w:tcPr>
            <w:tcW w:w="33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GİRİŞİMCİLİK</w:t>
            </w:r>
          </w:p>
        </w:tc>
        <w:tc>
          <w:tcPr>
            <w:tcW w:w="5723"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Teknoloji Transfer Uygulama ve Araştırma Merkezi </w:t>
            </w:r>
          </w:p>
        </w:tc>
      </w:tr>
      <w:tr w:rsidR="00737658" w:rsidRPr="00595C41" w:rsidTr="00500A43">
        <w:trPr>
          <w:gridAfter w:val="1"/>
          <w:wAfter w:w="7" w:type="dxa"/>
          <w:trHeight w:val="851"/>
        </w:trPr>
        <w:tc>
          <w:tcPr>
            <w:tcW w:w="3306" w:type="dxa"/>
            <w:vMerge/>
            <w:tcBorders>
              <w:top w:val="single" w:sz="4" w:space="0" w:color="auto"/>
              <w:left w:val="single" w:sz="4" w:space="0" w:color="auto"/>
              <w:bottom w:val="single" w:sz="4" w:space="0" w:color="000000"/>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Gazi Teknopark</w:t>
            </w:r>
          </w:p>
        </w:tc>
      </w:tr>
      <w:tr w:rsidR="00737658" w:rsidRPr="00595C41" w:rsidTr="00500A43">
        <w:trPr>
          <w:gridAfter w:val="1"/>
          <w:wAfter w:w="7" w:type="dxa"/>
          <w:trHeight w:val="851"/>
        </w:trPr>
        <w:tc>
          <w:tcPr>
            <w:tcW w:w="3306" w:type="dxa"/>
            <w:vMerge/>
            <w:tcBorders>
              <w:top w:val="single" w:sz="4" w:space="0" w:color="auto"/>
              <w:left w:val="single" w:sz="4" w:space="0" w:color="auto"/>
              <w:bottom w:val="single" w:sz="4" w:space="0" w:color="000000"/>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Girişimciliği Desteklenmesine Yönelik Eğitim Programları  </w:t>
            </w:r>
          </w:p>
        </w:tc>
      </w:tr>
      <w:tr w:rsidR="00737658" w:rsidRPr="00595C41" w:rsidTr="00500A43">
        <w:trPr>
          <w:gridAfter w:val="1"/>
          <w:wAfter w:w="7" w:type="dxa"/>
          <w:trHeight w:val="851"/>
        </w:trPr>
        <w:tc>
          <w:tcPr>
            <w:tcW w:w="3306" w:type="dxa"/>
            <w:vMerge/>
            <w:tcBorders>
              <w:top w:val="single" w:sz="4" w:space="0" w:color="auto"/>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b/>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Girişimciliğin Desteklenmesine Yönelik Etkinlikler (Yarışmalar, Fuarlar, Bilim Şenlikleri vb.)</w:t>
            </w:r>
          </w:p>
        </w:tc>
      </w:tr>
    </w:tbl>
    <w:p w:rsidR="007752C7" w:rsidRDefault="007752C7"/>
    <w:p w:rsidR="007752C7" w:rsidRPr="00595C41" w:rsidRDefault="007752C7" w:rsidP="007752C7">
      <w:pPr>
        <w:pStyle w:val="ResimYazs"/>
        <w:keepNext/>
        <w:rPr>
          <w:rFonts w:cs="Times New Roman"/>
        </w:rPr>
      </w:pPr>
      <w:r>
        <w:rPr>
          <w:rFonts w:cs="Times New Roman"/>
        </w:rPr>
        <w:lastRenderedPageBreak/>
        <w:t>Tablo 18 Devamı</w:t>
      </w:r>
    </w:p>
    <w:tbl>
      <w:tblPr>
        <w:tblW w:w="9029" w:type="dxa"/>
        <w:tblInd w:w="70" w:type="dxa"/>
        <w:tblCellMar>
          <w:left w:w="70" w:type="dxa"/>
          <w:right w:w="70" w:type="dxa"/>
        </w:tblCellMar>
        <w:tblLook w:val="04A0" w:firstRow="1" w:lastRow="0" w:firstColumn="1" w:lastColumn="0" w:noHBand="0" w:noVBand="1"/>
      </w:tblPr>
      <w:tblGrid>
        <w:gridCol w:w="3306"/>
        <w:gridCol w:w="5723"/>
      </w:tblGrid>
      <w:tr w:rsidR="00737658" w:rsidRPr="00595C41" w:rsidTr="007752C7">
        <w:trPr>
          <w:trHeight w:val="851"/>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FAALİYET ALANI</w:t>
            </w:r>
          </w:p>
        </w:tc>
        <w:tc>
          <w:tcPr>
            <w:tcW w:w="572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ÜRÜN/HİZMETLER</w:t>
            </w:r>
          </w:p>
        </w:tc>
      </w:tr>
      <w:tr w:rsidR="00737658" w:rsidRPr="00595C41" w:rsidTr="007752C7">
        <w:trPr>
          <w:trHeight w:val="851"/>
        </w:trPr>
        <w:tc>
          <w:tcPr>
            <w:tcW w:w="3306" w:type="dxa"/>
            <w:vMerge w:val="restart"/>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TOPLUMSAL KATKI</w:t>
            </w:r>
          </w:p>
        </w:tc>
        <w:tc>
          <w:tcPr>
            <w:tcW w:w="5723"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Araştırma ve Uygulama Merkezleri Faaliyetleri (TESEM, İnsan Hakları, Kadın Çalışmaları vb.)</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p>
        </w:tc>
        <w:tc>
          <w:tcPr>
            <w:tcW w:w="5723" w:type="dxa"/>
            <w:tcBorders>
              <w:top w:val="single" w:sz="4" w:space="0" w:color="auto"/>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Sağlık Hizmetleri</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Konferans, Sempozyum, Seminer vb. Etkinlikler</w:t>
            </w:r>
          </w:p>
        </w:tc>
      </w:tr>
      <w:tr w:rsidR="00737658" w:rsidRPr="00595C41" w:rsidTr="007752C7">
        <w:trPr>
          <w:trHeight w:val="119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Sosyal Faaliyetler (Burslar, Kısmi Zamanlı Öğrenci İstihdamı, Öğrenci Danışma Merkezi, Engelli Danışma Merkezi vb.)</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Ulusal ve Uluslararası Sportif Faaliyetler</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Kültürel ve Sanatsal Faaliyetler (Şenlikler, Konserler, Sergiler, Gezi Programları vb.)</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Toplumsal Hizmet Projeleri</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Kreş Hizmeti</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Yaşam Boyu Eğitim ve Sertifika Programları</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Kütüphane Hizmetleri</w:t>
            </w:r>
          </w:p>
        </w:tc>
      </w:tr>
      <w:tr w:rsidR="00737658" w:rsidRPr="00595C41" w:rsidTr="007752C7">
        <w:trPr>
          <w:trHeight w:val="851"/>
        </w:trPr>
        <w:tc>
          <w:tcPr>
            <w:tcW w:w="3306" w:type="dxa"/>
            <w:vMerge/>
            <w:tcBorders>
              <w:top w:val="nil"/>
              <w:left w:val="single" w:sz="4" w:space="0" w:color="auto"/>
              <w:bottom w:val="single" w:sz="4" w:space="0" w:color="auto"/>
              <w:right w:val="single" w:sz="4" w:space="0" w:color="auto"/>
            </w:tcBorders>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p>
        </w:tc>
        <w:tc>
          <w:tcPr>
            <w:tcW w:w="572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Hizmet İçi Eğitim Programları</w:t>
            </w:r>
          </w:p>
        </w:tc>
      </w:tr>
    </w:tbl>
    <w:p w:rsidR="00737658" w:rsidRPr="00595C41" w:rsidRDefault="00737658" w:rsidP="00737658">
      <w:pPr>
        <w:pStyle w:val="ListeParagraf"/>
        <w:tabs>
          <w:tab w:val="left" w:pos="426"/>
          <w:tab w:val="left" w:pos="709"/>
        </w:tabs>
        <w:ind w:left="0"/>
        <w:rPr>
          <w:rFonts w:ascii="Times New Roman" w:hAnsi="Times New Roman" w:cs="Times New Roman"/>
          <w:sz w:val="24"/>
          <w:szCs w:val="24"/>
        </w:rPr>
      </w:pPr>
    </w:p>
    <w:p w:rsidR="00737658" w:rsidRPr="00595C41" w:rsidRDefault="00737658" w:rsidP="00737658">
      <w:pPr>
        <w:pStyle w:val="ListeParagraf"/>
        <w:tabs>
          <w:tab w:val="left" w:pos="426"/>
          <w:tab w:val="left" w:pos="709"/>
        </w:tabs>
        <w:ind w:left="0"/>
        <w:rPr>
          <w:rFonts w:ascii="Times New Roman" w:hAnsi="Times New Roman" w:cs="Times New Roman"/>
          <w:sz w:val="24"/>
          <w:szCs w:val="24"/>
        </w:rPr>
      </w:pPr>
    </w:p>
    <w:p w:rsidR="00737658" w:rsidRPr="00595C41" w:rsidRDefault="00737658" w:rsidP="00D62D20">
      <w:pPr>
        <w:pStyle w:val="Balk2"/>
        <w:numPr>
          <w:ilvl w:val="1"/>
          <w:numId w:val="17"/>
        </w:numPr>
        <w:ind w:left="284"/>
        <w:rPr>
          <w:rFonts w:cs="Times New Roman"/>
          <w:szCs w:val="24"/>
        </w:rPr>
      </w:pPr>
      <w:r w:rsidRPr="00595C41">
        <w:rPr>
          <w:rFonts w:cs="Times New Roman"/>
          <w:szCs w:val="24"/>
        </w:rPr>
        <w:t xml:space="preserve"> </w:t>
      </w:r>
      <w:bookmarkStart w:id="47" w:name="_Toc495419266"/>
      <w:bookmarkStart w:id="48" w:name="_Toc510474687"/>
      <w:bookmarkStart w:id="49" w:name="_Toc6304089"/>
      <w:r w:rsidRPr="00595C41">
        <w:rPr>
          <w:rFonts w:cs="Times New Roman"/>
          <w:szCs w:val="24"/>
        </w:rPr>
        <w:t>Paydaş Analizi</w:t>
      </w:r>
      <w:bookmarkEnd w:id="47"/>
      <w:bookmarkEnd w:id="48"/>
      <w:bookmarkEnd w:id="49"/>
    </w:p>
    <w:p w:rsidR="00737658" w:rsidRPr="00595C41" w:rsidRDefault="00737658" w:rsidP="00737658">
      <w:pPr>
        <w:spacing w:after="0" w:line="360" w:lineRule="auto"/>
        <w:ind w:firstLine="709"/>
        <w:rPr>
          <w:rFonts w:ascii="Times New Roman" w:hAnsi="Times New Roman" w:cs="Times New Roman"/>
          <w:sz w:val="24"/>
          <w:szCs w:val="24"/>
        </w:rPr>
      </w:pPr>
    </w:p>
    <w:p w:rsidR="00737658" w:rsidRPr="00595C41" w:rsidRDefault="00737658" w:rsidP="00737658">
      <w:pPr>
        <w:tabs>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t>5018 sayılı Kamu Mali Yönetimi ve Kontrol Kanununun 9’uncu maddesinde; “</w:t>
      </w:r>
      <w:r w:rsidRPr="00595C41">
        <w:rPr>
          <w:rFonts w:ascii="Times New Roman" w:hAnsi="Times New Roman" w:cs="Times New Roman"/>
          <w:i/>
          <w:sz w:val="24"/>
          <w:szCs w:val="24"/>
        </w:rPr>
        <w:t xml:space="preserve">Kamu idareleri; kalkınma planları, programlar, ilgili mevzuat ve benimsedikleri temel ilkeler çerçevesinde geleceğe ilişkin misyon ve vizyonlarını oluşturmak, stratejik amaçlar ve </w:t>
      </w:r>
      <w:r w:rsidR="009011CC">
        <w:rPr>
          <w:rFonts w:ascii="Times New Roman" w:hAnsi="Times New Roman" w:cs="Times New Roman"/>
          <w:i/>
          <w:sz w:val="24"/>
          <w:szCs w:val="24"/>
        </w:rPr>
        <w:lastRenderedPageBreak/>
        <w:t>ö</w:t>
      </w:r>
      <w:r w:rsidRPr="00595C41">
        <w:rPr>
          <w:rFonts w:ascii="Times New Roman" w:hAnsi="Times New Roman" w:cs="Times New Roman"/>
          <w:i/>
          <w:sz w:val="24"/>
          <w:szCs w:val="24"/>
        </w:rPr>
        <w:t xml:space="preserve">lçülebilir hedefler saptamak, performanslarını önceden belirlenmiş olan göstergeler doğrultusunda ölçmek ve bu sürecin izleme ve değerlendirmesini yapmak amacıyla </w:t>
      </w:r>
      <w:r w:rsidRPr="00595C41">
        <w:rPr>
          <w:rFonts w:ascii="Times New Roman" w:hAnsi="Times New Roman" w:cs="Times New Roman"/>
          <w:b/>
          <w:sz w:val="24"/>
          <w:szCs w:val="24"/>
        </w:rPr>
        <w:t xml:space="preserve">katılımcı yöntemlerle </w:t>
      </w:r>
      <w:r w:rsidRPr="00595C41">
        <w:rPr>
          <w:rFonts w:ascii="Times New Roman" w:hAnsi="Times New Roman" w:cs="Times New Roman"/>
          <w:i/>
          <w:sz w:val="24"/>
          <w:szCs w:val="24"/>
        </w:rPr>
        <w:t xml:space="preserve">stratejik plan hazırlarlar.” </w:t>
      </w:r>
      <w:r w:rsidRPr="00595C41">
        <w:rPr>
          <w:rFonts w:ascii="Times New Roman" w:hAnsi="Times New Roman" w:cs="Times New Roman"/>
          <w:sz w:val="24"/>
          <w:szCs w:val="24"/>
        </w:rPr>
        <w:t xml:space="preserve">hükmü bulunmaktadır. Bu hüküm gereğince; </w:t>
      </w:r>
      <w:r w:rsidR="00395B22">
        <w:rPr>
          <w:rFonts w:ascii="Times New Roman" w:hAnsi="Times New Roman" w:cs="Times New Roman"/>
          <w:sz w:val="24"/>
          <w:szCs w:val="24"/>
        </w:rPr>
        <w:t>ü</w:t>
      </w:r>
      <w:r w:rsidRPr="00595C41">
        <w:rPr>
          <w:rFonts w:ascii="Times New Roman" w:hAnsi="Times New Roman" w:cs="Times New Roman"/>
          <w:sz w:val="24"/>
          <w:szCs w:val="24"/>
        </w:rPr>
        <w:t xml:space="preserve">niversitemiz 2019-2023 Stratejik Planı’nda paydaşlar detaylı bir şekilde incelenmiş olup, paydaşlarla ilgili değerlendirmelere özet tablolarda yer verilmiştir.  </w:t>
      </w:r>
    </w:p>
    <w:p w:rsidR="00737658" w:rsidRPr="00595C41" w:rsidRDefault="00737658" w:rsidP="00737658">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r w:rsidRPr="00595C41">
        <w:rPr>
          <w:rFonts w:ascii="Times New Roman" w:hAnsi="Times New Roman" w:cs="Times New Roman"/>
          <w:sz w:val="24"/>
          <w:szCs w:val="24"/>
        </w:rPr>
        <w:tab/>
      </w:r>
    </w:p>
    <w:p w:rsidR="00737658" w:rsidRPr="00595C41" w:rsidRDefault="00737658" w:rsidP="00737658">
      <w:pPr>
        <w:tabs>
          <w:tab w:val="left" w:pos="426"/>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r w:rsidRPr="00595C41">
        <w:rPr>
          <w:rFonts w:ascii="Times New Roman" w:hAnsi="Times New Roman" w:cs="Times New Roman"/>
          <w:sz w:val="24"/>
          <w:szCs w:val="24"/>
        </w:rPr>
        <w:tab/>
        <w:t>Paydaş analizi, katılımcılığı sağlamanın temel aracı olarak görülmektedir.  Stratejik planlama sürecinde paydaşların görüşlerinin alınması stratejik planın paydaşlarca sahiplenilmesini ve planın başarısını artırmaktadır.</w:t>
      </w:r>
    </w:p>
    <w:p w:rsidR="00737658" w:rsidRPr="00595C41" w:rsidRDefault="00737658" w:rsidP="00737658">
      <w:pPr>
        <w:tabs>
          <w:tab w:val="left" w:pos="426"/>
          <w:tab w:val="left" w:pos="709"/>
        </w:tabs>
        <w:spacing w:after="0" w:line="360" w:lineRule="auto"/>
        <w:jc w:val="both"/>
        <w:rPr>
          <w:rFonts w:ascii="Times New Roman" w:hAnsi="Times New Roman" w:cs="Times New Roman"/>
          <w:sz w:val="24"/>
          <w:szCs w:val="24"/>
        </w:rPr>
      </w:pPr>
    </w:p>
    <w:p w:rsidR="00737658" w:rsidRPr="00595C41" w:rsidRDefault="00395B22" w:rsidP="00737658">
      <w:pPr>
        <w:tabs>
          <w:tab w:val="left" w:pos="426"/>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Paydaşlar, ü</w:t>
      </w:r>
      <w:r w:rsidR="00737658" w:rsidRPr="00595C41">
        <w:rPr>
          <w:rFonts w:ascii="Times New Roman" w:hAnsi="Times New Roman" w:cs="Times New Roman"/>
          <w:sz w:val="24"/>
          <w:szCs w:val="24"/>
        </w:rPr>
        <w:t>niversitemizin sağladığı ürün ve hizmetlerden yararlanan, faaliyetlerinden doğrudan ve dolaylı bir şeklide etkilenen veya Üniversitemizi etkileyen kişi, grup ve kurumlardır. Paydaşlar temel olarak iç ve dış paydaşlar şeklinde ikili bir sınıflandırmaya tabi tutulmuştur. İç paydaşlar, kuruluştan etkilenen veya kuruluşu etkileyen kuruluş içindeki kişi, grup veya kurumlar; dış paydaşlar ise kuruluştan etkilenen veya kuruluşu etkileyen, kuruluş dışındaki kişi, grup veya kurumlar olarak tanımlanmıştır.</w:t>
      </w:r>
    </w:p>
    <w:p w:rsidR="00737658" w:rsidRPr="00595C41" w:rsidRDefault="00737658" w:rsidP="00737658">
      <w:pPr>
        <w:tabs>
          <w:tab w:val="left" w:pos="426"/>
          <w:tab w:val="left" w:pos="709"/>
        </w:tabs>
        <w:spacing w:after="0" w:line="360" w:lineRule="auto"/>
        <w:jc w:val="both"/>
        <w:rPr>
          <w:rFonts w:ascii="Times New Roman" w:hAnsi="Times New Roman" w:cs="Times New Roman"/>
          <w:sz w:val="24"/>
          <w:szCs w:val="24"/>
        </w:rPr>
      </w:pPr>
    </w:p>
    <w:p w:rsidR="00737658" w:rsidRPr="00595C41" w:rsidRDefault="00737658" w:rsidP="00737658">
      <w:pPr>
        <w:tabs>
          <w:tab w:val="left" w:pos="426"/>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r w:rsidRPr="00595C41">
        <w:rPr>
          <w:rFonts w:ascii="Times New Roman" w:hAnsi="Times New Roman" w:cs="Times New Roman"/>
          <w:sz w:val="24"/>
          <w:szCs w:val="24"/>
        </w:rPr>
        <w:tab/>
        <w:t xml:space="preserve">Üniversitemiz 2019-2023 Stratejik Planı çalışmalarında Paydaş Analizi dört aşamada yapılmıştır. Bu kapsamda öncelikle Üniversitemizin paydaşları tespit edilmiştir. Paydaşlar tespit edilirken Üniversitemizin sunduğu ürün/hizmetler dikkate alınmıştır. Planda bütün paydaşlarımıza yer vermek mümkün olmadığından bazı paydaşlarımız gruplandırılarak </w:t>
      </w:r>
      <w:r w:rsidR="006D0A36">
        <w:rPr>
          <w:rFonts w:ascii="Times New Roman" w:hAnsi="Times New Roman" w:cs="Times New Roman"/>
          <w:sz w:val="24"/>
          <w:szCs w:val="24"/>
        </w:rPr>
        <w:t>belirlenmiştir</w:t>
      </w:r>
      <w:r w:rsidRPr="00595C41">
        <w:rPr>
          <w:rFonts w:ascii="Times New Roman" w:hAnsi="Times New Roman" w:cs="Times New Roman"/>
          <w:sz w:val="24"/>
          <w:szCs w:val="24"/>
        </w:rPr>
        <w:t xml:space="preserve">. </w:t>
      </w:r>
    </w:p>
    <w:p w:rsidR="00737658" w:rsidRPr="00595C41" w:rsidRDefault="00737658" w:rsidP="00737658">
      <w:pPr>
        <w:tabs>
          <w:tab w:val="left" w:pos="426"/>
          <w:tab w:val="left" w:pos="709"/>
        </w:tabs>
        <w:spacing w:after="0" w:line="360" w:lineRule="auto"/>
        <w:jc w:val="both"/>
        <w:rPr>
          <w:rFonts w:ascii="Times New Roman" w:hAnsi="Times New Roman" w:cs="Times New Roman"/>
          <w:sz w:val="24"/>
          <w:szCs w:val="24"/>
        </w:rPr>
      </w:pPr>
    </w:p>
    <w:p w:rsidR="00737658" w:rsidRPr="00595C41" w:rsidRDefault="00737658" w:rsidP="00737658">
      <w:pPr>
        <w:tabs>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t xml:space="preserve">İkinci aşamada belirlenen paydaşlar, Tablo </w:t>
      </w:r>
      <w:r w:rsidR="00073748">
        <w:rPr>
          <w:rFonts w:ascii="Times New Roman" w:hAnsi="Times New Roman" w:cs="Times New Roman"/>
          <w:sz w:val="24"/>
          <w:szCs w:val="24"/>
        </w:rPr>
        <w:t>19’da</w:t>
      </w:r>
      <w:r w:rsidRPr="00595C41">
        <w:rPr>
          <w:rFonts w:ascii="Times New Roman" w:hAnsi="Times New Roman" w:cs="Times New Roman"/>
          <w:sz w:val="24"/>
          <w:szCs w:val="24"/>
        </w:rPr>
        <w:t>ki Paydaş Etki/Önem Matrisinden yararlanılarak önceliklendirilmiştir. Etki, Üniversitemizin ürün ve hizmetleriyle paydaşı etkilemesi</w:t>
      </w:r>
      <w:r>
        <w:rPr>
          <w:rFonts w:ascii="Times New Roman" w:hAnsi="Times New Roman" w:cs="Times New Roman"/>
          <w:sz w:val="24"/>
          <w:szCs w:val="24"/>
        </w:rPr>
        <w:t>ni,</w:t>
      </w:r>
      <w:r w:rsidRPr="00595C41">
        <w:rPr>
          <w:rFonts w:ascii="Times New Roman" w:hAnsi="Times New Roman" w:cs="Times New Roman"/>
          <w:sz w:val="24"/>
          <w:szCs w:val="24"/>
        </w:rPr>
        <w:t xml:space="preserve"> paydaşın alacağı kararlarla Üniversitemizi etkileme gücünü, önem ise Üniversitemizin paydaşın beklenti ve taleplerini karşılaması konusuna verdiği değeri ifade etmektedir. </w:t>
      </w:r>
    </w:p>
    <w:p w:rsidR="00737658" w:rsidRPr="00595C41" w:rsidRDefault="00737658" w:rsidP="00737658">
      <w:pPr>
        <w:pStyle w:val="ResimYazs"/>
        <w:keepNext/>
        <w:spacing w:after="0"/>
        <w:rPr>
          <w:rFonts w:cs="Times New Roman"/>
        </w:rPr>
      </w:pPr>
      <w:bookmarkStart w:id="50" w:name="_Toc495419392"/>
    </w:p>
    <w:p w:rsidR="00737658" w:rsidRPr="00595C41" w:rsidRDefault="00737658" w:rsidP="00737658">
      <w:pPr>
        <w:pStyle w:val="ResimYazs"/>
        <w:keepNext/>
        <w:spacing w:after="0"/>
        <w:rPr>
          <w:rFonts w:cs="Times New Roman"/>
        </w:rPr>
      </w:pPr>
      <w:bookmarkStart w:id="51" w:name="_Toc510472525"/>
      <w:bookmarkStart w:id="52" w:name="_Toc6303948"/>
      <w:r w:rsidRPr="00595C41">
        <w:rPr>
          <w:rFonts w:cs="Times New Roman"/>
        </w:rPr>
        <w:t xml:space="preserve">Tablo </w:t>
      </w:r>
      <w:r w:rsidRPr="00595C41">
        <w:rPr>
          <w:rFonts w:cs="Times New Roman"/>
        </w:rPr>
        <w:fldChar w:fldCharType="begin"/>
      </w:r>
      <w:r w:rsidRPr="00595C41">
        <w:rPr>
          <w:rFonts w:cs="Times New Roman"/>
        </w:rPr>
        <w:instrText xml:space="preserve"> SEQ Tablo \* ARABIC </w:instrText>
      </w:r>
      <w:r w:rsidRPr="00595C41">
        <w:rPr>
          <w:rFonts w:cs="Times New Roman"/>
        </w:rPr>
        <w:fldChar w:fldCharType="separate"/>
      </w:r>
      <w:r w:rsidR="009F217C">
        <w:rPr>
          <w:rFonts w:cs="Times New Roman"/>
          <w:noProof/>
        </w:rPr>
        <w:t>19</w:t>
      </w:r>
      <w:r w:rsidRPr="00595C41">
        <w:rPr>
          <w:rFonts w:cs="Times New Roman"/>
        </w:rPr>
        <w:fldChar w:fldCharType="end"/>
      </w:r>
      <w:r w:rsidRPr="00595C41">
        <w:rPr>
          <w:rFonts w:cs="Times New Roman"/>
        </w:rPr>
        <w:t xml:space="preserve"> Paydaş Etki/Önem Matrisi</w:t>
      </w:r>
      <w:bookmarkEnd w:id="50"/>
      <w:bookmarkEnd w:id="51"/>
      <w:bookmarkEnd w:id="52"/>
    </w:p>
    <w:tbl>
      <w:tblPr>
        <w:tblpPr w:leftFromText="141" w:rightFromText="141" w:vertAnchor="text" w:horzAnchor="margin" w:tblpXSpec="center" w:tblpY="206"/>
        <w:tblW w:w="9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3283"/>
        <w:gridCol w:w="3582"/>
      </w:tblGrid>
      <w:tr w:rsidR="00737658" w:rsidRPr="00595C41" w:rsidTr="00500A43">
        <w:trPr>
          <w:trHeight w:hRule="exact" w:val="719"/>
        </w:trPr>
        <w:tc>
          <w:tcPr>
            <w:tcW w:w="2252" w:type="dxa"/>
            <w:shd w:val="clear" w:color="auto" w:fill="D9E2F3" w:themeFill="accent5" w:themeFillTint="33"/>
            <w:vAlign w:val="center"/>
          </w:tcPr>
          <w:p w:rsidR="00737658" w:rsidRPr="00595C41" w:rsidRDefault="00737658" w:rsidP="00500A43">
            <w:pPr>
              <w:spacing w:line="240" w:lineRule="auto"/>
              <w:jc w:val="center"/>
              <w:rPr>
                <w:rFonts w:ascii="Times New Roman" w:hAnsi="Times New Roman" w:cs="Times New Roman"/>
                <w:b/>
                <w:sz w:val="24"/>
                <w:szCs w:val="24"/>
              </w:rPr>
            </w:pPr>
            <w:r w:rsidRPr="00595C41">
              <w:rPr>
                <w:rFonts w:ascii="Times New Roman" w:hAnsi="Times New Roman" w:cs="Times New Roman"/>
                <w:b/>
                <w:sz w:val="24"/>
                <w:szCs w:val="24"/>
              </w:rPr>
              <w:t>ÖNEM/ETKİ</w:t>
            </w:r>
          </w:p>
        </w:tc>
        <w:tc>
          <w:tcPr>
            <w:tcW w:w="3283" w:type="dxa"/>
            <w:shd w:val="clear" w:color="auto" w:fill="D9E2F3" w:themeFill="accent5" w:themeFillTint="33"/>
            <w:vAlign w:val="center"/>
          </w:tcPr>
          <w:p w:rsidR="00737658" w:rsidRPr="00595C41" w:rsidRDefault="00737658" w:rsidP="00500A43">
            <w:pPr>
              <w:spacing w:line="240" w:lineRule="auto"/>
              <w:jc w:val="center"/>
              <w:rPr>
                <w:rFonts w:ascii="Times New Roman" w:hAnsi="Times New Roman" w:cs="Times New Roman"/>
                <w:b/>
                <w:sz w:val="24"/>
                <w:szCs w:val="24"/>
              </w:rPr>
            </w:pPr>
            <w:r w:rsidRPr="00595C41">
              <w:rPr>
                <w:rFonts w:ascii="Times New Roman" w:hAnsi="Times New Roman" w:cs="Times New Roman"/>
                <w:b/>
                <w:sz w:val="24"/>
                <w:szCs w:val="24"/>
              </w:rPr>
              <w:t>Zayıf</w:t>
            </w:r>
          </w:p>
        </w:tc>
        <w:tc>
          <w:tcPr>
            <w:tcW w:w="3582" w:type="dxa"/>
            <w:shd w:val="clear" w:color="auto" w:fill="D9E2F3" w:themeFill="accent5" w:themeFillTint="33"/>
            <w:vAlign w:val="center"/>
          </w:tcPr>
          <w:p w:rsidR="00737658" w:rsidRPr="00595C41" w:rsidRDefault="00737658" w:rsidP="00500A43">
            <w:pPr>
              <w:spacing w:line="240" w:lineRule="auto"/>
              <w:jc w:val="center"/>
              <w:rPr>
                <w:rFonts w:ascii="Times New Roman" w:hAnsi="Times New Roman" w:cs="Times New Roman"/>
                <w:b/>
                <w:sz w:val="24"/>
                <w:szCs w:val="24"/>
              </w:rPr>
            </w:pPr>
            <w:r w:rsidRPr="00595C41">
              <w:rPr>
                <w:rFonts w:ascii="Times New Roman" w:hAnsi="Times New Roman" w:cs="Times New Roman"/>
                <w:b/>
                <w:sz w:val="24"/>
                <w:szCs w:val="24"/>
              </w:rPr>
              <w:t>Güçlü</w:t>
            </w:r>
          </w:p>
        </w:tc>
      </w:tr>
      <w:tr w:rsidR="00737658" w:rsidRPr="00595C41" w:rsidTr="00816711">
        <w:trPr>
          <w:trHeight w:hRule="exact" w:val="430"/>
        </w:trPr>
        <w:tc>
          <w:tcPr>
            <w:tcW w:w="2252" w:type="dxa"/>
            <w:shd w:val="clear" w:color="auto" w:fill="FFFF99"/>
            <w:vAlign w:val="center"/>
          </w:tcPr>
          <w:p w:rsidR="00737658" w:rsidRPr="00595C41" w:rsidRDefault="00737658" w:rsidP="00500A43">
            <w:pPr>
              <w:spacing w:line="240" w:lineRule="auto"/>
              <w:jc w:val="center"/>
              <w:rPr>
                <w:rFonts w:ascii="Times New Roman" w:hAnsi="Times New Roman" w:cs="Times New Roman"/>
                <w:b/>
                <w:bCs/>
                <w:sz w:val="24"/>
                <w:szCs w:val="24"/>
              </w:rPr>
            </w:pPr>
            <w:r w:rsidRPr="00595C41">
              <w:rPr>
                <w:rFonts w:ascii="Times New Roman" w:hAnsi="Times New Roman" w:cs="Times New Roman"/>
                <w:b/>
                <w:bCs/>
                <w:sz w:val="24"/>
                <w:szCs w:val="24"/>
              </w:rPr>
              <w:t>Düşük</w:t>
            </w:r>
          </w:p>
        </w:tc>
        <w:tc>
          <w:tcPr>
            <w:tcW w:w="3283" w:type="dxa"/>
            <w:shd w:val="clear" w:color="auto" w:fill="auto"/>
            <w:vAlign w:val="center"/>
          </w:tcPr>
          <w:p w:rsidR="00737658" w:rsidRPr="00595C41" w:rsidRDefault="00737658" w:rsidP="00500A43">
            <w:pPr>
              <w:spacing w:line="240" w:lineRule="auto"/>
              <w:jc w:val="center"/>
              <w:rPr>
                <w:rFonts w:ascii="Times New Roman" w:hAnsi="Times New Roman" w:cs="Times New Roman"/>
                <w:bCs/>
                <w:sz w:val="24"/>
                <w:szCs w:val="24"/>
              </w:rPr>
            </w:pPr>
            <w:r w:rsidRPr="00595C41">
              <w:rPr>
                <w:rFonts w:ascii="Times New Roman" w:hAnsi="Times New Roman" w:cs="Times New Roman"/>
                <w:bCs/>
                <w:sz w:val="24"/>
                <w:szCs w:val="24"/>
              </w:rPr>
              <w:t>İzle</w:t>
            </w:r>
          </w:p>
        </w:tc>
        <w:tc>
          <w:tcPr>
            <w:tcW w:w="3582" w:type="dxa"/>
            <w:shd w:val="clear" w:color="auto" w:fill="auto"/>
            <w:vAlign w:val="center"/>
          </w:tcPr>
          <w:p w:rsidR="00737658" w:rsidRPr="00595C41" w:rsidRDefault="00737658" w:rsidP="00500A43">
            <w:pPr>
              <w:spacing w:line="240" w:lineRule="auto"/>
              <w:jc w:val="center"/>
              <w:rPr>
                <w:rFonts w:ascii="Times New Roman" w:hAnsi="Times New Roman" w:cs="Times New Roman"/>
                <w:bCs/>
                <w:sz w:val="24"/>
                <w:szCs w:val="24"/>
              </w:rPr>
            </w:pPr>
            <w:r w:rsidRPr="00595C41">
              <w:rPr>
                <w:rFonts w:ascii="Times New Roman" w:hAnsi="Times New Roman" w:cs="Times New Roman"/>
                <w:bCs/>
                <w:sz w:val="24"/>
                <w:szCs w:val="24"/>
              </w:rPr>
              <w:t>Bilgilendir</w:t>
            </w:r>
          </w:p>
        </w:tc>
      </w:tr>
      <w:tr w:rsidR="00737658" w:rsidRPr="00595C41" w:rsidTr="00816711">
        <w:trPr>
          <w:trHeight w:hRule="exact" w:val="564"/>
        </w:trPr>
        <w:tc>
          <w:tcPr>
            <w:tcW w:w="2252" w:type="dxa"/>
            <w:shd w:val="clear" w:color="auto" w:fill="FFFF99"/>
            <w:vAlign w:val="center"/>
          </w:tcPr>
          <w:p w:rsidR="00737658" w:rsidRPr="00595C41" w:rsidRDefault="00737658" w:rsidP="00500A43">
            <w:pPr>
              <w:spacing w:line="240" w:lineRule="auto"/>
              <w:jc w:val="center"/>
              <w:rPr>
                <w:rFonts w:ascii="Times New Roman" w:hAnsi="Times New Roman" w:cs="Times New Roman"/>
                <w:b/>
                <w:bCs/>
                <w:sz w:val="24"/>
                <w:szCs w:val="24"/>
              </w:rPr>
            </w:pPr>
            <w:r w:rsidRPr="00595C41">
              <w:rPr>
                <w:rFonts w:ascii="Times New Roman" w:hAnsi="Times New Roman" w:cs="Times New Roman"/>
                <w:b/>
                <w:bCs/>
                <w:sz w:val="24"/>
                <w:szCs w:val="24"/>
              </w:rPr>
              <w:t>Yüksek</w:t>
            </w:r>
          </w:p>
        </w:tc>
        <w:tc>
          <w:tcPr>
            <w:tcW w:w="3283" w:type="dxa"/>
            <w:shd w:val="clear" w:color="auto" w:fill="auto"/>
            <w:vAlign w:val="center"/>
          </w:tcPr>
          <w:p w:rsidR="00737658" w:rsidRPr="00595C41" w:rsidRDefault="00737658" w:rsidP="00500A43">
            <w:pPr>
              <w:spacing w:line="240" w:lineRule="auto"/>
              <w:jc w:val="center"/>
              <w:rPr>
                <w:rFonts w:ascii="Times New Roman" w:hAnsi="Times New Roman" w:cs="Times New Roman"/>
                <w:bCs/>
                <w:sz w:val="24"/>
                <w:szCs w:val="24"/>
              </w:rPr>
            </w:pPr>
            <w:r w:rsidRPr="00595C41">
              <w:rPr>
                <w:rFonts w:ascii="Times New Roman" w:hAnsi="Times New Roman" w:cs="Times New Roman"/>
                <w:bCs/>
                <w:sz w:val="24"/>
                <w:szCs w:val="24"/>
              </w:rPr>
              <w:t>Çıkarlarını Gözet, Çalışmalarına Dahil Et</w:t>
            </w:r>
          </w:p>
        </w:tc>
        <w:tc>
          <w:tcPr>
            <w:tcW w:w="3582" w:type="dxa"/>
            <w:shd w:val="clear" w:color="auto" w:fill="auto"/>
            <w:vAlign w:val="center"/>
          </w:tcPr>
          <w:p w:rsidR="00737658" w:rsidRPr="00595C41" w:rsidRDefault="00737658" w:rsidP="00500A43">
            <w:pPr>
              <w:spacing w:line="240" w:lineRule="auto"/>
              <w:jc w:val="center"/>
              <w:rPr>
                <w:rFonts w:ascii="Times New Roman" w:hAnsi="Times New Roman" w:cs="Times New Roman"/>
                <w:bCs/>
                <w:sz w:val="24"/>
                <w:szCs w:val="24"/>
              </w:rPr>
            </w:pPr>
            <w:r w:rsidRPr="00595C41">
              <w:rPr>
                <w:rFonts w:ascii="Times New Roman" w:hAnsi="Times New Roman" w:cs="Times New Roman"/>
                <w:bCs/>
                <w:sz w:val="24"/>
                <w:szCs w:val="24"/>
              </w:rPr>
              <w:t>Birlikte Çalış</w:t>
            </w:r>
          </w:p>
        </w:tc>
      </w:tr>
    </w:tbl>
    <w:p w:rsidR="00737658" w:rsidRPr="00595C41" w:rsidRDefault="00737658" w:rsidP="00737658">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lastRenderedPageBreak/>
        <w:tab/>
        <w:t>Paydaş analizinin üçüncü aşamasında ise önceliklendirilen paydaşlarımız Üniversitemiz tarafından sunulan ürün ve hizmetler ile ilişkilendirilmiştir. Payd</w:t>
      </w:r>
      <w:r>
        <w:rPr>
          <w:rFonts w:ascii="Times New Roman" w:hAnsi="Times New Roman" w:cs="Times New Roman"/>
          <w:sz w:val="24"/>
          <w:szCs w:val="24"/>
        </w:rPr>
        <w:t xml:space="preserve">aş analizinin son aşamasında </w:t>
      </w:r>
      <w:r w:rsidRPr="00595C41">
        <w:rPr>
          <w:rFonts w:ascii="Times New Roman" w:hAnsi="Times New Roman" w:cs="Times New Roman"/>
          <w:sz w:val="24"/>
          <w:szCs w:val="24"/>
        </w:rPr>
        <w:t xml:space="preserve">paydaşların görüşlerinin alınabilmesi amacıyla Paydaş Görüş Anketi hazırlanmış olup, internet ortamında uygulanmıştır. </w:t>
      </w:r>
      <w:r>
        <w:rPr>
          <w:rFonts w:ascii="Times New Roman" w:hAnsi="Times New Roman" w:cs="Times New Roman"/>
          <w:sz w:val="24"/>
          <w:szCs w:val="24"/>
        </w:rPr>
        <w:t xml:space="preserve">Söz konusu anketten </w:t>
      </w:r>
      <w:r w:rsidRPr="00595C41">
        <w:rPr>
          <w:rFonts w:ascii="Times New Roman" w:hAnsi="Times New Roman" w:cs="Times New Roman"/>
          <w:sz w:val="24"/>
          <w:szCs w:val="24"/>
        </w:rPr>
        <w:t>Üniversitemizin güçlü ve zayıf yönleri ile Üniversitemize yönelik fırsat ve tehditlerin tespit</w:t>
      </w:r>
      <w:r>
        <w:rPr>
          <w:rFonts w:ascii="Times New Roman" w:hAnsi="Times New Roman" w:cs="Times New Roman"/>
          <w:sz w:val="24"/>
          <w:szCs w:val="24"/>
        </w:rPr>
        <w:t>i</w:t>
      </w:r>
      <w:r w:rsidRPr="00595C41">
        <w:rPr>
          <w:rFonts w:ascii="Times New Roman" w:hAnsi="Times New Roman" w:cs="Times New Roman"/>
          <w:sz w:val="24"/>
          <w:szCs w:val="24"/>
        </w:rPr>
        <w:t xml:space="preserve"> </w:t>
      </w:r>
      <w:r>
        <w:rPr>
          <w:rFonts w:ascii="Times New Roman" w:hAnsi="Times New Roman" w:cs="Times New Roman"/>
          <w:sz w:val="24"/>
          <w:szCs w:val="24"/>
        </w:rPr>
        <w:t>hususunda</w:t>
      </w:r>
      <w:r w:rsidRPr="00595C41">
        <w:rPr>
          <w:rFonts w:ascii="Times New Roman" w:hAnsi="Times New Roman" w:cs="Times New Roman"/>
          <w:sz w:val="24"/>
          <w:szCs w:val="24"/>
        </w:rPr>
        <w:t xml:space="preserve"> yararlanılmıştır. Paydaş Önceliklendirme Tablosu Tablo </w:t>
      </w:r>
      <w:r w:rsidR="007F5508">
        <w:rPr>
          <w:rFonts w:ascii="Times New Roman" w:hAnsi="Times New Roman" w:cs="Times New Roman"/>
          <w:sz w:val="24"/>
          <w:szCs w:val="24"/>
        </w:rPr>
        <w:t>20’d</w:t>
      </w:r>
      <w:r>
        <w:rPr>
          <w:rFonts w:ascii="Times New Roman" w:hAnsi="Times New Roman" w:cs="Times New Roman"/>
          <w:sz w:val="24"/>
          <w:szCs w:val="24"/>
        </w:rPr>
        <w:t>e</w:t>
      </w:r>
      <w:r w:rsidRPr="00595C41">
        <w:rPr>
          <w:rFonts w:ascii="Times New Roman" w:hAnsi="Times New Roman" w:cs="Times New Roman"/>
          <w:sz w:val="24"/>
          <w:szCs w:val="24"/>
        </w:rPr>
        <w:t xml:space="preserve"> gösterilmiştir.</w:t>
      </w:r>
    </w:p>
    <w:p w:rsidR="00737658" w:rsidRPr="00595C41" w:rsidRDefault="00737658" w:rsidP="00737658">
      <w:pPr>
        <w:tabs>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t xml:space="preserve"> </w:t>
      </w:r>
    </w:p>
    <w:p w:rsidR="00737658" w:rsidRPr="00595C41" w:rsidRDefault="00737658" w:rsidP="00737658">
      <w:pPr>
        <w:pStyle w:val="ResimYazs"/>
        <w:keepNext/>
        <w:rPr>
          <w:rFonts w:cs="Times New Roman"/>
        </w:rPr>
      </w:pPr>
      <w:bookmarkStart w:id="53" w:name="_Toc495419393"/>
      <w:bookmarkStart w:id="54" w:name="_Toc510472526"/>
      <w:bookmarkStart w:id="55" w:name="_Toc6303949"/>
      <w:r w:rsidRPr="00595C41">
        <w:rPr>
          <w:rFonts w:cs="Times New Roman"/>
        </w:rPr>
        <w:t xml:space="preserve">Tablo </w:t>
      </w:r>
      <w:r w:rsidRPr="00595C41">
        <w:rPr>
          <w:rFonts w:cs="Times New Roman"/>
        </w:rPr>
        <w:fldChar w:fldCharType="begin"/>
      </w:r>
      <w:r w:rsidRPr="00595C41">
        <w:rPr>
          <w:rFonts w:cs="Times New Roman"/>
        </w:rPr>
        <w:instrText xml:space="preserve"> SEQ Tablo \* ARABIC </w:instrText>
      </w:r>
      <w:r w:rsidRPr="00595C41">
        <w:rPr>
          <w:rFonts w:cs="Times New Roman"/>
        </w:rPr>
        <w:fldChar w:fldCharType="separate"/>
      </w:r>
      <w:r w:rsidR="009F217C">
        <w:rPr>
          <w:rFonts w:cs="Times New Roman"/>
          <w:noProof/>
        </w:rPr>
        <w:t>20</w:t>
      </w:r>
      <w:r w:rsidRPr="00595C41">
        <w:rPr>
          <w:rFonts w:cs="Times New Roman"/>
        </w:rPr>
        <w:fldChar w:fldCharType="end"/>
      </w:r>
      <w:r w:rsidRPr="00595C41">
        <w:rPr>
          <w:rFonts w:cs="Times New Roman"/>
        </w:rPr>
        <w:t xml:space="preserve"> Paydaş Önceliklendirme Tablosu</w:t>
      </w:r>
      <w:bookmarkEnd w:id="53"/>
      <w:bookmarkEnd w:id="54"/>
      <w:bookmarkEnd w:id="55"/>
      <w:r w:rsidRPr="00595C41">
        <w:rPr>
          <w:rFonts w:cs="Times New Roman"/>
        </w:rPr>
        <w:t xml:space="preserve"> </w:t>
      </w:r>
    </w:p>
    <w:tbl>
      <w:tblPr>
        <w:tblW w:w="9124" w:type="dxa"/>
        <w:tblCellMar>
          <w:left w:w="70" w:type="dxa"/>
          <w:right w:w="70" w:type="dxa"/>
        </w:tblCellMar>
        <w:tblLook w:val="04A0" w:firstRow="1" w:lastRow="0" w:firstColumn="1" w:lastColumn="0" w:noHBand="0" w:noVBand="1"/>
      </w:tblPr>
      <w:tblGrid>
        <w:gridCol w:w="4519"/>
        <w:gridCol w:w="1003"/>
        <w:gridCol w:w="1225"/>
        <w:gridCol w:w="1225"/>
        <w:gridCol w:w="1225"/>
      </w:tblGrid>
      <w:tr w:rsidR="00737658" w:rsidRPr="00595C41" w:rsidTr="00500A43">
        <w:trPr>
          <w:trHeight w:val="809"/>
        </w:trPr>
        <w:tc>
          <w:tcPr>
            <w:tcW w:w="4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PAYDAŞLAR</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İÇ PAYDAŞ (İP)/ DIŞ PAYDAŞ (DP)</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ÖNEM DERECESİ</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ETKİ DERECESİ</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ÖNCELİĞİ</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Akademik Personel </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İdari Personel </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Üniversite Birimleri </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5C5D8A" w:rsidP="00176C01">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Aile,</w:t>
            </w:r>
            <w:r w:rsidR="00176C01">
              <w:rPr>
                <w:rFonts w:ascii="Times New Roman" w:eastAsia="Times New Roman" w:hAnsi="Times New Roman" w:cs="Times New Roman"/>
                <w:sz w:val="20"/>
                <w:szCs w:val="20"/>
                <w:lang w:eastAsia="tr-TR"/>
              </w:rPr>
              <w:t xml:space="preserve"> Çalışma ve </w:t>
            </w:r>
            <w:r w:rsidR="00737658" w:rsidRPr="00595C41">
              <w:rPr>
                <w:rFonts w:ascii="Times New Roman" w:eastAsia="Times New Roman" w:hAnsi="Times New Roman" w:cs="Times New Roman"/>
                <w:sz w:val="20"/>
                <w:szCs w:val="20"/>
                <w:lang w:eastAsia="tr-TR"/>
              </w:rPr>
              <w:t xml:space="preserve">Sosyal </w:t>
            </w:r>
            <w:r w:rsidR="00176C01">
              <w:rPr>
                <w:rFonts w:ascii="Times New Roman" w:eastAsia="Times New Roman" w:hAnsi="Times New Roman" w:cs="Times New Roman"/>
                <w:sz w:val="20"/>
                <w:szCs w:val="20"/>
                <w:lang w:eastAsia="tr-TR"/>
              </w:rPr>
              <w:t>Hizmetler</w:t>
            </w:r>
            <w:r w:rsidR="00737658" w:rsidRPr="00595C41">
              <w:rPr>
                <w:rFonts w:ascii="Times New Roman" w:eastAsia="Times New Roman" w:hAnsi="Times New Roman" w:cs="Times New Roman"/>
                <w:sz w:val="20"/>
                <w:szCs w:val="20"/>
                <w:lang w:eastAsia="tr-TR"/>
              </w:rPr>
              <w:t xml:space="preserve"> Bakanlığı</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Akreditasyon Kuruluşları</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Ankara Büyükşehir ve İlçe Belediyeleri</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Ankara Kalkınma Ajans</w:t>
            </w:r>
            <w:r w:rsidR="00BA624D">
              <w:rPr>
                <w:rFonts w:ascii="Times New Roman" w:eastAsia="Times New Roman" w:hAnsi="Times New Roman" w:cs="Times New Roman"/>
                <w:sz w:val="20"/>
                <w:szCs w:val="20"/>
                <w:lang w:eastAsia="tr-TR"/>
              </w:rPr>
              <w:t>ı</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Ankara Valiliği</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845C82" w:rsidP="00500A4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ASELSAN/</w:t>
            </w:r>
            <w:r w:rsidR="006D0A36">
              <w:rPr>
                <w:rFonts w:ascii="Times New Roman" w:eastAsia="Times New Roman" w:hAnsi="Times New Roman" w:cs="Times New Roman"/>
                <w:sz w:val="20"/>
                <w:szCs w:val="20"/>
                <w:lang w:eastAsia="tr-TR"/>
              </w:rPr>
              <w:t>TUSAŞ</w:t>
            </w:r>
            <w:r w:rsidR="00737658" w:rsidRPr="00595C41">
              <w:rPr>
                <w:rFonts w:ascii="Times New Roman" w:eastAsia="Times New Roman" w:hAnsi="Times New Roman" w:cs="Times New Roman"/>
                <w:sz w:val="20"/>
                <w:szCs w:val="20"/>
                <w:lang w:eastAsia="tr-TR"/>
              </w:rPr>
              <w:t>/FNSS/ROKETSAN/HAVELSAN</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Atatürk Kültür, Dil ve Tarih Yüksek Kurumu</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Avrupa Birliği</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Büyükelçilikler/Yabancı Misyon Temsilcilikleri</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Cumhurbaşkanlığı</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8C00C5">
        <w:trPr>
          <w:trHeight w:hRule="exact" w:val="510"/>
        </w:trPr>
        <w:tc>
          <w:tcPr>
            <w:tcW w:w="4446"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Diğer Bakanlıklar/Kamu Kurumları</w:t>
            </w:r>
          </w:p>
        </w:tc>
        <w:tc>
          <w:tcPr>
            <w:tcW w:w="1003"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225"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8C00C5">
        <w:trPr>
          <w:trHeight w:hRule="exact" w:val="510"/>
        </w:trPr>
        <w:tc>
          <w:tcPr>
            <w:tcW w:w="4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Diğer Yerel Yönetimler</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Düşük</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İzle</w:t>
            </w:r>
          </w:p>
        </w:tc>
      </w:tr>
      <w:tr w:rsidR="008C00C5" w:rsidRPr="00595C41" w:rsidTr="008C00C5">
        <w:trPr>
          <w:trHeight w:hRule="exact" w:val="510"/>
        </w:trPr>
        <w:tc>
          <w:tcPr>
            <w:tcW w:w="4446" w:type="dxa"/>
            <w:tcBorders>
              <w:top w:val="single" w:sz="4" w:space="0" w:color="auto"/>
              <w:left w:val="single" w:sz="4" w:space="0" w:color="auto"/>
              <w:bottom w:val="single" w:sz="4" w:space="0" w:color="auto"/>
              <w:right w:val="single" w:sz="4" w:space="0" w:color="auto"/>
            </w:tcBorders>
            <w:shd w:val="clear" w:color="auto" w:fill="auto"/>
            <w:vAlign w:val="center"/>
          </w:tcPr>
          <w:p w:rsidR="008C00C5" w:rsidRPr="00595C41" w:rsidRDefault="008C00C5" w:rsidP="008C00C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Emekli Personel </w:t>
            </w:r>
          </w:p>
        </w:tc>
        <w:tc>
          <w:tcPr>
            <w:tcW w:w="1003"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Çıkarlarını Gözet</w:t>
            </w:r>
          </w:p>
        </w:tc>
      </w:tr>
      <w:tr w:rsidR="008C00C5" w:rsidRPr="00595C41" w:rsidTr="008C00C5">
        <w:trPr>
          <w:trHeight w:hRule="exact" w:val="510"/>
        </w:trPr>
        <w:tc>
          <w:tcPr>
            <w:tcW w:w="4446" w:type="dxa"/>
            <w:tcBorders>
              <w:top w:val="single" w:sz="4" w:space="0" w:color="auto"/>
              <w:left w:val="single" w:sz="4" w:space="0" w:color="auto"/>
              <w:bottom w:val="single" w:sz="4" w:space="0" w:color="auto"/>
              <w:right w:val="single" w:sz="4" w:space="0" w:color="auto"/>
            </w:tcBorders>
            <w:shd w:val="clear" w:color="auto" w:fill="auto"/>
            <w:vAlign w:val="center"/>
          </w:tcPr>
          <w:p w:rsidR="008C00C5" w:rsidRPr="00595C41" w:rsidRDefault="008C00C5" w:rsidP="008C00C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Enstitüler</w:t>
            </w:r>
            <w:r>
              <w:rPr>
                <w:rFonts w:ascii="Times New Roman" w:eastAsia="Times New Roman" w:hAnsi="Times New Roman" w:cs="Times New Roman"/>
                <w:sz w:val="20"/>
                <w:szCs w:val="20"/>
                <w:lang w:eastAsia="tr-TR"/>
              </w:rPr>
              <w:t xml:space="preserve"> (Kurum Dışı)</w:t>
            </w:r>
          </w:p>
        </w:tc>
        <w:tc>
          <w:tcPr>
            <w:tcW w:w="1003"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Düşük</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22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İzle</w:t>
            </w:r>
          </w:p>
        </w:tc>
      </w:tr>
    </w:tbl>
    <w:p w:rsidR="00737658" w:rsidRDefault="00737658" w:rsidP="00737658">
      <w:pPr>
        <w:tabs>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br w:type="page"/>
      </w:r>
    </w:p>
    <w:p w:rsidR="00865A50" w:rsidRPr="00595C41" w:rsidRDefault="00865A50" w:rsidP="00865A50">
      <w:pPr>
        <w:pStyle w:val="ResimYazs"/>
        <w:keepNext/>
        <w:rPr>
          <w:rFonts w:cs="Times New Roman"/>
        </w:rPr>
      </w:pPr>
      <w:r>
        <w:rPr>
          <w:rFonts w:cs="Times New Roman"/>
        </w:rPr>
        <w:lastRenderedPageBreak/>
        <w:t>Tablo 20 Devamı</w:t>
      </w:r>
    </w:p>
    <w:tbl>
      <w:tblPr>
        <w:tblW w:w="9048" w:type="dxa"/>
        <w:tblCellMar>
          <w:left w:w="70" w:type="dxa"/>
          <w:right w:w="70" w:type="dxa"/>
        </w:tblCellMar>
        <w:tblLook w:val="04A0" w:firstRow="1" w:lastRow="0" w:firstColumn="1" w:lastColumn="0" w:noHBand="0" w:noVBand="1"/>
      </w:tblPr>
      <w:tblGrid>
        <w:gridCol w:w="3443"/>
        <w:gridCol w:w="1515"/>
        <w:gridCol w:w="1277"/>
        <w:gridCol w:w="1277"/>
        <w:gridCol w:w="1536"/>
      </w:tblGrid>
      <w:tr w:rsidR="00737658" w:rsidRPr="00595C41" w:rsidTr="00500A43">
        <w:trPr>
          <w:trHeight w:val="817"/>
        </w:trPr>
        <w:tc>
          <w:tcPr>
            <w:tcW w:w="3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PAYDAŞLAR</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İÇ PAYDAŞ (İP)/ DIŞ PAYDAŞ (DP)</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ÖNEM DERECESİ</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ETKİ DERECESİ</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ÖNCELİĞİ</w:t>
            </w:r>
          </w:p>
        </w:tc>
      </w:tr>
      <w:tr w:rsidR="00737658"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Gazi Teknopark</w:t>
            </w:r>
          </w:p>
        </w:tc>
        <w:tc>
          <w:tcPr>
            <w:tcW w:w="1515"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Hasta/Hasta Yakınları</w:t>
            </w:r>
          </w:p>
        </w:tc>
        <w:tc>
          <w:tcPr>
            <w:tcW w:w="1515"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536" w:type="dxa"/>
            <w:tcBorders>
              <w:top w:val="nil"/>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Çıkarlarını Gözet</w:t>
            </w:r>
          </w:p>
        </w:tc>
      </w:tr>
      <w:tr w:rsidR="00737658"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737658" w:rsidRPr="008C00C5" w:rsidRDefault="00737658" w:rsidP="00500A43">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Hastaneler (Diğer)</w:t>
            </w:r>
          </w:p>
        </w:tc>
        <w:tc>
          <w:tcPr>
            <w:tcW w:w="1515" w:type="dxa"/>
            <w:tcBorders>
              <w:top w:val="nil"/>
              <w:left w:val="nil"/>
              <w:bottom w:val="single" w:sz="4" w:space="0" w:color="auto"/>
              <w:right w:val="single" w:sz="4" w:space="0" w:color="auto"/>
            </w:tcBorders>
            <w:shd w:val="clear" w:color="auto" w:fill="auto"/>
            <w:noWrap/>
            <w:vAlign w:val="center"/>
          </w:tcPr>
          <w:p w:rsidR="00737658" w:rsidRPr="008C00C5" w:rsidRDefault="00737658" w:rsidP="00500A43">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Düşük</w:t>
            </w:r>
          </w:p>
        </w:tc>
        <w:tc>
          <w:tcPr>
            <w:tcW w:w="127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536" w:type="dxa"/>
            <w:tcBorders>
              <w:top w:val="nil"/>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İzle</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Hazine ve Maliye Bakanlığı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Strateji ve Bütçe Başkanlığı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Kamu İhale Kurumu</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KOSGEB</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Medya</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Meslek Odaları ve Meslek Birlikleri</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Düşük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İzle</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Gazi Üniversitesi Mezunları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 xml:space="preserve">Milli Eğitim Bakanlığı </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Öğrenci Aileleri</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Çıkarlarını Gözet</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Öğrenciler</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İP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 xml:space="preserve">ÖSYM </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Özel Sektör Kuruluşları ve İşverenler</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Öğrenci Adayları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Çıkarlarını Gözet</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Sağlık Bakanlığı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Sanat Kurum ve Kuruluşları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Sanayi ve Teknoloji Bakanlığı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Savunma Sanayi Başkanlığı</w:t>
            </w:r>
          </w:p>
        </w:tc>
        <w:tc>
          <w:tcPr>
            <w:tcW w:w="1515" w:type="dxa"/>
            <w:tcBorders>
              <w:top w:val="nil"/>
              <w:left w:val="nil"/>
              <w:bottom w:val="single" w:sz="4" w:space="0" w:color="auto"/>
              <w:right w:val="single" w:sz="4" w:space="0" w:color="auto"/>
            </w:tcBorders>
            <w:shd w:val="clear" w:color="auto" w:fill="auto"/>
            <w:noWrap/>
            <w:vAlign w:val="center"/>
          </w:tcPr>
          <w:p w:rsidR="008C00C5" w:rsidRPr="008C00C5" w:rsidRDefault="008C00C5" w:rsidP="008C00C5">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6D0A36" w:rsidRPr="00595C41" w:rsidTr="008C00C5">
        <w:trPr>
          <w:trHeight w:hRule="exact" w:val="510"/>
        </w:trPr>
        <w:tc>
          <w:tcPr>
            <w:tcW w:w="3443" w:type="dxa"/>
            <w:tcBorders>
              <w:top w:val="nil"/>
              <w:left w:val="single" w:sz="4" w:space="0" w:color="auto"/>
              <w:bottom w:val="single" w:sz="4" w:space="0" w:color="auto"/>
              <w:right w:val="single" w:sz="4" w:space="0" w:color="auto"/>
            </w:tcBorders>
            <w:shd w:val="clear" w:color="auto" w:fill="auto"/>
            <w:vAlign w:val="center"/>
          </w:tcPr>
          <w:p w:rsidR="006D0A36" w:rsidRPr="008C00C5" w:rsidRDefault="006D0A36" w:rsidP="006D0A36">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Sendikalar</w:t>
            </w:r>
          </w:p>
        </w:tc>
        <w:tc>
          <w:tcPr>
            <w:tcW w:w="1515" w:type="dxa"/>
            <w:tcBorders>
              <w:top w:val="nil"/>
              <w:left w:val="nil"/>
              <w:bottom w:val="single" w:sz="4" w:space="0" w:color="auto"/>
              <w:right w:val="single" w:sz="4" w:space="0" w:color="auto"/>
            </w:tcBorders>
            <w:shd w:val="clear" w:color="auto" w:fill="auto"/>
            <w:noWrap/>
            <w:vAlign w:val="center"/>
          </w:tcPr>
          <w:p w:rsidR="006D0A36" w:rsidRPr="008C00C5" w:rsidRDefault="006D0A36" w:rsidP="006D0A36">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77" w:type="dxa"/>
            <w:tcBorders>
              <w:top w:val="nil"/>
              <w:left w:val="nil"/>
              <w:bottom w:val="single" w:sz="4" w:space="0" w:color="auto"/>
              <w:right w:val="single" w:sz="4" w:space="0" w:color="auto"/>
            </w:tcBorders>
            <w:shd w:val="clear" w:color="auto" w:fill="auto"/>
            <w:noWrap/>
            <w:vAlign w:val="center"/>
          </w:tcPr>
          <w:p w:rsidR="006D0A36" w:rsidRPr="00595C41" w:rsidRDefault="006D0A36" w:rsidP="006D0A36">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tcPr>
          <w:p w:rsidR="006D0A36" w:rsidRPr="00595C41" w:rsidRDefault="006D0A36" w:rsidP="006D0A36">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6D0A36" w:rsidRPr="00595C41" w:rsidRDefault="006D0A36" w:rsidP="006D0A36">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8C00C5">
        <w:trPr>
          <w:trHeight w:hRule="exact" w:val="510"/>
        </w:trPr>
        <w:tc>
          <w:tcPr>
            <w:tcW w:w="3443" w:type="dxa"/>
            <w:tcBorders>
              <w:top w:val="single" w:sz="4" w:space="0" w:color="auto"/>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 xml:space="preserve">Sivil Toplum Kuruluşları </w:t>
            </w:r>
          </w:p>
        </w:tc>
        <w:tc>
          <w:tcPr>
            <w:tcW w:w="151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nil"/>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8C00C5">
        <w:trPr>
          <w:trHeight w:hRule="exact" w:val="510"/>
        </w:trPr>
        <w:tc>
          <w:tcPr>
            <w:tcW w:w="3443" w:type="dxa"/>
            <w:tcBorders>
              <w:top w:val="single" w:sz="4" w:space="0" w:color="auto"/>
              <w:left w:val="single" w:sz="4" w:space="0" w:color="auto"/>
              <w:bottom w:val="single" w:sz="4" w:space="0" w:color="auto"/>
              <w:right w:val="single" w:sz="4" w:space="0" w:color="auto"/>
            </w:tcBorders>
            <w:shd w:val="clear" w:color="auto" w:fill="auto"/>
            <w:vAlign w:val="center"/>
          </w:tcPr>
          <w:p w:rsidR="008C00C5" w:rsidRPr="008C00C5" w:rsidRDefault="008C00C5" w:rsidP="008C00C5">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Sosyal Güvenlik Kurumu</w:t>
            </w:r>
          </w:p>
        </w:tc>
        <w:tc>
          <w:tcPr>
            <w:tcW w:w="151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single" w:sz="4" w:space="0" w:color="auto"/>
              <w:left w:val="nil"/>
              <w:bottom w:val="single" w:sz="4" w:space="0" w:color="auto"/>
              <w:right w:val="single" w:sz="4" w:space="0" w:color="auto"/>
            </w:tcBorders>
            <w:shd w:val="clear" w:color="auto" w:fill="auto"/>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8C00C5">
        <w:trPr>
          <w:trHeight w:hRule="exact" w:val="510"/>
        </w:trPr>
        <w:tc>
          <w:tcPr>
            <w:tcW w:w="3443" w:type="dxa"/>
            <w:tcBorders>
              <w:top w:val="single" w:sz="4" w:space="0" w:color="auto"/>
              <w:left w:val="single" w:sz="4" w:space="0" w:color="auto"/>
              <w:bottom w:val="single" w:sz="4" w:space="0" w:color="auto"/>
              <w:right w:val="single" w:sz="4" w:space="0" w:color="auto"/>
            </w:tcBorders>
            <w:shd w:val="clear" w:color="auto" w:fill="auto"/>
            <w:vAlign w:val="center"/>
          </w:tcPr>
          <w:p w:rsidR="008C00C5" w:rsidRPr="00595C41" w:rsidRDefault="008C00C5" w:rsidP="008C00C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Spor Federasyonları</w:t>
            </w:r>
          </w:p>
        </w:tc>
        <w:tc>
          <w:tcPr>
            <w:tcW w:w="1515"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0A7F7B" w:rsidP="008C00C5">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Yüksek</w:t>
            </w: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8C00C5" w:rsidRPr="00595C41" w:rsidRDefault="000A7F7B"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36" w:type="dxa"/>
            <w:tcBorders>
              <w:top w:val="single" w:sz="4" w:space="0" w:color="auto"/>
              <w:left w:val="nil"/>
              <w:bottom w:val="single" w:sz="4" w:space="0" w:color="auto"/>
              <w:right w:val="single" w:sz="4" w:space="0" w:color="auto"/>
            </w:tcBorders>
            <w:shd w:val="clear" w:color="auto" w:fill="auto"/>
            <w:vAlign w:val="center"/>
          </w:tcPr>
          <w:p w:rsidR="008C00C5" w:rsidRPr="00595C41" w:rsidRDefault="006D0A36"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bl>
    <w:p w:rsidR="00865A50" w:rsidRDefault="00865A50" w:rsidP="00737658">
      <w:pPr>
        <w:tabs>
          <w:tab w:val="left" w:pos="709"/>
        </w:tabs>
        <w:spacing w:after="0" w:line="360" w:lineRule="auto"/>
        <w:jc w:val="both"/>
        <w:rPr>
          <w:rFonts w:ascii="Times New Roman" w:hAnsi="Times New Roman" w:cs="Times New Roman"/>
          <w:sz w:val="24"/>
          <w:szCs w:val="24"/>
        </w:rPr>
      </w:pPr>
    </w:p>
    <w:p w:rsidR="00865A50" w:rsidRPr="00595C41" w:rsidRDefault="00865A50" w:rsidP="00865A50">
      <w:pPr>
        <w:pStyle w:val="ResimYazs"/>
        <w:keepNext/>
        <w:rPr>
          <w:rFonts w:cs="Times New Roman"/>
        </w:rPr>
      </w:pPr>
      <w:r>
        <w:rPr>
          <w:rFonts w:cs="Times New Roman"/>
        </w:rPr>
        <w:lastRenderedPageBreak/>
        <w:t>Tablo 20 Devamı</w:t>
      </w:r>
    </w:p>
    <w:tbl>
      <w:tblPr>
        <w:tblW w:w="9067" w:type="dxa"/>
        <w:tblCellMar>
          <w:left w:w="70" w:type="dxa"/>
          <w:right w:w="70" w:type="dxa"/>
        </w:tblCellMar>
        <w:tblLook w:val="04A0" w:firstRow="1" w:lastRow="0" w:firstColumn="1" w:lastColumn="0" w:noHBand="0" w:noVBand="1"/>
      </w:tblPr>
      <w:tblGrid>
        <w:gridCol w:w="3417"/>
        <w:gridCol w:w="1504"/>
        <w:gridCol w:w="1267"/>
        <w:gridCol w:w="1267"/>
        <w:gridCol w:w="1612"/>
      </w:tblGrid>
      <w:tr w:rsidR="00737658" w:rsidRPr="00595C41" w:rsidTr="00500A43">
        <w:trPr>
          <w:trHeight w:val="904"/>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PAYDAŞLAR</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İÇ PAYDAŞ (İP)/ DIŞ PAYDAŞ (DP)</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ÖNEM DERECESİ</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ETKİ DERECESİ</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ÖNCELİĞİ</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Tedarikçiler</w:t>
            </w:r>
          </w:p>
        </w:tc>
        <w:tc>
          <w:tcPr>
            <w:tcW w:w="1504"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865A50">
        <w:trPr>
          <w:trHeight w:hRule="exact" w:val="426"/>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TİKA</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865A50">
        <w:trPr>
          <w:trHeight w:hRule="exact" w:val="477"/>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TUBİTAK-TÜBA</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Türk Patent ve Marka Kurumu</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000000" w:fill="FFFFFF"/>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B663A3">
              <w:rPr>
                <w:rFonts w:ascii="Times New Roman" w:eastAsia="Times New Roman" w:hAnsi="Times New Roman" w:cs="Times New Roman"/>
                <w:sz w:val="20"/>
                <w:szCs w:val="20"/>
                <w:lang w:eastAsia="tr-TR"/>
              </w:rPr>
              <w:t>Türk Standartlar</w:t>
            </w:r>
            <w:r w:rsidR="00B663A3" w:rsidRPr="00B663A3">
              <w:rPr>
                <w:rFonts w:ascii="Times New Roman" w:eastAsia="Times New Roman" w:hAnsi="Times New Roman" w:cs="Times New Roman"/>
                <w:sz w:val="20"/>
                <w:szCs w:val="20"/>
                <w:lang w:eastAsia="tr-TR"/>
              </w:rPr>
              <w:t>ı</w:t>
            </w:r>
            <w:r w:rsidRPr="00B663A3">
              <w:rPr>
                <w:rFonts w:ascii="Times New Roman" w:eastAsia="Times New Roman" w:hAnsi="Times New Roman" w:cs="Times New Roman"/>
                <w:sz w:val="20"/>
                <w:szCs w:val="20"/>
                <w:lang w:eastAsia="tr-TR"/>
              </w:rPr>
              <w:t xml:space="preserve"> Enstitüsü</w:t>
            </w:r>
          </w:p>
        </w:tc>
        <w:tc>
          <w:tcPr>
            <w:tcW w:w="1504" w:type="dxa"/>
            <w:tcBorders>
              <w:top w:val="nil"/>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Ulusal Ajans</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E97C41" w:rsidP="00E97C41">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Ulusal ve Uluslararası Yayıne</w:t>
            </w:r>
            <w:r w:rsidR="00737658" w:rsidRPr="00595C41">
              <w:rPr>
                <w:rFonts w:ascii="Times New Roman" w:eastAsia="Times New Roman" w:hAnsi="Times New Roman" w:cs="Times New Roman"/>
                <w:sz w:val="20"/>
                <w:szCs w:val="20"/>
                <w:lang w:eastAsia="tr-TR"/>
              </w:rPr>
              <w:t>vleri</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Düşük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Zayıf</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İzle</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Üniversiteler </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Üniversitelerarası Kurul</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865A50">
        <w:trPr>
          <w:trHeight w:hRule="exact" w:val="456"/>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YÖK</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737658"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Yurtdışı Türkler ve Akraba Toplulukları Başkanlığı</w:t>
            </w:r>
          </w:p>
        </w:tc>
        <w:tc>
          <w:tcPr>
            <w:tcW w:w="1504"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F307B2"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tcPr>
          <w:p w:rsidR="00F307B2" w:rsidRPr="008C00C5" w:rsidRDefault="00F307B2" w:rsidP="00F307B2">
            <w:pPr>
              <w:spacing w:after="0" w:line="240" w:lineRule="auto"/>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Yüksek Öğrenim Kredi ve Yurtlar Kurumu</w:t>
            </w:r>
          </w:p>
        </w:tc>
        <w:tc>
          <w:tcPr>
            <w:tcW w:w="1504" w:type="dxa"/>
            <w:tcBorders>
              <w:top w:val="nil"/>
              <w:left w:val="nil"/>
              <w:bottom w:val="single" w:sz="4" w:space="0" w:color="auto"/>
              <w:right w:val="single" w:sz="4" w:space="0" w:color="auto"/>
            </w:tcBorders>
            <w:shd w:val="clear" w:color="auto" w:fill="auto"/>
            <w:noWrap/>
            <w:vAlign w:val="center"/>
          </w:tcPr>
          <w:p w:rsidR="00F307B2" w:rsidRPr="008C00C5" w:rsidRDefault="00F307B2" w:rsidP="00F307B2">
            <w:pPr>
              <w:spacing w:after="0" w:line="240" w:lineRule="auto"/>
              <w:jc w:val="center"/>
              <w:rPr>
                <w:rFonts w:ascii="Times New Roman" w:eastAsia="Times New Roman" w:hAnsi="Times New Roman" w:cs="Times New Roman"/>
                <w:sz w:val="20"/>
                <w:szCs w:val="20"/>
                <w:lang w:eastAsia="tr-TR"/>
              </w:rPr>
            </w:pPr>
            <w:r w:rsidRPr="008C00C5">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tcPr>
          <w:p w:rsidR="00F307B2" w:rsidRPr="00595C41" w:rsidRDefault="00F307B2" w:rsidP="00F307B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tcPr>
          <w:p w:rsidR="00F307B2" w:rsidRPr="00595C41" w:rsidRDefault="00F307B2" w:rsidP="00F307B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tcPr>
          <w:p w:rsidR="00F307B2" w:rsidRPr="00595C41" w:rsidRDefault="00D74269" w:rsidP="00F307B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8C00C5" w:rsidRPr="00595C41" w:rsidTr="00500A43">
        <w:trPr>
          <w:trHeight w:hRule="exact" w:val="510"/>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8C00C5" w:rsidRPr="00595C41" w:rsidRDefault="008C00C5" w:rsidP="008C00C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Yükseköğretim Kalite Kurulu</w:t>
            </w:r>
          </w:p>
        </w:tc>
        <w:tc>
          <w:tcPr>
            <w:tcW w:w="1504" w:type="dxa"/>
            <w:tcBorders>
              <w:top w:val="nil"/>
              <w:left w:val="nil"/>
              <w:bottom w:val="single" w:sz="4" w:space="0" w:color="auto"/>
              <w:right w:val="single" w:sz="4" w:space="0" w:color="auto"/>
            </w:tcBorders>
            <w:shd w:val="clear" w:color="auto" w:fill="auto"/>
            <w:noWrap/>
            <w:vAlign w:val="center"/>
            <w:hideMark/>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67" w:type="dxa"/>
            <w:tcBorders>
              <w:top w:val="nil"/>
              <w:left w:val="nil"/>
              <w:bottom w:val="single" w:sz="4" w:space="0" w:color="auto"/>
              <w:right w:val="single" w:sz="4" w:space="0" w:color="auto"/>
            </w:tcBorders>
            <w:shd w:val="clear" w:color="auto" w:fill="auto"/>
            <w:noWrap/>
            <w:vAlign w:val="center"/>
            <w:hideMark/>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267" w:type="dxa"/>
            <w:tcBorders>
              <w:top w:val="nil"/>
              <w:left w:val="nil"/>
              <w:bottom w:val="single" w:sz="4" w:space="0" w:color="auto"/>
              <w:right w:val="single" w:sz="4" w:space="0" w:color="auto"/>
            </w:tcBorders>
            <w:shd w:val="clear" w:color="auto" w:fill="auto"/>
            <w:noWrap/>
            <w:vAlign w:val="center"/>
            <w:hideMark/>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612" w:type="dxa"/>
            <w:tcBorders>
              <w:top w:val="nil"/>
              <w:left w:val="nil"/>
              <w:bottom w:val="single" w:sz="4" w:space="0" w:color="auto"/>
              <w:right w:val="single" w:sz="4" w:space="0" w:color="auto"/>
            </w:tcBorders>
            <w:shd w:val="clear" w:color="auto" w:fill="auto"/>
            <w:vAlign w:val="center"/>
            <w:hideMark/>
          </w:tcPr>
          <w:p w:rsidR="008C00C5" w:rsidRPr="00595C41" w:rsidRDefault="008C00C5" w:rsidP="008C00C5">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bl>
    <w:p w:rsidR="00865A50" w:rsidRDefault="00865A50" w:rsidP="00737658">
      <w:pPr>
        <w:pStyle w:val="ResimYazs"/>
        <w:keepNext/>
        <w:jc w:val="both"/>
      </w:pPr>
      <w:bookmarkStart w:id="56" w:name="_Toc510472527"/>
    </w:p>
    <w:p w:rsidR="00737658" w:rsidRPr="00595C41" w:rsidRDefault="00737658" w:rsidP="00737658">
      <w:pPr>
        <w:pStyle w:val="ResimYazs"/>
        <w:keepNext/>
        <w:jc w:val="both"/>
      </w:pPr>
      <w:bookmarkStart w:id="57" w:name="_Toc6303950"/>
      <w:r w:rsidRPr="00595C41">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21</w:t>
      </w:r>
      <w:r w:rsidR="00396FF3">
        <w:rPr>
          <w:noProof/>
        </w:rPr>
        <w:fldChar w:fldCharType="end"/>
      </w:r>
      <w:r w:rsidRPr="00595C41">
        <w:t xml:space="preserve"> Paydaş-Ürün/Hizmet Matrisi (Eğitim)</w:t>
      </w:r>
      <w:bookmarkEnd w:id="56"/>
      <w:bookmarkEnd w:id="57"/>
    </w:p>
    <w:bookmarkStart w:id="58" w:name="_MON_1606717859"/>
    <w:bookmarkEnd w:id="58"/>
    <w:bookmarkStart w:id="59" w:name="_MON_1605939762"/>
    <w:bookmarkEnd w:id="59"/>
    <w:p w:rsidR="007E47F1" w:rsidRDefault="00B4232D" w:rsidP="0073765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object w:dxaOrig="15465" w:dyaOrig="8854">
          <v:shape id="_x0000_i1026" type="#_x0000_t75" style="width:452.15pt;height:263.6pt" o:ole="">
            <v:imagedata r:id="rId14" o:title=""/>
          </v:shape>
          <o:OLEObject Type="Embed" ProgID="Excel.Sheet.12" ShapeID="_x0000_i1026" DrawAspect="Content" ObjectID="_1617179043" r:id="rId15"/>
        </w:object>
      </w:r>
    </w:p>
    <w:p w:rsidR="00737658" w:rsidRPr="00B4232D" w:rsidRDefault="007E47F1" w:rsidP="00737658">
      <w:pPr>
        <w:tabs>
          <w:tab w:val="left" w:pos="709"/>
        </w:tabs>
        <w:spacing w:after="0" w:line="360" w:lineRule="auto"/>
        <w:jc w:val="both"/>
        <w:rPr>
          <w:rFonts w:ascii="Times New Roman" w:hAnsi="Times New Roman" w:cs="Times New Roman"/>
          <w:b/>
          <w:sz w:val="20"/>
          <w:szCs w:val="20"/>
        </w:rPr>
      </w:pPr>
      <w:r w:rsidRPr="00B4232D">
        <w:rPr>
          <w:rFonts w:ascii="Times New Roman" w:hAnsi="Times New Roman" w:cs="Times New Roman"/>
          <w:b/>
          <w:sz w:val="20"/>
          <w:szCs w:val="20"/>
        </w:rPr>
        <w:lastRenderedPageBreak/>
        <w:t>Tablo 21 Devamı</w:t>
      </w:r>
    </w:p>
    <w:bookmarkStart w:id="60" w:name="_MON_1615968154"/>
    <w:bookmarkEnd w:id="60"/>
    <w:p w:rsidR="00737658" w:rsidRPr="00595C41" w:rsidRDefault="00B4232D" w:rsidP="0073765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object w:dxaOrig="15465" w:dyaOrig="21085">
          <v:shape id="_x0000_i1027" type="#_x0000_t75" style="width:454.6pt;height:618.7pt" o:ole="">
            <v:imagedata r:id="rId16" o:title=""/>
          </v:shape>
          <o:OLEObject Type="Embed" ProgID="Excel.Sheet.12" ShapeID="_x0000_i1027" DrawAspect="Content" ObjectID="_1617179044" r:id="rId17"/>
        </w:object>
      </w:r>
    </w:p>
    <w:p w:rsidR="00737658" w:rsidRPr="00200B87" w:rsidRDefault="005B64E1" w:rsidP="00737658">
      <w:pPr>
        <w:pStyle w:val="ResimYazs"/>
        <w:keepNext/>
        <w:jc w:val="both"/>
      </w:pPr>
      <w:r>
        <w:br w:type="page"/>
      </w:r>
    </w:p>
    <w:p w:rsidR="00200B87" w:rsidRDefault="00200B87" w:rsidP="00200B87">
      <w:pPr>
        <w:pStyle w:val="ResimYazs"/>
        <w:keepNext/>
      </w:pPr>
      <w:bookmarkStart w:id="61" w:name="_Toc6303951"/>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22</w:t>
      </w:r>
      <w:r w:rsidR="00396FF3">
        <w:rPr>
          <w:noProof/>
        </w:rPr>
        <w:fldChar w:fldCharType="end"/>
      </w:r>
      <w:r>
        <w:t xml:space="preserve"> </w:t>
      </w:r>
      <w:r w:rsidRPr="00BE3BA3">
        <w:t>Paydaş-Ürün/Hizmet Matrisi (Ar-Ge)</w:t>
      </w:r>
      <w:bookmarkEnd w:id="61"/>
    </w:p>
    <w:bookmarkStart w:id="62" w:name="_MON_1615968115"/>
    <w:bookmarkEnd w:id="62"/>
    <w:p w:rsidR="00A10028" w:rsidRDefault="00B4232D" w:rsidP="00737658">
      <w:pPr>
        <w:pStyle w:val="ResimYazs"/>
        <w:keepNext/>
      </w:pPr>
      <w:r>
        <w:object w:dxaOrig="16066" w:dyaOrig="23843">
          <v:shape id="_x0000_i1028" type="#_x0000_t75" style="width:452.15pt;height:663.85pt" o:ole="">
            <v:imagedata r:id="rId18" o:title=""/>
          </v:shape>
          <o:OLEObject Type="Embed" ProgID="Excel.Sheet.12" ShapeID="_x0000_i1028" DrawAspect="Content" ObjectID="_1617179045" r:id="rId19"/>
        </w:object>
      </w:r>
      <w:r w:rsidR="00A10028">
        <w:br w:type="page"/>
      </w:r>
    </w:p>
    <w:p w:rsidR="00200B87" w:rsidRDefault="00200B87" w:rsidP="00200B87">
      <w:pPr>
        <w:pStyle w:val="ResimYazs"/>
        <w:keepNext/>
      </w:pPr>
      <w:bookmarkStart w:id="63" w:name="_MON_1576857005"/>
      <w:bookmarkStart w:id="64" w:name="_Toc6303952"/>
      <w:bookmarkEnd w:id="63"/>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23</w:t>
      </w:r>
      <w:r w:rsidR="00396FF3">
        <w:rPr>
          <w:noProof/>
        </w:rPr>
        <w:fldChar w:fldCharType="end"/>
      </w:r>
      <w:r>
        <w:t xml:space="preserve"> </w:t>
      </w:r>
      <w:r w:rsidRPr="004E6280">
        <w:t>Paydaş-Ürün/Hizmet Matrisi (Girişimcilik)</w:t>
      </w:r>
      <w:bookmarkEnd w:id="64"/>
    </w:p>
    <w:bookmarkStart w:id="65" w:name="_MON_1606718036"/>
    <w:bookmarkEnd w:id="65"/>
    <w:p w:rsidR="007A31B7" w:rsidRDefault="00B4232D" w:rsidP="007A31B7">
      <w:pPr>
        <w:pStyle w:val="ResimYazs"/>
        <w:keepNext/>
        <w:spacing w:after="120" w:line="360" w:lineRule="auto"/>
        <w:rPr>
          <w:rFonts w:cs="Times New Roman"/>
          <w:sz w:val="24"/>
          <w:szCs w:val="24"/>
        </w:rPr>
      </w:pPr>
      <w:r>
        <w:rPr>
          <w:rFonts w:cs="Times New Roman"/>
          <w:sz w:val="24"/>
          <w:szCs w:val="24"/>
        </w:rPr>
        <w:object w:dxaOrig="13533" w:dyaOrig="17224">
          <v:shape id="_x0000_i1029" type="#_x0000_t75" style="width:451.55pt;height:637pt" o:ole="">
            <v:imagedata r:id="rId20" o:title=""/>
          </v:shape>
          <o:OLEObject Type="Embed" ProgID="Excel.Sheet.12" ShapeID="_x0000_i1029" DrawAspect="Content" ObjectID="_1617179046" r:id="rId21"/>
        </w:object>
      </w:r>
    </w:p>
    <w:p w:rsidR="007A31B7" w:rsidRDefault="007A31B7" w:rsidP="007A31B7">
      <w:pPr>
        <w:pStyle w:val="ResimYazs"/>
        <w:keepNext/>
        <w:spacing w:after="120" w:line="360" w:lineRule="auto"/>
      </w:pPr>
    </w:p>
    <w:p w:rsidR="00A10028" w:rsidRDefault="00EB6E43" w:rsidP="007A31B7">
      <w:pPr>
        <w:pStyle w:val="ResimYazs"/>
        <w:keepNext/>
        <w:spacing w:after="120" w:line="360" w:lineRule="auto"/>
      </w:pPr>
      <w:bookmarkStart w:id="66" w:name="_Toc6303953"/>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24</w:t>
      </w:r>
      <w:r w:rsidR="00396FF3">
        <w:rPr>
          <w:noProof/>
        </w:rPr>
        <w:fldChar w:fldCharType="end"/>
      </w:r>
      <w:r>
        <w:t xml:space="preserve"> Paydaş-Ürün/Hizmet Matrisi (Toplumsal Katkı)</w:t>
      </w:r>
      <w:bookmarkEnd w:id="66"/>
    </w:p>
    <w:p w:rsidR="00737658" w:rsidRPr="00595C41" w:rsidRDefault="00EE3B6A" w:rsidP="00737658">
      <w:pPr>
        <w:tabs>
          <w:tab w:val="left" w:pos="142"/>
          <w:tab w:val="left" w:pos="709"/>
        </w:tabs>
        <w:spacing w:after="0" w:line="360" w:lineRule="auto"/>
        <w:jc w:val="both"/>
        <w:rPr>
          <w:rFonts w:ascii="Times New Roman" w:hAnsi="Times New Roman" w:cs="Times New Roman"/>
          <w:sz w:val="24"/>
          <w:szCs w:val="24"/>
        </w:rPr>
      </w:pPr>
      <w:bookmarkStart w:id="67" w:name="_MON_1606718128"/>
      <w:bookmarkEnd w:id="67"/>
      <w:r w:rsidRPr="00EE3B6A">
        <w:rPr>
          <w:noProof/>
          <w:lang w:eastAsia="tr-TR"/>
        </w:rPr>
        <w:drawing>
          <wp:inline distT="0" distB="0" distL="0" distR="0" wp14:anchorId="7BAF625D" wp14:editId="125D78AF">
            <wp:extent cx="5759009" cy="79629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32" cy="7964315"/>
                    </a:xfrm>
                    <a:prstGeom prst="rect">
                      <a:avLst/>
                    </a:prstGeom>
                    <a:noFill/>
                    <a:ln>
                      <a:noFill/>
                    </a:ln>
                  </pic:spPr>
                </pic:pic>
              </a:graphicData>
            </a:graphic>
          </wp:inline>
        </w:drawing>
      </w:r>
    </w:p>
    <w:p w:rsidR="00C2564E" w:rsidRDefault="00C2564E" w:rsidP="00737658">
      <w:pPr>
        <w:tabs>
          <w:tab w:val="left" w:pos="142"/>
          <w:tab w:val="left" w:pos="709"/>
        </w:tabs>
        <w:spacing w:after="0" w:line="360" w:lineRule="auto"/>
        <w:jc w:val="both"/>
        <w:rPr>
          <w:rFonts w:ascii="Times New Roman" w:hAnsi="Times New Roman" w:cs="Times New Roman"/>
          <w:sz w:val="24"/>
          <w:szCs w:val="24"/>
        </w:rPr>
      </w:pPr>
      <w:bookmarkStart w:id="68" w:name="_MON_1605940950"/>
      <w:bookmarkEnd w:id="68"/>
      <w:r>
        <w:rPr>
          <w:rFonts w:ascii="Times New Roman" w:hAnsi="Times New Roman" w:cs="Times New Roman"/>
          <w:sz w:val="24"/>
          <w:szCs w:val="24"/>
        </w:rPr>
        <w:br w:type="page"/>
      </w:r>
    </w:p>
    <w:p w:rsidR="00A56FBC" w:rsidRPr="000F311A" w:rsidRDefault="00A56FBC" w:rsidP="00737658">
      <w:pPr>
        <w:tabs>
          <w:tab w:val="left" w:pos="142"/>
          <w:tab w:val="left" w:pos="709"/>
        </w:tabs>
        <w:spacing w:after="0" w:line="360" w:lineRule="auto"/>
        <w:jc w:val="both"/>
        <w:rPr>
          <w:rFonts w:ascii="Times New Roman" w:hAnsi="Times New Roman" w:cs="Times New Roman"/>
          <w:b/>
          <w:sz w:val="20"/>
          <w:szCs w:val="20"/>
        </w:rPr>
      </w:pPr>
      <w:r w:rsidRPr="000F311A">
        <w:rPr>
          <w:rFonts w:ascii="Times New Roman" w:hAnsi="Times New Roman" w:cs="Times New Roman"/>
          <w:b/>
          <w:sz w:val="20"/>
          <w:szCs w:val="20"/>
        </w:rPr>
        <w:lastRenderedPageBreak/>
        <w:t>Tablo 24 Devamı</w:t>
      </w:r>
    </w:p>
    <w:bookmarkStart w:id="69" w:name="_MON_1606718279"/>
    <w:bookmarkEnd w:id="69"/>
    <w:p w:rsidR="004527B9" w:rsidRDefault="00B4232D" w:rsidP="00737658">
      <w:pPr>
        <w:tabs>
          <w:tab w:val="left" w:pos="142"/>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object w:dxaOrig="15934" w:dyaOrig="25546">
          <v:shape id="_x0000_i1030" type="#_x0000_t75" style="width:451.55pt;height:669.35pt" o:ole="">
            <v:imagedata r:id="rId23" o:title=""/>
          </v:shape>
          <o:OLEObject Type="Embed" ProgID="Excel.Sheet.12" ShapeID="_x0000_i1030" DrawAspect="Content" ObjectID="_1617179047" r:id="rId24"/>
        </w:object>
      </w:r>
      <w:r w:rsidR="004527B9">
        <w:rPr>
          <w:rFonts w:ascii="Times New Roman" w:hAnsi="Times New Roman" w:cs="Times New Roman"/>
          <w:sz w:val="24"/>
          <w:szCs w:val="24"/>
        </w:rPr>
        <w:br w:type="page"/>
      </w:r>
    </w:p>
    <w:p w:rsidR="00737658" w:rsidRDefault="00737658" w:rsidP="00737658">
      <w:pPr>
        <w:tabs>
          <w:tab w:val="left" w:pos="142"/>
          <w:tab w:val="left" w:pos="709"/>
        </w:tabs>
        <w:spacing w:after="0" w:line="360" w:lineRule="auto"/>
        <w:jc w:val="both"/>
        <w:rPr>
          <w:rFonts w:ascii="Times New Roman" w:hAnsi="Times New Roman" w:cs="Times New Roman"/>
          <w:sz w:val="24"/>
          <w:szCs w:val="24"/>
        </w:rPr>
        <w:sectPr w:rsidR="00737658" w:rsidSect="00A361A9">
          <w:pgSz w:w="11906" w:h="16838"/>
          <w:pgMar w:top="1418" w:right="1418" w:bottom="1418" w:left="1418" w:header="709" w:footer="709" w:gutter="0"/>
          <w:cols w:space="708"/>
          <w:docGrid w:linePitch="360"/>
        </w:sectPr>
      </w:pPr>
    </w:p>
    <w:p w:rsidR="00737658" w:rsidRPr="00595C41" w:rsidRDefault="00737658" w:rsidP="00F46821">
      <w:pPr>
        <w:pStyle w:val="Balk2"/>
        <w:numPr>
          <w:ilvl w:val="1"/>
          <w:numId w:val="17"/>
        </w:numPr>
        <w:tabs>
          <w:tab w:val="left" w:pos="284"/>
          <w:tab w:val="left" w:pos="426"/>
        </w:tabs>
        <w:spacing w:before="0"/>
        <w:ind w:left="284" w:hanging="284"/>
        <w:rPr>
          <w:rFonts w:cs="Times New Roman"/>
          <w:szCs w:val="24"/>
        </w:rPr>
      </w:pPr>
      <w:r w:rsidRPr="00595C41">
        <w:rPr>
          <w:rFonts w:cs="Times New Roman"/>
          <w:szCs w:val="24"/>
        </w:rPr>
        <w:lastRenderedPageBreak/>
        <w:t xml:space="preserve"> </w:t>
      </w:r>
      <w:bookmarkStart w:id="70" w:name="_Toc495419267"/>
      <w:bookmarkStart w:id="71" w:name="_Toc510474688"/>
      <w:bookmarkStart w:id="72" w:name="_Toc6304090"/>
      <w:r w:rsidRPr="00595C41">
        <w:rPr>
          <w:rFonts w:cs="Times New Roman"/>
          <w:szCs w:val="24"/>
        </w:rPr>
        <w:t>Kuruluş İçi Analiz</w:t>
      </w:r>
      <w:bookmarkEnd w:id="70"/>
      <w:bookmarkEnd w:id="71"/>
      <w:bookmarkEnd w:id="72"/>
    </w:p>
    <w:p w:rsidR="00737658" w:rsidRPr="005F553A" w:rsidRDefault="00737658" w:rsidP="00D62D20">
      <w:pPr>
        <w:pStyle w:val="Balk3"/>
        <w:numPr>
          <w:ilvl w:val="2"/>
          <w:numId w:val="17"/>
        </w:numPr>
        <w:tabs>
          <w:tab w:val="left" w:pos="567"/>
        </w:tabs>
        <w:spacing w:before="0"/>
        <w:ind w:left="0" w:firstLine="0"/>
        <w:rPr>
          <w:rFonts w:cs="Times New Roman"/>
          <w:b/>
          <w:color w:val="auto"/>
        </w:rPr>
      </w:pPr>
      <w:bookmarkStart w:id="73" w:name="_Toc495419269"/>
      <w:bookmarkStart w:id="74" w:name="_Toc510474689"/>
      <w:bookmarkStart w:id="75" w:name="_Toc6304091"/>
      <w:r w:rsidRPr="005F553A">
        <w:rPr>
          <w:rFonts w:cs="Times New Roman"/>
          <w:b/>
          <w:color w:val="auto"/>
        </w:rPr>
        <w:t>Organizasyon Şeması</w:t>
      </w:r>
      <w:bookmarkEnd w:id="73"/>
      <w:bookmarkEnd w:id="74"/>
      <w:bookmarkEnd w:id="75"/>
      <w:r w:rsidRPr="005F553A">
        <w:rPr>
          <w:rFonts w:cs="Times New Roman"/>
          <w:b/>
          <w:color w:val="auto"/>
        </w:rPr>
        <w:t xml:space="preserve"> </w:t>
      </w:r>
    </w:p>
    <w:p w:rsidR="00737658" w:rsidRPr="00595C41" w:rsidRDefault="00737658" w:rsidP="00737658">
      <w:pPr>
        <w:pStyle w:val="ResimYazs"/>
        <w:keepNext/>
      </w:pPr>
      <w:bookmarkStart w:id="76" w:name="_Toc510474484"/>
      <w:bookmarkStart w:id="77" w:name="_Toc6303997"/>
      <w:r w:rsidRPr="00595C41">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1</w:t>
      </w:r>
      <w:r w:rsidR="00396FF3">
        <w:rPr>
          <w:noProof/>
        </w:rPr>
        <w:fldChar w:fldCharType="end"/>
      </w:r>
      <w:r w:rsidRPr="00595C41">
        <w:t xml:space="preserve"> Organizasyon Şeması</w:t>
      </w:r>
      <w:bookmarkEnd w:id="76"/>
      <w:bookmarkEnd w:id="77"/>
    </w:p>
    <w:p w:rsidR="00737658" w:rsidRPr="00595C41" w:rsidRDefault="00F46821" w:rsidP="00F46821">
      <w:pPr>
        <w:jc w:val="center"/>
        <w:rPr>
          <w:rFonts w:ascii="Times New Roman" w:hAnsi="Times New Roman" w:cs="Times New Roman"/>
        </w:rPr>
      </w:pPr>
      <w:r w:rsidRPr="00231E10">
        <w:rPr>
          <w:rFonts w:ascii="Times New Roman" w:hAnsi="Times New Roman" w:cs="Times New Roman"/>
          <w:noProof/>
          <w:lang w:eastAsia="tr-TR"/>
        </w:rPr>
        <w:drawing>
          <wp:inline distT="0" distB="0" distL="0" distR="0" wp14:anchorId="26EB7E75" wp14:editId="335F20C7">
            <wp:extent cx="8602980" cy="5029200"/>
            <wp:effectExtent l="0" t="0" r="762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zi şema 201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624972" cy="5042056"/>
                    </a:xfrm>
                    <a:prstGeom prst="rect">
                      <a:avLst/>
                    </a:prstGeom>
                  </pic:spPr>
                </pic:pic>
              </a:graphicData>
            </a:graphic>
          </wp:inline>
        </w:drawing>
      </w:r>
      <w:r w:rsidR="00737658" w:rsidRPr="00595C41">
        <w:rPr>
          <w:rFonts w:ascii="Times New Roman" w:hAnsi="Times New Roman" w:cs="Times New Roman"/>
        </w:rPr>
        <w:br w:type="page"/>
      </w:r>
    </w:p>
    <w:p w:rsidR="00737658" w:rsidRPr="00595C41" w:rsidRDefault="00737658" w:rsidP="00737658">
      <w:pPr>
        <w:tabs>
          <w:tab w:val="left" w:pos="567"/>
        </w:tabs>
        <w:rPr>
          <w:rFonts w:ascii="Times New Roman" w:hAnsi="Times New Roman" w:cs="Times New Roman"/>
        </w:rPr>
        <w:sectPr w:rsidR="00737658" w:rsidRPr="00595C41" w:rsidSect="00A361A9">
          <w:pgSz w:w="16838" w:h="11906" w:orient="landscape"/>
          <w:pgMar w:top="1418" w:right="1418" w:bottom="1418" w:left="1418" w:header="709" w:footer="709" w:gutter="0"/>
          <w:cols w:space="708"/>
          <w:docGrid w:linePitch="360"/>
        </w:sectPr>
      </w:pPr>
    </w:p>
    <w:p w:rsidR="00737658" w:rsidRPr="00595C41" w:rsidRDefault="00737658" w:rsidP="00D62D20">
      <w:pPr>
        <w:pStyle w:val="Balk3"/>
        <w:numPr>
          <w:ilvl w:val="2"/>
          <w:numId w:val="17"/>
        </w:numPr>
        <w:tabs>
          <w:tab w:val="left" w:pos="567"/>
        </w:tabs>
        <w:spacing w:before="0"/>
        <w:ind w:left="0" w:firstLine="0"/>
        <w:rPr>
          <w:rFonts w:cs="Times New Roman"/>
          <w:b/>
          <w:color w:val="auto"/>
        </w:rPr>
      </w:pPr>
      <w:r w:rsidRPr="00595C41">
        <w:rPr>
          <w:rFonts w:cs="Times New Roman"/>
          <w:b/>
          <w:color w:val="auto"/>
        </w:rPr>
        <w:lastRenderedPageBreak/>
        <w:t xml:space="preserve"> </w:t>
      </w:r>
      <w:bookmarkStart w:id="78" w:name="_Toc495419270"/>
      <w:bookmarkStart w:id="79" w:name="_Toc510474690"/>
      <w:bookmarkStart w:id="80" w:name="_Toc6304092"/>
      <w:r w:rsidRPr="00037A5B">
        <w:rPr>
          <w:rFonts w:cs="Times New Roman"/>
          <w:b/>
          <w:color w:val="auto"/>
        </w:rPr>
        <w:t>İnsan Kaynakları Yetkinlik Analizi</w:t>
      </w:r>
      <w:bookmarkEnd w:id="78"/>
      <w:bookmarkEnd w:id="79"/>
      <w:bookmarkEnd w:id="80"/>
    </w:p>
    <w:p w:rsidR="00737658" w:rsidRPr="00595C41" w:rsidRDefault="00737658" w:rsidP="00737658">
      <w:pPr>
        <w:pStyle w:val="ListeParagraf"/>
        <w:rPr>
          <w:rFonts w:ascii="Times New Roman" w:hAnsi="Times New Roman" w:cs="Times New Roman"/>
        </w:rPr>
      </w:pPr>
    </w:p>
    <w:p w:rsidR="00FE2779" w:rsidRPr="00EC31A6" w:rsidRDefault="00FE2779" w:rsidP="00FE2779">
      <w:pPr>
        <w:spacing w:after="0" w:line="360" w:lineRule="auto"/>
        <w:ind w:firstLine="708"/>
        <w:jc w:val="both"/>
        <w:rPr>
          <w:rFonts w:ascii="Times New Roman" w:hAnsi="Times New Roman" w:cs="Times New Roman"/>
          <w:sz w:val="24"/>
          <w:szCs w:val="24"/>
          <w:lang w:eastAsia="tr-TR"/>
        </w:rPr>
      </w:pPr>
      <w:r w:rsidRPr="00EC31A6">
        <w:rPr>
          <w:rFonts w:ascii="Times New Roman" w:hAnsi="Times New Roman" w:cs="Times New Roman"/>
          <w:sz w:val="24"/>
          <w:szCs w:val="24"/>
          <w:lang w:eastAsia="tr-TR"/>
        </w:rPr>
        <w:t>Üniversitemizde 201</w:t>
      </w:r>
      <w:r>
        <w:rPr>
          <w:rFonts w:ascii="Times New Roman" w:hAnsi="Times New Roman" w:cs="Times New Roman"/>
          <w:sz w:val="24"/>
          <w:szCs w:val="24"/>
          <w:lang w:eastAsia="tr-TR"/>
        </w:rPr>
        <w:t>8 yılında 2.961</w:t>
      </w:r>
      <w:r w:rsidRPr="00EC31A6">
        <w:rPr>
          <w:rFonts w:ascii="Times New Roman" w:hAnsi="Times New Roman" w:cs="Times New Roman"/>
          <w:sz w:val="24"/>
          <w:szCs w:val="24"/>
          <w:lang w:eastAsia="tr-TR"/>
        </w:rPr>
        <w:t xml:space="preserve"> akademik</w:t>
      </w:r>
      <w:r>
        <w:rPr>
          <w:rFonts w:ascii="Times New Roman" w:hAnsi="Times New Roman" w:cs="Times New Roman"/>
          <w:sz w:val="24"/>
          <w:szCs w:val="24"/>
          <w:lang w:eastAsia="tr-TR"/>
        </w:rPr>
        <w:t>, 2.922 idari, 321 sözleşmeli, 2.219 işçi olmak</w:t>
      </w:r>
      <w:r w:rsidRPr="00EC31A6">
        <w:rPr>
          <w:rFonts w:ascii="Times New Roman" w:hAnsi="Times New Roman" w:cs="Times New Roman"/>
          <w:sz w:val="24"/>
          <w:szCs w:val="24"/>
          <w:lang w:eastAsia="tr-TR"/>
        </w:rPr>
        <w:t xml:space="preserve"> üzere </w:t>
      </w:r>
      <w:r w:rsidRPr="00BF2CF5">
        <w:rPr>
          <w:rFonts w:ascii="Times New Roman" w:hAnsi="Times New Roman" w:cs="Times New Roman"/>
          <w:sz w:val="24"/>
          <w:szCs w:val="24"/>
          <w:lang w:eastAsia="tr-TR"/>
        </w:rPr>
        <w:t xml:space="preserve">toplam </w:t>
      </w:r>
      <w:r>
        <w:rPr>
          <w:rFonts w:ascii="Times New Roman" w:hAnsi="Times New Roman" w:cs="Times New Roman"/>
          <w:sz w:val="24"/>
          <w:szCs w:val="24"/>
          <w:lang w:eastAsia="tr-TR"/>
        </w:rPr>
        <w:t>8.</w:t>
      </w:r>
      <w:r w:rsidRPr="00881139">
        <w:rPr>
          <w:rFonts w:ascii="Times New Roman" w:hAnsi="Times New Roman" w:cs="Times New Roman"/>
          <w:sz w:val="24"/>
          <w:szCs w:val="24"/>
          <w:lang w:eastAsia="tr-TR"/>
        </w:rPr>
        <w:t xml:space="preserve">423 personel görev yapmıştır. </w:t>
      </w:r>
      <w:r w:rsidR="00F869F8">
        <w:rPr>
          <w:rFonts w:ascii="Times New Roman" w:hAnsi="Times New Roman" w:cs="Times New Roman"/>
          <w:sz w:val="24"/>
          <w:szCs w:val="24"/>
          <w:lang w:eastAsia="tr-TR"/>
        </w:rPr>
        <w:t>Ü</w:t>
      </w:r>
      <w:r>
        <w:rPr>
          <w:rFonts w:ascii="Times New Roman" w:hAnsi="Times New Roman" w:cs="Times New Roman"/>
          <w:sz w:val="24"/>
          <w:szCs w:val="24"/>
          <w:lang w:eastAsia="tr-TR"/>
        </w:rPr>
        <w:t xml:space="preserve">niversitemizin </w:t>
      </w:r>
      <w:r w:rsidRPr="00881139">
        <w:rPr>
          <w:rFonts w:ascii="Times New Roman" w:hAnsi="Times New Roman" w:cs="Times New Roman"/>
          <w:sz w:val="24"/>
          <w:szCs w:val="24"/>
          <w:lang w:eastAsia="tr-TR"/>
        </w:rPr>
        <w:t>2015-2018 dön</w:t>
      </w:r>
      <w:r w:rsidR="003C39E9">
        <w:rPr>
          <w:rFonts w:ascii="Times New Roman" w:hAnsi="Times New Roman" w:cs="Times New Roman"/>
          <w:sz w:val="24"/>
          <w:szCs w:val="24"/>
          <w:lang w:eastAsia="tr-TR"/>
        </w:rPr>
        <w:t xml:space="preserve">emine ilişkin personel sayısı Şekil 2’de </w:t>
      </w:r>
      <w:r w:rsidRPr="00881139">
        <w:rPr>
          <w:rFonts w:ascii="Times New Roman" w:hAnsi="Times New Roman" w:cs="Times New Roman"/>
          <w:sz w:val="24"/>
          <w:szCs w:val="24"/>
          <w:lang w:eastAsia="tr-TR"/>
        </w:rPr>
        <w:t xml:space="preserve">gösterilmiştir.  </w:t>
      </w:r>
    </w:p>
    <w:p w:rsidR="00737658" w:rsidRDefault="00737658" w:rsidP="00070C77">
      <w:pPr>
        <w:pStyle w:val="ResimYazs"/>
        <w:keepNext/>
        <w:spacing w:after="0"/>
        <w:contextualSpacing/>
        <w:rPr>
          <w:rFonts w:cs="Times New Roman"/>
          <w:szCs w:val="20"/>
        </w:rPr>
      </w:pPr>
    </w:p>
    <w:p w:rsidR="00737658" w:rsidRDefault="00737658" w:rsidP="00070C77">
      <w:pPr>
        <w:pStyle w:val="ResimYazs"/>
        <w:keepNext/>
        <w:spacing w:after="0"/>
        <w:contextualSpacing/>
        <w:rPr>
          <w:rFonts w:cs="Times New Roman"/>
          <w:szCs w:val="20"/>
        </w:rPr>
      </w:pPr>
      <w:bookmarkStart w:id="81" w:name="_Toc510474485"/>
      <w:bookmarkStart w:id="82" w:name="_Toc6303998"/>
      <w:r w:rsidRPr="00595C41">
        <w:rPr>
          <w:rFonts w:cs="Times New Roman"/>
          <w:szCs w:val="20"/>
        </w:rPr>
        <w:t xml:space="preserve">Şekil </w:t>
      </w:r>
      <w:r w:rsidR="0050794F">
        <w:rPr>
          <w:rFonts w:cs="Times New Roman"/>
          <w:szCs w:val="20"/>
        </w:rPr>
        <w:fldChar w:fldCharType="begin"/>
      </w:r>
      <w:r w:rsidR="0050794F">
        <w:rPr>
          <w:rFonts w:cs="Times New Roman"/>
          <w:szCs w:val="20"/>
        </w:rPr>
        <w:instrText xml:space="preserve"> SEQ Şekil \* ARABIC </w:instrText>
      </w:r>
      <w:r w:rsidR="0050794F">
        <w:rPr>
          <w:rFonts w:cs="Times New Roman"/>
          <w:szCs w:val="20"/>
        </w:rPr>
        <w:fldChar w:fldCharType="separate"/>
      </w:r>
      <w:r w:rsidR="009F217C">
        <w:rPr>
          <w:rFonts w:cs="Times New Roman"/>
          <w:noProof/>
          <w:szCs w:val="20"/>
        </w:rPr>
        <w:t>2</w:t>
      </w:r>
      <w:r w:rsidR="0050794F">
        <w:rPr>
          <w:rFonts w:cs="Times New Roman"/>
          <w:szCs w:val="20"/>
        </w:rPr>
        <w:fldChar w:fldCharType="end"/>
      </w:r>
      <w:r w:rsidR="00FE2779">
        <w:rPr>
          <w:rFonts w:cs="Times New Roman"/>
          <w:szCs w:val="20"/>
        </w:rPr>
        <w:t xml:space="preserve"> 2015</w:t>
      </w:r>
      <w:r w:rsidRPr="00595C41">
        <w:rPr>
          <w:rFonts w:cs="Times New Roman"/>
          <w:szCs w:val="20"/>
        </w:rPr>
        <w:t>-201</w:t>
      </w:r>
      <w:r w:rsidR="004F1366">
        <w:rPr>
          <w:rFonts w:cs="Times New Roman"/>
          <w:szCs w:val="20"/>
        </w:rPr>
        <w:t>8</w:t>
      </w:r>
      <w:r w:rsidRPr="00595C41">
        <w:rPr>
          <w:rFonts w:cs="Times New Roman"/>
          <w:szCs w:val="20"/>
        </w:rPr>
        <w:t xml:space="preserve"> Personel Sayısı</w:t>
      </w:r>
      <w:bookmarkEnd w:id="81"/>
      <w:bookmarkEnd w:id="82"/>
    </w:p>
    <w:p w:rsidR="00FE2779" w:rsidRPr="00FE2779" w:rsidRDefault="00FE2779" w:rsidP="00FE2779">
      <w:r>
        <w:rPr>
          <w:noProof/>
          <w:lang w:eastAsia="tr-TR"/>
        </w:rPr>
        <w:drawing>
          <wp:inline distT="0" distB="0" distL="0" distR="0" wp14:anchorId="637936B3" wp14:editId="3C346B03">
            <wp:extent cx="5737860" cy="2621280"/>
            <wp:effectExtent l="0" t="0" r="15240" b="762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37658" w:rsidRPr="0006719F" w:rsidRDefault="00737658" w:rsidP="00737658"/>
    <w:p w:rsidR="00070C77" w:rsidRDefault="00AE0119" w:rsidP="00070C77">
      <w:pPr>
        <w:spacing w:after="0" w:line="360" w:lineRule="auto"/>
        <w:ind w:firstLine="709"/>
        <w:jc w:val="both"/>
        <w:rPr>
          <w:rFonts w:ascii="Times New Roman" w:eastAsia="Calibri" w:hAnsi="Times New Roman" w:cs="Times New Roman"/>
          <w:sz w:val="24"/>
          <w:szCs w:val="24"/>
          <w:highlight w:val="yellow"/>
        </w:rPr>
      </w:pPr>
      <w:r w:rsidRPr="00AE0119">
        <w:rPr>
          <w:rFonts w:ascii="Times New Roman" w:eastAsia="Calibri" w:hAnsi="Times New Roman" w:cs="Times New Roman"/>
          <w:sz w:val="24"/>
          <w:szCs w:val="24"/>
        </w:rPr>
        <w:t>“7141 Sayılı Yükseköğretim Kanunu ile Bazı Kanun ve Kanun Hükmünde Kararnamelerde Değişiklik Yapılmasına Dair Kanun”</w:t>
      </w:r>
      <w:r w:rsidR="00737658" w:rsidRPr="00595C41">
        <w:rPr>
          <w:rFonts w:ascii="Times New Roman" w:eastAsia="Calibri" w:hAnsi="Times New Roman" w:cs="Times New Roman"/>
          <w:sz w:val="24"/>
          <w:szCs w:val="24"/>
        </w:rPr>
        <w:t xml:space="preserve"> </w:t>
      </w:r>
      <w:r w:rsidR="0059020F">
        <w:rPr>
          <w:rFonts w:ascii="Times New Roman" w:eastAsia="Calibri" w:hAnsi="Times New Roman" w:cs="Times New Roman"/>
          <w:sz w:val="24"/>
          <w:szCs w:val="24"/>
        </w:rPr>
        <w:t>ile ü</w:t>
      </w:r>
      <w:r>
        <w:rPr>
          <w:rFonts w:ascii="Times New Roman" w:eastAsia="Calibri" w:hAnsi="Times New Roman" w:cs="Times New Roman"/>
          <w:sz w:val="24"/>
          <w:szCs w:val="24"/>
        </w:rPr>
        <w:t xml:space="preserve">niversitemiz bünyesindeki </w:t>
      </w:r>
      <w:r w:rsidRPr="00AE0119">
        <w:rPr>
          <w:rFonts w:ascii="Times New Roman" w:eastAsia="Calibri" w:hAnsi="Times New Roman" w:cs="Times New Roman"/>
          <w:sz w:val="24"/>
          <w:szCs w:val="24"/>
        </w:rPr>
        <w:t>bazı fakültelerin, yüksekokul ve meslek yüksekokullarının Ankara Hacı Bayram Veli Üniversitesine bağlanması sonucunda</w:t>
      </w:r>
      <w:r w:rsidR="0059020F">
        <w:rPr>
          <w:rFonts w:ascii="Times New Roman" w:eastAsia="Calibri" w:hAnsi="Times New Roman" w:cs="Times New Roman"/>
          <w:sz w:val="24"/>
          <w:szCs w:val="24"/>
        </w:rPr>
        <w:t xml:space="preserve"> ü</w:t>
      </w:r>
      <w:r>
        <w:rPr>
          <w:rFonts w:ascii="Times New Roman" w:eastAsia="Calibri" w:hAnsi="Times New Roman" w:cs="Times New Roman"/>
          <w:sz w:val="24"/>
          <w:szCs w:val="24"/>
        </w:rPr>
        <w:t>niversitemiz akademik personel sayısı bir önceki yıla göre %21,5 azalarak 2.</w:t>
      </w:r>
      <w:r w:rsidR="0059020F">
        <w:rPr>
          <w:rFonts w:ascii="Times New Roman" w:eastAsia="Calibri" w:hAnsi="Times New Roman" w:cs="Times New Roman"/>
          <w:sz w:val="24"/>
          <w:szCs w:val="24"/>
        </w:rPr>
        <w:t>961</w:t>
      </w:r>
      <w:r>
        <w:rPr>
          <w:rFonts w:ascii="Times New Roman" w:eastAsia="Calibri" w:hAnsi="Times New Roman" w:cs="Times New Roman"/>
          <w:sz w:val="24"/>
          <w:szCs w:val="24"/>
        </w:rPr>
        <w:t xml:space="preserve"> olmuştur. </w:t>
      </w:r>
      <w:r w:rsidR="00737658" w:rsidRPr="00595C41">
        <w:rPr>
          <w:rFonts w:ascii="Times New Roman" w:eastAsia="Calibri" w:hAnsi="Times New Roman" w:cs="Times New Roman"/>
          <w:sz w:val="24"/>
          <w:szCs w:val="24"/>
        </w:rPr>
        <w:t>Üniversitemizde görev yapmakta olan akademik personel sayısı</w:t>
      </w:r>
      <w:r w:rsidR="003109A8">
        <w:rPr>
          <w:rFonts w:ascii="Times New Roman" w:eastAsia="Calibri" w:hAnsi="Times New Roman" w:cs="Times New Roman"/>
          <w:sz w:val="24"/>
          <w:szCs w:val="24"/>
        </w:rPr>
        <w:t>nın</w:t>
      </w:r>
      <w:r>
        <w:rPr>
          <w:rFonts w:ascii="Times New Roman" w:eastAsia="Calibri" w:hAnsi="Times New Roman" w:cs="Times New Roman"/>
          <w:sz w:val="24"/>
          <w:szCs w:val="24"/>
        </w:rPr>
        <w:t xml:space="preserve"> </w:t>
      </w:r>
      <w:r w:rsidR="00737658" w:rsidRPr="00595C41">
        <w:rPr>
          <w:rFonts w:ascii="Times New Roman" w:eastAsia="Calibri" w:hAnsi="Times New Roman" w:cs="Times New Roman"/>
          <w:sz w:val="24"/>
          <w:szCs w:val="24"/>
        </w:rPr>
        <w:t xml:space="preserve">yıllar bazında dağılımı Tablo </w:t>
      </w:r>
      <w:r w:rsidR="00FC6617">
        <w:rPr>
          <w:rFonts w:ascii="Times New Roman" w:eastAsia="Calibri" w:hAnsi="Times New Roman" w:cs="Times New Roman"/>
          <w:sz w:val="24"/>
          <w:szCs w:val="24"/>
        </w:rPr>
        <w:t>25’de</w:t>
      </w:r>
      <w:r w:rsidR="00737658" w:rsidRPr="00595C41">
        <w:rPr>
          <w:rFonts w:ascii="Times New Roman" w:eastAsia="Calibri" w:hAnsi="Times New Roman" w:cs="Times New Roman"/>
          <w:sz w:val="24"/>
          <w:szCs w:val="24"/>
        </w:rPr>
        <w:t xml:space="preserve"> gösterilmiştir. </w:t>
      </w:r>
      <w:r w:rsidR="00737658" w:rsidRPr="003109A8">
        <w:rPr>
          <w:rFonts w:ascii="Times New Roman" w:eastAsia="Calibri" w:hAnsi="Times New Roman" w:cs="Times New Roman"/>
          <w:sz w:val="24"/>
          <w:szCs w:val="24"/>
        </w:rPr>
        <w:t>Tablodan da görüleceği üzere akademik personel sayısı azalış eğilimi göstermektedir.</w:t>
      </w:r>
    </w:p>
    <w:p w:rsidR="00070C77" w:rsidRDefault="00070C77" w:rsidP="00070C77">
      <w:pPr>
        <w:spacing w:after="0" w:line="360" w:lineRule="auto"/>
        <w:jc w:val="both"/>
        <w:rPr>
          <w:rFonts w:ascii="Times New Roman" w:eastAsia="Calibri" w:hAnsi="Times New Roman" w:cs="Times New Roman"/>
          <w:sz w:val="24"/>
          <w:szCs w:val="24"/>
        </w:rPr>
      </w:pPr>
    </w:p>
    <w:p w:rsidR="00200B87" w:rsidRDefault="00200B87" w:rsidP="00200B87">
      <w:pPr>
        <w:pStyle w:val="ResimYazs"/>
        <w:keepNext/>
      </w:pPr>
      <w:bookmarkStart w:id="83" w:name="_Toc6303954"/>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25</w:t>
      </w:r>
      <w:r w:rsidR="00396FF3">
        <w:rPr>
          <w:noProof/>
        </w:rPr>
        <w:fldChar w:fldCharType="end"/>
      </w:r>
      <w:r>
        <w:t xml:space="preserve"> </w:t>
      </w:r>
      <w:r w:rsidRPr="00BC2538">
        <w:t>Unvan Bazında Akademik Personel Sayısı</w:t>
      </w:r>
      <w:bookmarkEnd w:id="83"/>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559"/>
        <w:gridCol w:w="1559"/>
        <w:gridCol w:w="1418"/>
        <w:gridCol w:w="1275"/>
        <w:gridCol w:w="1134"/>
      </w:tblGrid>
      <w:tr w:rsidR="00AE0119" w:rsidRPr="00AE0119" w:rsidTr="00AE0119">
        <w:trPr>
          <w:cantSplit/>
          <w:trHeight w:val="611"/>
          <w:jc w:val="center"/>
        </w:trPr>
        <w:tc>
          <w:tcPr>
            <w:tcW w:w="2127" w:type="dxa"/>
            <w:shd w:val="clear" w:color="auto" w:fill="DEEAF6" w:themeFill="accent1" w:themeFillTint="33"/>
            <w:vAlign w:val="center"/>
            <w:hideMark/>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UNVAN</w:t>
            </w:r>
          </w:p>
        </w:tc>
        <w:tc>
          <w:tcPr>
            <w:tcW w:w="1559" w:type="dxa"/>
            <w:shd w:val="clear" w:color="auto" w:fill="DEEAF6" w:themeFill="accent1" w:themeFillTint="33"/>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2014</w:t>
            </w:r>
          </w:p>
        </w:tc>
        <w:tc>
          <w:tcPr>
            <w:tcW w:w="1559" w:type="dxa"/>
            <w:shd w:val="clear" w:color="auto" w:fill="DEEAF6" w:themeFill="accent1" w:themeFillTint="33"/>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2015</w:t>
            </w:r>
          </w:p>
        </w:tc>
        <w:tc>
          <w:tcPr>
            <w:tcW w:w="1418" w:type="dxa"/>
            <w:shd w:val="clear" w:color="auto" w:fill="DEEAF6" w:themeFill="accent1" w:themeFillTint="33"/>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2016</w:t>
            </w:r>
          </w:p>
        </w:tc>
        <w:tc>
          <w:tcPr>
            <w:tcW w:w="1275" w:type="dxa"/>
            <w:shd w:val="clear" w:color="auto" w:fill="DEEAF6" w:themeFill="accent1" w:themeFillTint="33"/>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2017</w:t>
            </w:r>
          </w:p>
        </w:tc>
        <w:tc>
          <w:tcPr>
            <w:tcW w:w="1134" w:type="dxa"/>
            <w:shd w:val="clear" w:color="auto" w:fill="DEEAF6" w:themeFill="accent1" w:themeFillTint="33"/>
            <w:vAlign w:val="center"/>
          </w:tcPr>
          <w:p w:rsidR="00AE0119" w:rsidRPr="00595C41" w:rsidRDefault="00AE0119" w:rsidP="00AE0119">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2018</w:t>
            </w:r>
          </w:p>
        </w:tc>
      </w:tr>
      <w:tr w:rsidR="00AE0119" w:rsidRPr="00595C41" w:rsidTr="00AE0119">
        <w:trPr>
          <w:cantSplit/>
          <w:trHeight w:hRule="exact" w:val="340"/>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Profesör</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975</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932</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881</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956</w:t>
            </w:r>
          </w:p>
        </w:tc>
        <w:tc>
          <w:tcPr>
            <w:tcW w:w="1134" w:type="dxa"/>
            <w:vAlign w:val="center"/>
          </w:tcPr>
          <w:p w:rsidR="00AE0119" w:rsidRPr="00595C41" w:rsidRDefault="0059020F" w:rsidP="00500A43">
            <w:pPr>
              <w:spacing w:after="0" w:line="240" w:lineRule="auto"/>
              <w:ind w:right="-2"/>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849</w:t>
            </w:r>
          </w:p>
        </w:tc>
      </w:tr>
      <w:tr w:rsidR="00AE0119" w:rsidRPr="00595C41" w:rsidTr="00AE0119">
        <w:trPr>
          <w:cantSplit/>
          <w:trHeight w:hRule="exact" w:val="340"/>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Doçent</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527</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528</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489</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474</w:t>
            </w:r>
          </w:p>
        </w:tc>
        <w:tc>
          <w:tcPr>
            <w:tcW w:w="1134" w:type="dxa"/>
            <w:vAlign w:val="center"/>
          </w:tcPr>
          <w:p w:rsidR="00AE0119" w:rsidRPr="00595C41" w:rsidRDefault="0059020F" w:rsidP="00500A43">
            <w:pPr>
              <w:spacing w:after="0" w:line="240" w:lineRule="auto"/>
              <w:ind w:right="-2"/>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353</w:t>
            </w:r>
          </w:p>
        </w:tc>
      </w:tr>
      <w:tr w:rsidR="00AE0119" w:rsidRPr="00595C41" w:rsidTr="00AE0119">
        <w:trPr>
          <w:cantSplit/>
          <w:trHeight w:hRule="exact" w:val="340"/>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Dr. Öğretim Üyesi</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586</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559</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514</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422</w:t>
            </w:r>
          </w:p>
        </w:tc>
        <w:tc>
          <w:tcPr>
            <w:tcW w:w="1134" w:type="dxa"/>
            <w:vAlign w:val="center"/>
          </w:tcPr>
          <w:p w:rsidR="00AE0119" w:rsidRPr="00595C41" w:rsidRDefault="0059020F" w:rsidP="00500A43">
            <w:pPr>
              <w:spacing w:after="0" w:line="240" w:lineRule="auto"/>
              <w:ind w:right="-2"/>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225</w:t>
            </w:r>
          </w:p>
        </w:tc>
      </w:tr>
      <w:tr w:rsidR="00AE0119" w:rsidRPr="00595C41" w:rsidTr="00AE0119">
        <w:trPr>
          <w:cantSplit/>
          <w:trHeight w:hRule="exact" w:val="340"/>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Öğretim Görevlisi</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347</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341</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314</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299</w:t>
            </w:r>
          </w:p>
        </w:tc>
        <w:tc>
          <w:tcPr>
            <w:tcW w:w="1134" w:type="dxa"/>
            <w:vAlign w:val="center"/>
          </w:tcPr>
          <w:p w:rsidR="00AE0119" w:rsidRPr="00595C41" w:rsidRDefault="0059020F" w:rsidP="00500A43">
            <w:pPr>
              <w:spacing w:after="0" w:line="240" w:lineRule="auto"/>
              <w:ind w:right="-2"/>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546</w:t>
            </w:r>
          </w:p>
        </w:tc>
      </w:tr>
      <w:tr w:rsidR="00AE0119" w:rsidRPr="00595C41" w:rsidTr="00AE0119">
        <w:trPr>
          <w:cantSplit/>
          <w:trHeight w:hRule="exact" w:val="340"/>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Araştırma Görevlisi</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1.302</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1.233</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1.203</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Cs/>
                <w:sz w:val="24"/>
                <w:szCs w:val="24"/>
                <w:lang w:eastAsia="tr-TR"/>
              </w:rPr>
            </w:pPr>
            <w:r w:rsidRPr="00595C41">
              <w:rPr>
                <w:rFonts w:ascii="Times New Roman" w:eastAsia="Times New Roman" w:hAnsi="Times New Roman" w:cs="Times New Roman"/>
                <w:bCs/>
                <w:sz w:val="24"/>
                <w:szCs w:val="24"/>
                <w:lang w:eastAsia="tr-TR"/>
              </w:rPr>
              <w:t>1.217</w:t>
            </w:r>
          </w:p>
        </w:tc>
        <w:tc>
          <w:tcPr>
            <w:tcW w:w="1134" w:type="dxa"/>
          </w:tcPr>
          <w:p w:rsidR="00AE0119" w:rsidRPr="00595C41" w:rsidRDefault="0059020F" w:rsidP="00500A43">
            <w:pPr>
              <w:spacing w:after="0" w:line="240" w:lineRule="auto"/>
              <w:ind w:right="-2"/>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988</w:t>
            </w:r>
          </w:p>
        </w:tc>
      </w:tr>
      <w:tr w:rsidR="00AE0119" w:rsidRPr="00595C41" w:rsidTr="00D74FA0">
        <w:trPr>
          <w:cantSplit/>
          <w:trHeight w:hRule="exact" w:val="465"/>
          <w:jc w:val="center"/>
        </w:trPr>
        <w:tc>
          <w:tcPr>
            <w:tcW w:w="2127" w:type="dxa"/>
            <w:shd w:val="clear" w:color="auto" w:fill="auto"/>
            <w:noWrap/>
            <w:vAlign w:val="center"/>
            <w:hideMark/>
          </w:tcPr>
          <w:p w:rsidR="00AE0119" w:rsidRPr="00595C41" w:rsidRDefault="00AE0119" w:rsidP="00500A43">
            <w:pPr>
              <w:spacing w:after="0" w:line="240" w:lineRule="auto"/>
              <w:ind w:right="-2"/>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TOPLAM</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4.132</w:t>
            </w:r>
          </w:p>
        </w:tc>
        <w:tc>
          <w:tcPr>
            <w:tcW w:w="1559"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3.982</w:t>
            </w:r>
          </w:p>
        </w:tc>
        <w:tc>
          <w:tcPr>
            <w:tcW w:w="1418"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3.773</w:t>
            </w:r>
          </w:p>
        </w:tc>
        <w:tc>
          <w:tcPr>
            <w:tcW w:w="1275" w:type="dxa"/>
            <w:shd w:val="clear" w:color="auto" w:fill="auto"/>
            <w:noWrap/>
            <w:vAlign w:val="center"/>
          </w:tcPr>
          <w:p w:rsidR="00AE0119" w:rsidRPr="00595C41" w:rsidRDefault="00AE0119"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3.743</w:t>
            </w:r>
          </w:p>
        </w:tc>
        <w:tc>
          <w:tcPr>
            <w:tcW w:w="1134" w:type="dxa"/>
            <w:vAlign w:val="center"/>
          </w:tcPr>
          <w:p w:rsidR="00AE0119" w:rsidRPr="00595C41" w:rsidRDefault="0059020F" w:rsidP="00447ADD">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2.961</w:t>
            </w:r>
          </w:p>
        </w:tc>
      </w:tr>
    </w:tbl>
    <w:p w:rsidR="00737658" w:rsidRPr="00595C41" w:rsidRDefault="00737658" w:rsidP="00737658">
      <w:pPr>
        <w:spacing w:after="0" w:line="360" w:lineRule="auto"/>
        <w:ind w:firstLine="709"/>
        <w:contextualSpacing/>
        <w:jc w:val="both"/>
        <w:rPr>
          <w:rFonts w:ascii="Times New Roman" w:eastAsia="Calibri" w:hAnsi="Times New Roman" w:cs="Times New Roman"/>
          <w:sz w:val="24"/>
          <w:szCs w:val="24"/>
        </w:rPr>
      </w:pPr>
      <w:r w:rsidRPr="002B6654">
        <w:rPr>
          <w:rFonts w:ascii="Times New Roman" w:eastAsia="Calibri" w:hAnsi="Times New Roman" w:cs="Times New Roman"/>
          <w:sz w:val="24"/>
          <w:szCs w:val="24"/>
        </w:rPr>
        <w:lastRenderedPageBreak/>
        <w:t>Üniversitemizde kadrolu akademik personelin yanı sıra kurum dışından kadrosuz olarak</w:t>
      </w:r>
      <w:r w:rsidR="002B6654" w:rsidRPr="002B6654">
        <w:rPr>
          <w:rFonts w:ascii="Times New Roman" w:eastAsia="Calibri" w:hAnsi="Times New Roman" w:cs="Times New Roman"/>
          <w:sz w:val="24"/>
          <w:szCs w:val="24"/>
        </w:rPr>
        <w:t xml:space="preserve"> </w:t>
      </w:r>
      <w:r w:rsidRPr="002B6654">
        <w:rPr>
          <w:rFonts w:ascii="Times New Roman" w:eastAsia="Calibri" w:hAnsi="Times New Roman" w:cs="Times New Roman"/>
          <w:sz w:val="24"/>
          <w:szCs w:val="24"/>
        </w:rPr>
        <w:t xml:space="preserve">2547 Sayılı Kanunun </w:t>
      </w:r>
      <w:r w:rsidR="002B6654" w:rsidRPr="002B6654">
        <w:rPr>
          <w:rFonts w:ascii="Times New Roman" w:eastAsia="Calibri" w:hAnsi="Times New Roman" w:cs="Times New Roman"/>
          <w:sz w:val="24"/>
          <w:szCs w:val="24"/>
        </w:rPr>
        <w:t>40. maddesi uyarınca</w:t>
      </w:r>
      <w:r w:rsidRPr="002B6654">
        <w:rPr>
          <w:rFonts w:ascii="Times New Roman" w:eastAsia="Calibri" w:hAnsi="Times New Roman" w:cs="Times New Roman"/>
          <w:sz w:val="24"/>
          <w:szCs w:val="24"/>
        </w:rPr>
        <w:t xml:space="preserve"> </w:t>
      </w:r>
      <w:r w:rsidR="00EC2A4B">
        <w:rPr>
          <w:rFonts w:ascii="Times New Roman" w:eastAsia="Calibri" w:hAnsi="Times New Roman" w:cs="Times New Roman"/>
          <w:sz w:val="24"/>
          <w:szCs w:val="24"/>
        </w:rPr>
        <w:t>6</w:t>
      </w:r>
      <w:r w:rsidRPr="002B6654">
        <w:rPr>
          <w:rFonts w:ascii="Times New Roman" w:eastAsia="Calibri" w:hAnsi="Times New Roman" w:cs="Times New Roman"/>
          <w:sz w:val="24"/>
          <w:szCs w:val="24"/>
        </w:rPr>
        <w:t xml:space="preserve"> öğretim </w:t>
      </w:r>
      <w:r w:rsidR="00EC2A4B">
        <w:rPr>
          <w:rFonts w:ascii="Times New Roman" w:eastAsia="Calibri" w:hAnsi="Times New Roman" w:cs="Times New Roman"/>
          <w:sz w:val="24"/>
          <w:szCs w:val="24"/>
        </w:rPr>
        <w:t>elemanı</w:t>
      </w:r>
      <w:r w:rsidRPr="002B6654">
        <w:rPr>
          <w:rFonts w:ascii="Times New Roman" w:eastAsia="Calibri" w:hAnsi="Times New Roman" w:cs="Times New Roman"/>
          <w:sz w:val="24"/>
          <w:szCs w:val="24"/>
        </w:rPr>
        <w:t xml:space="preserve"> görev yapmaktadır. Ayrıca Üniversitemizde 2547 sayılı Kanunun 35. Maddesi uyarınca eğitim amaçlı gelen kadrosuz </w:t>
      </w:r>
      <w:r w:rsidR="002B6654" w:rsidRPr="002B6654">
        <w:rPr>
          <w:rFonts w:ascii="Times New Roman" w:eastAsia="Calibri" w:hAnsi="Times New Roman" w:cs="Times New Roman"/>
          <w:sz w:val="24"/>
          <w:szCs w:val="24"/>
        </w:rPr>
        <w:t>339 a</w:t>
      </w:r>
      <w:r w:rsidRPr="002B6654">
        <w:rPr>
          <w:rFonts w:ascii="Times New Roman" w:eastAsia="Calibri" w:hAnsi="Times New Roman" w:cs="Times New Roman"/>
          <w:sz w:val="24"/>
          <w:szCs w:val="24"/>
        </w:rPr>
        <w:t>raştırma görevlisi bulunmaktadır.</w:t>
      </w:r>
      <w:r w:rsidRPr="00595C41">
        <w:rPr>
          <w:rFonts w:ascii="Times New Roman" w:eastAsia="Calibri" w:hAnsi="Times New Roman" w:cs="Times New Roman"/>
          <w:sz w:val="24"/>
          <w:szCs w:val="24"/>
        </w:rPr>
        <w:t xml:space="preserve"> </w:t>
      </w:r>
    </w:p>
    <w:p w:rsidR="00737658" w:rsidRPr="00595C41" w:rsidRDefault="00737658" w:rsidP="00737658">
      <w:pPr>
        <w:spacing w:after="0" w:line="360" w:lineRule="auto"/>
        <w:ind w:right="-2" w:firstLine="708"/>
        <w:contextualSpacing/>
        <w:jc w:val="both"/>
        <w:rPr>
          <w:rFonts w:ascii="Times New Roman" w:eastAsia="Calibri" w:hAnsi="Times New Roman" w:cs="Times New Roman"/>
          <w:sz w:val="24"/>
          <w:szCs w:val="24"/>
        </w:rPr>
      </w:pPr>
    </w:p>
    <w:p w:rsidR="00737658" w:rsidRPr="00595C41" w:rsidRDefault="00737658" w:rsidP="00737658">
      <w:pPr>
        <w:spacing w:after="0" w:line="360" w:lineRule="auto"/>
        <w:ind w:right="-2" w:firstLine="708"/>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t xml:space="preserve">Üniversitemiz bünyesinde </w:t>
      </w:r>
      <w:r w:rsidR="00D74FA0">
        <w:rPr>
          <w:rFonts w:ascii="Times New Roman" w:eastAsia="Calibri" w:hAnsi="Times New Roman" w:cs="Times New Roman"/>
          <w:sz w:val="24"/>
          <w:szCs w:val="24"/>
        </w:rPr>
        <w:t>2.9</w:t>
      </w:r>
      <w:r w:rsidR="00AE7F6C">
        <w:rPr>
          <w:rFonts w:ascii="Times New Roman" w:eastAsia="Calibri" w:hAnsi="Times New Roman" w:cs="Times New Roman"/>
          <w:sz w:val="24"/>
          <w:szCs w:val="24"/>
        </w:rPr>
        <w:t>22</w:t>
      </w:r>
      <w:r w:rsidRPr="00595C41">
        <w:rPr>
          <w:rFonts w:ascii="Times New Roman" w:eastAsia="Calibri" w:hAnsi="Times New Roman" w:cs="Times New Roman"/>
          <w:sz w:val="24"/>
          <w:szCs w:val="24"/>
        </w:rPr>
        <w:t xml:space="preserve"> kadrolu, </w:t>
      </w:r>
      <w:r w:rsidR="00AE7F6C">
        <w:rPr>
          <w:rFonts w:ascii="Times New Roman" w:eastAsia="Calibri" w:hAnsi="Times New Roman" w:cs="Times New Roman"/>
          <w:sz w:val="24"/>
          <w:szCs w:val="24"/>
        </w:rPr>
        <w:t>321</w:t>
      </w:r>
      <w:r w:rsidR="00D74FA0">
        <w:rPr>
          <w:rFonts w:ascii="Times New Roman" w:eastAsia="Calibri" w:hAnsi="Times New Roman" w:cs="Times New Roman"/>
          <w:sz w:val="24"/>
          <w:szCs w:val="24"/>
        </w:rPr>
        <w:t xml:space="preserve"> </w:t>
      </w:r>
      <w:r w:rsidRPr="00595C41">
        <w:rPr>
          <w:rFonts w:ascii="Times New Roman" w:eastAsia="Calibri" w:hAnsi="Times New Roman" w:cs="Times New Roman"/>
          <w:sz w:val="24"/>
          <w:szCs w:val="24"/>
        </w:rPr>
        <w:t xml:space="preserve">sözleşmeli ve </w:t>
      </w:r>
      <w:r w:rsidR="00D74FA0">
        <w:rPr>
          <w:rFonts w:ascii="Times New Roman" w:eastAsia="Calibri" w:hAnsi="Times New Roman" w:cs="Times New Roman"/>
          <w:sz w:val="24"/>
          <w:szCs w:val="24"/>
        </w:rPr>
        <w:t>2.2</w:t>
      </w:r>
      <w:r w:rsidR="00AE7F6C">
        <w:rPr>
          <w:rFonts w:ascii="Times New Roman" w:eastAsia="Calibri" w:hAnsi="Times New Roman" w:cs="Times New Roman"/>
          <w:sz w:val="24"/>
          <w:szCs w:val="24"/>
        </w:rPr>
        <w:t>19</w:t>
      </w:r>
      <w:r w:rsidR="00D74FA0">
        <w:rPr>
          <w:rFonts w:ascii="Times New Roman" w:eastAsia="Calibri" w:hAnsi="Times New Roman" w:cs="Times New Roman"/>
          <w:sz w:val="24"/>
          <w:szCs w:val="24"/>
        </w:rPr>
        <w:t xml:space="preserve"> </w:t>
      </w:r>
      <w:r w:rsidRPr="00595C41">
        <w:rPr>
          <w:rFonts w:ascii="Times New Roman" w:eastAsia="Calibri" w:hAnsi="Times New Roman" w:cs="Times New Roman"/>
          <w:sz w:val="24"/>
          <w:szCs w:val="24"/>
        </w:rPr>
        <w:t xml:space="preserve">sürekli işçi olmak üzere toplam </w:t>
      </w:r>
      <w:r w:rsidR="00AE7F6C">
        <w:rPr>
          <w:rFonts w:ascii="Times New Roman" w:eastAsia="Calibri" w:hAnsi="Times New Roman" w:cs="Times New Roman"/>
          <w:sz w:val="24"/>
          <w:szCs w:val="24"/>
        </w:rPr>
        <w:t>5.462</w:t>
      </w:r>
      <w:r w:rsidR="00D74FA0">
        <w:rPr>
          <w:rFonts w:ascii="Times New Roman" w:eastAsia="Calibri" w:hAnsi="Times New Roman" w:cs="Times New Roman"/>
          <w:sz w:val="24"/>
          <w:szCs w:val="24"/>
        </w:rPr>
        <w:t xml:space="preserve"> </w:t>
      </w:r>
      <w:r w:rsidRPr="00595C41">
        <w:rPr>
          <w:rFonts w:ascii="Times New Roman" w:eastAsia="Calibri" w:hAnsi="Times New Roman" w:cs="Times New Roman"/>
          <w:sz w:val="24"/>
          <w:szCs w:val="24"/>
        </w:rPr>
        <w:t xml:space="preserve">idari personel bulunmaktadır. Üniversitemizde görev yapmakta olan idari personel sayısının yıllar itibariyle dağılımı </w:t>
      </w:r>
      <w:r>
        <w:rPr>
          <w:rFonts w:ascii="Times New Roman" w:eastAsia="Calibri" w:hAnsi="Times New Roman" w:cs="Times New Roman"/>
          <w:sz w:val="24"/>
          <w:szCs w:val="24"/>
        </w:rPr>
        <w:t xml:space="preserve">Tablo </w:t>
      </w:r>
      <w:r w:rsidR="00B83910">
        <w:rPr>
          <w:rFonts w:ascii="Times New Roman" w:eastAsia="Calibri" w:hAnsi="Times New Roman" w:cs="Times New Roman"/>
          <w:sz w:val="24"/>
          <w:szCs w:val="24"/>
        </w:rPr>
        <w:t>26’da</w:t>
      </w:r>
      <w:r w:rsidRPr="00595C41">
        <w:rPr>
          <w:rFonts w:ascii="Times New Roman" w:eastAsia="Calibri" w:hAnsi="Times New Roman" w:cs="Times New Roman"/>
          <w:sz w:val="24"/>
          <w:szCs w:val="24"/>
        </w:rPr>
        <w:t xml:space="preserve"> gösterilmiştir. Tablodan da görüleceği üzere </w:t>
      </w:r>
      <w:r w:rsidR="00D74FA0">
        <w:rPr>
          <w:rFonts w:ascii="Times New Roman" w:eastAsia="Calibri" w:hAnsi="Times New Roman" w:cs="Times New Roman"/>
          <w:sz w:val="24"/>
          <w:szCs w:val="24"/>
        </w:rPr>
        <w:t xml:space="preserve">kadrolu </w:t>
      </w:r>
      <w:r w:rsidRPr="00595C41">
        <w:rPr>
          <w:rFonts w:ascii="Times New Roman" w:eastAsia="Calibri" w:hAnsi="Times New Roman" w:cs="Times New Roman"/>
          <w:sz w:val="24"/>
          <w:szCs w:val="24"/>
        </w:rPr>
        <w:t>idari personel sayısı azalış eğilimi göstermektedir.</w:t>
      </w:r>
      <w:r w:rsidR="00D74FA0">
        <w:rPr>
          <w:rFonts w:ascii="Times New Roman" w:eastAsia="Calibri" w:hAnsi="Times New Roman" w:cs="Times New Roman"/>
          <w:sz w:val="24"/>
          <w:szCs w:val="24"/>
        </w:rPr>
        <w:t xml:space="preserve"> </w:t>
      </w:r>
    </w:p>
    <w:p w:rsidR="00737658" w:rsidRPr="00595C41" w:rsidRDefault="00737658" w:rsidP="00737658">
      <w:pPr>
        <w:spacing w:after="0" w:line="360" w:lineRule="auto"/>
        <w:ind w:right="-2" w:firstLine="708"/>
        <w:jc w:val="both"/>
      </w:pPr>
    </w:p>
    <w:p w:rsidR="00200B87" w:rsidRDefault="00200B87" w:rsidP="00200B87">
      <w:pPr>
        <w:pStyle w:val="ResimYazs"/>
        <w:keepNext/>
      </w:pPr>
      <w:bookmarkStart w:id="84" w:name="_Toc6303955"/>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26</w:t>
      </w:r>
      <w:r w:rsidR="00396FF3">
        <w:rPr>
          <w:noProof/>
        </w:rPr>
        <w:fldChar w:fldCharType="end"/>
      </w:r>
      <w:r>
        <w:t xml:space="preserve"> </w:t>
      </w:r>
      <w:r w:rsidRPr="005D31BD">
        <w:t>İdari Personel Sayısı 2014-2018</w:t>
      </w:r>
      <w:bookmarkEnd w:id="84"/>
    </w:p>
    <w:tbl>
      <w:tblPr>
        <w:tblW w:w="9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9"/>
        <w:gridCol w:w="1561"/>
        <w:gridCol w:w="1251"/>
        <w:gridCol w:w="1391"/>
        <w:gridCol w:w="1251"/>
        <w:gridCol w:w="1251"/>
      </w:tblGrid>
      <w:tr w:rsidR="00D74FA0" w:rsidRPr="00595C41" w:rsidTr="00497269">
        <w:trPr>
          <w:trHeight w:val="537"/>
          <w:jc w:val="center"/>
        </w:trPr>
        <w:tc>
          <w:tcPr>
            <w:tcW w:w="2409" w:type="dxa"/>
            <w:shd w:val="clear" w:color="auto" w:fill="DEEAF6" w:themeFill="accent1" w:themeFillTint="33"/>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PERSONEL TÜRÜ</w:t>
            </w:r>
          </w:p>
        </w:tc>
        <w:tc>
          <w:tcPr>
            <w:tcW w:w="1561" w:type="dxa"/>
            <w:shd w:val="clear" w:color="auto" w:fill="DEEAF6" w:themeFill="accent1" w:themeFillTint="33"/>
            <w:noWrap/>
            <w:vAlign w:val="center"/>
          </w:tcPr>
          <w:p w:rsidR="00D74FA0" w:rsidRPr="00595C41" w:rsidRDefault="00D74FA0" w:rsidP="00D74FA0">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 xml:space="preserve">2014 </w:t>
            </w:r>
          </w:p>
        </w:tc>
        <w:tc>
          <w:tcPr>
            <w:tcW w:w="1251" w:type="dxa"/>
            <w:shd w:val="clear" w:color="auto" w:fill="DEEAF6" w:themeFill="accent1" w:themeFillTint="33"/>
            <w:noWrap/>
            <w:vAlign w:val="center"/>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2015</w:t>
            </w:r>
          </w:p>
        </w:tc>
        <w:tc>
          <w:tcPr>
            <w:tcW w:w="1391" w:type="dxa"/>
            <w:shd w:val="clear" w:color="auto" w:fill="DEEAF6" w:themeFill="accent1" w:themeFillTint="33"/>
            <w:noWrap/>
            <w:vAlign w:val="center"/>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2016</w:t>
            </w:r>
          </w:p>
        </w:tc>
        <w:tc>
          <w:tcPr>
            <w:tcW w:w="1251" w:type="dxa"/>
            <w:shd w:val="clear" w:color="auto" w:fill="DEEAF6" w:themeFill="accent1" w:themeFillTint="33"/>
            <w:noWrap/>
            <w:vAlign w:val="center"/>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2017</w:t>
            </w:r>
          </w:p>
        </w:tc>
        <w:tc>
          <w:tcPr>
            <w:tcW w:w="1251" w:type="dxa"/>
            <w:shd w:val="clear" w:color="auto" w:fill="DEEAF6" w:themeFill="accent1" w:themeFillTint="33"/>
            <w:vAlign w:val="center"/>
          </w:tcPr>
          <w:p w:rsidR="00D74FA0" w:rsidRDefault="00D74FA0"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2018</w:t>
            </w:r>
          </w:p>
        </w:tc>
      </w:tr>
      <w:tr w:rsidR="00D74FA0" w:rsidRPr="00595C41" w:rsidTr="00497269">
        <w:trPr>
          <w:trHeight w:val="510"/>
          <w:jc w:val="center"/>
        </w:trPr>
        <w:tc>
          <w:tcPr>
            <w:tcW w:w="2409" w:type="dxa"/>
            <w:shd w:val="clear" w:color="auto" w:fill="auto"/>
            <w:noWrap/>
            <w:vAlign w:val="center"/>
            <w:hideMark/>
          </w:tcPr>
          <w:p w:rsidR="00D74FA0" w:rsidRPr="00595C41" w:rsidRDefault="00D74FA0"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Kadrolu İdari Personel</w:t>
            </w:r>
          </w:p>
        </w:tc>
        <w:tc>
          <w:tcPr>
            <w:tcW w:w="156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3.477</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3.414</w:t>
            </w:r>
          </w:p>
        </w:tc>
        <w:tc>
          <w:tcPr>
            <w:tcW w:w="139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3.298</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3.221</w:t>
            </w:r>
          </w:p>
        </w:tc>
        <w:tc>
          <w:tcPr>
            <w:tcW w:w="1251" w:type="dxa"/>
            <w:vAlign w:val="center"/>
          </w:tcPr>
          <w:p w:rsidR="00D74FA0" w:rsidRPr="00595C41" w:rsidRDefault="00D74FA0" w:rsidP="004635A8">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2.9</w:t>
            </w:r>
            <w:r w:rsidR="004635A8">
              <w:rPr>
                <w:rFonts w:ascii="Times New Roman" w:eastAsia="Times New Roman" w:hAnsi="Times New Roman" w:cs="Times New Roman"/>
                <w:sz w:val="24"/>
                <w:szCs w:val="24"/>
                <w:lang w:eastAsia="tr-TR"/>
              </w:rPr>
              <w:t>22</w:t>
            </w:r>
          </w:p>
        </w:tc>
      </w:tr>
      <w:tr w:rsidR="00D74FA0" w:rsidRPr="00595C41" w:rsidTr="00497269">
        <w:trPr>
          <w:trHeight w:val="510"/>
          <w:jc w:val="center"/>
        </w:trPr>
        <w:tc>
          <w:tcPr>
            <w:tcW w:w="2409" w:type="dxa"/>
            <w:shd w:val="clear" w:color="auto" w:fill="auto"/>
            <w:noWrap/>
            <w:vAlign w:val="center"/>
            <w:hideMark/>
          </w:tcPr>
          <w:p w:rsidR="00D74FA0" w:rsidRPr="00595C41" w:rsidRDefault="00D74FA0"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Sözleşmeli Personel</w:t>
            </w:r>
          </w:p>
        </w:tc>
        <w:tc>
          <w:tcPr>
            <w:tcW w:w="156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56</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62</w:t>
            </w:r>
          </w:p>
        </w:tc>
        <w:tc>
          <w:tcPr>
            <w:tcW w:w="139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82</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135</w:t>
            </w:r>
          </w:p>
        </w:tc>
        <w:tc>
          <w:tcPr>
            <w:tcW w:w="1251" w:type="dxa"/>
            <w:vAlign w:val="center"/>
          </w:tcPr>
          <w:p w:rsidR="00D74FA0" w:rsidRPr="00595C41" w:rsidRDefault="004635A8" w:rsidP="001D78CF">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321</w:t>
            </w:r>
          </w:p>
        </w:tc>
      </w:tr>
      <w:tr w:rsidR="00D74FA0" w:rsidRPr="00595C41" w:rsidTr="00497269">
        <w:trPr>
          <w:trHeight w:val="510"/>
          <w:jc w:val="center"/>
        </w:trPr>
        <w:tc>
          <w:tcPr>
            <w:tcW w:w="2409" w:type="dxa"/>
            <w:shd w:val="clear" w:color="auto" w:fill="auto"/>
            <w:noWrap/>
            <w:vAlign w:val="center"/>
            <w:hideMark/>
          </w:tcPr>
          <w:p w:rsidR="00D74FA0" w:rsidRPr="00595C41" w:rsidRDefault="00D74FA0" w:rsidP="00500A43">
            <w:pPr>
              <w:spacing w:after="0" w:line="240" w:lineRule="auto"/>
              <w:ind w:right="-2"/>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Sürekli İşçi</w:t>
            </w:r>
          </w:p>
        </w:tc>
        <w:tc>
          <w:tcPr>
            <w:tcW w:w="156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31</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28</w:t>
            </w:r>
          </w:p>
        </w:tc>
        <w:tc>
          <w:tcPr>
            <w:tcW w:w="139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24</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19</w:t>
            </w:r>
          </w:p>
        </w:tc>
        <w:tc>
          <w:tcPr>
            <w:tcW w:w="1251" w:type="dxa"/>
            <w:vAlign w:val="center"/>
          </w:tcPr>
          <w:p w:rsidR="00D74FA0" w:rsidRPr="00595C41" w:rsidRDefault="00D74FA0" w:rsidP="004635A8">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2.2</w:t>
            </w:r>
            <w:r w:rsidR="004635A8">
              <w:rPr>
                <w:rFonts w:ascii="Times New Roman" w:eastAsia="Times New Roman" w:hAnsi="Times New Roman" w:cs="Times New Roman"/>
                <w:sz w:val="24"/>
                <w:szCs w:val="24"/>
                <w:lang w:eastAsia="tr-TR"/>
              </w:rPr>
              <w:t>19</w:t>
            </w:r>
          </w:p>
        </w:tc>
      </w:tr>
      <w:tr w:rsidR="00D74FA0" w:rsidRPr="00595C41" w:rsidTr="00497269">
        <w:trPr>
          <w:trHeight w:val="424"/>
          <w:jc w:val="center"/>
        </w:trPr>
        <w:tc>
          <w:tcPr>
            <w:tcW w:w="2409" w:type="dxa"/>
            <w:shd w:val="clear" w:color="auto" w:fill="auto"/>
            <w:noWrap/>
            <w:vAlign w:val="center"/>
            <w:hideMark/>
          </w:tcPr>
          <w:p w:rsidR="00D74FA0" w:rsidRPr="00595C41" w:rsidRDefault="00D74FA0" w:rsidP="00500A43">
            <w:pPr>
              <w:spacing w:after="0" w:line="240" w:lineRule="auto"/>
              <w:ind w:right="-2"/>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TOPLAM</w:t>
            </w:r>
          </w:p>
        </w:tc>
        <w:tc>
          <w:tcPr>
            <w:tcW w:w="156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3.564</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3.504</w:t>
            </w:r>
          </w:p>
        </w:tc>
        <w:tc>
          <w:tcPr>
            <w:tcW w:w="139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3.404</w:t>
            </w:r>
          </w:p>
        </w:tc>
        <w:tc>
          <w:tcPr>
            <w:tcW w:w="1251" w:type="dxa"/>
            <w:shd w:val="clear" w:color="auto" w:fill="auto"/>
            <w:noWrap/>
            <w:vAlign w:val="center"/>
            <w:hideMark/>
          </w:tcPr>
          <w:p w:rsidR="00D74FA0" w:rsidRPr="00595C41" w:rsidRDefault="00D74FA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3.375</w:t>
            </w:r>
          </w:p>
        </w:tc>
        <w:tc>
          <w:tcPr>
            <w:tcW w:w="1251" w:type="dxa"/>
            <w:vAlign w:val="center"/>
          </w:tcPr>
          <w:p w:rsidR="00D74FA0" w:rsidRPr="00595C41" w:rsidRDefault="004635A8"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5.462</w:t>
            </w:r>
          </w:p>
        </w:tc>
      </w:tr>
    </w:tbl>
    <w:p w:rsidR="00737658" w:rsidRPr="00595C41" w:rsidRDefault="00737658" w:rsidP="00737658">
      <w:pPr>
        <w:spacing w:after="200" w:line="360" w:lineRule="auto"/>
        <w:ind w:right="-2" w:firstLine="708"/>
        <w:jc w:val="both"/>
        <w:rPr>
          <w:rFonts w:ascii="Times New Roman" w:eastAsia="Calibri" w:hAnsi="Times New Roman" w:cs="Times New Roman"/>
          <w:sz w:val="24"/>
          <w:szCs w:val="24"/>
        </w:rPr>
      </w:pPr>
    </w:p>
    <w:p w:rsidR="00737658" w:rsidRPr="00595C41" w:rsidRDefault="00737658" w:rsidP="00737658">
      <w:pPr>
        <w:spacing w:after="0" w:line="360" w:lineRule="auto"/>
        <w:jc w:val="both"/>
        <w:rPr>
          <w:rFonts w:ascii="Times New Roman" w:eastAsia="Calibri" w:hAnsi="Times New Roman" w:cs="Times New Roman"/>
          <w:sz w:val="24"/>
          <w:szCs w:val="24"/>
        </w:rPr>
      </w:pPr>
      <w:r w:rsidRPr="00595C41">
        <w:rPr>
          <w:rFonts w:ascii="Times New Roman" w:eastAsia="Calibri" w:hAnsi="Times New Roman" w:cs="Times New Roman"/>
          <w:b/>
          <w:sz w:val="24"/>
          <w:szCs w:val="24"/>
        </w:rPr>
        <w:tab/>
      </w:r>
      <w:r w:rsidRPr="00595C41">
        <w:rPr>
          <w:rFonts w:ascii="Times New Roman" w:eastAsia="Calibri" w:hAnsi="Times New Roman" w:cs="Times New Roman"/>
          <w:sz w:val="24"/>
          <w:szCs w:val="24"/>
        </w:rPr>
        <w:t>Üniversitemizde görev yapan toplam personelin %</w:t>
      </w:r>
      <w:r w:rsidR="004B6736">
        <w:rPr>
          <w:rFonts w:ascii="Times New Roman" w:eastAsia="Calibri" w:hAnsi="Times New Roman" w:cs="Times New Roman"/>
          <w:sz w:val="24"/>
          <w:szCs w:val="24"/>
        </w:rPr>
        <w:t>48’i</w:t>
      </w:r>
      <w:r w:rsidR="00D642A7">
        <w:rPr>
          <w:rFonts w:ascii="Times New Roman" w:eastAsia="Calibri" w:hAnsi="Times New Roman" w:cs="Times New Roman"/>
          <w:sz w:val="24"/>
          <w:szCs w:val="24"/>
        </w:rPr>
        <w:t>,</w:t>
      </w:r>
      <w:r w:rsidR="00B83910">
        <w:rPr>
          <w:rFonts w:ascii="Times New Roman" w:eastAsia="Calibri" w:hAnsi="Times New Roman" w:cs="Times New Roman"/>
          <w:sz w:val="24"/>
          <w:szCs w:val="24"/>
        </w:rPr>
        <w:t xml:space="preserve"> </w:t>
      </w:r>
      <w:r w:rsidRPr="00595C41">
        <w:rPr>
          <w:rFonts w:ascii="Times New Roman" w:eastAsia="Calibri" w:hAnsi="Times New Roman" w:cs="Times New Roman"/>
          <w:sz w:val="24"/>
          <w:szCs w:val="24"/>
        </w:rPr>
        <w:t>akademik personel</w:t>
      </w:r>
      <w:r w:rsidR="00D642A7">
        <w:rPr>
          <w:rFonts w:ascii="Times New Roman" w:eastAsia="Calibri" w:hAnsi="Times New Roman" w:cs="Times New Roman"/>
          <w:sz w:val="24"/>
          <w:szCs w:val="24"/>
        </w:rPr>
        <w:t>in</w:t>
      </w:r>
      <w:r w:rsidR="00B83910">
        <w:rPr>
          <w:rFonts w:ascii="Times New Roman" w:eastAsia="Calibri" w:hAnsi="Times New Roman" w:cs="Times New Roman"/>
          <w:sz w:val="24"/>
          <w:szCs w:val="24"/>
        </w:rPr>
        <w:t xml:space="preserve"> </w:t>
      </w:r>
      <w:r w:rsidRPr="00595C41">
        <w:rPr>
          <w:rFonts w:ascii="Times New Roman" w:eastAsia="Calibri" w:hAnsi="Times New Roman" w:cs="Times New Roman"/>
          <w:sz w:val="24"/>
          <w:szCs w:val="24"/>
        </w:rPr>
        <w:t>%5</w:t>
      </w:r>
      <w:r w:rsidR="001D78CF">
        <w:rPr>
          <w:rFonts w:ascii="Times New Roman" w:eastAsia="Calibri" w:hAnsi="Times New Roman" w:cs="Times New Roman"/>
          <w:sz w:val="24"/>
          <w:szCs w:val="24"/>
        </w:rPr>
        <w:t>3</w:t>
      </w:r>
      <w:r w:rsidR="00D642A7">
        <w:rPr>
          <w:rFonts w:ascii="Times New Roman" w:eastAsia="Calibri" w:hAnsi="Times New Roman" w:cs="Times New Roman"/>
          <w:sz w:val="24"/>
          <w:szCs w:val="24"/>
        </w:rPr>
        <w:t>’ü</w:t>
      </w:r>
      <w:r w:rsidR="00B83910">
        <w:rPr>
          <w:rFonts w:ascii="Times New Roman" w:eastAsia="Calibri" w:hAnsi="Times New Roman" w:cs="Times New Roman"/>
          <w:sz w:val="24"/>
          <w:szCs w:val="24"/>
        </w:rPr>
        <w:t>,</w:t>
      </w:r>
      <w:r w:rsidR="004B6736">
        <w:rPr>
          <w:rFonts w:ascii="Times New Roman" w:eastAsia="Calibri" w:hAnsi="Times New Roman" w:cs="Times New Roman"/>
          <w:sz w:val="24"/>
          <w:szCs w:val="24"/>
        </w:rPr>
        <w:t xml:space="preserve"> idari personel</w:t>
      </w:r>
      <w:r w:rsidR="00D642A7">
        <w:rPr>
          <w:rFonts w:ascii="Times New Roman" w:eastAsia="Calibri" w:hAnsi="Times New Roman" w:cs="Times New Roman"/>
          <w:sz w:val="24"/>
          <w:szCs w:val="24"/>
        </w:rPr>
        <w:t>in ise</w:t>
      </w:r>
      <w:r w:rsidR="00B83910">
        <w:rPr>
          <w:rFonts w:ascii="Times New Roman" w:eastAsia="Calibri" w:hAnsi="Times New Roman" w:cs="Times New Roman"/>
          <w:sz w:val="24"/>
          <w:szCs w:val="24"/>
        </w:rPr>
        <w:t xml:space="preserve"> </w:t>
      </w:r>
      <w:r w:rsidR="004B6736">
        <w:rPr>
          <w:rFonts w:ascii="Times New Roman" w:eastAsia="Calibri" w:hAnsi="Times New Roman" w:cs="Times New Roman"/>
          <w:sz w:val="24"/>
          <w:szCs w:val="24"/>
        </w:rPr>
        <w:t>%46</w:t>
      </w:r>
      <w:r w:rsidR="00D642A7">
        <w:rPr>
          <w:rFonts w:ascii="Times New Roman" w:eastAsia="Calibri" w:hAnsi="Times New Roman" w:cs="Times New Roman"/>
          <w:sz w:val="24"/>
          <w:szCs w:val="24"/>
        </w:rPr>
        <w:t>’sı kadındır.</w:t>
      </w:r>
      <w:r w:rsidRPr="00595C41">
        <w:rPr>
          <w:rFonts w:ascii="Times New Roman" w:eastAsia="Calibri" w:hAnsi="Times New Roman" w:cs="Times New Roman"/>
          <w:sz w:val="24"/>
          <w:szCs w:val="24"/>
        </w:rPr>
        <w:t xml:space="preserve"> </w:t>
      </w:r>
    </w:p>
    <w:p w:rsidR="00737658" w:rsidRPr="00595C41" w:rsidRDefault="00737658" w:rsidP="00737658">
      <w:pPr>
        <w:spacing w:after="0" w:line="276" w:lineRule="auto"/>
        <w:jc w:val="both"/>
        <w:rPr>
          <w:rFonts w:ascii="Times New Roman" w:eastAsia="Calibri" w:hAnsi="Times New Roman" w:cs="Times New Roman"/>
          <w:sz w:val="24"/>
          <w:szCs w:val="24"/>
        </w:rPr>
      </w:pPr>
    </w:p>
    <w:p w:rsidR="00737658" w:rsidRPr="00595C41" w:rsidRDefault="00737658" w:rsidP="00737658">
      <w:pPr>
        <w:spacing w:after="0" w:line="360" w:lineRule="auto"/>
        <w:ind w:firstLine="709"/>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t>Üniversitemizde görev yapan idari personelin eğitim durumları incelendiğinde; personelin yarıdan fazlasının en az lisans eğitimi (%</w:t>
      </w:r>
      <w:r w:rsidR="00271A83">
        <w:rPr>
          <w:rFonts w:ascii="Times New Roman" w:eastAsia="Calibri" w:hAnsi="Times New Roman" w:cs="Times New Roman"/>
          <w:sz w:val="24"/>
          <w:szCs w:val="24"/>
        </w:rPr>
        <w:t>54,62</w:t>
      </w:r>
      <w:r w:rsidRPr="00595C41">
        <w:rPr>
          <w:rFonts w:ascii="Times New Roman" w:eastAsia="Calibri" w:hAnsi="Times New Roman" w:cs="Times New Roman"/>
          <w:sz w:val="24"/>
          <w:szCs w:val="24"/>
        </w:rPr>
        <w:t>) aldığı görülmektedir. İdari personelin eğitim durumların</w:t>
      </w:r>
      <w:r w:rsidR="00C372BE">
        <w:rPr>
          <w:rFonts w:ascii="Times New Roman" w:eastAsia="Calibri" w:hAnsi="Times New Roman" w:cs="Times New Roman"/>
          <w:sz w:val="24"/>
          <w:szCs w:val="24"/>
        </w:rPr>
        <w:t>ın yıllara</w:t>
      </w:r>
      <w:r w:rsidRPr="00595C41">
        <w:rPr>
          <w:rFonts w:ascii="Times New Roman" w:eastAsia="Calibri" w:hAnsi="Times New Roman" w:cs="Times New Roman"/>
          <w:sz w:val="24"/>
          <w:szCs w:val="24"/>
        </w:rPr>
        <w:t xml:space="preserve"> göre dağılımı </w:t>
      </w:r>
      <w:r w:rsidR="001E51C2">
        <w:rPr>
          <w:rFonts w:ascii="Times New Roman" w:eastAsia="Calibri" w:hAnsi="Times New Roman" w:cs="Times New Roman"/>
          <w:sz w:val="24"/>
          <w:szCs w:val="24"/>
        </w:rPr>
        <w:t>Tablo 27’de</w:t>
      </w:r>
      <w:r w:rsidRPr="00595C41">
        <w:rPr>
          <w:rFonts w:ascii="Times New Roman" w:eastAsia="Calibri" w:hAnsi="Times New Roman" w:cs="Times New Roman"/>
          <w:sz w:val="24"/>
          <w:szCs w:val="24"/>
        </w:rPr>
        <w:t xml:space="preserve"> gösterilmiştir. </w:t>
      </w:r>
    </w:p>
    <w:p w:rsidR="00737658" w:rsidRPr="00595C41" w:rsidRDefault="00737658" w:rsidP="00737658">
      <w:pPr>
        <w:spacing w:after="0" w:line="360" w:lineRule="auto"/>
        <w:contextualSpacing/>
        <w:jc w:val="both"/>
        <w:rPr>
          <w:rFonts w:ascii="Times New Roman" w:eastAsia="Calibri" w:hAnsi="Times New Roman" w:cs="Times New Roman"/>
          <w:sz w:val="24"/>
          <w:szCs w:val="24"/>
        </w:rPr>
      </w:pPr>
    </w:p>
    <w:p w:rsidR="00200B87" w:rsidRDefault="00200B87" w:rsidP="00200B87">
      <w:pPr>
        <w:pStyle w:val="ResimYazs"/>
        <w:keepNext/>
      </w:pPr>
      <w:bookmarkStart w:id="85" w:name="_Toc630395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27</w:t>
      </w:r>
      <w:r w:rsidR="00396FF3">
        <w:rPr>
          <w:noProof/>
        </w:rPr>
        <w:fldChar w:fldCharType="end"/>
      </w:r>
      <w:r>
        <w:t xml:space="preserve"> </w:t>
      </w:r>
      <w:r w:rsidRPr="008F2843">
        <w:t>Kadrolu İdari Personelin Eğitim Durumu</w:t>
      </w:r>
      <w:bookmarkEnd w:id="85"/>
    </w:p>
    <w:tbl>
      <w:tblPr>
        <w:tblW w:w="9087" w:type="dxa"/>
        <w:tblInd w:w="70" w:type="dxa"/>
        <w:tblCellMar>
          <w:left w:w="70" w:type="dxa"/>
          <w:right w:w="70" w:type="dxa"/>
        </w:tblCellMar>
        <w:tblLook w:val="04A0" w:firstRow="1" w:lastRow="0" w:firstColumn="1" w:lastColumn="0" w:noHBand="0" w:noVBand="1"/>
      </w:tblPr>
      <w:tblGrid>
        <w:gridCol w:w="833"/>
        <w:gridCol w:w="1004"/>
        <w:gridCol w:w="1119"/>
        <w:gridCol w:w="940"/>
        <w:gridCol w:w="1116"/>
        <w:gridCol w:w="990"/>
        <w:gridCol w:w="1088"/>
        <w:gridCol w:w="1063"/>
        <w:gridCol w:w="934"/>
      </w:tblGrid>
      <w:tr w:rsidR="00737658" w:rsidRPr="00595C41" w:rsidTr="00491891">
        <w:trPr>
          <w:trHeight w:val="660"/>
        </w:trPr>
        <w:tc>
          <w:tcPr>
            <w:tcW w:w="83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YILLAR</w:t>
            </w:r>
          </w:p>
        </w:tc>
        <w:tc>
          <w:tcPr>
            <w:tcW w:w="100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İLKOKUL</w:t>
            </w:r>
          </w:p>
        </w:tc>
        <w:tc>
          <w:tcPr>
            <w:tcW w:w="11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O. OKUL</w:t>
            </w:r>
          </w:p>
        </w:tc>
        <w:tc>
          <w:tcPr>
            <w:tcW w:w="94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LİSE</w:t>
            </w:r>
          </w:p>
        </w:tc>
        <w:tc>
          <w:tcPr>
            <w:tcW w:w="111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Ö. LİSANS</w:t>
            </w:r>
          </w:p>
        </w:tc>
        <w:tc>
          <w:tcPr>
            <w:tcW w:w="99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LİSANS</w:t>
            </w:r>
          </w:p>
        </w:tc>
        <w:tc>
          <w:tcPr>
            <w:tcW w:w="108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Y. LİSANS</w:t>
            </w:r>
          </w:p>
        </w:tc>
        <w:tc>
          <w:tcPr>
            <w:tcW w:w="106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DOKTORA</w:t>
            </w:r>
          </w:p>
        </w:tc>
        <w:tc>
          <w:tcPr>
            <w:tcW w:w="93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jc w:val="center"/>
              <w:rPr>
                <w:rFonts w:ascii="Calibri" w:eastAsia="Times New Roman" w:hAnsi="Calibri" w:cs="Calibri"/>
                <w:b/>
                <w:bCs/>
                <w:lang w:eastAsia="tr-TR"/>
              </w:rPr>
            </w:pPr>
            <w:r w:rsidRPr="00595C41">
              <w:rPr>
                <w:rFonts w:ascii="Calibri" w:eastAsia="Times New Roman" w:hAnsi="Calibri" w:cs="Calibri"/>
                <w:b/>
                <w:bCs/>
                <w:lang w:eastAsia="tr-TR"/>
              </w:rPr>
              <w:t>TOPLAM</w:t>
            </w:r>
          </w:p>
        </w:tc>
      </w:tr>
      <w:tr w:rsidR="00737658" w:rsidRPr="00595C41" w:rsidTr="00500A43">
        <w:trPr>
          <w:trHeight w:val="458"/>
        </w:trPr>
        <w:tc>
          <w:tcPr>
            <w:tcW w:w="83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2014</w:t>
            </w:r>
          </w:p>
        </w:tc>
        <w:tc>
          <w:tcPr>
            <w:tcW w:w="100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45</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206</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929</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599</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1.554</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132</w:t>
            </w:r>
          </w:p>
        </w:tc>
        <w:tc>
          <w:tcPr>
            <w:tcW w:w="1063"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12</w:t>
            </w:r>
          </w:p>
        </w:tc>
        <w:tc>
          <w:tcPr>
            <w:tcW w:w="93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3.477</w:t>
            </w:r>
          </w:p>
        </w:tc>
      </w:tr>
      <w:tr w:rsidR="00737658" w:rsidRPr="00595C41" w:rsidTr="00171C85">
        <w:trPr>
          <w:trHeight w:val="458"/>
        </w:trPr>
        <w:tc>
          <w:tcPr>
            <w:tcW w:w="83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2015</w:t>
            </w:r>
          </w:p>
        </w:tc>
        <w:tc>
          <w:tcPr>
            <w:tcW w:w="100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43</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195</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733</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807</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1.469</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155</w:t>
            </w:r>
          </w:p>
        </w:tc>
        <w:tc>
          <w:tcPr>
            <w:tcW w:w="1063"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12</w:t>
            </w:r>
          </w:p>
        </w:tc>
        <w:tc>
          <w:tcPr>
            <w:tcW w:w="93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3.414</w:t>
            </w:r>
          </w:p>
        </w:tc>
      </w:tr>
      <w:tr w:rsidR="00737658" w:rsidRPr="00595C41" w:rsidTr="00171C85">
        <w:trPr>
          <w:trHeight w:val="458"/>
        </w:trPr>
        <w:tc>
          <w:tcPr>
            <w:tcW w:w="83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2016</w:t>
            </w:r>
          </w:p>
        </w:tc>
        <w:tc>
          <w:tcPr>
            <w:tcW w:w="100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62</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212</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743</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633</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1.439</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190</w:t>
            </w:r>
          </w:p>
        </w:tc>
        <w:tc>
          <w:tcPr>
            <w:tcW w:w="1063"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19</w:t>
            </w:r>
          </w:p>
        </w:tc>
        <w:tc>
          <w:tcPr>
            <w:tcW w:w="93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3.298</w:t>
            </w:r>
          </w:p>
        </w:tc>
      </w:tr>
      <w:tr w:rsidR="00737658" w:rsidRPr="00595C41" w:rsidTr="00171C85">
        <w:trPr>
          <w:trHeight w:val="458"/>
        </w:trPr>
        <w:tc>
          <w:tcPr>
            <w:tcW w:w="83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2017</w:t>
            </w:r>
          </w:p>
        </w:tc>
        <w:tc>
          <w:tcPr>
            <w:tcW w:w="100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48</w:t>
            </w:r>
          </w:p>
        </w:tc>
        <w:tc>
          <w:tcPr>
            <w:tcW w:w="1119"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219</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715</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554</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1.468</w:t>
            </w:r>
          </w:p>
        </w:tc>
        <w:tc>
          <w:tcPr>
            <w:tcW w:w="1088"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199</w:t>
            </w:r>
          </w:p>
        </w:tc>
        <w:tc>
          <w:tcPr>
            <w:tcW w:w="1063"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18</w:t>
            </w:r>
          </w:p>
        </w:tc>
        <w:tc>
          <w:tcPr>
            <w:tcW w:w="934" w:type="dxa"/>
            <w:tcBorders>
              <w:top w:val="single" w:sz="4" w:space="0" w:color="auto"/>
              <w:left w:val="nil"/>
              <w:bottom w:val="single" w:sz="4" w:space="0" w:color="auto"/>
              <w:right w:val="single" w:sz="4" w:space="0" w:color="auto"/>
            </w:tcBorders>
            <w:shd w:val="clear" w:color="000000" w:fill="FFFFFF"/>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3.221</w:t>
            </w:r>
          </w:p>
        </w:tc>
      </w:tr>
      <w:tr w:rsidR="00171C85" w:rsidRPr="00595C41" w:rsidTr="00171C85">
        <w:trPr>
          <w:trHeight w:val="458"/>
        </w:trPr>
        <w:tc>
          <w:tcPr>
            <w:tcW w:w="8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71C85" w:rsidRPr="00595C41" w:rsidRDefault="00171C85"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2018</w:t>
            </w:r>
          </w:p>
        </w:tc>
        <w:tc>
          <w:tcPr>
            <w:tcW w:w="1004"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171C85"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44</w:t>
            </w:r>
          </w:p>
        </w:tc>
        <w:tc>
          <w:tcPr>
            <w:tcW w:w="1119"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171C85"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187</w:t>
            </w:r>
          </w:p>
        </w:tc>
        <w:tc>
          <w:tcPr>
            <w:tcW w:w="940"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373E23"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632</w:t>
            </w:r>
          </w:p>
        </w:tc>
        <w:tc>
          <w:tcPr>
            <w:tcW w:w="1116"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373E23"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462</w:t>
            </w:r>
          </w:p>
        </w:tc>
        <w:tc>
          <w:tcPr>
            <w:tcW w:w="990"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373E23"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1.370</w:t>
            </w:r>
          </w:p>
        </w:tc>
        <w:tc>
          <w:tcPr>
            <w:tcW w:w="1088"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373E23"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209</w:t>
            </w:r>
          </w:p>
        </w:tc>
        <w:tc>
          <w:tcPr>
            <w:tcW w:w="1063"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171C85"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w:t>
            </w:r>
          </w:p>
        </w:tc>
        <w:tc>
          <w:tcPr>
            <w:tcW w:w="934" w:type="dxa"/>
            <w:tcBorders>
              <w:top w:val="single" w:sz="4" w:space="0" w:color="auto"/>
              <w:left w:val="nil"/>
              <w:bottom w:val="single" w:sz="4" w:space="0" w:color="auto"/>
              <w:right w:val="single" w:sz="4" w:space="0" w:color="auto"/>
            </w:tcBorders>
            <w:shd w:val="clear" w:color="000000" w:fill="FFFFFF"/>
            <w:noWrap/>
            <w:vAlign w:val="center"/>
          </w:tcPr>
          <w:p w:rsidR="00171C85" w:rsidRPr="00595C41" w:rsidRDefault="00373E23" w:rsidP="00500A43">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2.922</w:t>
            </w:r>
          </w:p>
        </w:tc>
      </w:tr>
    </w:tbl>
    <w:p w:rsidR="00737658" w:rsidRDefault="00737658" w:rsidP="00737658">
      <w:pPr>
        <w:spacing w:after="0" w:line="360" w:lineRule="auto"/>
        <w:ind w:right="-2" w:firstLine="708"/>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lastRenderedPageBreak/>
        <w:t xml:space="preserve">Personelden verimli bir şekilde yararlanmak amacıyla işlerin gerektirdiği eğitim ihtiyaçlarının belirlenmesi, bu ihtiyaçlara uygun hizmet içi eğitimin verilmesi gerekmektedir. Bu bağlamda Üniversitemiz Personel </w:t>
      </w:r>
      <w:r w:rsidR="008967BA">
        <w:rPr>
          <w:rFonts w:ascii="Times New Roman" w:eastAsia="Calibri" w:hAnsi="Times New Roman" w:cs="Times New Roman"/>
          <w:sz w:val="24"/>
          <w:szCs w:val="24"/>
        </w:rPr>
        <w:t>Daire</w:t>
      </w:r>
      <w:r w:rsidR="0067041F">
        <w:rPr>
          <w:rFonts w:ascii="Times New Roman" w:eastAsia="Calibri" w:hAnsi="Times New Roman" w:cs="Times New Roman"/>
          <w:sz w:val="24"/>
          <w:szCs w:val="24"/>
        </w:rPr>
        <w:t xml:space="preserve"> Başkanlığı tarafından, üniversitemiz b</w:t>
      </w:r>
      <w:r w:rsidRPr="00595C41">
        <w:rPr>
          <w:rFonts w:ascii="Times New Roman" w:eastAsia="Calibri" w:hAnsi="Times New Roman" w:cs="Times New Roman"/>
          <w:sz w:val="24"/>
          <w:szCs w:val="24"/>
        </w:rPr>
        <w:t>irimlerinde görev yapmakta olan tüm idari personel ile yüz yüze görüşülerek, gerek eğitim durumu gerekse yaptığı iş anlamında personel nitelikleri belirlenmiş</w:t>
      </w:r>
      <w:r>
        <w:rPr>
          <w:rFonts w:ascii="Times New Roman" w:eastAsia="Calibri" w:hAnsi="Times New Roman" w:cs="Times New Roman"/>
          <w:sz w:val="24"/>
          <w:szCs w:val="24"/>
        </w:rPr>
        <w:t>tir. İ</w:t>
      </w:r>
      <w:r w:rsidRPr="00595C41">
        <w:rPr>
          <w:rFonts w:ascii="Times New Roman" w:eastAsia="Calibri" w:hAnsi="Times New Roman" w:cs="Times New Roman"/>
          <w:sz w:val="24"/>
          <w:szCs w:val="24"/>
        </w:rPr>
        <w:t xml:space="preserve">lgili nitelikler doğrultusunda söz konusu personele hangi hizmet içi eğitimin verileceğinin belirlenmesi amaçlanmaktadır. </w:t>
      </w:r>
    </w:p>
    <w:p w:rsidR="00737658" w:rsidRPr="00595C41" w:rsidRDefault="00737658" w:rsidP="00737658">
      <w:pPr>
        <w:spacing w:after="0" w:line="276" w:lineRule="auto"/>
        <w:ind w:right="-2"/>
        <w:contextualSpacing/>
        <w:jc w:val="both"/>
        <w:rPr>
          <w:rFonts w:ascii="Times New Roman" w:eastAsia="Calibri" w:hAnsi="Times New Roman" w:cs="Times New Roman"/>
          <w:sz w:val="24"/>
          <w:szCs w:val="24"/>
        </w:rPr>
      </w:pPr>
    </w:p>
    <w:p w:rsidR="00660969" w:rsidRDefault="00737658" w:rsidP="000B74A8">
      <w:pPr>
        <w:spacing w:after="0" w:line="360" w:lineRule="auto"/>
        <w:ind w:firstLine="709"/>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t>Üniversitemiz akademik pers</w:t>
      </w:r>
      <w:r w:rsidR="00082282">
        <w:rPr>
          <w:rFonts w:ascii="Times New Roman" w:eastAsia="Calibri" w:hAnsi="Times New Roman" w:cs="Times New Roman"/>
          <w:sz w:val="24"/>
          <w:szCs w:val="24"/>
        </w:rPr>
        <w:t>onel yaş grafiği incelendiğinde;</w:t>
      </w:r>
      <w:r w:rsidRPr="00595C41">
        <w:rPr>
          <w:rFonts w:ascii="Times New Roman" w:eastAsia="Calibri" w:hAnsi="Times New Roman" w:cs="Times New Roman"/>
          <w:sz w:val="24"/>
          <w:szCs w:val="24"/>
        </w:rPr>
        <w:t xml:space="preserve"> orta yaş ve üzeri </w:t>
      </w:r>
      <w:r w:rsidRPr="00A44425">
        <w:rPr>
          <w:rFonts w:ascii="Times New Roman" w:eastAsia="Calibri" w:hAnsi="Times New Roman" w:cs="Times New Roman"/>
          <w:sz w:val="24"/>
          <w:szCs w:val="24"/>
        </w:rPr>
        <w:t>%60’ın</w:t>
      </w:r>
      <w:r w:rsidRPr="00595C41">
        <w:rPr>
          <w:rFonts w:ascii="Times New Roman" w:eastAsia="Calibri" w:hAnsi="Times New Roman" w:cs="Times New Roman"/>
          <w:sz w:val="24"/>
          <w:szCs w:val="24"/>
        </w:rPr>
        <w:t xml:space="preserve"> üzerin</w:t>
      </w:r>
      <w:r w:rsidR="00082282">
        <w:rPr>
          <w:rFonts w:ascii="Times New Roman" w:eastAsia="Calibri" w:hAnsi="Times New Roman" w:cs="Times New Roman"/>
          <w:sz w:val="24"/>
          <w:szCs w:val="24"/>
        </w:rPr>
        <w:t>de olduğu görülmektedir. Tablo 29</w:t>
      </w:r>
      <w:r w:rsidRPr="00595C41">
        <w:rPr>
          <w:rFonts w:ascii="Times New Roman" w:eastAsia="Calibri" w:hAnsi="Times New Roman" w:cs="Times New Roman"/>
          <w:sz w:val="24"/>
          <w:szCs w:val="24"/>
        </w:rPr>
        <w:t>’</w:t>
      </w:r>
      <w:r>
        <w:rPr>
          <w:rFonts w:ascii="Times New Roman" w:eastAsia="Calibri" w:hAnsi="Times New Roman" w:cs="Times New Roman"/>
          <w:sz w:val="24"/>
          <w:szCs w:val="24"/>
        </w:rPr>
        <w:t>da</w:t>
      </w:r>
      <w:r w:rsidRPr="00595C41">
        <w:rPr>
          <w:rFonts w:ascii="Times New Roman" w:eastAsia="Calibri" w:hAnsi="Times New Roman" w:cs="Times New Roman"/>
          <w:sz w:val="24"/>
          <w:szCs w:val="24"/>
        </w:rPr>
        <w:t xml:space="preserve"> verilen 201</w:t>
      </w:r>
      <w:r w:rsidR="002A61C4">
        <w:rPr>
          <w:rFonts w:ascii="Times New Roman" w:eastAsia="Calibri" w:hAnsi="Times New Roman" w:cs="Times New Roman"/>
          <w:sz w:val="24"/>
          <w:szCs w:val="24"/>
        </w:rPr>
        <w:t>8</w:t>
      </w:r>
      <w:r w:rsidRPr="00595C41">
        <w:rPr>
          <w:rFonts w:ascii="Times New Roman" w:eastAsia="Calibri" w:hAnsi="Times New Roman" w:cs="Times New Roman"/>
          <w:sz w:val="24"/>
          <w:szCs w:val="24"/>
        </w:rPr>
        <w:t xml:space="preserve"> yılına ait hizmet süresi tablosu da bunu desteklemektedir. Ayrıca Üniversitemiz yaş ortalamasının da gittikçe artığı görülmektedir. </w:t>
      </w:r>
      <w:r>
        <w:rPr>
          <w:rFonts w:ascii="Times New Roman" w:eastAsia="Calibri" w:hAnsi="Times New Roman" w:cs="Times New Roman"/>
          <w:sz w:val="24"/>
          <w:szCs w:val="24"/>
        </w:rPr>
        <w:t xml:space="preserve">Kadro planlaması yapılırken bu durumun gözetilerek genç akademisyenlere ağırlık verilmesi gerekmektedir. </w:t>
      </w:r>
      <w:r w:rsidRPr="00595C41">
        <w:rPr>
          <w:rFonts w:ascii="Times New Roman" w:eastAsia="Calibri" w:hAnsi="Times New Roman" w:cs="Times New Roman"/>
          <w:sz w:val="24"/>
          <w:szCs w:val="24"/>
        </w:rPr>
        <w:t>Üniversitemizde görev yapmakta olan akademik personelin yıl</w:t>
      </w:r>
      <w:r w:rsidR="00082282">
        <w:rPr>
          <w:rFonts w:ascii="Times New Roman" w:eastAsia="Calibri" w:hAnsi="Times New Roman" w:cs="Times New Roman"/>
          <w:sz w:val="24"/>
          <w:szCs w:val="24"/>
        </w:rPr>
        <w:t>lar bazında yaş dağılımı Tablo 28’d</w:t>
      </w:r>
      <w:r w:rsidRPr="00595C41">
        <w:rPr>
          <w:rFonts w:ascii="Times New Roman" w:eastAsia="Calibri" w:hAnsi="Times New Roman" w:cs="Times New Roman"/>
          <w:sz w:val="24"/>
          <w:szCs w:val="24"/>
        </w:rPr>
        <w:t>e belirtilmiştir.</w:t>
      </w:r>
      <w:r>
        <w:rPr>
          <w:rFonts w:ascii="Times New Roman" w:eastAsia="Calibri" w:hAnsi="Times New Roman" w:cs="Times New Roman"/>
          <w:sz w:val="24"/>
          <w:szCs w:val="24"/>
        </w:rPr>
        <w:t xml:space="preserve"> </w:t>
      </w:r>
      <w:bookmarkStart w:id="86" w:name="_Toc510472530"/>
    </w:p>
    <w:p w:rsidR="000B74A8" w:rsidRDefault="000B74A8" w:rsidP="000B74A8">
      <w:pPr>
        <w:spacing w:after="0" w:line="360" w:lineRule="auto"/>
        <w:ind w:firstLine="709"/>
        <w:contextualSpacing/>
        <w:jc w:val="both"/>
      </w:pPr>
    </w:p>
    <w:p w:rsidR="00200B87" w:rsidRDefault="00200B87" w:rsidP="00200B87">
      <w:pPr>
        <w:pStyle w:val="ResimYazs"/>
        <w:keepNext/>
      </w:pPr>
      <w:bookmarkStart w:id="87" w:name="_Toc6303957"/>
      <w:bookmarkEnd w:id="8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28</w:t>
      </w:r>
      <w:r w:rsidR="00396FF3">
        <w:rPr>
          <w:noProof/>
        </w:rPr>
        <w:fldChar w:fldCharType="end"/>
      </w:r>
      <w:r>
        <w:t xml:space="preserve"> </w:t>
      </w:r>
      <w:r w:rsidRPr="008B4312">
        <w:t>Akademik Personel Yaş Durumu</w:t>
      </w:r>
      <w:bookmarkEnd w:id="87"/>
    </w:p>
    <w:tbl>
      <w:tblPr>
        <w:tblW w:w="9065" w:type="dxa"/>
        <w:tblInd w:w="-5" w:type="dxa"/>
        <w:tblCellMar>
          <w:left w:w="70" w:type="dxa"/>
          <w:right w:w="70" w:type="dxa"/>
        </w:tblCellMar>
        <w:tblLook w:val="04A0" w:firstRow="1" w:lastRow="0" w:firstColumn="1" w:lastColumn="0" w:noHBand="0" w:noVBand="1"/>
      </w:tblPr>
      <w:tblGrid>
        <w:gridCol w:w="1124"/>
        <w:gridCol w:w="787"/>
        <w:gridCol w:w="865"/>
        <w:gridCol w:w="865"/>
        <w:gridCol w:w="865"/>
        <w:gridCol w:w="873"/>
        <w:gridCol w:w="900"/>
        <w:gridCol w:w="1192"/>
        <w:gridCol w:w="1594"/>
      </w:tblGrid>
      <w:tr w:rsidR="00737658" w:rsidRPr="00595C41" w:rsidTr="0021479C">
        <w:trPr>
          <w:trHeight w:val="1376"/>
        </w:trPr>
        <w:tc>
          <w:tcPr>
            <w:tcW w:w="11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YILLAR</w:t>
            </w:r>
          </w:p>
        </w:tc>
        <w:tc>
          <w:tcPr>
            <w:tcW w:w="788"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21-25</w:t>
            </w:r>
          </w:p>
        </w:tc>
        <w:tc>
          <w:tcPr>
            <w:tcW w:w="86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26-30</w:t>
            </w:r>
          </w:p>
        </w:tc>
        <w:tc>
          <w:tcPr>
            <w:tcW w:w="86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31-35</w:t>
            </w:r>
          </w:p>
        </w:tc>
        <w:tc>
          <w:tcPr>
            <w:tcW w:w="86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36-40</w:t>
            </w:r>
          </w:p>
        </w:tc>
        <w:tc>
          <w:tcPr>
            <w:tcW w:w="874"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41-50</w:t>
            </w:r>
          </w:p>
        </w:tc>
        <w:tc>
          <w:tcPr>
            <w:tcW w:w="888"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51 VE ÜZERİ</w:t>
            </w:r>
          </w:p>
        </w:tc>
        <w:tc>
          <w:tcPr>
            <w:tcW w:w="1194"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 xml:space="preserve">TOPLAM </w:t>
            </w:r>
          </w:p>
        </w:tc>
        <w:tc>
          <w:tcPr>
            <w:tcW w:w="159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AKADEMİK</w:t>
            </w:r>
          </w:p>
          <w:p w:rsidR="00737658" w:rsidRPr="00595C41" w:rsidRDefault="00737658"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PER</w:t>
            </w:r>
            <w:r>
              <w:rPr>
                <w:rFonts w:ascii="Times New Roman" w:eastAsia="Times New Roman" w:hAnsi="Times New Roman" w:cs="Times New Roman"/>
                <w:b/>
                <w:bCs/>
                <w:sz w:val="24"/>
                <w:szCs w:val="24"/>
                <w:lang w:eastAsia="tr-TR"/>
              </w:rPr>
              <w:t>S.</w:t>
            </w:r>
            <w:r w:rsidRPr="00595C41">
              <w:rPr>
                <w:rFonts w:ascii="Times New Roman" w:eastAsia="Times New Roman" w:hAnsi="Times New Roman" w:cs="Times New Roman"/>
                <w:b/>
                <w:bCs/>
                <w:sz w:val="24"/>
                <w:szCs w:val="24"/>
                <w:lang w:eastAsia="tr-TR"/>
              </w:rPr>
              <w:br/>
              <w:t xml:space="preserve"> YAŞ ORT.</w:t>
            </w:r>
          </w:p>
        </w:tc>
      </w:tr>
      <w:tr w:rsidR="00737658" w:rsidRPr="00595C41" w:rsidTr="0021479C">
        <w:trPr>
          <w:trHeight w:val="549"/>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2014 </w:t>
            </w:r>
          </w:p>
        </w:tc>
        <w:tc>
          <w:tcPr>
            <w:tcW w:w="7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276</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801</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561</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588</w:t>
            </w:r>
          </w:p>
        </w:tc>
        <w:tc>
          <w:tcPr>
            <w:tcW w:w="87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1029</w:t>
            </w:r>
          </w:p>
        </w:tc>
        <w:tc>
          <w:tcPr>
            <w:tcW w:w="8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877</w:t>
            </w:r>
          </w:p>
        </w:tc>
        <w:tc>
          <w:tcPr>
            <w:tcW w:w="11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4.132</w:t>
            </w:r>
          </w:p>
        </w:tc>
        <w:tc>
          <w:tcPr>
            <w:tcW w:w="159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40,34</w:t>
            </w:r>
          </w:p>
        </w:tc>
      </w:tr>
      <w:tr w:rsidR="00737658" w:rsidRPr="00595C41" w:rsidTr="0021479C">
        <w:trPr>
          <w:trHeight w:val="549"/>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2015 </w:t>
            </w:r>
          </w:p>
        </w:tc>
        <w:tc>
          <w:tcPr>
            <w:tcW w:w="7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151</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803</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534</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558</w:t>
            </w:r>
          </w:p>
        </w:tc>
        <w:tc>
          <w:tcPr>
            <w:tcW w:w="87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1035</w:t>
            </w:r>
          </w:p>
        </w:tc>
        <w:tc>
          <w:tcPr>
            <w:tcW w:w="8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901</w:t>
            </w:r>
          </w:p>
        </w:tc>
        <w:tc>
          <w:tcPr>
            <w:tcW w:w="11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3.982</w:t>
            </w:r>
          </w:p>
        </w:tc>
        <w:tc>
          <w:tcPr>
            <w:tcW w:w="159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41,06</w:t>
            </w:r>
          </w:p>
        </w:tc>
      </w:tr>
      <w:tr w:rsidR="00737658" w:rsidRPr="00595C41" w:rsidTr="0021479C">
        <w:trPr>
          <w:trHeight w:val="549"/>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2016 </w:t>
            </w:r>
          </w:p>
        </w:tc>
        <w:tc>
          <w:tcPr>
            <w:tcW w:w="7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100</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764</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520</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503</w:t>
            </w:r>
          </w:p>
        </w:tc>
        <w:tc>
          <w:tcPr>
            <w:tcW w:w="87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984</w:t>
            </w:r>
          </w:p>
        </w:tc>
        <w:tc>
          <w:tcPr>
            <w:tcW w:w="8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902</w:t>
            </w:r>
          </w:p>
        </w:tc>
        <w:tc>
          <w:tcPr>
            <w:tcW w:w="11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3.773</w:t>
            </w:r>
          </w:p>
        </w:tc>
        <w:tc>
          <w:tcPr>
            <w:tcW w:w="159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41,42</w:t>
            </w:r>
          </w:p>
        </w:tc>
      </w:tr>
      <w:tr w:rsidR="00737658" w:rsidRPr="00595C41" w:rsidTr="0021479C">
        <w:trPr>
          <w:trHeight w:val="549"/>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2017 </w:t>
            </w:r>
          </w:p>
        </w:tc>
        <w:tc>
          <w:tcPr>
            <w:tcW w:w="7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78</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723</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529</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475</w:t>
            </w:r>
          </w:p>
        </w:tc>
        <w:tc>
          <w:tcPr>
            <w:tcW w:w="87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980</w:t>
            </w:r>
          </w:p>
        </w:tc>
        <w:tc>
          <w:tcPr>
            <w:tcW w:w="88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958</w:t>
            </w:r>
          </w:p>
        </w:tc>
        <w:tc>
          <w:tcPr>
            <w:tcW w:w="11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3.743</w:t>
            </w:r>
          </w:p>
        </w:tc>
        <w:tc>
          <w:tcPr>
            <w:tcW w:w="159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37658" w:rsidRPr="00595C41" w:rsidRDefault="00737658"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41,79</w:t>
            </w:r>
          </w:p>
        </w:tc>
      </w:tr>
      <w:tr w:rsidR="00660969" w:rsidRPr="00595C41" w:rsidTr="0021479C">
        <w:trPr>
          <w:trHeight w:val="549"/>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60969" w:rsidRPr="00595C41" w:rsidRDefault="00660969"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2018</w:t>
            </w:r>
          </w:p>
        </w:tc>
        <w:tc>
          <w:tcPr>
            <w:tcW w:w="788"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AB281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91</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AB281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606</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660969" w:rsidP="00AB2817">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w:t>
            </w:r>
            <w:r w:rsidR="00AB2817">
              <w:rPr>
                <w:rFonts w:ascii="Times New Roman" w:eastAsia="Times New Roman" w:hAnsi="Times New Roman" w:cs="Times New Roman"/>
                <w:sz w:val="24"/>
                <w:szCs w:val="24"/>
                <w:lang w:eastAsia="tr-TR"/>
              </w:rPr>
              <w:t>00</w:t>
            </w:r>
          </w:p>
        </w:tc>
        <w:tc>
          <w:tcPr>
            <w:tcW w:w="866"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660969" w:rsidP="00AB2817">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w:t>
            </w:r>
            <w:r w:rsidR="00AB2817">
              <w:rPr>
                <w:rFonts w:ascii="Times New Roman" w:eastAsia="Times New Roman" w:hAnsi="Times New Roman" w:cs="Times New Roman"/>
                <w:sz w:val="24"/>
                <w:szCs w:val="24"/>
                <w:lang w:eastAsia="tr-TR"/>
              </w:rPr>
              <w:t>25</w:t>
            </w:r>
          </w:p>
        </w:tc>
        <w:tc>
          <w:tcPr>
            <w:tcW w:w="874"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660969" w:rsidP="00AB2817">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w:t>
            </w:r>
            <w:r w:rsidR="00AB2817">
              <w:rPr>
                <w:rFonts w:ascii="Times New Roman" w:eastAsia="Times New Roman" w:hAnsi="Times New Roman" w:cs="Times New Roman"/>
                <w:sz w:val="24"/>
                <w:szCs w:val="24"/>
                <w:lang w:eastAsia="tr-TR"/>
              </w:rPr>
              <w:t>56</w:t>
            </w:r>
          </w:p>
        </w:tc>
        <w:tc>
          <w:tcPr>
            <w:tcW w:w="888"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660969"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w:t>
            </w:r>
            <w:r w:rsidR="00AB2817">
              <w:rPr>
                <w:rFonts w:ascii="Times New Roman" w:eastAsia="Times New Roman" w:hAnsi="Times New Roman" w:cs="Times New Roman"/>
                <w:sz w:val="24"/>
                <w:szCs w:val="24"/>
                <w:lang w:eastAsia="tr-TR"/>
              </w:rPr>
              <w:t>77</w:t>
            </w:r>
          </w:p>
        </w:tc>
        <w:tc>
          <w:tcPr>
            <w:tcW w:w="1194"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09063B" w:rsidP="00500A43">
            <w:pPr>
              <w:spacing w:after="0" w:line="240" w:lineRule="auto"/>
              <w:ind w:right="-2"/>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2.9</w:t>
            </w:r>
            <w:r w:rsidR="00AB2817">
              <w:rPr>
                <w:rFonts w:ascii="Times New Roman" w:eastAsia="Times New Roman" w:hAnsi="Times New Roman" w:cs="Times New Roman"/>
                <w:b/>
                <w:sz w:val="24"/>
                <w:szCs w:val="24"/>
                <w:lang w:eastAsia="tr-TR"/>
              </w:rPr>
              <w:t>61</w:t>
            </w:r>
          </w:p>
        </w:tc>
        <w:tc>
          <w:tcPr>
            <w:tcW w:w="1596" w:type="dxa"/>
            <w:tcBorders>
              <w:top w:val="single" w:sz="4" w:space="0" w:color="auto"/>
              <w:left w:val="nil"/>
              <w:bottom w:val="single" w:sz="4" w:space="0" w:color="auto"/>
              <w:right w:val="single" w:sz="4" w:space="0" w:color="auto"/>
            </w:tcBorders>
            <w:shd w:val="clear" w:color="auto" w:fill="FFFFFF" w:themeFill="background1"/>
            <w:noWrap/>
            <w:vAlign w:val="center"/>
          </w:tcPr>
          <w:p w:rsidR="00660969" w:rsidRPr="00595C41" w:rsidRDefault="00660969"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41,88</w:t>
            </w:r>
          </w:p>
        </w:tc>
      </w:tr>
    </w:tbl>
    <w:p w:rsidR="00737658" w:rsidRPr="00595C41" w:rsidRDefault="00737658" w:rsidP="00737658">
      <w:pPr>
        <w:spacing w:after="200" w:line="276" w:lineRule="auto"/>
        <w:ind w:right="-2"/>
        <w:rPr>
          <w:rFonts w:ascii="Times New Roman" w:eastAsia="Calibri" w:hAnsi="Times New Roman" w:cs="Times New Roman"/>
          <w:sz w:val="24"/>
          <w:szCs w:val="24"/>
        </w:rPr>
      </w:pPr>
    </w:p>
    <w:p w:rsidR="00456B25" w:rsidRDefault="00737658" w:rsidP="000B74A8">
      <w:pPr>
        <w:spacing w:after="0" w:line="360" w:lineRule="auto"/>
        <w:ind w:firstLine="709"/>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t xml:space="preserve">Üniversitemiz idari personel yaş dağılımı incelendiğinde 36 yaş ve üzeri idari personelin </w:t>
      </w:r>
      <w:r w:rsidR="00B25724">
        <w:rPr>
          <w:rFonts w:ascii="Times New Roman" w:eastAsia="Calibri" w:hAnsi="Times New Roman" w:cs="Times New Roman"/>
          <w:sz w:val="24"/>
          <w:szCs w:val="24"/>
        </w:rPr>
        <w:t xml:space="preserve">toplam idari personelin </w:t>
      </w:r>
      <w:r w:rsidRPr="00595C41">
        <w:rPr>
          <w:rFonts w:ascii="Times New Roman" w:eastAsia="Calibri" w:hAnsi="Times New Roman" w:cs="Times New Roman"/>
          <w:sz w:val="24"/>
          <w:szCs w:val="24"/>
        </w:rPr>
        <w:t>%</w:t>
      </w:r>
      <w:r w:rsidR="007130A0">
        <w:rPr>
          <w:rFonts w:ascii="Times New Roman" w:eastAsia="Calibri" w:hAnsi="Times New Roman" w:cs="Times New Roman"/>
          <w:sz w:val="24"/>
          <w:szCs w:val="24"/>
        </w:rPr>
        <w:t>79’u</w:t>
      </w:r>
      <w:r w:rsidRPr="00595C41">
        <w:rPr>
          <w:rFonts w:ascii="Times New Roman" w:eastAsia="Calibri" w:hAnsi="Times New Roman" w:cs="Times New Roman"/>
          <w:sz w:val="24"/>
          <w:szCs w:val="24"/>
        </w:rPr>
        <w:t xml:space="preserve"> olduğu görülmektedir. Üniversitemiz idari personel hizmet süresi incelendiğinde ise 16 yıl ve üzeri hizmeti olan personelin oranının tüm idari personel içinde oranının %</w:t>
      </w:r>
      <w:r w:rsidR="008E259D">
        <w:rPr>
          <w:rFonts w:ascii="Times New Roman" w:eastAsia="Calibri" w:hAnsi="Times New Roman" w:cs="Times New Roman"/>
          <w:sz w:val="24"/>
          <w:szCs w:val="24"/>
        </w:rPr>
        <w:t>54’ün</w:t>
      </w:r>
      <w:r w:rsidRPr="00595C41">
        <w:rPr>
          <w:rFonts w:ascii="Times New Roman" w:eastAsia="Calibri" w:hAnsi="Times New Roman" w:cs="Times New Roman"/>
          <w:sz w:val="24"/>
          <w:szCs w:val="24"/>
        </w:rPr>
        <w:t xml:space="preserve"> üzerinde olduğu görülmektedir. Her iki tabloda 36 yaş ve üzeri akademik personelin oranının %7</w:t>
      </w:r>
      <w:r w:rsidR="00004563">
        <w:rPr>
          <w:rFonts w:ascii="Times New Roman" w:eastAsia="Calibri" w:hAnsi="Times New Roman" w:cs="Times New Roman"/>
          <w:sz w:val="24"/>
          <w:szCs w:val="24"/>
        </w:rPr>
        <w:t>9</w:t>
      </w:r>
      <w:r w:rsidRPr="00595C41">
        <w:rPr>
          <w:rFonts w:ascii="Times New Roman" w:eastAsia="Calibri" w:hAnsi="Times New Roman" w:cs="Times New Roman"/>
          <w:sz w:val="24"/>
          <w:szCs w:val="24"/>
        </w:rPr>
        <w:t>; 16 yıl üzeri hizmeti olan personel oranının %</w:t>
      </w:r>
      <w:r w:rsidR="00004563">
        <w:rPr>
          <w:rFonts w:ascii="Times New Roman" w:eastAsia="Calibri" w:hAnsi="Times New Roman" w:cs="Times New Roman"/>
          <w:sz w:val="24"/>
          <w:szCs w:val="24"/>
        </w:rPr>
        <w:t>54</w:t>
      </w:r>
      <w:r w:rsidRPr="00595C41">
        <w:rPr>
          <w:rFonts w:ascii="Times New Roman" w:eastAsia="Calibri" w:hAnsi="Times New Roman" w:cs="Times New Roman"/>
          <w:sz w:val="24"/>
          <w:szCs w:val="24"/>
        </w:rPr>
        <w:t xml:space="preserve"> </w:t>
      </w:r>
      <w:r w:rsidR="00004563">
        <w:rPr>
          <w:rFonts w:ascii="Times New Roman" w:eastAsia="Calibri" w:hAnsi="Times New Roman" w:cs="Times New Roman"/>
          <w:sz w:val="24"/>
          <w:szCs w:val="24"/>
        </w:rPr>
        <w:t xml:space="preserve">üzeri </w:t>
      </w:r>
      <w:r w:rsidRPr="00595C41">
        <w:rPr>
          <w:rFonts w:ascii="Times New Roman" w:eastAsia="Calibri" w:hAnsi="Times New Roman" w:cs="Times New Roman"/>
          <w:sz w:val="24"/>
          <w:szCs w:val="24"/>
        </w:rPr>
        <w:t>olması Üniversitemizde kadro hareketlerinin çok fazla olmadığının göstergesidir. Üniversitemizde görev yapmakta olan idari personelin yıllar bazında yaş ve hizmet sür</w:t>
      </w:r>
      <w:r w:rsidR="00082282">
        <w:rPr>
          <w:rFonts w:ascii="Times New Roman" w:eastAsia="Calibri" w:hAnsi="Times New Roman" w:cs="Times New Roman"/>
          <w:sz w:val="24"/>
          <w:szCs w:val="24"/>
        </w:rPr>
        <w:t xml:space="preserve">elerine göre dağılımları Tablo </w:t>
      </w:r>
      <w:r w:rsidR="00984057">
        <w:rPr>
          <w:rFonts w:ascii="Times New Roman" w:eastAsia="Calibri" w:hAnsi="Times New Roman" w:cs="Times New Roman"/>
          <w:sz w:val="24"/>
          <w:szCs w:val="24"/>
        </w:rPr>
        <w:t>29 ve Tablo 30</w:t>
      </w:r>
      <w:r w:rsidRPr="00595C41">
        <w:rPr>
          <w:rFonts w:ascii="Times New Roman" w:eastAsia="Calibri" w:hAnsi="Times New Roman" w:cs="Times New Roman"/>
          <w:sz w:val="24"/>
          <w:szCs w:val="24"/>
        </w:rPr>
        <w:t>’d</w:t>
      </w:r>
      <w:r w:rsidR="00984057">
        <w:rPr>
          <w:rFonts w:ascii="Times New Roman" w:eastAsia="Calibri" w:hAnsi="Times New Roman" w:cs="Times New Roman"/>
          <w:sz w:val="24"/>
          <w:szCs w:val="24"/>
        </w:rPr>
        <w:t>a</w:t>
      </w:r>
      <w:r w:rsidRPr="00595C41">
        <w:rPr>
          <w:rFonts w:ascii="Times New Roman" w:eastAsia="Calibri" w:hAnsi="Times New Roman" w:cs="Times New Roman"/>
          <w:sz w:val="24"/>
          <w:szCs w:val="24"/>
        </w:rPr>
        <w:t xml:space="preserve"> belirtilmiştir.</w:t>
      </w:r>
      <w:bookmarkStart w:id="88" w:name="_Toc510472532"/>
    </w:p>
    <w:p w:rsidR="00200B87" w:rsidRDefault="00200B87" w:rsidP="00200B87">
      <w:pPr>
        <w:pStyle w:val="ResimYazs"/>
        <w:keepNext/>
      </w:pPr>
      <w:bookmarkStart w:id="89" w:name="_Toc6303958"/>
      <w:bookmarkEnd w:id="88"/>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29</w:t>
      </w:r>
      <w:r w:rsidR="00396FF3">
        <w:rPr>
          <w:noProof/>
        </w:rPr>
        <w:fldChar w:fldCharType="end"/>
      </w:r>
      <w:r>
        <w:t xml:space="preserve"> </w:t>
      </w:r>
      <w:r w:rsidRPr="00CB146D">
        <w:t>Kadrolu İdari Personelin Yaş Dağılımı</w:t>
      </w:r>
      <w:bookmarkEnd w:id="89"/>
    </w:p>
    <w:tbl>
      <w:tblPr>
        <w:tblW w:w="9074" w:type="dxa"/>
        <w:tblInd w:w="-5" w:type="dxa"/>
        <w:tblCellMar>
          <w:left w:w="70" w:type="dxa"/>
          <w:right w:w="70" w:type="dxa"/>
        </w:tblCellMar>
        <w:tblLook w:val="04A0" w:firstRow="1" w:lastRow="0" w:firstColumn="1" w:lastColumn="0" w:noHBand="0" w:noVBand="1"/>
      </w:tblPr>
      <w:tblGrid>
        <w:gridCol w:w="1208"/>
        <w:gridCol w:w="1190"/>
        <w:gridCol w:w="1079"/>
        <w:gridCol w:w="1059"/>
        <w:gridCol w:w="1013"/>
        <w:gridCol w:w="1123"/>
        <w:gridCol w:w="1059"/>
        <w:gridCol w:w="1343"/>
      </w:tblGrid>
      <w:tr w:rsidR="00681740" w:rsidRPr="00595C41" w:rsidTr="00681740">
        <w:trPr>
          <w:trHeight w:val="918"/>
        </w:trPr>
        <w:tc>
          <w:tcPr>
            <w:tcW w:w="120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YILLAR</w:t>
            </w:r>
          </w:p>
        </w:tc>
        <w:tc>
          <w:tcPr>
            <w:tcW w:w="1190"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21-25</w:t>
            </w:r>
          </w:p>
        </w:tc>
        <w:tc>
          <w:tcPr>
            <w:tcW w:w="1079"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26-30</w:t>
            </w:r>
          </w:p>
        </w:tc>
        <w:tc>
          <w:tcPr>
            <w:tcW w:w="1059"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31-35</w:t>
            </w:r>
          </w:p>
        </w:tc>
        <w:tc>
          <w:tcPr>
            <w:tcW w:w="1013"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36-40</w:t>
            </w:r>
          </w:p>
        </w:tc>
        <w:tc>
          <w:tcPr>
            <w:tcW w:w="1123"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41-50</w:t>
            </w:r>
          </w:p>
        </w:tc>
        <w:tc>
          <w:tcPr>
            <w:tcW w:w="1059"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51 VE ÜZERİ</w:t>
            </w:r>
          </w:p>
        </w:tc>
        <w:tc>
          <w:tcPr>
            <w:tcW w:w="1343"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bCs/>
                <w:sz w:val="24"/>
                <w:szCs w:val="24"/>
                <w:lang w:eastAsia="tr-TR"/>
              </w:rPr>
            </w:pPr>
            <w:r w:rsidRPr="00595C41">
              <w:rPr>
                <w:rFonts w:ascii="Times New Roman" w:eastAsia="Times New Roman" w:hAnsi="Times New Roman" w:cs="Times New Roman"/>
                <w:b/>
                <w:bCs/>
                <w:sz w:val="24"/>
                <w:szCs w:val="24"/>
                <w:lang w:eastAsia="tr-TR"/>
              </w:rPr>
              <w:t>TOPLAM</w:t>
            </w:r>
          </w:p>
        </w:tc>
      </w:tr>
      <w:tr w:rsidR="00681740" w:rsidRPr="00595C41" w:rsidTr="00681740">
        <w:trPr>
          <w:trHeight w:hRule="exact" w:val="445"/>
        </w:trPr>
        <w:tc>
          <w:tcPr>
            <w:tcW w:w="12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2014</w:t>
            </w:r>
          </w:p>
        </w:tc>
        <w:tc>
          <w:tcPr>
            <w:tcW w:w="1190"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681740">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11</w:t>
            </w:r>
            <w:r>
              <w:rPr>
                <w:rFonts w:ascii="Times New Roman" w:eastAsia="Times New Roman" w:hAnsi="Times New Roman" w:cs="Times New Roman"/>
                <w:sz w:val="24"/>
                <w:szCs w:val="24"/>
                <w:lang w:eastAsia="tr-TR"/>
              </w:rPr>
              <w:t>7</w:t>
            </w:r>
          </w:p>
        </w:tc>
        <w:tc>
          <w:tcPr>
            <w:tcW w:w="107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420</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541</w:t>
            </w:r>
          </w:p>
        </w:tc>
        <w:tc>
          <w:tcPr>
            <w:tcW w:w="101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716</w:t>
            </w:r>
          </w:p>
        </w:tc>
        <w:tc>
          <w:tcPr>
            <w:tcW w:w="112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1.270</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413</w:t>
            </w:r>
          </w:p>
        </w:tc>
        <w:tc>
          <w:tcPr>
            <w:tcW w:w="134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3.477</w:t>
            </w:r>
          </w:p>
        </w:tc>
      </w:tr>
      <w:tr w:rsidR="00681740" w:rsidRPr="00595C41" w:rsidTr="00681740">
        <w:trPr>
          <w:trHeight w:hRule="exact" w:val="445"/>
        </w:trPr>
        <w:tc>
          <w:tcPr>
            <w:tcW w:w="12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2015</w:t>
            </w:r>
          </w:p>
        </w:tc>
        <w:tc>
          <w:tcPr>
            <w:tcW w:w="1190"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83</w:t>
            </w:r>
          </w:p>
        </w:tc>
        <w:tc>
          <w:tcPr>
            <w:tcW w:w="107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375</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508</w:t>
            </w:r>
          </w:p>
        </w:tc>
        <w:tc>
          <w:tcPr>
            <w:tcW w:w="101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682</w:t>
            </w:r>
          </w:p>
        </w:tc>
        <w:tc>
          <w:tcPr>
            <w:tcW w:w="112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1.320</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446</w:t>
            </w:r>
          </w:p>
        </w:tc>
        <w:tc>
          <w:tcPr>
            <w:tcW w:w="134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3.414</w:t>
            </w:r>
          </w:p>
        </w:tc>
      </w:tr>
      <w:tr w:rsidR="00681740" w:rsidRPr="00595C41" w:rsidTr="00681740">
        <w:trPr>
          <w:trHeight w:hRule="exact" w:val="445"/>
        </w:trPr>
        <w:tc>
          <w:tcPr>
            <w:tcW w:w="12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2016</w:t>
            </w:r>
          </w:p>
        </w:tc>
        <w:tc>
          <w:tcPr>
            <w:tcW w:w="1190"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681740">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w:t>
            </w:r>
            <w:r>
              <w:rPr>
                <w:rFonts w:ascii="Times New Roman" w:eastAsia="Times New Roman" w:hAnsi="Times New Roman" w:cs="Times New Roman"/>
                <w:sz w:val="24"/>
                <w:szCs w:val="24"/>
                <w:lang w:eastAsia="tr-TR"/>
              </w:rPr>
              <w:t>2</w:t>
            </w:r>
          </w:p>
        </w:tc>
        <w:tc>
          <w:tcPr>
            <w:tcW w:w="107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310</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465</w:t>
            </w:r>
          </w:p>
        </w:tc>
        <w:tc>
          <w:tcPr>
            <w:tcW w:w="101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654</w:t>
            </w:r>
          </w:p>
        </w:tc>
        <w:tc>
          <w:tcPr>
            <w:tcW w:w="112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1.315</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502</w:t>
            </w:r>
          </w:p>
        </w:tc>
        <w:tc>
          <w:tcPr>
            <w:tcW w:w="134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3.298</w:t>
            </w:r>
          </w:p>
        </w:tc>
      </w:tr>
      <w:tr w:rsidR="00681740" w:rsidRPr="00595C41" w:rsidTr="00681740">
        <w:trPr>
          <w:trHeight w:hRule="exact" w:val="445"/>
        </w:trPr>
        <w:tc>
          <w:tcPr>
            <w:tcW w:w="1208"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2017</w:t>
            </w:r>
          </w:p>
        </w:tc>
        <w:tc>
          <w:tcPr>
            <w:tcW w:w="1190"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43</w:t>
            </w:r>
          </w:p>
        </w:tc>
        <w:tc>
          <w:tcPr>
            <w:tcW w:w="107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246</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441</w:t>
            </w:r>
          </w:p>
        </w:tc>
        <w:tc>
          <w:tcPr>
            <w:tcW w:w="101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603</w:t>
            </w:r>
          </w:p>
        </w:tc>
        <w:tc>
          <w:tcPr>
            <w:tcW w:w="112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1.355</w:t>
            </w:r>
          </w:p>
        </w:tc>
        <w:tc>
          <w:tcPr>
            <w:tcW w:w="1059"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533</w:t>
            </w:r>
          </w:p>
        </w:tc>
        <w:tc>
          <w:tcPr>
            <w:tcW w:w="1343" w:type="dxa"/>
            <w:tcBorders>
              <w:top w:val="nil"/>
              <w:left w:val="nil"/>
              <w:bottom w:val="single" w:sz="4" w:space="0" w:color="auto"/>
              <w:right w:val="single" w:sz="4" w:space="0" w:color="auto"/>
            </w:tcBorders>
            <w:shd w:val="clear" w:color="auto" w:fill="FFFFFF" w:themeFill="background1"/>
            <w:noWrap/>
            <w:vAlign w:val="center"/>
            <w:hideMark/>
          </w:tcPr>
          <w:p w:rsidR="00681740" w:rsidRPr="00595C41" w:rsidRDefault="00681740" w:rsidP="00500A43">
            <w:pPr>
              <w:spacing w:after="0" w:line="240" w:lineRule="auto"/>
              <w:ind w:right="-2"/>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3.221</w:t>
            </w:r>
          </w:p>
        </w:tc>
      </w:tr>
      <w:tr w:rsidR="00681740" w:rsidRPr="00595C41" w:rsidTr="00681740">
        <w:trPr>
          <w:trHeight w:hRule="exact" w:val="445"/>
        </w:trPr>
        <w:tc>
          <w:tcPr>
            <w:tcW w:w="12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2018</w:t>
            </w:r>
          </w:p>
        </w:tc>
        <w:tc>
          <w:tcPr>
            <w:tcW w:w="1190"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38</w:t>
            </w:r>
          </w:p>
        </w:tc>
        <w:tc>
          <w:tcPr>
            <w:tcW w:w="1079"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158</w:t>
            </w:r>
          </w:p>
        </w:tc>
        <w:tc>
          <w:tcPr>
            <w:tcW w:w="1059"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410</w:t>
            </w:r>
          </w:p>
        </w:tc>
        <w:tc>
          <w:tcPr>
            <w:tcW w:w="1013"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495</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1.292</w:t>
            </w:r>
          </w:p>
        </w:tc>
        <w:tc>
          <w:tcPr>
            <w:tcW w:w="1059"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529</w:t>
            </w:r>
          </w:p>
        </w:tc>
        <w:tc>
          <w:tcPr>
            <w:tcW w:w="1343" w:type="dxa"/>
            <w:tcBorders>
              <w:top w:val="single" w:sz="4" w:space="0" w:color="auto"/>
              <w:left w:val="nil"/>
              <w:bottom w:val="single" w:sz="4" w:space="0" w:color="auto"/>
              <w:right w:val="single" w:sz="4" w:space="0" w:color="auto"/>
            </w:tcBorders>
            <w:shd w:val="clear" w:color="auto" w:fill="FFFFFF" w:themeFill="background1"/>
            <w:noWrap/>
            <w:vAlign w:val="center"/>
          </w:tcPr>
          <w:p w:rsidR="00681740" w:rsidRPr="00595C41" w:rsidRDefault="00681740" w:rsidP="00500A43">
            <w:pPr>
              <w:spacing w:after="0" w:line="240" w:lineRule="auto"/>
              <w:ind w:right="-2"/>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2.922</w:t>
            </w:r>
          </w:p>
        </w:tc>
      </w:tr>
    </w:tbl>
    <w:p w:rsidR="00737658" w:rsidRPr="00595C41" w:rsidRDefault="00737658" w:rsidP="00737658">
      <w:pPr>
        <w:spacing w:after="200" w:line="276" w:lineRule="auto"/>
        <w:ind w:right="-2"/>
        <w:rPr>
          <w:rFonts w:ascii="Times New Roman" w:eastAsia="Calibri" w:hAnsi="Times New Roman" w:cs="Times New Roman"/>
          <w:sz w:val="24"/>
          <w:szCs w:val="24"/>
        </w:rPr>
      </w:pPr>
      <w:r w:rsidRPr="00595C41">
        <w:rPr>
          <w:rFonts w:ascii="Times New Roman" w:eastAsia="Calibri" w:hAnsi="Times New Roman" w:cs="Times New Roman"/>
          <w:sz w:val="24"/>
          <w:szCs w:val="24"/>
        </w:rPr>
        <w:t xml:space="preserve">  </w:t>
      </w:r>
    </w:p>
    <w:p w:rsidR="007D3164" w:rsidRDefault="007D3164" w:rsidP="007D3164">
      <w:pPr>
        <w:pStyle w:val="ResimYazs"/>
        <w:keepNext/>
      </w:pPr>
      <w:bookmarkStart w:id="90" w:name="_Toc6303959"/>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30</w:t>
      </w:r>
      <w:r w:rsidR="00396FF3">
        <w:rPr>
          <w:noProof/>
        </w:rPr>
        <w:fldChar w:fldCharType="end"/>
      </w:r>
      <w:r>
        <w:t xml:space="preserve"> </w:t>
      </w:r>
      <w:r w:rsidRPr="000065B6">
        <w:t>Tüm İdari Personelin Hizmet Süresi</w:t>
      </w:r>
      <w:bookmarkEnd w:id="90"/>
    </w:p>
    <w:tbl>
      <w:tblPr>
        <w:tblW w:w="9129" w:type="dxa"/>
        <w:tblInd w:w="-5" w:type="dxa"/>
        <w:tblCellMar>
          <w:left w:w="70" w:type="dxa"/>
          <w:right w:w="70" w:type="dxa"/>
        </w:tblCellMar>
        <w:tblLook w:val="04A0" w:firstRow="1" w:lastRow="0" w:firstColumn="1" w:lastColumn="0" w:noHBand="0" w:noVBand="1"/>
      </w:tblPr>
      <w:tblGrid>
        <w:gridCol w:w="2318"/>
        <w:gridCol w:w="926"/>
        <w:gridCol w:w="772"/>
        <w:gridCol w:w="772"/>
        <w:gridCol w:w="926"/>
        <w:gridCol w:w="772"/>
        <w:gridCol w:w="1079"/>
        <w:gridCol w:w="1564"/>
      </w:tblGrid>
      <w:tr w:rsidR="007D4D67" w:rsidRPr="00595C41" w:rsidTr="007D4D67">
        <w:trPr>
          <w:trHeight w:val="982"/>
        </w:trPr>
        <w:tc>
          <w:tcPr>
            <w:tcW w:w="23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HİZMET SÜRESİ (YIL)</w:t>
            </w:r>
          </w:p>
        </w:tc>
        <w:tc>
          <w:tcPr>
            <w:tcW w:w="92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1-3</w:t>
            </w:r>
          </w:p>
        </w:tc>
        <w:tc>
          <w:tcPr>
            <w:tcW w:w="772"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4-6</w:t>
            </w:r>
          </w:p>
        </w:tc>
        <w:tc>
          <w:tcPr>
            <w:tcW w:w="772"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7-10</w:t>
            </w:r>
          </w:p>
        </w:tc>
        <w:tc>
          <w:tcPr>
            <w:tcW w:w="92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11-15</w:t>
            </w:r>
          </w:p>
        </w:tc>
        <w:tc>
          <w:tcPr>
            <w:tcW w:w="772"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16-20</w:t>
            </w:r>
          </w:p>
        </w:tc>
        <w:tc>
          <w:tcPr>
            <w:tcW w:w="1079"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21 VE ÜZERİ</w:t>
            </w:r>
          </w:p>
        </w:tc>
        <w:tc>
          <w:tcPr>
            <w:tcW w:w="1564"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D4D67" w:rsidRPr="00595C41" w:rsidRDefault="007D4D67" w:rsidP="00500A43">
            <w:pPr>
              <w:spacing w:after="0" w:line="240" w:lineRule="auto"/>
              <w:jc w:val="center"/>
              <w:rPr>
                <w:rFonts w:ascii="Times New Roman" w:eastAsia="Times New Roman" w:hAnsi="Times New Roman" w:cs="Times New Roman"/>
                <w:b/>
                <w:sz w:val="24"/>
                <w:szCs w:val="24"/>
                <w:lang w:eastAsia="tr-TR"/>
              </w:rPr>
            </w:pPr>
            <w:r w:rsidRPr="00595C41">
              <w:rPr>
                <w:rFonts w:ascii="Times New Roman" w:eastAsia="Times New Roman" w:hAnsi="Times New Roman" w:cs="Times New Roman"/>
                <w:b/>
                <w:sz w:val="24"/>
                <w:szCs w:val="24"/>
                <w:lang w:eastAsia="tr-TR"/>
              </w:rPr>
              <w:t>TOPLAM</w:t>
            </w:r>
          </w:p>
        </w:tc>
      </w:tr>
      <w:tr w:rsidR="007D4D67" w:rsidRPr="00595C41" w:rsidTr="007D4D67">
        <w:trPr>
          <w:trHeight w:val="853"/>
        </w:trPr>
        <w:tc>
          <w:tcPr>
            <w:tcW w:w="2318" w:type="dxa"/>
            <w:tcBorders>
              <w:top w:val="nil"/>
              <w:left w:val="single" w:sz="4" w:space="0" w:color="auto"/>
              <w:bottom w:val="single" w:sz="4" w:space="0" w:color="auto"/>
              <w:right w:val="single" w:sz="4" w:space="0" w:color="auto"/>
            </w:tcBorders>
            <w:shd w:val="clear" w:color="auto" w:fill="auto"/>
            <w:noWrap/>
            <w:vAlign w:val="center"/>
            <w:hideMark/>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Tüm İdari Personel Sayısı</w:t>
            </w:r>
          </w:p>
        </w:tc>
        <w:tc>
          <w:tcPr>
            <w:tcW w:w="926" w:type="dxa"/>
            <w:tcBorders>
              <w:top w:val="nil"/>
              <w:left w:val="nil"/>
              <w:bottom w:val="single" w:sz="4" w:space="0" w:color="auto"/>
              <w:right w:val="single" w:sz="4" w:space="0" w:color="auto"/>
            </w:tcBorders>
            <w:shd w:val="clear" w:color="auto" w:fill="auto"/>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91</w:t>
            </w:r>
          </w:p>
        </w:tc>
        <w:tc>
          <w:tcPr>
            <w:tcW w:w="772" w:type="dxa"/>
            <w:tcBorders>
              <w:top w:val="nil"/>
              <w:left w:val="nil"/>
              <w:bottom w:val="single" w:sz="4" w:space="0" w:color="auto"/>
              <w:right w:val="single" w:sz="4" w:space="0" w:color="auto"/>
            </w:tcBorders>
            <w:shd w:val="clear" w:color="auto" w:fill="auto"/>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185</w:t>
            </w:r>
          </w:p>
        </w:tc>
        <w:tc>
          <w:tcPr>
            <w:tcW w:w="772" w:type="dxa"/>
            <w:tcBorders>
              <w:top w:val="nil"/>
              <w:left w:val="nil"/>
              <w:bottom w:val="single" w:sz="4" w:space="0" w:color="auto"/>
              <w:right w:val="single" w:sz="4" w:space="0" w:color="auto"/>
            </w:tcBorders>
            <w:shd w:val="clear" w:color="auto" w:fill="auto"/>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405</w:t>
            </w:r>
          </w:p>
        </w:tc>
        <w:tc>
          <w:tcPr>
            <w:tcW w:w="926" w:type="dxa"/>
            <w:tcBorders>
              <w:top w:val="nil"/>
              <w:left w:val="nil"/>
              <w:bottom w:val="single" w:sz="4" w:space="0" w:color="auto"/>
              <w:right w:val="single" w:sz="4" w:space="0" w:color="auto"/>
            </w:tcBorders>
            <w:shd w:val="clear" w:color="auto" w:fill="auto"/>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645</w:t>
            </w:r>
          </w:p>
        </w:tc>
        <w:tc>
          <w:tcPr>
            <w:tcW w:w="772" w:type="dxa"/>
            <w:tcBorders>
              <w:top w:val="nil"/>
              <w:left w:val="nil"/>
              <w:bottom w:val="single" w:sz="4" w:space="0" w:color="auto"/>
              <w:right w:val="single" w:sz="4" w:space="0" w:color="auto"/>
            </w:tcBorders>
            <w:shd w:val="clear" w:color="auto" w:fill="auto"/>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448</w:t>
            </w:r>
          </w:p>
        </w:tc>
        <w:tc>
          <w:tcPr>
            <w:tcW w:w="1079" w:type="dxa"/>
            <w:tcBorders>
              <w:top w:val="nil"/>
              <w:left w:val="nil"/>
              <w:bottom w:val="single" w:sz="4" w:space="0" w:color="auto"/>
              <w:right w:val="single" w:sz="4" w:space="0" w:color="auto"/>
            </w:tcBorders>
            <w:shd w:val="clear" w:color="auto" w:fill="FFFFFF" w:themeFill="background1"/>
            <w:noWrap/>
            <w:vAlign w:val="center"/>
          </w:tcPr>
          <w:p w:rsidR="007D4D67" w:rsidRPr="00595C41" w:rsidRDefault="007D4D67" w:rsidP="007D4D67">
            <w:pPr>
              <w:spacing w:after="0" w:line="240" w:lineRule="auto"/>
              <w:ind w:right="-2"/>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1.148</w:t>
            </w:r>
          </w:p>
        </w:tc>
        <w:tc>
          <w:tcPr>
            <w:tcW w:w="1564" w:type="dxa"/>
            <w:tcBorders>
              <w:top w:val="nil"/>
              <w:left w:val="nil"/>
              <w:bottom w:val="single" w:sz="4" w:space="0" w:color="auto"/>
              <w:right w:val="single" w:sz="4" w:space="0" w:color="auto"/>
            </w:tcBorders>
            <w:shd w:val="clear" w:color="auto" w:fill="FFFFFF" w:themeFill="background1"/>
            <w:noWrap/>
            <w:vAlign w:val="center"/>
          </w:tcPr>
          <w:p w:rsidR="007D4D67" w:rsidRPr="00595C41" w:rsidRDefault="007D4D67" w:rsidP="00500A43">
            <w:pPr>
              <w:spacing w:after="0" w:line="240" w:lineRule="auto"/>
              <w:ind w:right="-2"/>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2.922</w:t>
            </w:r>
          </w:p>
        </w:tc>
      </w:tr>
    </w:tbl>
    <w:p w:rsidR="00737658" w:rsidRPr="00595C41" w:rsidRDefault="00737658" w:rsidP="00737658">
      <w:pPr>
        <w:spacing w:after="200" w:line="276" w:lineRule="auto"/>
        <w:ind w:right="-2"/>
        <w:rPr>
          <w:rFonts w:ascii="Times New Roman" w:eastAsia="Calibri" w:hAnsi="Times New Roman" w:cs="Times New Roman"/>
          <w:sz w:val="24"/>
          <w:szCs w:val="24"/>
        </w:rPr>
      </w:pPr>
    </w:p>
    <w:p w:rsidR="00737658" w:rsidRPr="00595C41" w:rsidRDefault="00737658" w:rsidP="00D62D20">
      <w:pPr>
        <w:pStyle w:val="Balk3"/>
        <w:numPr>
          <w:ilvl w:val="2"/>
          <w:numId w:val="17"/>
        </w:numPr>
        <w:tabs>
          <w:tab w:val="left" w:pos="567"/>
        </w:tabs>
        <w:spacing w:before="0"/>
        <w:ind w:left="0" w:firstLine="0"/>
        <w:rPr>
          <w:rFonts w:cs="Times New Roman"/>
          <w:b/>
          <w:color w:val="auto"/>
        </w:rPr>
      </w:pPr>
      <w:r w:rsidRPr="00595C41">
        <w:rPr>
          <w:rFonts w:cs="Times New Roman"/>
          <w:b/>
          <w:color w:val="auto"/>
        </w:rPr>
        <w:t xml:space="preserve"> </w:t>
      </w:r>
      <w:bookmarkStart w:id="91" w:name="_Toc495419271"/>
      <w:bookmarkStart w:id="92" w:name="_Toc510474691"/>
      <w:bookmarkStart w:id="93" w:name="_Toc6304093"/>
      <w:r w:rsidRPr="00595C41">
        <w:rPr>
          <w:rFonts w:cs="Times New Roman"/>
          <w:b/>
          <w:color w:val="auto"/>
        </w:rPr>
        <w:t>Kurum Kültürü Analizi</w:t>
      </w:r>
      <w:bookmarkEnd w:id="91"/>
      <w:bookmarkEnd w:id="92"/>
      <w:bookmarkEnd w:id="93"/>
    </w:p>
    <w:p w:rsidR="00737658" w:rsidRPr="00595C41" w:rsidRDefault="00737658" w:rsidP="00737658">
      <w:pPr>
        <w:pStyle w:val="ListeParagraf"/>
        <w:rPr>
          <w:rFonts w:ascii="Times New Roman" w:hAnsi="Times New Roman" w:cs="Times New Roman"/>
        </w:rPr>
      </w:pPr>
    </w:p>
    <w:p w:rsidR="00737658" w:rsidRPr="00595C41"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t>Üniversitemiz 2019-2023 Stratejik Planı hazırlıkları ka</w:t>
      </w:r>
      <w:r w:rsidR="00082282">
        <w:rPr>
          <w:rFonts w:ascii="Times New Roman" w:eastAsia="TimesNewRoman" w:hAnsi="Times New Roman" w:cs="Times New Roman"/>
          <w:sz w:val="24"/>
          <w:szCs w:val="24"/>
        </w:rPr>
        <w:t>psamında Kurum Kültürü Analizi</w:t>
      </w:r>
      <w:r w:rsidRPr="00595C41">
        <w:rPr>
          <w:rFonts w:ascii="Times New Roman" w:eastAsia="TimesNewRoman" w:hAnsi="Times New Roman" w:cs="Times New Roman"/>
          <w:sz w:val="24"/>
          <w:szCs w:val="24"/>
        </w:rPr>
        <w:t xml:space="preserve"> yapmak ve analiz sonuçlarına göre kurum çalışanlarının kurumlarına ilişkin görüşlerini ortaya koymak üzere Kurum Kültürü Anketi uygulaması yapılmıştır. Gazi Üniversitesi personelinin kurum kültürünü belirlemeye yönelik yapılan bu çalışmada akademik ve idari personelin görüşleri elektronik anket uygulaması ile alınmıştır. </w:t>
      </w:r>
    </w:p>
    <w:p w:rsidR="00737658" w:rsidRPr="00595C41" w:rsidRDefault="00737658" w:rsidP="00737658">
      <w:pPr>
        <w:spacing w:after="0" w:line="360" w:lineRule="auto"/>
        <w:ind w:firstLine="720"/>
        <w:contextualSpacing/>
        <w:jc w:val="both"/>
        <w:rPr>
          <w:rFonts w:eastAsia="TimesNewRoman"/>
        </w:rPr>
      </w:pPr>
    </w:p>
    <w:p w:rsidR="00737658"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t>Anket, Üniversiteler İçin Stratejik Plan</w:t>
      </w:r>
      <w:r>
        <w:rPr>
          <w:rFonts w:ascii="Times New Roman" w:eastAsia="TimesNewRoman" w:hAnsi="Times New Roman" w:cs="Times New Roman"/>
          <w:sz w:val="24"/>
          <w:szCs w:val="24"/>
        </w:rPr>
        <w:t>lama</w:t>
      </w:r>
      <w:r w:rsidRPr="00595C41">
        <w:rPr>
          <w:rFonts w:ascii="Times New Roman" w:eastAsia="TimesNewRoman" w:hAnsi="Times New Roman" w:cs="Times New Roman"/>
          <w:sz w:val="24"/>
          <w:szCs w:val="24"/>
        </w:rPr>
        <w:t xml:space="preserve"> Rehberinde tanımlanan hususlar çerçevesinde katılım, işbirliği, bilginin yayılımı, öğrenme, kurum içi iletişim, paydaşlarla ilişkiler, değişime açıklık, stratejik yönetim ile ödül ve ceza sistemi olmak üzere toplam dokuz alt boyuttan oluşmaktadır. Kurum kültürünün güçlü ve zayıf yönleri bu dokuz alt boyut çerçevesinde tanımlanmıştır. Anketin elektronik ortamda katılımcıların</w:t>
      </w:r>
      <w:r w:rsidR="00082282">
        <w:rPr>
          <w:rFonts w:ascii="Times New Roman" w:eastAsia="TimesNewRoman" w:hAnsi="Times New Roman" w:cs="Times New Roman"/>
          <w:sz w:val="24"/>
          <w:szCs w:val="24"/>
        </w:rPr>
        <w:t xml:space="preserve"> isimlerine ulaşılmadan gönüllülük</w:t>
      </w:r>
      <w:r w:rsidRPr="00595C41">
        <w:rPr>
          <w:rFonts w:ascii="Times New Roman" w:eastAsia="TimesNewRoman" w:hAnsi="Times New Roman" w:cs="Times New Roman"/>
          <w:sz w:val="24"/>
          <w:szCs w:val="24"/>
        </w:rPr>
        <w:t xml:space="preserve"> esasına dayalı olarak doldurulması sağlanmıştır.</w:t>
      </w:r>
    </w:p>
    <w:p w:rsidR="00737658" w:rsidRDefault="00737658" w:rsidP="00737658">
      <w:pPr>
        <w:spacing w:after="0" w:line="360" w:lineRule="auto"/>
        <w:ind w:firstLine="720"/>
        <w:contextualSpacing/>
        <w:jc w:val="both"/>
        <w:rPr>
          <w:rFonts w:ascii="Times New Roman" w:eastAsia="TimesNewRoman" w:hAnsi="Times New Roman" w:cs="Times New Roman"/>
          <w:sz w:val="24"/>
          <w:szCs w:val="24"/>
        </w:rPr>
      </w:pPr>
    </w:p>
    <w:p w:rsidR="00F35E9B" w:rsidRPr="00462CBA" w:rsidRDefault="00737658" w:rsidP="00F35E9B">
      <w:pPr>
        <w:spacing w:after="0" w:line="360" w:lineRule="auto"/>
        <w:ind w:firstLine="720"/>
        <w:contextualSpacing/>
        <w:jc w:val="both"/>
        <w:rPr>
          <w:rFonts w:ascii="Times New Roman" w:hAnsi="Times New Roman" w:cs="Times New Roman"/>
          <w:sz w:val="24"/>
          <w:szCs w:val="24"/>
        </w:rPr>
      </w:pPr>
      <w:r w:rsidRPr="00595C41">
        <w:rPr>
          <w:rFonts w:ascii="Times New Roman" w:eastAsia="TimesNewRoman" w:hAnsi="Times New Roman" w:cs="Times New Roman"/>
          <w:sz w:val="24"/>
          <w:szCs w:val="24"/>
        </w:rPr>
        <w:t xml:space="preserve">“Kurum Kültürü Anketi”nin elektronik formlarının doldurulması yoluyla 699’u akademik, 436’sı idari olmak üzere toplamda 1.135 kişinin verisi incelenmiştir. </w:t>
      </w:r>
      <w:r w:rsidRPr="00595C41">
        <w:rPr>
          <w:rFonts w:ascii="Times New Roman" w:hAnsi="Times New Roman" w:cs="Times New Roman"/>
          <w:sz w:val="24"/>
          <w:szCs w:val="24"/>
        </w:rPr>
        <w:t xml:space="preserve">Verilerin analiz </w:t>
      </w:r>
      <w:r w:rsidRPr="00595C41">
        <w:rPr>
          <w:rFonts w:ascii="Times New Roman" w:hAnsi="Times New Roman" w:cs="Times New Roman"/>
          <w:sz w:val="24"/>
          <w:szCs w:val="24"/>
        </w:rPr>
        <w:lastRenderedPageBreak/>
        <w:t xml:space="preserve">ve raporlanması için Kalite Komisyonu bünyesinde Gazi Eğitim Fakültesi Eğitimde Ölçme ve Değerlendirme Anabilim Dalında görevli öğretim üyelerinden oluşan bir alt çalışma grubu oluşturulmuştur. Kurum </w:t>
      </w:r>
      <w:r w:rsidR="005A644B">
        <w:rPr>
          <w:rFonts w:ascii="Times New Roman" w:hAnsi="Times New Roman" w:cs="Times New Roman"/>
          <w:sz w:val="24"/>
          <w:szCs w:val="24"/>
        </w:rPr>
        <w:t>Kültürü A</w:t>
      </w:r>
      <w:r w:rsidRPr="00595C41">
        <w:rPr>
          <w:rFonts w:ascii="Times New Roman" w:hAnsi="Times New Roman" w:cs="Times New Roman"/>
          <w:sz w:val="24"/>
          <w:szCs w:val="24"/>
        </w:rPr>
        <w:t xml:space="preserve">nalizinde öncelikle kurumun mevcut kültürü çalışanlar tarafından tanımlanmış; bu aşamadan sonra, kurum kültürünün nasıl olması gerektiğine dair bir gelecek öngörüsü oluşturulmuştur. </w:t>
      </w:r>
      <w:r w:rsidR="00F35E9B" w:rsidRPr="00462CBA">
        <w:rPr>
          <w:rFonts w:ascii="Times New Roman" w:hAnsi="Times New Roman" w:cs="Times New Roman"/>
          <w:sz w:val="24"/>
          <w:szCs w:val="24"/>
        </w:rPr>
        <w:t>Kurum kültürünün tanımlanmasında analiz edilen hususlar Tablo 31’de gösterilmiştir.</w:t>
      </w:r>
    </w:p>
    <w:p w:rsidR="006B0EF7" w:rsidRDefault="006B0EF7" w:rsidP="00F35E9B">
      <w:pPr>
        <w:spacing w:after="0" w:line="360" w:lineRule="auto"/>
        <w:ind w:firstLine="720"/>
        <w:contextualSpacing/>
        <w:jc w:val="both"/>
        <w:rPr>
          <w:rFonts w:ascii="Times New Roman" w:eastAsia="TimesNewRoman" w:hAnsi="Times New Roman" w:cs="Times New Roman"/>
          <w:b/>
          <w:sz w:val="24"/>
          <w:szCs w:val="24"/>
        </w:rPr>
      </w:pPr>
    </w:p>
    <w:p w:rsidR="007D3164" w:rsidRDefault="007D3164" w:rsidP="007D3164">
      <w:pPr>
        <w:pStyle w:val="ResimYazs"/>
        <w:keepNext/>
        <w:jc w:val="both"/>
      </w:pPr>
      <w:bookmarkStart w:id="94" w:name="_Toc6303960"/>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31</w:t>
      </w:r>
      <w:r w:rsidR="00396FF3">
        <w:rPr>
          <w:noProof/>
        </w:rPr>
        <w:fldChar w:fldCharType="end"/>
      </w:r>
      <w:r>
        <w:t xml:space="preserve"> </w:t>
      </w:r>
      <w:r w:rsidRPr="00266D05">
        <w:t>Kurum Kültürünün Tanımlanmasında Analiz Edilen Hususlar</w:t>
      </w:r>
      <w:bookmarkEnd w:id="94"/>
    </w:p>
    <w:p w:rsidR="00737658" w:rsidRPr="00595C41" w:rsidRDefault="00737658" w:rsidP="00C16DE1">
      <w:pPr>
        <w:spacing w:after="0" w:line="360" w:lineRule="auto"/>
        <w:contextualSpacing/>
        <w:jc w:val="both"/>
        <w:rPr>
          <w:rFonts w:eastAsia="TimesNewRoman"/>
        </w:rPr>
      </w:pPr>
      <w:r w:rsidRPr="00CC6431">
        <w:rPr>
          <w:noProof/>
          <w:lang w:eastAsia="tr-TR"/>
        </w:rPr>
        <w:drawing>
          <wp:inline distT="0" distB="0" distL="0" distR="0" wp14:anchorId="41FA20D7" wp14:editId="33CAAE46">
            <wp:extent cx="5758180" cy="6770788"/>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4005" cy="6777637"/>
                    </a:xfrm>
                    <a:prstGeom prst="rect">
                      <a:avLst/>
                    </a:prstGeom>
                    <a:noFill/>
                    <a:ln>
                      <a:noFill/>
                    </a:ln>
                  </pic:spPr>
                </pic:pic>
              </a:graphicData>
            </a:graphic>
          </wp:inline>
        </w:drawing>
      </w:r>
    </w:p>
    <w:p w:rsidR="00737658" w:rsidRPr="00595C41"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lastRenderedPageBreak/>
        <w:t>“Gazi Üniversitesi çalışanlarının mevcut duruma ve beklenen duruma göre belirlenen alt boyutlarda kurum kültürü nasıldır?” araştırma sorusuna ilişkin bulgular incelendiğinde, mevcut durumda en yüksek ortalamaya sahip alt boyut “Stratejik Yönetim” iken; en düşük ortalama “Ödül ve Ceza Sistemi” alt boyutundadır. Beklenen durumda en yüksek ortalamaya sahip alt boyut “Öğrenme” iken; en düşük ortalama “Değişime Açıklık” alt boyutundadır. Tüm alt boyutlarda beklenen durum ortalamaları mevcut durum ortalamalarından yüksektir. Diğer bir ifade ile tüm alt boyutlarda mevcut durumun geliştirilmesine yönelik çalışmalar yürütülmesi gerekmektedir.</w:t>
      </w:r>
    </w:p>
    <w:p w:rsidR="00737658" w:rsidRPr="00595C41" w:rsidRDefault="00737658" w:rsidP="00737658">
      <w:pPr>
        <w:spacing w:after="0" w:line="360" w:lineRule="auto"/>
        <w:contextualSpacing/>
        <w:jc w:val="both"/>
        <w:rPr>
          <w:rFonts w:eastAsia="TimesNewRoman"/>
          <w:b/>
        </w:rPr>
      </w:pPr>
    </w:p>
    <w:p w:rsidR="00737658" w:rsidRPr="00595C41" w:rsidRDefault="00737658" w:rsidP="00737658">
      <w:pPr>
        <w:spacing w:after="0" w:line="360" w:lineRule="auto"/>
        <w:contextualSpacing/>
        <w:jc w:val="both"/>
        <w:rPr>
          <w:rFonts w:ascii="Times New Roman" w:eastAsia="TimesNewRoman" w:hAnsi="Times New Roman" w:cs="Times New Roman"/>
          <w:b/>
          <w:sz w:val="24"/>
          <w:szCs w:val="24"/>
        </w:rPr>
      </w:pPr>
      <w:r w:rsidRPr="00595C41">
        <w:rPr>
          <w:rFonts w:ascii="Times New Roman" w:eastAsia="TimesNewRoman" w:hAnsi="Times New Roman" w:cs="Times New Roman"/>
          <w:b/>
          <w:sz w:val="24"/>
          <w:szCs w:val="24"/>
        </w:rPr>
        <w:t>Mevcut Durum</w:t>
      </w:r>
    </w:p>
    <w:p w:rsidR="00737658" w:rsidRPr="00595C41" w:rsidRDefault="00737658" w:rsidP="00737658">
      <w:pPr>
        <w:spacing w:after="0" w:line="360" w:lineRule="auto"/>
        <w:contextualSpacing/>
        <w:jc w:val="both"/>
        <w:rPr>
          <w:rFonts w:eastAsia="TimesNewRoman"/>
        </w:rPr>
      </w:pPr>
    </w:p>
    <w:p w:rsidR="00737658" w:rsidRPr="00595C41"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t>Akademik ve idari personelin kurum kültürü alt boyutlarının mevcut durumuna ilişkin ortalamaları incelendiğinde, akademik ve idari personelin genel olarak alt boyutlarla ilgili benzer düzeyde görüş bildirdikleri görülmektedir. Ancak, “Katılım”, “Bilginin Yayılımı” ile “Ödül ve Ceza Sistemi” alt boyutlarında idari personelin mevcut duruma ilişkin değerlendirmesinin akademik personele oranla daha düşük olduğu görülürken “Kurum İçi İletişim” alt boyutunda akademik personelin mevcut durum değerlendirmesinin idari personele oranla daha düşük olduğu tespit edilmiştir.</w:t>
      </w:r>
    </w:p>
    <w:p w:rsidR="00737658" w:rsidRPr="00595C41" w:rsidRDefault="00737658" w:rsidP="00737658">
      <w:pPr>
        <w:spacing w:after="0" w:line="360" w:lineRule="auto"/>
        <w:ind w:firstLine="720"/>
        <w:contextualSpacing/>
        <w:jc w:val="both"/>
        <w:rPr>
          <w:rFonts w:eastAsia="TimesNewRoman"/>
        </w:rPr>
      </w:pPr>
    </w:p>
    <w:p w:rsidR="00A62649" w:rsidRPr="00595C41" w:rsidRDefault="00737658" w:rsidP="00A62649">
      <w:pPr>
        <w:spacing w:after="0" w:line="360" w:lineRule="auto"/>
        <w:ind w:right="-2" w:firstLine="708"/>
        <w:contextualSpacing/>
        <w:jc w:val="both"/>
        <w:rPr>
          <w:rFonts w:ascii="Times New Roman" w:eastAsia="Calibri" w:hAnsi="Times New Roman" w:cs="Times New Roman"/>
          <w:sz w:val="24"/>
          <w:szCs w:val="24"/>
        </w:rPr>
      </w:pPr>
      <w:r w:rsidRPr="00595C41">
        <w:rPr>
          <w:rFonts w:ascii="Times New Roman" w:eastAsia="TimesNewRoman" w:hAnsi="Times New Roman" w:cs="Times New Roman"/>
          <w:sz w:val="24"/>
          <w:szCs w:val="24"/>
        </w:rPr>
        <w:t>“Katılım” boyutunda kurum genelinde hem akademik, hem de idari personelin karar alma süreçlerine katılım düzeyini, kurumda kararlara katılım için işletilen mekanizmaların varlığını düşük oranda değerlendirdiği görülmüştür. “İşbirliği” alt boyutunda akademik ve idari personele göre çalışma arkadaşları işbirliğine açıktır. Bu durum olumlu bir kurum kültürü oluşturmak adına önem taşımaktadır. Bununla birlikte mevcut durumda akademik birimlerin birbirleriyle uyumlu çalışmalarının düşük seviyede değerlendirildiği gözlenmiştir. “Bilginin Yayılımı” alt boyutunda akademik personel bilgi paylaşımı konusunda mevcut durumu oldukça olumlu değerlendirirken idari personelin kendilerine yönelik bilgi paylaşımında mevcut durumu düşük değerlendirdiği görülmektedir. “Öğrenme” alt boyutunda akademik personel çalışma arkadaşları arasında bilgi ve tecrübe aktarımını yüksek puanla değerlendirirken kurum içinde sağlanan sürekli öğrenme olanaklarına ilişkin mevcut durumu düşük değerlendirmiştir. İdari personelin öğrenme olanaklarına ilişkin mevcut duruma yüksek puan ve</w:t>
      </w:r>
      <w:r>
        <w:rPr>
          <w:rFonts w:ascii="Times New Roman" w:eastAsia="TimesNewRoman" w:hAnsi="Times New Roman" w:cs="Times New Roman"/>
          <w:sz w:val="24"/>
          <w:szCs w:val="24"/>
        </w:rPr>
        <w:t>r</w:t>
      </w:r>
      <w:r w:rsidRPr="00595C41">
        <w:rPr>
          <w:rFonts w:ascii="Times New Roman" w:eastAsia="TimesNewRoman" w:hAnsi="Times New Roman" w:cs="Times New Roman"/>
          <w:sz w:val="24"/>
          <w:szCs w:val="24"/>
        </w:rPr>
        <w:t xml:space="preserve">diği görülmüştür. Bunda idari personele yönelik yapılan hizmet içi eğitimlerin olumlu bir etkisi olduğu söylenebilir. “Kurum İçi İletişim” alt boyutunda hem akademik hem de idari personel birim yöneticileri ile rahatlıkla iletişim kurabildiklerini belirtmişlerdir. “Paydaşlarla İlişkiler” alt </w:t>
      </w:r>
      <w:r w:rsidRPr="00595C41">
        <w:rPr>
          <w:rFonts w:ascii="Times New Roman" w:eastAsia="TimesNewRoman" w:hAnsi="Times New Roman" w:cs="Times New Roman"/>
          <w:sz w:val="24"/>
          <w:szCs w:val="24"/>
        </w:rPr>
        <w:lastRenderedPageBreak/>
        <w:t>boyutunda paydaşlarla etkili çalışmalar yapıldığı ancak paydaşların görüşlerinin yeterince dikkate alınmadığı görüşü belirtilmiştir. “Değişime Açıklık” alt boyutunda Üniversitemizin değişiklikleri dikkate alma ve teknolojik gelişmeleri takip etme düzeyi yüksek değerlendirilirken kurum içinde bazı uygulamaların değişimi engellediği belirtilmiştir. “Stratejik Yönetim” alt boyutunda katılımcılar tarafından yönetimin stratejik planlama süreçlerini sahiplendiği ve personelin stratejik planlama ile ilgili sorumluluklarının farkında olduğu yönünde bir değerlendirme yapılmıştır. “Ödül ve Ceza Sistemi” alt boyutunda akademik personel ödüllendirilecek çalışanların seçiminde adil davranıldığını belirtmişlerdir. İdari personel ise mevcut durumda ceza sisteminin etkin şekilde uygulanırken ödüllendirme sisteminin etkin bir şekilde uygulanmadığı yönünde bir değerlendirme yapmışlardır.</w:t>
      </w:r>
      <w:r w:rsidR="00A62649">
        <w:rPr>
          <w:rFonts w:ascii="Times New Roman" w:eastAsia="TimesNewRoman" w:hAnsi="Times New Roman" w:cs="Times New Roman"/>
          <w:sz w:val="24"/>
          <w:szCs w:val="24"/>
        </w:rPr>
        <w:t xml:space="preserve"> Bu kapsamda </w:t>
      </w:r>
      <w:r w:rsidR="00A62649" w:rsidRPr="00231E10">
        <w:rPr>
          <w:rFonts w:ascii="Times New Roman" w:hAnsi="Times New Roman" w:cs="Times New Roman"/>
          <w:sz w:val="24"/>
          <w:szCs w:val="24"/>
        </w:rPr>
        <w:t xml:space="preserve">Üniversitemiz Senatosunun 13.12.2018 tarih ve 2018/124 sayılı kararı ile </w:t>
      </w:r>
      <w:r w:rsidR="004F421F">
        <w:rPr>
          <w:rFonts w:ascii="Times New Roman" w:hAnsi="Times New Roman" w:cs="Times New Roman"/>
          <w:sz w:val="24"/>
          <w:szCs w:val="24"/>
        </w:rPr>
        <w:t>“</w:t>
      </w:r>
      <w:r w:rsidR="00A62649" w:rsidRPr="00231E10">
        <w:rPr>
          <w:rFonts w:ascii="Times New Roman" w:hAnsi="Times New Roman" w:cs="Times New Roman"/>
          <w:sz w:val="24"/>
          <w:szCs w:val="24"/>
        </w:rPr>
        <w:t>İdari Personel Başarı, Üstün Başarı ve Ödül Yönergesi</w:t>
      </w:r>
      <w:r w:rsidR="004F421F">
        <w:rPr>
          <w:rFonts w:ascii="Times New Roman" w:hAnsi="Times New Roman" w:cs="Times New Roman"/>
          <w:sz w:val="24"/>
          <w:szCs w:val="24"/>
        </w:rPr>
        <w:t>”</w:t>
      </w:r>
      <w:r w:rsidR="00A62649" w:rsidRPr="00231E10">
        <w:rPr>
          <w:rFonts w:ascii="Times New Roman" w:hAnsi="Times New Roman" w:cs="Times New Roman"/>
          <w:sz w:val="24"/>
          <w:szCs w:val="24"/>
        </w:rPr>
        <w:t xml:space="preserve"> oluşturulmuştur</w:t>
      </w:r>
      <w:r w:rsidR="00A62649">
        <w:rPr>
          <w:rFonts w:ascii="Times New Roman" w:hAnsi="Times New Roman" w:cs="Times New Roman"/>
          <w:sz w:val="24"/>
          <w:szCs w:val="24"/>
        </w:rPr>
        <w:t>.</w:t>
      </w:r>
    </w:p>
    <w:p w:rsidR="00737658" w:rsidRPr="00595C41" w:rsidRDefault="00737658" w:rsidP="00737658">
      <w:pPr>
        <w:spacing w:after="0" w:line="360" w:lineRule="auto"/>
        <w:ind w:firstLine="720"/>
        <w:contextualSpacing/>
        <w:jc w:val="both"/>
        <w:rPr>
          <w:rFonts w:ascii="Times New Roman" w:eastAsia="TimesNewRoman" w:hAnsi="Times New Roman" w:cs="Times New Roman"/>
          <w:b/>
          <w:sz w:val="24"/>
          <w:szCs w:val="24"/>
        </w:rPr>
      </w:pPr>
    </w:p>
    <w:p w:rsidR="00737658" w:rsidRPr="00595C41" w:rsidRDefault="00737658" w:rsidP="00737658">
      <w:pPr>
        <w:spacing w:after="0" w:line="360" w:lineRule="auto"/>
        <w:contextualSpacing/>
        <w:jc w:val="both"/>
        <w:rPr>
          <w:rFonts w:ascii="Times New Roman" w:eastAsia="TimesNewRoman" w:hAnsi="Times New Roman" w:cs="Times New Roman"/>
          <w:b/>
          <w:sz w:val="24"/>
          <w:szCs w:val="24"/>
        </w:rPr>
      </w:pPr>
      <w:r w:rsidRPr="00595C41">
        <w:rPr>
          <w:rFonts w:ascii="Times New Roman" w:eastAsia="TimesNewRoman" w:hAnsi="Times New Roman" w:cs="Times New Roman"/>
          <w:b/>
          <w:sz w:val="24"/>
          <w:szCs w:val="24"/>
        </w:rPr>
        <w:t>Beklenen Durum</w:t>
      </w:r>
    </w:p>
    <w:p w:rsidR="00737658" w:rsidRPr="00595C41" w:rsidRDefault="00737658" w:rsidP="00737658">
      <w:pPr>
        <w:spacing w:after="0" w:line="360" w:lineRule="auto"/>
        <w:ind w:firstLine="720"/>
        <w:contextualSpacing/>
        <w:jc w:val="both"/>
        <w:rPr>
          <w:rFonts w:eastAsia="TimesNewRoman"/>
        </w:rPr>
      </w:pPr>
    </w:p>
    <w:p w:rsidR="00737658" w:rsidRPr="00595C41"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t>Akademik ve idari personelin kurum kültürü alt boyutlarının beklenen durumuna ilişkin ortalamaları incelendiğinde, genel olarak bütün boyutlar için benzer görüş bildirdikleri görülürken, “Değişime Açıklık” boyutunda akademik ve idari personel görüşleri arasında beklenen durum ortalaması farklılaşmaktadır. İlgili alt boyutta idari personelin beklentisinin akademik personele göre daha yüksek olduğu görülmüştür.</w:t>
      </w:r>
    </w:p>
    <w:p w:rsidR="00737658" w:rsidRPr="00595C41" w:rsidRDefault="00737658" w:rsidP="00737658">
      <w:pPr>
        <w:spacing w:after="0" w:line="360" w:lineRule="auto"/>
        <w:ind w:firstLine="720"/>
        <w:contextualSpacing/>
        <w:jc w:val="both"/>
        <w:rPr>
          <w:rFonts w:eastAsia="TimesNewRoman"/>
        </w:rPr>
      </w:pPr>
    </w:p>
    <w:p w:rsidR="00737658" w:rsidRDefault="00737658" w:rsidP="00737658">
      <w:pPr>
        <w:spacing w:after="0" w:line="360" w:lineRule="auto"/>
        <w:ind w:firstLine="720"/>
        <w:contextualSpacing/>
        <w:jc w:val="both"/>
        <w:rPr>
          <w:rFonts w:ascii="Times New Roman" w:eastAsia="TimesNewRoman" w:hAnsi="Times New Roman" w:cs="Times New Roman"/>
          <w:sz w:val="24"/>
          <w:szCs w:val="24"/>
        </w:rPr>
      </w:pPr>
      <w:r w:rsidRPr="00595C41">
        <w:rPr>
          <w:rFonts w:ascii="Times New Roman" w:eastAsia="TimesNewRoman" w:hAnsi="Times New Roman" w:cs="Times New Roman"/>
          <w:sz w:val="24"/>
          <w:szCs w:val="24"/>
        </w:rPr>
        <w:t>“Katılım” boyutunda hem akademik hem de idari personelde karar alma süreçlerinde görüşlerini açıkça belirtebilme konusunda beklenen durumun en yüksek oranda değerlendir</w:t>
      </w:r>
      <w:r w:rsidR="00CA7C5B">
        <w:rPr>
          <w:rFonts w:ascii="Times New Roman" w:eastAsia="TimesNewRoman" w:hAnsi="Times New Roman" w:cs="Times New Roman"/>
          <w:sz w:val="24"/>
          <w:szCs w:val="24"/>
        </w:rPr>
        <w:t>il</w:t>
      </w:r>
      <w:r w:rsidRPr="00595C41">
        <w:rPr>
          <w:rFonts w:ascii="Times New Roman" w:eastAsia="TimesNewRoman" w:hAnsi="Times New Roman" w:cs="Times New Roman"/>
          <w:sz w:val="24"/>
          <w:szCs w:val="24"/>
        </w:rPr>
        <w:t xml:space="preserve">diği tespit edilmiştir. “İşbirliği” alt boyutunda çalışanların en yüksek beklenti içinde oldukları iki konu yine çalışma arkadaşları ve akademik birimler arasındaki işbirliği ve uyumlu çalışma ortamının geliştirilmesi yönündedir. “Bilginin Yayılımı” alt boyutunda akademik ve idari personelin bilgi paylaşımının zamanında yapılması konusunda beklentilerinin daha yüksek olduğu tespit edilmiştir. “Öğrenme” alt boyutunda akademik personel kendilerini geliştirmeye yönelik kurumsal uygulamalar beklediklerini belirtirken idari personel çalışma arkadaşları arasında bilgi ve tecrübe paylaşımına imkân verilmesini beklemektedir. “Kurum İçi İletişim” alt boyutunda bütün personel yöneticilerle kurdukları rahat iletişimin devam etmesi yönünde bir beklenti içerisinde olduklarını belirtmişlerdir. “Paydaşlarla İlişkiler” alt boyutunda kurumda paydaşların süreçlere dâhil edilmesi ve görüşlerinin alınması konusunda bir beklenti olduğu ortaya çıkmıştır. “Değişime Açıklık” alt </w:t>
      </w:r>
      <w:r w:rsidRPr="00595C41">
        <w:rPr>
          <w:rFonts w:ascii="Times New Roman" w:eastAsia="TimesNewRoman" w:hAnsi="Times New Roman" w:cs="Times New Roman"/>
          <w:sz w:val="24"/>
          <w:szCs w:val="24"/>
        </w:rPr>
        <w:lastRenderedPageBreak/>
        <w:t>boyutunda kurumun teknolojik gelişmelere ayak uydurmasının en yüksek ortalamaya sahip olduğu görülmüştür. “Stratejik Yönetim” alt boyutunda çalışanların stratejik planlama ile ilgili sorumluluklarının farkında olmasına yönelik beklentinin yüksek olduğu görülmüştür. “Ödül ve Ceza Sistemi” alt boyutunda ödüllendirilecek çalışanların seçiminde adil davranılması ve motivasyonu arttırmaya yönelik etkinlikler yapılması yönünde beklenti olduğu görülmüştür.</w:t>
      </w:r>
    </w:p>
    <w:p w:rsidR="003022ED" w:rsidRPr="00595C41" w:rsidRDefault="003022ED" w:rsidP="00872B21">
      <w:pPr>
        <w:spacing w:after="0" w:line="360" w:lineRule="auto"/>
        <w:ind w:firstLine="720"/>
        <w:contextualSpacing/>
        <w:jc w:val="both"/>
        <w:rPr>
          <w:rFonts w:ascii="Times New Roman" w:hAnsi="Times New Roman" w:cs="Times New Roman"/>
        </w:rPr>
      </w:pPr>
    </w:p>
    <w:p w:rsidR="00737658" w:rsidRPr="00DC13C5" w:rsidRDefault="00737658" w:rsidP="00872B21">
      <w:pPr>
        <w:pStyle w:val="Balk3"/>
        <w:numPr>
          <w:ilvl w:val="2"/>
          <w:numId w:val="17"/>
        </w:numPr>
        <w:tabs>
          <w:tab w:val="left" w:pos="567"/>
        </w:tabs>
        <w:spacing w:before="0" w:line="360" w:lineRule="auto"/>
        <w:ind w:left="0" w:firstLine="0"/>
        <w:contextualSpacing/>
        <w:rPr>
          <w:rFonts w:cs="Times New Roman"/>
          <w:b/>
          <w:color w:val="auto"/>
        </w:rPr>
      </w:pPr>
      <w:r w:rsidRPr="00DC13C5">
        <w:rPr>
          <w:rFonts w:cs="Times New Roman"/>
          <w:b/>
          <w:color w:val="auto"/>
        </w:rPr>
        <w:t xml:space="preserve"> </w:t>
      </w:r>
      <w:bookmarkStart w:id="95" w:name="_Toc495419272"/>
      <w:bookmarkStart w:id="96" w:name="_Toc510474692"/>
      <w:bookmarkStart w:id="97" w:name="_Toc6304094"/>
      <w:r w:rsidRPr="00DC13C5">
        <w:rPr>
          <w:rFonts w:cs="Times New Roman"/>
          <w:b/>
          <w:color w:val="auto"/>
        </w:rPr>
        <w:t>Fiziki Kaynak Analizi</w:t>
      </w:r>
      <w:bookmarkEnd w:id="95"/>
      <w:bookmarkEnd w:id="96"/>
      <w:bookmarkEnd w:id="97"/>
      <w:r w:rsidRPr="00DC13C5">
        <w:rPr>
          <w:rFonts w:cs="Times New Roman"/>
          <w:b/>
          <w:color w:val="auto"/>
        </w:rPr>
        <w:t xml:space="preserve"> </w:t>
      </w:r>
    </w:p>
    <w:p w:rsidR="00872B21" w:rsidRDefault="00872B21" w:rsidP="00872B21">
      <w:pPr>
        <w:pStyle w:val="ResimYazs"/>
        <w:keepNext/>
        <w:spacing w:after="0" w:line="360" w:lineRule="auto"/>
        <w:contextualSpacing/>
      </w:pPr>
    </w:p>
    <w:p w:rsidR="00872B21" w:rsidRPr="00872B21" w:rsidRDefault="00872B21" w:rsidP="00872B21">
      <w:pPr>
        <w:pStyle w:val="ResimYazs"/>
        <w:keepNext/>
        <w:spacing w:after="0" w:line="360" w:lineRule="auto"/>
        <w:ind w:firstLine="708"/>
        <w:contextualSpacing/>
        <w:rPr>
          <w:b w:val="0"/>
        </w:rPr>
      </w:pPr>
      <w:r w:rsidRPr="00872B21">
        <w:rPr>
          <w:b w:val="0"/>
        </w:rPr>
        <w:t>Üniversitemizin mülkiyet durumuna göre yerleşke alanları Tablo 32’de</w:t>
      </w:r>
      <w:r w:rsidR="0068699B">
        <w:rPr>
          <w:b w:val="0"/>
        </w:rPr>
        <w:t xml:space="preserve"> </w:t>
      </w:r>
      <w:r w:rsidRPr="00872B21">
        <w:rPr>
          <w:b w:val="0"/>
        </w:rPr>
        <w:t>gösterilmiştir.</w:t>
      </w:r>
    </w:p>
    <w:p w:rsidR="00872B21" w:rsidRDefault="00872B21" w:rsidP="00872B21">
      <w:pPr>
        <w:pStyle w:val="ResimYazs"/>
        <w:keepNext/>
        <w:spacing w:after="0" w:line="360" w:lineRule="auto"/>
        <w:contextualSpacing/>
      </w:pPr>
    </w:p>
    <w:p w:rsidR="0050794F" w:rsidRDefault="0050794F" w:rsidP="00872B21">
      <w:pPr>
        <w:pStyle w:val="ResimYazs"/>
        <w:keepNext/>
        <w:spacing w:after="0" w:line="360" w:lineRule="auto"/>
        <w:contextualSpacing/>
      </w:pPr>
      <w:bookmarkStart w:id="98" w:name="_Toc6303961"/>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32</w:t>
      </w:r>
      <w:r w:rsidR="00396FF3">
        <w:rPr>
          <w:noProof/>
        </w:rPr>
        <w:fldChar w:fldCharType="end"/>
      </w:r>
      <w:r>
        <w:t xml:space="preserve"> </w:t>
      </w:r>
      <w:r w:rsidRPr="00E50056">
        <w:t>Yerleşke Alanları</w:t>
      </w:r>
      <w:bookmarkEnd w:id="98"/>
    </w:p>
    <w:tbl>
      <w:tblPr>
        <w:tblW w:w="8982" w:type="dxa"/>
        <w:tblInd w:w="80" w:type="dxa"/>
        <w:tblCellMar>
          <w:left w:w="70" w:type="dxa"/>
          <w:right w:w="70" w:type="dxa"/>
        </w:tblCellMar>
        <w:tblLook w:val="04A0" w:firstRow="1" w:lastRow="0" w:firstColumn="1" w:lastColumn="0" w:noHBand="0" w:noVBand="1"/>
      </w:tblPr>
      <w:tblGrid>
        <w:gridCol w:w="2462"/>
        <w:gridCol w:w="1561"/>
        <w:gridCol w:w="1979"/>
        <w:gridCol w:w="1568"/>
        <w:gridCol w:w="1412"/>
      </w:tblGrid>
      <w:tr w:rsidR="003022ED" w:rsidRPr="00595C41" w:rsidTr="00872B21">
        <w:trPr>
          <w:trHeight w:hRule="exact" w:val="624"/>
        </w:trPr>
        <w:tc>
          <w:tcPr>
            <w:tcW w:w="24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3022ED">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YERLEŞKE ADI</w:t>
            </w:r>
          </w:p>
        </w:tc>
        <w:tc>
          <w:tcPr>
            <w:tcW w:w="6520" w:type="dxa"/>
            <w:gridSpan w:val="4"/>
            <w:tcBorders>
              <w:top w:val="single" w:sz="4" w:space="0" w:color="auto"/>
              <w:left w:val="single" w:sz="4" w:space="0" w:color="auto"/>
              <w:bottom w:val="single" w:sz="4" w:space="0" w:color="auto"/>
              <w:right w:val="single" w:sz="4" w:space="0" w:color="auto"/>
            </w:tcBorders>
          </w:tcPr>
          <w:p w:rsidR="003022ED" w:rsidRPr="007B09AA" w:rsidRDefault="003022ED" w:rsidP="003022ED">
            <w:pPr>
              <w:spacing w:after="0" w:line="240" w:lineRule="auto"/>
              <w:jc w:val="center"/>
              <w:rPr>
                <w:rFonts w:ascii="Times New Roman" w:eastAsia="Times New Roman" w:hAnsi="Times New Roman" w:cs="Times New Roman"/>
                <w:b/>
                <w:bCs/>
                <w:sz w:val="24"/>
                <w:szCs w:val="24"/>
                <w:lang w:eastAsia="tr-TR"/>
              </w:rPr>
            </w:pPr>
          </w:p>
          <w:p w:rsidR="003022ED" w:rsidRPr="007B09AA" w:rsidRDefault="003022ED" w:rsidP="003022ED">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MÜLKİYET DURUMUNA GÖRE TAŞINMAZ ALANI (m</w:t>
            </w:r>
            <w:r w:rsidRPr="007B09AA">
              <w:rPr>
                <w:rFonts w:ascii="Times New Roman" w:eastAsia="Times New Roman" w:hAnsi="Times New Roman" w:cs="Times New Roman"/>
                <w:b/>
                <w:bCs/>
                <w:sz w:val="24"/>
                <w:szCs w:val="24"/>
                <w:vertAlign w:val="superscript"/>
                <w:lang w:eastAsia="tr-TR"/>
              </w:rPr>
              <w:t>2</w:t>
            </w:r>
            <w:r w:rsidRPr="007B09AA">
              <w:rPr>
                <w:rFonts w:ascii="Times New Roman" w:eastAsia="Times New Roman" w:hAnsi="Times New Roman" w:cs="Times New Roman"/>
                <w:b/>
                <w:bCs/>
                <w:sz w:val="24"/>
                <w:szCs w:val="24"/>
                <w:lang w:eastAsia="tr-TR"/>
              </w:rPr>
              <w:t>)</w:t>
            </w:r>
          </w:p>
        </w:tc>
      </w:tr>
      <w:tr w:rsidR="003022ED" w:rsidRPr="00595C41" w:rsidTr="00872B21">
        <w:trPr>
          <w:trHeight w:hRule="exact" w:val="624"/>
        </w:trPr>
        <w:tc>
          <w:tcPr>
            <w:tcW w:w="2462" w:type="dxa"/>
            <w:vMerge/>
            <w:tcBorders>
              <w:top w:val="single" w:sz="4" w:space="0" w:color="auto"/>
              <w:left w:val="single" w:sz="4" w:space="0" w:color="auto"/>
              <w:bottom w:val="single" w:sz="4" w:space="0" w:color="auto"/>
              <w:right w:val="single" w:sz="4" w:space="0" w:color="auto"/>
            </w:tcBorders>
            <w:vAlign w:val="center"/>
            <w:hideMark/>
          </w:tcPr>
          <w:p w:rsidR="003022ED" w:rsidRPr="007B09AA" w:rsidRDefault="003022ED" w:rsidP="00072576">
            <w:pPr>
              <w:spacing w:after="0" w:line="240" w:lineRule="auto"/>
              <w:rPr>
                <w:rFonts w:ascii="Times New Roman" w:eastAsia="Times New Roman" w:hAnsi="Times New Roman" w:cs="Times New Roman"/>
                <w:b/>
                <w:bCs/>
                <w:sz w:val="24"/>
                <w:szCs w:val="24"/>
                <w:lang w:eastAsia="tr-TR"/>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Üniversite</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Maliye/Hazine</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Diğer</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Toplam</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Merkez </w:t>
            </w:r>
            <w:r w:rsidR="002E2780" w:rsidRPr="007B09AA">
              <w:rPr>
                <w:rFonts w:ascii="Times New Roman" w:eastAsia="Times New Roman" w:hAnsi="Times New Roman" w:cs="Times New Roman"/>
                <w:sz w:val="24"/>
                <w:szCs w:val="24"/>
                <w:lang w:eastAsia="tr-TR"/>
              </w:rPr>
              <w:t>Yerleşke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45.287,64</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323.041,74</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4.427</w:t>
            </w:r>
          </w:p>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(AOÇ’den kiralık)</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372.756,38</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Beşevler 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3.831</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61.207</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1.093</w:t>
            </w:r>
          </w:p>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(AOÇ alanı)</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66.131</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Maltepe 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12.336</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21.184</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33.520</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Emek 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11.624</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603</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12.227</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Tunus Caddesi 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1.094</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1.094</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Gölbaşı </w:t>
            </w:r>
            <w:r w:rsidR="002E2780" w:rsidRPr="007B09AA">
              <w:rPr>
                <w:rFonts w:ascii="Times New Roman" w:eastAsia="Times New Roman" w:hAnsi="Times New Roman" w:cs="Times New Roman"/>
                <w:sz w:val="24"/>
                <w:szCs w:val="24"/>
                <w:lang w:eastAsia="tr-TR"/>
              </w:rPr>
              <w:t>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3022ED">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255.643,31</w:t>
            </w:r>
            <w:r w:rsidRPr="007B09AA">
              <w:rPr>
                <w:rStyle w:val="DipnotBavurusu"/>
                <w:rFonts w:ascii="Times New Roman" w:eastAsia="Times New Roman" w:hAnsi="Times New Roman" w:cs="Times New Roman"/>
                <w:sz w:val="24"/>
                <w:szCs w:val="24"/>
                <w:lang w:eastAsia="tr-TR"/>
              </w:rPr>
              <w:footnoteReference w:id="1"/>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255.643,31</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Çukurambar </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150.750</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150.750</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Çankaya </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51.571</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51.571</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Kahramankazan </w:t>
            </w:r>
            <w:r w:rsidR="002E2780" w:rsidRPr="007B09AA">
              <w:rPr>
                <w:rFonts w:ascii="Times New Roman" w:eastAsia="Times New Roman" w:hAnsi="Times New Roman" w:cs="Times New Roman"/>
                <w:sz w:val="24"/>
                <w:szCs w:val="24"/>
                <w:lang w:eastAsia="tr-TR"/>
              </w:rPr>
              <w:t>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209.645,45</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209.645,45</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Ostim Yerleşkesi</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19.453</w:t>
            </w:r>
          </w:p>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(İntifa)</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19.453</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Çubuk </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1.510.880</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0C61D0" w:rsidP="00072576">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1.510.880</w:t>
            </w:r>
          </w:p>
        </w:tc>
      </w:tr>
      <w:tr w:rsidR="003022ED" w:rsidRPr="00595C41" w:rsidTr="00872B21">
        <w:trPr>
          <w:trHeight w:hRule="exact" w:val="624"/>
        </w:trPr>
        <w:tc>
          <w:tcPr>
            <w:tcW w:w="2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TOPLAM</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223.828,64</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2.434.869,50</w:t>
            </w:r>
          </w:p>
        </w:tc>
        <w:tc>
          <w:tcPr>
            <w:tcW w:w="1568" w:type="dxa"/>
            <w:tcBorders>
              <w:top w:val="single" w:sz="4" w:space="0" w:color="auto"/>
              <w:left w:val="single" w:sz="4" w:space="0" w:color="auto"/>
              <w:bottom w:val="single" w:sz="4" w:space="0" w:color="auto"/>
              <w:right w:val="single" w:sz="4" w:space="0" w:color="auto"/>
            </w:tcBorders>
            <w:vAlign w:val="center"/>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24.974</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3022ED" w:rsidRPr="007B09AA" w:rsidRDefault="003022ED" w:rsidP="00072576">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2.683.672,14</w:t>
            </w:r>
          </w:p>
        </w:tc>
      </w:tr>
    </w:tbl>
    <w:p w:rsidR="00737658" w:rsidRPr="00595C41" w:rsidRDefault="00737658" w:rsidP="00737658">
      <w:pPr>
        <w:spacing w:line="360" w:lineRule="auto"/>
        <w:ind w:firstLine="709"/>
        <w:jc w:val="both"/>
        <w:rPr>
          <w:rFonts w:ascii="Times New Roman" w:hAnsi="Times New Roman" w:cs="Times New Roman"/>
          <w:sz w:val="24"/>
          <w:szCs w:val="24"/>
        </w:rPr>
      </w:pPr>
      <w:r w:rsidRPr="00595C41">
        <w:rPr>
          <w:rFonts w:ascii="Times New Roman" w:hAnsi="Times New Roman" w:cs="Times New Roman"/>
          <w:sz w:val="24"/>
          <w:szCs w:val="24"/>
        </w:rPr>
        <w:lastRenderedPageBreak/>
        <w:t>Ü</w:t>
      </w:r>
      <w:r w:rsidR="00B65FAF">
        <w:rPr>
          <w:rFonts w:ascii="Times New Roman" w:hAnsi="Times New Roman" w:cs="Times New Roman"/>
          <w:sz w:val="24"/>
          <w:szCs w:val="24"/>
        </w:rPr>
        <w:t>niversitemiz 9</w:t>
      </w:r>
      <w:r w:rsidRPr="00595C41">
        <w:rPr>
          <w:rFonts w:ascii="Times New Roman" w:hAnsi="Times New Roman" w:cs="Times New Roman"/>
          <w:sz w:val="24"/>
          <w:szCs w:val="24"/>
        </w:rPr>
        <w:t xml:space="preserve"> farklı </w:t>
      </w:r>
      <w:r w:rsidRPr="006002FB">
        <w:rPr>
          <w:rFonts w:ascii="Times New Roman" w:hAnsi="Times New Roman" w:cs="Times New Roman"/>
          <w:sz w:val="24"/>
          <w:szCs w:val="24"/>
        </w:rPr>
        <w:t xml:space="preserve">bölgede </w:t>
      </w:r>
      <w:r w:rsidR="00B65FAF">
        <w:rPr>
          <w:rFonts w:ascii="Times New Roman" w:hAnsi="Times New Roman" w:cs="Times New Roman"/>
          <w:sz w:val="24"/>
          <w:szCs w:val="24"/>
        </w:rPr>
        <w:t>608.878</w:t>
      </w:r>
      <w:r w:rsidRPr="00595C41">
        <w:rPr>
          <w:rFonts w:ascii="Times New Roman" w:hAnsi="Times New Roman" w:cs="Times New Roman"/>
          <w:b/>
          <w:sz w:val="24"/>
          <w:szCs w:val="24"/>
        </w:rPr>
        <w:t xml:space="preserve"> </w:t>
      </w:r>
      <w:r w:rsidRPr="00595C41">
        <w:rPr>
          <w:rFonts w:ascii="Times New Roman" w:hAnsi="Times New Roman" w:cs="Times New Roman"/>
          <w:sz w:val="24"/>
          <w:szCs w:val="24"/>
        </w:rPr>
        <w:t>m</w:t>
      </w:r>
      <w:r w:rsidRPr="00595C41">
        <w:rPr>
          <w:rFonts w:ascii="Times New Roman" w:hAnsi="Times New Roman" w:cs="Times New Roman"/>
          <w:sz w:val="24"/>
          <w:szCs w:val="24"/>
          <w:vertAlign w:val="superscript"/>
        </w:rPr>
        <w:t>2</w:t>
      </w:r>
      <w:r w:rsidRPr="00595C41">
        <w:rPr>
          <w:rFonts w:ascii="Times New Roman" w:hAnsi="Times New Roman" w:cs="Times New Roman"/>
          <w:sz w:val="24"/>
          <w:szCs w:val="24"/>
        </w:rPr>
        <w:t xml:space="preserve"> kapalı alanda faaliyetlerini sürdürmektedir.</w:t>
      </w:r>
      <w:r>
        <w:rPr>
          <w:rFonts w:ascii="Times New Roman" w:hAnsi="Times New Roman" w:cs="Times New Roman"/>
          <w:sz w:val="24"/>
          <w:szCs w:val="24"/>
        </w:rPr>
        <w:t xml:space="preserve"> </w:t>
      </w:r>
      <w:r w:rsidRPr="00595C41">
        <w:rPr>
          <w:rFonts w:ascii="Times New Roman" w:hAnsi="Times New Roman" w:cs="Times New Roman"/>
          <w:sz w:val="24"/>
          <w:szCs w:val="24"/>
        </w:rPr>
        <w:t xml:space="preserve">Üniversitemiz kapalı alanlarının bölgelere göre dağılımı Tablo </w:t>
      </w:r>
      <w:r w:rsidR="003022ED">
        <w:rPr>
          <w:rFonts w:ascii="Times New Roman" w:hAnsi="Times New Roman" w:cs="Times New Roman"/>
          <w:sz w:val="24"/>
          <w:szCs w:val="24"/>
        </w:rPr>
        <w:t>33</w:t>
      </w:r>
      <w:r w:rsidRPr="00595C41">
        <w:rPr>
          <w:rFonts w:ascii="Times New Roman" w:hAnsi="Times New Roman" w:cs="Times New Roman"/>
          <w:sz w:val="24"/>
          <w:szCs w:val="24"/>
        </w:rPr>
        <w:t>’d</w:t>
      </w:r>
      <w:r w:rsidR="003022ED">
        <w:rPr>
          <w:rFonts w:ascii="Times New Roman" w:hAnsi="Times New Roman" w:cs="Times New Roman"/>
          <w:sz w:val="24"/>
          <w:szCs w:val="24"/>
        </w:rPr>
        <w:t>e</w:t>
      </w:r>
      <w:r w:rsidRPr="00595C41">
        <w:rPr>
          <w:rFonts w:ascii="Times New Roman" w:hAnsi="Times New Roman" w:cs="Times New Roman"/>
          <w:sz w:val="24"/>
          <w:szCs w:val="24"/>
        </w:rPr>
        <w:t xml:space="preserve"> gösterilmektedir.</w:t>
      </w:r>
    </w:p>
    <w:p w:rsidR="0050794F" w:rsidRDefault="0050794F" w:rsidP="0050794F">
      <w:pPr>
        <w:pStyle w:val="ResimYazs"/>
        <w:keepNext/>
      </w:pPr>
      <w:bookmarkStart w:id="99" w:name="_Toc6303962"/>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33</w:t>
      </w:r>
      <w:r w:rsidR="00396FF3">
        <w:rPr>
          <w:noProof/>
        </w:rPr>
        <w:fldChar w:fldCharType="end"/>
      </w:r>
      <w:r>
        <w:t xml:space="preserve"> </w:t>
      </w:r>
      <w:r w:rsidRPr="00E31949">
        <w:t>Yerleşke Kapalı Alanları</w:t>
      </w:r>
      <w:bookmarkEnd w:id="99"/>
    </w:p>
    <w:tbl>
      <w:tblPr>
        <w:tblW w:w="9010" w:type="dxa"/>
        <w:tblInd w:w="70" w:type="dxa"/>
        <w:tblCellMar>
          <w:left w:w="70" w:type="dxa"/>
          <w:right w:w="70" w:type="dxa"/>
        </w:tblCellMar>
        <w:tblLook w:val="0600" w:firstRow="0" w:lastRow="0" w:firstColumn="0" w:lastColumn="0" w:noHBand="1" w:noVBand="1"/>
      </w:tblPr>
      <w:tblGrid>
        <w:gridCol w:w="1201"/>
        <w:gridCol w:w="4409"/>
        <w:gridCol w:w="3400"/>
      </w:tblGrid>
      <w:tr w:rsidR="003022ED" w:rsidRPr="00595C41" w:rsidTr="006B156E">
        <w:trPr>
          <w:trHeight w:hRule="exact" w:val="510"/>
        </w:trPr>
        <w:tc>
          <w:tcPr>
            <w:tcW w:w="12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2ED" w:rsidRPr="007B09AA" w:rsidRDefault="006B156E" w:rsidP="003022ED">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SIRA</w:t>
            </w:r>
            <w:r w:rsidR="003022ED" w:rsidRPr="007B09AA">
              <w:rPr>
                <w:rFonts w:ascii="Times New Roman" w:eastAsia="Times New Roman" w:hAnsi="Times New Roman" w:cs="Times New Roman"/>
                <w:b/>
                <w:bCs/>
                <w:sz w:val="24"/>
                <w:szCs w:val="24"/>
                <w:lang w:eastAsia="tr-TR"/>
              </w:rPr>
              <w:t xml:space="preserve"> NO</w:t>
            </w:r>
          </w:p>
        </w:tc>
        <w:tc>
          <w:tcPr>
            <w:tcW w:w="4409" w:type="dxa"/>
            <w:tcBorders>
              <w:top w:val="single" w:sz="4" w:space="0" w:color="auto"/>
              <w:left w:val="nil"/>
              <w:bottom w:val="single" w:sz="4" w:space="0" w:color="auto"/>
              <w:right w:val="single" w:sz="4" w:space="0" w:color="auto"/>
            </w:tcBorders>
            <w:shd w:val="clear" w:color="000000" w:fill="FFFFFF"/>
            <w:vAlign w:val="center"/>
            <w:hideMark/>
          </w:tcPr>
          <w:p w:rsidR="003022ED" w:rsidRPr="007B09AA" w:rsidRDefault="003022ED" w:rsidP="003022ED">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YERLEŞKE ADI</w:t>
            </w:r>
          </w:p>
        </w:tc>
        <w:tc>
          <w:tcPr>
            <w:tcW w:w="3400" w:type="dxa"/>
            <w:tcBorders>
              <w:top w:val="single" w:sz="4" w:space="0" w:color="auto"/>
              <w:left w:val="nil"/>
              <w:bottom w:val="single" w:sz="4" w:space="0" w:color="auto"/>
              <w:right w:val="single" w:sz="4" w:space="0" w:color="auto"/>
            </w:tcBorders>
            <w:shd w:val="clear" w:color="auto" w:fill="auto"/>
            <w:vAlign w:val="center"/>
            <w:hideMark/>
          </w:tcPr>
          <w:p w:rsidR="003022ED" w:rsidRPr="007B09AA" w:rsidRDefault="003022ED" w:rsidP="003022ED">
            <w:pPr>
              <w:spacing w:after="0" w:line="240" w:lineRule="auto"/>
              <w:jc w:val="center"/>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KAPALI ALAN (m</w:t>
            </w:r>
            <w:r w:rsidRPr="007B09AA">
              <w:rPr>
                <w:rFonts w:ascii="Times New Roman" w:eastAsia="Times New Roman" w:hAnsi="Times New Roman" w:cs="Times New Roman"/>
                <w:b/>
                <w:bCs/>
                <w:sz w:val="24"/>
                <w:szCs w:val="24"/>
                <w:vertAlign w:val="superscript"/>
                <w:lang w:eastAsia="tr-TR"/>
              </w:rPr>
              <w:t>2</w:t>
            </w:r>
            <w:r w:rsidRPr="007B09AA">
              <w:rPr>
                <w:rFonts w:ascii="Times New Roman" w:eastAsia="Times New Roman" w:hAnsi="Times New Roman" w:cs="Times New Roman"/>
                <w:b/>
                <w:bCs/>
                <w:sz w:val="24"/>
                <w:szCs w:val="24"/>
                <w:lang w:eastAsia="tr-TR"/>
              </w:rPr>
              <w:t>)</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Merkez Yerleşke</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378.905</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Beşevler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88.716</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Maltepe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64.663</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4</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Emek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24.790</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5</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Tunus Caddesi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2.705</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6</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Gölbaşı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32.876</w:t>
            </w:r>
          </w:p>
        </w:tc>
      </w:tr>
      <w:tr w:rsidR="003022ED" w:rsidRPr="003B4CF7"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7</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 xml:space="preserve">Çankaya </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color w:val="C00000"/>
                <w:sz w:val="24"/>
                <w:szCs w:val="24"/>
                <w:lang w:eastAsia="tr-TR"/>
              </w:rPr>
            </w:pPr>
            <w:r w:rsidRPr="007B09AA">
              <w:rPr>
                <w:rFonts w:ascii="Times New Roman" w:eastAsia="Times New Roman" w:hAnsi="Times New Roman" w:cs="Times New Roman"/>
                <w:sz w:val="24"/>
                <w:szCs w:val="24"/>
                <w:lang w:eastAsia="tr-TR"/>
              </w:rPr>
              <w:t>3.596</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8</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Kahramankazan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10.092</w:t>
            </w:r>
          </w:p>
        </w:tc>
      </w:tr>
      <w:tr w:rsidR="003022ED" w:rsidRPr="00595C41" w:rsidTr="006B156E">
        <w:trPr>
          <w:trHeight w:hRule="exact" w:val="510"/>
        </w:trPr>
        <w:tc>
          <w:tcPr>
            <w:tcW w:w="1201" w:type="dxa"/>
            <w:tcBorders>
              <w:top w:val="nil"/>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jc w:val="center"/>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9</w:t>
            </w:r>
          </w:p>
        </w:tc>
        <w:tc>
          <w:tcPr>
            <w:tcW w:w="4409" w:type="dxa"/>
            <w:tcBorders>
              <w:top w:val="nil"/>
              <w:left w:val="nil"/>
              <w:bottom w:val="single" w:sz="4" w:space="0" w:color="auto"/>
              <w:right w:val="single" w:sz="4" w:space="0" w:color="auto"/>
            </w:tcBorders>
            <w:shd w:val="clear" w:color="000000" w:fill="FFFFFF"/>
            <w:vAlign w:val="center"/>
            <w:hideMark/>
          </w:tcPr>
          <w:p w:rsidR="003022ED" w:rsidRPr="007B09AA" w:rsidRDefault="002E2780" w:rsidP="00072576">
            <w:pPr>
              <w:spacing w:after="0" w:line="240" w:lineRule="auto"/>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Ostim Yerleşkesi</w:t>
            </w:r>
          </w:p>
        </w:tc>
        <w:tc>
          <w:tcPr>
            <w:tcW w:w="3400" w:type="dxa"/>
            <w:tcBorders>
              <w:top w:val="nil"/>
              <w:left w:val="nil"/>
              <w:bottom w:val="single" w:sz="4" w:space="0" w:color="auto"/>
              <w:right w:val="single" w:sz="4" w:space="0" w:color="auto"/>
            </w:tcBorders>
            <w:shd w:val="clear" w:color="auto" w:fill="auto"/>
            <w:vAlign w:val="center"/>
          </w:tcPr>
          <w:p w:rsidR="003022ED" w:rsidRPr="007B09AA" w:rsidRDefault="002E2780" w:rsidP="00072576">
            <w:pPr>
              <w:spacing w:after="0" w:line="240" w:lineRule="auto"/>
              <w:jc w:val="right"/>
              <w:rPr>
                <w:rFonts w:ascii="Times New Roman" w:eastAsia="Times New Roman" w:hAnsi="Times New Roman" w:cs="Times New Roman"/>
                <w:sz w:val="24"/>
                <w:szCs w:val="24"/>
                <w:lang w:eastAsia="tr-TR"/>
              </w:rPr>
            </w:pPr>
            <w:r w:rsidRPr="007B09AA">
              <w:rPr>
                <w:rFonts w:ascii="Times New Roman" w:eastAsia="Times New Roman" w:hAnsi="Times New Roman" w:cs="Times New Roman"/>
                <w:sz w:val="24"/>
                <w:szCs w:val="24"/>
                <w:lang w:eastAsia="tr-TR"/>
              </w:rPr>
              <w:t>2.535</w:t>
            </w:r>
          </w:p>
        </w:tc>
      </w:tr>
      <w:tr w:rsidR="003022ED" w:rsidRPr="00595C41" w:rsidTr="00242F9D">
        <w:trPr>
          <w:trHeight w:hRule="exact" w:val="510"/>
        </w:trPr>
        <w:tc>
          <w:tcPr>
            <w:tcW w:w="5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022ED" w:rsidRPr="007B09AA" w:rsidRDefault="003022ED" w:rsidP="00072576">
            <w:pPr>
              <w:spacing w:after="0" w:line="240" w:lineRule="auto"/>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TOPLAM</w:t>
            </w:r>
          </w:p>
        </w:tc>
        <w:tc>
          <w:tcPr>
            <w:tcW w:w="3400" w:type="dxa"/>
            <w:tcBorders>
              <w:top w:val="nil"/>
              <w:left w:val="nil"/>
              <w:bottom w:val="single" w:sz="4" w:space="0" w:color="auto"/>
              <w:right w:val="single" w:sz="4" w:space="0" w:color="auto"/>
            </w:tcBorders>
            <w:shd w:val="clear" w:color="auto" w:fill="auto"/>
            <w:vAlign w:val="center"/>
            <w:hideMark/>
          </w:tcPr>
          <w:p w:rsidR="003022ED" w:rsidRPr="007B09AA" w:rsidRDefault="003022ED" w:rsidP="00072576">
            <w:pPr>
              <w:spacing w:after="0" w:line="240" w:lineRule="auto"/>
              <w:jc w:val="right"/>
              <w:rPr>
                <w:rFonts w:ascii="Times New Roman" w:eastAsia="Times New Roman" w:hAnsi="Times New Roman" w:cs="Times New Roman"/>
                <w:b/>
                <w:bCs/>
                <w:sz w:val="24"/>
                <w:szCs w:val="24"/>
                <w:lang w:eastAsia="tr-TR"/>
              </w:rPr>
            </w:pPr>
            <w:r w:rsidRPr="007B09AA">
              <w:rPr>
                <w:rFonts w:ascii="Times New Roman" w:eastAsia="Times New Roman" w:hAnsi="Times New Roman" w:cs="Times New Roman"/>
                <w:b/>
                <w:bCs/>
                <w:sz w:val="24"/>
                <w:szCs w:val="24"/>
                <w:lang w:eastAsia="tr-TR"/>
              </w:rPr>
              <w:t>608.878</w:t>
            </w:r>
          </w:p>
        </w:tc>
      </w:tr>
    </w:tbl>
    <w:p w:rsidR="00737658" w:rsidRPr="00595C41" w:rsidRDefault="00737658" w:rsidP="00302F58">
      <w:pPr>
        <w:spacing w:after="0" w:line="360" w:lineRule="auto"/>
        <w:jc w:val="both"/>
        <w:rPr>
          <w:rFonts w:ascii="Times New Roman" w:hAnsi="Times New Roman" w:cs="Times New Roman"/>
          <w:sz w:val="24"/>
          <w:szCs w:val="24"/>
        </w:rPr>
      </w:pPr>
    </w:p>
    <w:p w:rsidR="00302F58" w:rsidRDefault="00737658" w:rsidP="00302F58">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t xml:space="preserve">Üniversitemiz </w:t>
      </w:r>
      <w:r w:rsidR="00634A17">
        <w:rPr>
          <w:rFonts w:ascii="Times New Roman" w:hAnsi="Times New Roman" w:cs="Times New Roman"/>
          <w:sz w:val="24"/>
          <w:szCs w:val="24"/>
        </w:rPr>
        <w:t>5.373</w:t>
      </w:r>
      <w:r w:rsidRPr="00595C41">
        <w:rPr>
          <w:rFonts w:ascii="Times New Roman" w:hAnsi="Times New Roman" w:cs="Times New Roman"/>
          <w:sz w:val="24"/>
          <w:szCs w:val="24"/>
        </w:rPr>
        <w:t xml:space="preserve"> m</w:t>
      </w:r>
      <w:r w:rsidRPr="00595C41">
        <w:rPr>
          <w:rFonts w:ascii="Times New Roman" w:hAnsi="Times New Roman" w:cs="Times New Roman"/>
          <w:sz w:val="24"/>
          <w:szCs w:val="24"/>
          <w:vertAlign w:val="superscript"/>
        </w:rPr>
        <w:t xml:space="preserve">2 </w:t>
      </w:r>
      <w:r w:rsidRPr="00595C41">
        <w:rPr>
          <w:rFonts w:ascii="Times New Roman" w:hAnsi="Times New Roman" w:cs="Times New Roman"/>
          <w:sz w:val="24"/>
          <w:szCs w:val="24"/>
        </w:rPr>
        <w:t>kapalı alanda 3</w:t>
      </w:r>
      <w:r w:rsidR="00634A17">
        <w:rPr>
          <w:rFonts w:ascii="Times New Roman" w:hAnsi="Times New Roman" w:cs="Times New Roman"/>
          <w:sz w:val="24"/>
          <w:szCs w:val="24"/>
        </w:rPr>
        <w:t>0</w:t>
      </w:r>
      <w:r w:rsidRPr="00595C41">
        <w:rPr>
          <w:rFonts w:ascii="Times New Roman" w:hAnsi="Times New Roman" w:cs="Times New Roman"/>
          <w:sz w:val="24"/>
          <w:szCs w:val="24"/>
        </w:rPr>
        <w:t xml:space="preserve"> yemekhanede öğrenci ve personele yönelik yemek hizmeti sağlamaktadır.</w:t>
      </w:r>
      <w:r w:rsidR="00A166FF">
        <w:rPr>
          <w:rFonts w:ascii="Times New Roman" w:hAnsi="Times New Roman" w:cs="Times New Roman"/>
          <w:sz w:val="24"/>
          <w:szCs w:val="24"/>
        </w:rPr>
        <w:t xml:space="preserve"> Yemekhanelere ilişkin detaylı bilgi Tablo 34’te gösterilmiştir.</w:t>
      </w:r>
    </w:p>
    <w:p w:rsidR="00737658" w:rsidRPr="00595C41" w:rsidRDefault="00737658" w:rsidP="00302F58">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 xml:space="preserve"> </w:t>
      </w:r>
    </w:p>
    <w:p w:rsidR="0050794F" w:rsidRDefault="0050794F" w:rsidP="0050794F">
      <w:pPr>
        <w:pStyle w:val="ResimYazs"/>
        <w:keepNext/>
      </w:pPr>
      <w:bookmarkStart w:id="100" w:name="_Toc6303963"/>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34</w:t>
      </w:r>
      <w:r w:rsidR="00396FF3">
        <w:rPr>
          <w:noProof/>
        </w:rPr>
        <w:fldChar w:fldCharType="end"/>
      </w:r>
      <w:r>
        <w:t xml:space="preserve"> </w:t>
      </w:r>
      <w:r w:rsidRPr="00360717">
        <w:t>Yemekhane Alanları</w:t>
      </w:r>
      <w:bookmarkEnd w:id="100"/>
    </w:p>
    <w:tbl>
      <w:tblPr>
        <w:tblW w:w="9199" w:type="dxa"/>
        <w:tblInd w:w="70" w:type="dxa"/>
        <w:tblCellMar>
          <w:left w:w="70" w:type="dxa"/>
          <w:right w:w="70" w:type="dxa"/>
        </w:tblCellMar>
        <w:tblLook w:val="04A0" w:firstRow="1" w:lastRow="0" w:firstColumn="1" w:lastColumn="0" w:noHBand="0" w:noVBand="1"/>
      </w:tblPr>
      <w:tblGrid>
        <w:gridCol w:w="4058"/>
        <w:gridCol w:w="2464"/>
        <w:gridCol w:w="2677"/>
      </w:tblGrid>
      <w:tr w:rsidR="00737658" w:rsidRPr="00595C41" w:rsidTr="00500A43">
        <w:trPr>
          <w:trHeight w:hRule="exact" w:val="457"/>
        </w:trPr>
        <w:tc>
          <w:tcPr>
            <w:tcW w:w="4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658" w:rsidRPr="00595C41" w:rsidRDefault="00D82943" w:rsidP="00500A43">
            <w:pPr>
              <w:spacing w:after="0" w:line="240" w:lineRule="auto"/>
              <w:jc w:val="center"/>
              <w:rPr>
                <w:rFonts w:ascii="Times New Roman" w:eastAsia="Times New Roman" w:hAnsi="Times New Roman" w:cs="Times New Roman"/>
                <w:b/>
                <w:bCs/>
                <w:lang w:eastAsia="tr-TR"/>
              </w:rPr>
            </w:pPr>
            <w:r>
              <w:rPr>
                <w:rFonts w:ascii="Times New Roman" w:eastAsia="Times New Roman" w:hAnsi="Times New Roman" w:cs="Times New Roman"/>
                <w:b/>
                <w:bCs/>
                <w:lang w:eastAsia="tr-TR"/>
              </w:rPr>
              <w:t>NİTELİĞİ</w:t>
            </w:r>
          </w:p>
        </w:tc>
        <w:tc>
          <w:tcPr>
            <w:tcW w:w="2464"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500A43">
            <w:pPr>
              <w:spacing w:after="0" w:line="240" w:lineRule="auto"/>
              <w:jc w:val="center"/>
              <w:rPr>
                <w:rFonts w:ascii="Times New Roman" w:eastAsia="Times New Roman" w:hAnsi="Times New Roman" w:cs="Times New Roman"/>
                <w:b/>
                <w:bCs/>
                <w:lang w:eastAsia="tr-TR"/>
              </w:rPr>
            </w:pPr>
            <w:r w:rsidRPr="00595C41">
              <w:rPr>
                <w:rFonts w:ascii="Times New Roman" w:eastAsia="Times New Roman" w:hAnsi="Times New Roman" w:cs="Times New Roman"/>
                <w:b/>
                <w:bCs/>
                <w:lang w:eastAsia="tr-TR"/>
              </w:rPr>
              <w:t>SAYI</w:t>
            </w:r>
          </w:p>
        </w:tc>
        <w:tc>
          <w:tcPr>
            <w:tcW w:w="2677" w:type="dxa"/>
            <w:tcBorders>
              <w:top w:val="single" w:sz="4" w:space="0" w:color="auto"/>
              <w:left w:val="nil"/>
              <w:bottom w:val="single" w:sz="4" w:space="0" w:color="auto"/>
              <w:right w:val="single" w:sz="4" w:space="0" w:color="auto"/>
            </w:tcBorders>
            <w:shd w:val="clear" w:color="auto" w:fill="auto"/>
            <w:noWrap/>
            <w:vAlign w:val="center"/>
            <w:hideMark/>
          </w:tcPr>
          <w:p w:rsidR="00737658" w:rsidRPr="00595C41" w:rsidRDefault="00737658" w:rsidP="00242F9D">
            <w:pPr>
              <w:spacing w:after="0" w:line="240" w:lineRule="auto"/>
              <w:jc w:val="center"/>
              <w:rPr>
                <w:rFonts w:ascii="Times New Roman" w:eastAsia="Times New Roman" w:hAnsi="Times New Roman" w:cs="Times New Roman"/>
                <w:b/>
                <w:bCs/>
                <w:lang w:eastAsia="tr-TR"/>
              </w:rPr>
            </w:pPr>
            <w:r w:rsidRPr="00595C41">
              <w:rPr>
                <w:rFonts w:ascii="Times New Roman" w:eastAsia="Times New Roman" w:hAnsi="Times New Roman" w:cs="Times New Roman"/>
                <w:b/>
                <w:bCs/>
                <w:lang w:eastAsia="tr-TR"/>
              </w:rPr>
              <w:t>ALAN (</w:t>
            </w:r>
            <w:r w:rsidR="00242F9D">
              <w:rPr>
                <w:rFonts w:ascii="Times New Roman" w:eastAsia="Times New Roman" w:hAnsi="Times New Roman" w:cs="Times New Roman"/>
                <w:b/>
                <w:bCs/>
                <w:lang w:eastAsia="tr-TR"/>
              </w:rPr>
              <w:t>m</w:t>
            </w:r>
            <w:r w:rsidRPr="00595C41">
              <w:rPr>
                <w:rFonts w:ascii="Times New Roman" w:eastAsia="Times New Roman" w:hAnsi="Times New Roman" w:cs="Times New Roman"/>
                <w:b/>
                <w:bCs/>
                <w:vertAlign w:val="superscript"/>
                <w:lang w:eastAsia="tr-TR"/>
              </w:rPr>
              <w:t>2</w:t>
            </w:r>
            <w:r w:rsidRPr="00595C41">
              <w:rPr>
                <w:rFonts w:ascii="Times New Roman" w:eastAsia="Times New Roman" w:hAnsi="Times New Roman" w:cs="Times New Roman"/>
                <w:b/>
                <w:bCs/>
                <w:lang w:eastAsia="tr-TR"/>
              </w:rPr>
              <w:t>)</w:t>
            </w:r>
          </w:p>
        </w:tc>
      </w:tr>
      <w:tr w:rsidR="002610CA" w:rsidRPr="00595C41" w:rsidTr="00634A17">
        <w:trPr>
          <w:trHeight w:hRule="exact" w:val="567"/>
        </w:trPr>
        <w:tc>
          <w:tcPr>
            <w:tcW w:w="4058" w:type="dxa"/>
            <w:tcBorders>
              <w:top w:val="nil"/>
              <w:left w:val="single" w:sz="4" w:space="0" w:color="auto"/>
              <w:bottom w:val="single" w:sz="4" w:space="0" w:color="auto"/>
              <w:right w:val="single" w:sz="4" w:space="0" w:color="auto"/>
            </w:tcBorders>
            <w:shd w:val="clear" w:color="auto" w:fill="auto"/>
            <w:noWrap/>
            <w:vAlign w:val="center"/>
            <w:hideMark/>
          </w:tcPr>
          <w:p w:rsidR="002610CA" w:rsidRPr="00B65FAF" w:rsidRDefault="00D82943" w:rsidP="002610CA">
            <w:pPr>
              <w:spacing w:after="0" w:line="240" w:lineRule="auto"/>
              <w:rPr>
                <w:rFonts w:ascii="Times New Roman" w:eastAsia="Times New Roman" w:hAnsi="Times New Roman" w:cs="Times New Roman"/>
                <w:bCs/>
                <w:sz w:val="24"/>
                <w:szCs w:val="24"/>
                <w:lang w:eastAsia="tr-TR"/>
              </w:rPr>
            </w:pPr>
            <w:r w:rsidRPr="00B65FAF">
              <w:rPr>
                <w:rFonts w:ascii="Times New Roman" w:eastAsia="Times New Roman" w:hAnsi="Times New Roman" w:cs="Times New Roman"/>
                <w:bCs/>
                <w:sz w:val="24"/>
                <w:szCs w:val="24"/>
                <w:lang w:eastAsia="tr-TR"/>
              </w:rPr>
              <w:t>Öğrenci Yemekhane Alanı</w:t>
            </w:r>
          </w:p>
        </w:tc>
        <w:tc>
          <w:tcPr>
            <w:tcW w:w="2464" w:type="dxa"/>
            <w:tcBorders>
              <w:top w:val="nil"/>
              <w:left w:val="nil"/>
              <w:bottom w:val="single" w:sz="4" w:space="0" w:color="auto"/>
              <w:right w:val="single" w:sz="4" w:space="0" w:color="auto"/>
            </w:tcBorders>
            <w:shd w:val="clear" w:color="auto" w:fill="auto"/>
            <w:noWrap/>
            <w:vAlign w:val="center"/>
            <w:hideMark/>
          </w:tcPr>
          <w:p w:rsidR="002610CA" w:rsidRPr="00B65FAF" w:rsidRDefault="00634A17" w:rsidP="002610CA">
            <w:pPr>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13</w:t>
            </w:r>
          </w:p>
        </w:tc>
        <w:tc>
          <w:tcPr>
            <w:tcW w:w="2677" w:type="dxa"/>
            <w:tcBorders>
              <w:top w:val="nil"/>
              <w:left w:val="nil"/>
              <w:bottom w:val="single" w:sz="4" w:space="0" w:color="auto"/>
              <w:right w:val="single" w:sz="4" w:space="0" w:color="auto"/>
            </w:tcBorders>
            <w:shd w:val="clear" w:color="auto" w:fill="auto"/>
            <w:noWrap/>
            <w:vAlign w:val="center"/>
            <w:hideMark/>
          </w:tcPr>
          <w:p w:rsidR="002610CA" w:rsidRPr="00B65FAF" w:rsidRDefault="00634A17" w:rsidP="002610CA">
            <w:pPr>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3.552</w:t>
            </w:r>
          </w:p>
        </w:tc>
      </w:tr>
      <w:tr w:rsidR="002610CA" w:rsidRPr="00595C41" w:rsidTr="00634A17">
        <w:trPr>
          <w:trHeight w:hRule="exact" w:val="567"/>
        </w:trPr>
        <w:tc>
          <w:tcPr>
            <w:tcW w:w="4058" w:type="dxa"/>
            <w:tcBorders>
              <w:top w:val="nil"/>
              <w:left w:val="single" w:sz="4" w:space="0" w:color="auto"/>
              <w:bottom w:val="single" w:sz="4" w:space="0" w:color="auto"/>
              <w:right w:val="single" w:sz="4" w:space="0" w:color="auto"/>
            </w:tcBorders>
            <w:shd w:val="clear" w:color="auto" w:fill="auto"/>
            <w:noWrap/>
            <w:vAlign w:val="center"/>
            <w:hideMark/>
          </w:tcPr>
          <w:p w:rsidR="002610CA" w:rsidRPr="00B65FAF" w:rsidRDefault="00D82943" w:rsidP="002610CA">
            <w:pPr>
              <w:spacing w:after="0" w:line="240" w:lineRule="auto"/>
              <w:rPr>
                <w:rFonts w:ascii="Times New Roman" w:eastAsia="Times New Roman" w:hAnsi="Times New Roman" w:cs="Times New Roman"/>
                <w:bCs/>
                <w:sz w:val="24"/>
                <w:szCs w:val="24"/>
                <w:lang w:eastAsia="tr-TR"/>
              </w:rPr>
            </w:pPr>
            <w:r w:rsidRPr="00B65FAF">
              <w:rPr>
                <w:rFonts w:ascii="Times New Roman" w:eastAsia="Times New Roman" w:hAnsi="Times New Roman" w:cs="Times New Roman"/>
                <w:bCs/>
                <w:sz w:val="24"/>
                <w:szCs w:val="24"/>
                <w:lang w:eastAsia="tr-TR"/>
              </w:rPr>
              <w:t>Personel Yemekhane Alanı</w:t>
            </w:r>
          </w:p>
        </w:tc>
        <w:tc>
          <w:tcPr>
            <w:tcW w:w="2464" w:type="dxa"/>
            <w:tcBorders>
              <w:top w:val="nil"/>
              <w:left w:val="nil"/>
              <w:bottom w:val="single" w:sz="4" w:space="0" w:color="auto"/>
              <w:right w:val="single" w:sz="4" w:space="0" w:color="auto"/>
            </w:tcBorders>
            <w:shd w:val="clear" w:color="auto" w:fill="auto"/>
            <w:noWrap/>
            <w:vAlign w:val="center"/>
            <w:hideMark/>
          </w:tcPr>
          <w:p w:rsidR="002610CA" w:rsidRPr="00B65FAF" w:rsidRDefault="00634A17" w:rsidP="002610CA">
            <w:pPr>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17</w:t>
            </w:r>
          </w:p>
        </w:tc>
        <w:tc>
          <w:tcPr>
            <w:tcW w:w="2677" w:type="dxa"/>
            <w:tcBorders>
              <w:top w:val="nil"/>
              <w:left w:val="nil"/>
              <w:bottom w:val="single" w:sz="4" w:space="0" w:color="auto"/>
              <w:right w:val="single" w:sz="4" w:space="0" w:color="auto"/>
            </w:tcBorders>
            <w:shd w:val="clear" w:color="auto" w:fill="auto"/>
            <w:noWrap/>
            <w:vAlign w:val="center"/>
            <w:hideMark/>
          </w:tcPr>
          <w:p w:rsidR="002610CA" w:rsidRPr="00B65FAF" w:rsidRDefault="00634A17" w:rsidP="002610CA">
            <w:pPr>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1.821</w:t>
            </w:r>
          </w:p>
        </w:tc>
      </w:tr>
      <w:tr w:rsidR="002610CA" w:rsidRPr="00595C41" w:rsidTr="00634A17">
        <w:trPr>
          <w:trHeight w:hRule="exact" w:val="567"/>
        </w:trPr>
        <w:tc>
          <w:tcPr>
            <w:tcW w:w="4058" w:type="dxa"/>
            <w:tcBorders>
              <w:top w:val="nil"/>
              <w:left w:val="single" w:sz="4" w:space="0" w:color="auto"/>
              <w:bottom w:val="single" w:sz="4" w:space="0" w:color="auto"/>
              <w:right w:val="single" w:sz="4" w:space="0" w:color="auto"/>
            </w:tcBorders>
            <w:shd w:val="clear" w:color="auto" w:fill="auto"/>
            <w:noWrap/>
            <w:vAlign w:val="center"/>
            <w:hideMark/>
          </w:tcPr>
          <w:p w:rsidR="002610CA" w:rsidRPr="00B65FAF" w:rsidRDefault="002610CA" w:rsidP="002610CA">
            <w:pPr>
              <w:spacing w:after="0" w:line="240" w:lineRule="auto"/>
              <w:jc w:val="center"/>
              <w:rPr>
                <w:rFonts w:ascii="Times New Roman" w:eastAsia="Times New Roman" w:hAnsi="Times New Roman" w:cs="Times New Roman"/>
                <w:b/>
                <w:bCs/>
                <w:sz w:val="24"/>
                <w:szCs w:val="24"/>
                <w:lang w:eastAsia="tr-TR"/>
              </w:rPr>
            </w:pPr>
            <w:r w:rsidRPr="00B65FAF">
              <w:rPr>
                <w:rFonts w:ascii="Times New Roman" w:eastAsia="Times New Roman" w:hAnsi="Times New Roman" w:cs="Times New Roman"/>
                <w:b/>
                <w:bCs/>
                <w:sz w:val="24"/>
                <w:szCs w:val="24"/>
                <w:lang w:eastAsia="tr-TR"/>
              </w:rPr>
              <w:t>TOPLAM</w:t>
            </w:r>
          </w:p>
        </w:tc>
        <w:tc>
          <w:tcPr>
            <w:tcW w:w="2464" w:type="dxa"/>
            <w:tcBorders>
              <w:top w:val="nil"/>
              <w:left w:val="nil"/>
              <w:bottom w:val="single" w:sz="4" w:space="0" w:color="auto"/>
              <w:right w:val="single" w:sz="4" w:space="0" w:color="auto"/>
            </w:tcBorders>
            <w:shd w:val="clear" w:color="auto" w:fill="auto"/>
            <w:noWrap/>
            <w:vAlign w:val="center"/>
            <w:hideMark/>
          </w:tcPr>
          <w:p w:rsidR="002610CA" w:rsidRPr="00B65FAF" w:rsidRDefault="002610CA" w:rsidP="00634A17">
            <w:pPr>
              <w:spacing w:after="0" w:line="240" w:lineRule="auto"/>
              <w:jc w:val="center"/>
              <w:rPr>
                <w:rFonts w:ascii="Times New Roman" w:eastAsia="Times New Roman" w:hAnsi="Times New Roman" w:cs="Times New Roman"/>
                <w:b/>
                <w:bCs/>
                <w:sz w:val="24"/>
                <w:szCs w:val="24"/>
                <w:lang w:eastAsia="tr-TR"/>
              </w:rPr>
            </w:pPr>
            <w:r w:rsidRPr="00B65FAF">
              <w:rPr>
                <w:rFonts w:ascii="Times New Roman" w:eastAsia="Times New Roman" w:hAnsi="Times New Roman" w:cs="Times New Roman"/>
                <w:b/>
                <w:bCs/>
                <w:sz w:val="24"/>
                <w:szCs w:val="24"/>
                <w:lang w:eastAsia="tr-TR"/>
              </w:rPr>
              <w:t>3</w:t>
            </w:r>
            <w:r w:rsidR="00634A17">
              <w:rPr>
                <w:rFonts w:ascii="Times New Roman" w:eastAsia="Times New Roman" w:hAnsi="Times New Roman" w:cs="Times New Roman"/>
                <w:b/>
                <w:bCs/>
                <w:sz w:val="24"/>
                <w:szCs w:val="24"/>
                <w:lang w:eastAsia="tr-TR"/>
              </w:rPr>
              <w:t>0</w:t>
            </w:r>
          </w:p>
        </w:tc>
        <w:tc>
          <w:tcPr>
            <w:tcW w:w="2677" w:type="dxa"/>
            <w:tcBorders>
              <w:top w:val="nil"/>
              <w:left w:val="nil"/>
              <w:bottom w:val="single" w:sz="4" w:space="0" w:color="auto"/>
              <w:right w:val="single" w:sz="4" w:space="0" w:color="auto"/>
            </w:tcBorders>
            <w:shd w:val="clear" w:color="auto" w:fill="auto"/>
            <w:noWrap/>
            <w:vAlign w:val="center"/>
            <w:hideMark/>
          </w:tcPr>
          <w:p w:rsidR="002610CA" w:rsidRPr="00B65FAF" w:rsidRDefault="00634A17" w:rsidP="002610CA">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5.373</w:t>
            </w:r>
          </w:p>
        </w:tc>
      </w:tr>
    </w:tbl>
    <w:p w:rsidR="00737658" w:rsidRPr="00595C41" w:rsidRDefault="00737658" w:rsidP="00737658">
      <w:pPr>
        <w:spacing w:line="360" w:lineRule="auto"/>
        <w:jc w:val="both"/>
        <w:rPr>
          <w:noProof/>
          <w:lang w:eastAsia="tr-TR"/>
        </w:rPr>
      </w:pPr>
    </w:p>
    <w:p w:rsidR="002610CA" w:rsidRPr="002610CA" w:rsidRDefault="00737658" w:rsidP="002610CA">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r w:rsidR="002610CA" w:rsidRPr="002610CA">
        <w:rPr>
          <w:rFonts w:ascii="Times New Roman" w:hAnsi="Times New Roman" w:cs="Times New Roman"/>
          <w:sz w:val="24"/>
          <w:szCs w:val="24"/>
        </w:rPr>
        <w:t>Üniversitemiz yerleşkelerin</w:t>
      </w:r>
      <w:r w:rsidR="0002064C">
        <w:rPr>
          <w:rFonts w:ascii="Times New Roman" w:hAnsi="Times New Roman" w:cs="Times New Roman"/>
          <w:sz w:val="24"/>
          <w:szCs w:val="24"/>
        </w:rPr>
        <w:t>d</w:t>
      </w:r>
      <w:r w:rsidR="00634A17">
        <w:rPr>
          <w:rFonts w:ascii="Times New Roman" w:hAnsi="Times New Roman" w:cs="Times New Roman"/>
          <w:sz w:val="24"/>
          <w:szCs w:val="24"/>
        </w:rPr>
        <w:t>e 30</w:t>
      </w:r>
      <w:r w:rsidR="002610CA" w:rsidRPr="002610CA">
        <w:rPr>
          <w:rFonts w:ascii="Times New Roman" w:hAnsi="Times New Roman" w:cs="Times New Roman"/>
          <w:sz w:val="24"/>
          <w:szCs w:val="24"/>
        </w:rPr>
        <w:t xml:space="preserve"> adet kantin, kafeterya ve restoran</w:t>
      </w:r>
      <w:r w:rsidR="0002064C">
        <w:rPr>
          <w:rFonts w:ascii="Times New Roman" w:hAnsi="Times New Roman" w:cs="Times New Roman"/>
          <w:sz w:val="24"/>
          <w:szCs w:val="24"/>
        </w:rPr>
        <w:t>,</w:t>
      </w:r>
      <w:r w:rsidR="00634A17">
        <w:rPr>
          <w:rFonts w:ascii="Times New Roman" w:hAnsi="Times New Roman" w:cs="Times New Roman"/>
          <w:sz w:val="24"/>
          <w:szCs w:val="24"/>
        </w:rPr>
        <w:t xml:space="preserve"> 2.185</w:t>
      </w:r>
      <w:r w:rsidR="002610CA" w:rsidRPr="002610CA">
        <w:rPr>
          <w:rFonts w:ascii="Times New Roman" w:hAnsi="Times New Roman" w:cs="Times New Roman"/>
          <w:sz w:val="24"/>
          <w:szCs w:val="24"/>
        </w:rPr>
        <w:t xml:space="preserve"> m</w:t>
      </w:r>
      <w:r w:rsidR="002610CA" w:rsidRPr="002610CA">
        <w:rPr>
          <w:rFonts w:ascii="Times New Roman" w:hAnsi="Times New Roman" w:cs="Times New Roman"/>
          <w:sz w:val="24"/>
          <w:szCs w:val="24"/>
          <w:vertAlign w:val="superscript"/>
        </w:rPr>
        <w:t>2</w:t>
      </w:r>
      <w:r w:rsidR="002610CA" w:rsidRPr="002610CA">
        <w:rPr>
          <w:rFonts w:ascii="Times New Roman" w:hAnsi="Times New Roman" w:cs="Times New Roman"/>
          <w:sz w:val="24"/>
          <w:szCs w:val="24"/>
        </w:rPr>
        <w:t xml:space="preserve"> alanda faaliyet gö</w:t>
      </w:r>
      <w:r w:rsidR="00302F58">
        <w:rPr>
          <w:rFonts w:ascii="Times New Roman" w:hAnsi="Times New Roman" w:cs="Times New Roman"/>
          <w:sz w:val="24"/>
          <w:szCs w:val="24"/>
        </w:rPr>
        <w:t xml:space="preserve">stermektedir. </w:t>
      </w:r>
      <w:r w:rsidR="00FD6CFC">
        <w:rPr>
          <w:rFonts w:ascii="Times New Roman" w:hAnsi="Times New Roman" w:cs="Times New Roman"/>
          <w:sz w:val="24"/>
          <w:szCs w:val="24"/>
        </w:rPr>
        <w:t>Ü</w:t>
      </w:r>
      <w:r w:rsidR="002610CA" w:rsidRPr="002610CA">
        <w:rPr>
          <w:rFonts w:ascii="Times New Roman" w:hAnsi="Times New Roman" w:cs="Times New Roman"/>
          <w:sz w:val="24"/>
          <w:szCs w:val="24"/>
        </w:rPr>
        <w:t xml:space="preserve">niversitemizde yüzme havuzu ile 18 adet açık ve kapalı </w:t>
      </w:r>
      <w:r w:rsidR="00302F58">
        <w:rPr>
          <w:rFonts w:ascii="Times New Roman" w:hAnsi="Times New Roman" w:cs="Times New Roman"/>
          <w:sz w:val="24"/>
          <w:szCs w:val="24"/>
        </w:rPr>
        <w:t>spor tesislerinin büyüklüğü 13.0</w:t>
      </w:r>
      <w:r w:rsidR="002610CA" w:rsidRPr="002610CA">
        <w:rPr>
          <w:rFonts w:ascii="Times New Roman" w:hAnsi="Times New Roman" w:cs="Times New Roman"/>
          <w:sz w:val="24"/>
          <w:szCs w:val="24"/>
        </w:rPr>
        <w:t>00 m</w:t>
      </w:r>
      <w:r w:rsidR="002610CA" w:rsidRPr="002610CA">
        <w:rPr>
          <w:rFonts w:ascii="Times New Roman" w:hAnsi="Times New Roman" w:cs="Times New Roman"/>
          <w:sz w:val="24"/>
          <w:szCs w:val="24"/>
          <w:vertAlign w:val="superscript"/>
        </w:rPr>
        <w:t>2</w:t>
      </w:r>
      <w:r w:rsidR="00FD6CFC">
        <w:rPr>
          <w:rFonts w:ascii="Times New Roman" w:hAnsi="Times New Roman" w:cs="Times New Roman"/>
          <w:sz w:val="24"/>
          <w:szCs w:val="24"/>
        </w:rPr>
        <w:t>’dir. Ü</w:t>
      </w:r>
      <w:r w:rsidR="002610CA" w:rsidRPr="002610CA">
        <w:rPr>
          <w:rFonts w:ascii="Times New Roman" w:hAnsi="Times New Roman" w:cs="Times New Roman"/>
          <w:sz w:val="24"/>
          <w:szCs w:val="24"/>
        </w:rPr>
        <w:t>niversitemiz anaokulu ise 700 m</w:t>
      </w:r>
      <w:r w:rsidR="002610CA" w:rsidRPr="002610CA">
        <w:rPr>
          <w:rFonts w:ascii="Times New Roman" w:hAnsi="Times New Roman" w:cs="Times New Roman"/>
          <w:sz w:val="24"/>
          <w:szCs w:val="24"/>
          <w:vertAlign w:val="superscript"/>
        </w:rPr>
        <w:t xml:space="preserve">2 </w:t>
      </w:r>
      <w:r w:rsidR="002610CA" w:rsidRPr="002610CA">
        <w:rPr>
          <w:rFonts w:ascii="Times New Roman" w:hAnsi="Times New Roman" w:cs="Times New Roman"/>
          <w:sz w:val="24"/>
          <w:szCs w:val="24"/>
        </w:rPr>
        <w:t>kapalı alanda faaliyetlerini sürdürmektedir.</w:t>
      </w:r>
    </w:p>
    <w:p w:rsidR="002610CA" w:rsidRDefault="002610CA" w:rsidP="002610CA">
      <w:pPr>
        <w:spacing w:after="0" w:line="360" w:lineRule="auto"/>
        <w:jc w:val="both"/>
        <w:rPr>
          <w:rFonts w:ascii="Times New Roman" w:hAnsi="Times New Roman" w:cs="Times New Roman"/>
          <w:sz w:val="24"/>
          <w:szCs w:val="24"/>
        </w:rPr>
      </w:pPr>
    </w:p>
    <w:p w:rsidR="00737658" w:rsidRPr="00595C41" w:rsidRDefault="00737658" w:rsidP="008C39F0">
      <w:pPr>
        <w:spacing w:after="0" w:line="360" w:lineRule="auto"/>
        <w:ind w:firstLine="709"/>
        <w:contextualSpacing/>
        <w:jc w:val="both"/>
        <w:rPr>
          <w:rFonts w:ascii="Times New Roman" w:hAnsi="Times New Roman" w:cs="Times New Roman"/>
          <w:sz w:val="24"/>
          <w:szCs w:val="24"/>
        </w:rPr>
      </w:pPr>
      <w:r w:rsidRPr="00595C41">
        <w:rPr>
          <w:rFonts w:ascii="Times New Roman" w:hAnsi="Times New Roman" w:cs="Times New Roman"/>
          <w:sz w:val="24"/>
          <w:szCs w:val="24"/>
        </w:rPr>
        <w:lastRenderedPageBreak/>
        <w:t xml:space="preserve">Üniversitemiz Sağlık Uygulama ve Araştırma Merkezi Gazi Hastanesi </w:t>
      </w:r>
      <w:r w:rsidR="003D0FBF">
        <w:rPr>
          <w:rFonts w:ascii="Times New Roman" w:hAnsi="Times New Roman" w:cs="Times New Roman"/>
          <w:sz w:val="24"/>
          <w:szCs w:val="24"/>
        </w:rPr>
        <w:t>4</w:t>
      </w:r>
      <w:r w:rsidRPr="00595C41">
        <w:rPr>
          <w:rFonts w:ascii="Times New Roman" w:hAnsi="Times New Roman" w:cs="Times New Roman"/>
          <w:sz w:val="24"/>
          <w:szCs w:val="24"/>
        </w:rPr>
        <w:t xml:space="preserve"> yerleşkede (Beşevler, Çayyolu</w:t>
      </w:r>
      <w:r w:rsidR="003D0FBF">
        <w:rPr>
          <w:rFonts w:ascii="Times New Roman" w:hAnsi="Times New Roman" w:cs="Times New Roman"/>
          <w:sz w:val="24"/>
          <w:szCs w:val="24"/>
        </w:rPr>
        <w:t>, AMATEM</w:t>
      </w:r>
      <w:r w:rsidRPr="00595C41">
        <w:rPr>
          <w:rFonts w:ascii="Times New Roman" w:hAnsi="Times New Roman" w:cs="Times New Roman"/>
          <w:sz w:val="24"/>
          <w:szCs w:val="24"/>
        </w:rPr>
        <w:t xml:space="preserve"> ve Merkez </w:t>
      </w:r>
      <w:r w:rsidR="003D0FBF">
        <w:rPr>
          <w:rFonts w:ascii="Times New Roman" w:hAnsi="Times New Roman" w:cs="Times New Roman"/>
          <w:sz w:val="24"/>
          <w:szCs w:val="24"/>
        </w:rPr>
        <w:t>Yerleşke</w:t>
      </w:r>
      <w:r w:rsidRPr="00595C41">
        <w:rPr>
          <w:rFonts w:ascii="Times New Roman" w:hAnsi="Times New Roman" w:cs="Times New Roman"/>
          <w:sz w:val="24"/>
          <w:szCs w:val="24"/>
        </w:rPr>
        <w:t xml:space="preserve">) </w:t>
      </w:r>
      <w:r w:rsidR="003317DE">
        <w:rPr>
          <w:rFonts w:ascii="Times New Roman" w:hAnsi="Times New Roman" w:cs="Times New Roman"/>
          <w:sz w:val="24"/>
          <w:szCs w:val="24"/>
        </w:rPr>
        <w:t>142.646</w:t>
      </w:r>
      <w:r w:rsidRPr="00595C41">
        <w:rPr>
          <w:rFonts w:ascii="Times New Roman" w:hAnsi="Times New Roman" w:cs="Times New Roman"/>
          <w:sz w:val="24"/>
          <w:szCs w:val="24"/>
        </w:rPr>
        <w:t xml:space="preserve"> m</w:t>
      </w:r>
      <w:r w:rsidRPr="00595C41">
        <w:rPr>
          <w:rFonts w:ascii="Times New Roman" w:hAnsi="Times New Roman" w:cs="Times New Roman"/>
          <w:sz w:val="24"/>
          <w:szCs w:val="24"/>
          <w:vertAlign w:val="superscript"/>
        </w:rPr>
        <w:t>2</w:t>
      </w:r>
      <w:r w:rsidRPr="00595C41">
        <w:rPr>
          <w:rFonts w:ascii="Times New Roman" w:hAnsi="Times New Roman" w:cs="Times New Roman"/>
          <w:sz w:val="24"/>
          <w:szCs w:val="24"/>
        </w:rPr>
        <w:t xml:space="preserve">’lik kapalı alanda faaliyet göstermektedir. Ayrıca </w:t>
      </w:r>
      <w:r w:rsidR="001E40A9">
        <w:rPr>
          <w:rFonts w:ascii="Times New Roman" w:hAnsi="Times New Roman" w:cs="Times New Roman"/>
          <w:sz w:val="24"/>
          <w:szCs w:val="24"/>
        </w:rPr>
        <w:t>yatırım programı</w:t>
      </w:r>
      <w:r w:rsidRPr="00595C41">
        <w:rPr>
          <w:rFonts w:ascii="Times New Roman" w:hAnsi="Times New Roman" w:cs="Times New Roman"/>
          <w:sz w:val="24"/>
          <w:szCs w:val="24"/>
        </w:rPr>
        <w:t xml:space="preserve">nda yer alan Acil </w:t>
      </w:r>
      <w:r w:rsidR="001E40A9">
        <w:rPr>
          <w:rFonts w:ascii="Times New Roman" w:hAnsi="Times New Roman" w:cs="Times New Roman"/>
          <w:sz w:val="24"/>
          <w:szCs w:val="24"/>
        </w:rPr>
        <w:t>Servis ve Onkoloji Hastanesi</w:t>
      </w:r>
      <w:r w:rsidRPr="00595C41">
        <w:rPr>
          <w:rFonts w:ascii="Times New Roman" w:hAnsi="Times New Roman" w:cs="Times New Roman"/>
          <w:sz w:val="24"/>
          <w:szCs w:val="24"/>
        </w:rPr>
        <w:t xml:space="preserve"> inşaatı devam etmektedir. Diş Hekimliği Fakültesi ise 16.</w:t>
      </w:r>
      <w:r w:rsidR="001E40A9">
        <w:rPr>
          <w:rFonts w:ascii="Times New Roman" w:hAnsi="Times New Roman" w:cs="Times New Roman"/>
          <w:sz w:val="24"/>
          <w:szCs w:val="24"/>
        </w:rPr>
        <w:t>265</w:t>
      </w:r>
      <w:r w:rsidRPr="00595C41">
        <w:rPr>
          <w:rFonts w:ascii="Times New Roman" w:hAnsi="Times New Roman" w:cs="Times New Roman"/>
          <w:sz w:val="24"/>
          <w:szCs w:val="24"/>
        </w:rPr>
        <w:t xml:space="preserve"> m</w:t>
      </w:r>
      <w:r w:rsidRPr="00595C41">
        <w:rPr>
          <w:rFonts w:ascii="Times New Roman" w:hAnsi="Times New Roman" w:cs="Times New Roman"/>
          <w:sz w:val="24"/>
          <w:szCs w:val="24"/>
          <w:vertAlign w:val="superscript"/>
        </w:rPr>
        <w:t>2</w:t>
      </w:r>
      <w:r w:rsidRPr="00595C41">
        <w:rPr>
          <w:rFonts w:ascii="Times New Roman" w:hAnsi="Times New Roman" w:cs="Times New Roman"/>
          <w:sz w:val="24"/>
          <w:szCs w:val="24"/>
        </w:rPr>
        <w:t xml:space="preserve">’lik alanda </w:t>
      </w:r>
      <w:r w:rsidR="001E40A9">
        <w:rPr>
          <w:rFonts w:ascii="Times New Roman" w:hAnsi="Times New Roman" w:cs="Times New Roman"/>
          <w:sz w:val="24"/>
          <w:szCs w:val="24"/>
        </w:rPr>
        <w:t xml:space="preserve">eğitim ve </w:t>
      </w:r>
      <w:r w:rsidRPr="00595C41">
        <w:rPr>
          <w:rFonts w:ascii="Times New Roman" w:hAnsi="Times New Roman" w:cs="Times New Roman"/>
          <w:sz w:val="24"/>
          <w:szCs w:val="24"/>
        </w:rPr>
        <w:t xml:space="preserve">sağlık hizmeti sunmaktadır. </w:t>
      </w:r>
    </w:p>
    <w:p w:rsidR="00737658" w:rsidRPr="00595C41" w:rsidRDefault="00737658" w:rsidP="008C39F0">
      <w:pPr>
        <w:spacing w:after="0"/>
        <w:contextualSpacing/>
        <w:rPr>
          <w:rFonts w:ascii="Times New Roman" w:hAnsi="Times New Roman" w:cs="Times New Roman"/>
          <w:sz w:val="24"/>
          <w:szCs w:val="24"/>
        </w:rPr>
      </w:pPr>
    </w:p>
    <w:p w:rsidR="00737658" w:rsidRDefault="008C39F0" w:rsidP="008C39F0">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Üniversitemizde 26’sı</w:t>
      </w:r>
      <w:r w:rsidR="00737658" w:rsidRPr="00595C41">
        <w:rPr>
          <w:rFonts w:ascii="Times New Roman" w:hAnsi="Times New Roman" w:cs="Times New Roman"/>
          <w:sz w:val="24"/>
          <w:szCs w:val="24"/>
        </w:rPr>
        <w:t xml:space="preserve"> hizmet alımı suretiyle temin edilen olmak üzere </w:t>
      </w:r>
      <w:r>
        <w:rPr>
          <w:rFonts w:ascii="Times New Roman" w:hAnsi="Times New Roman" w:cs="Times New Roman"/>
          <w:sz w:val="24"/>
          <w:szCs w:val="24"/>
        </w:rPr>
        <w:t>64</w:t>
      </w:r>
      <w:r w:rsidR="00737658" w:rsidRPr="00595C41">
        <w:rPr>
          <w:rFonts w:ascii="Times New Roman" w:hAnsi="Times New Roman" w:cs="Times New Roman"/>
          <w:sz w:val="24"/>
          <w:szCs w:val="24"/>
        </w:rPr>
        <w:t xml:space="preserve"> taşıt bulunmaktadır. Taşıtlarımızın nit</w:t>
      </w:r>
      <w:r>
        <w:rPr>
          <w:rFonts w:ascii="Times New Roman" w:hAnsi="Times New Roman" w:cs="Times New Roman"/>
          <w:sz w:val="24"/>
          <w:szCs w:val="24"/>
        </w:rPr>
        <w:t>eliklerine göre dağılımı Tablo 35</w:t>
      </w:r>
      <w:r w:rsidR="0022630B">
        <w:rPr>
          <w:rFonts w:ascii="Times New Roman" w:hAnsi="Times New Roman" w:cs="Times New Roman"/>
          <w:sz w:val="24"/>
          <w:szCs w:val="24"/>
        </w:rPr>
        <w:t>’t</w:t>
      </w:r>
      <w:r w:rsidR="00737658" w:rsidRPr="00595C41">
        <w:rPr>
          <w:rFonts w:ascii="Times New Roman" w:hAnsi="Times New Roman" w:cs="Times New Roman"/>
          <w:sz w:val="24"/>
          <w:szCs w:val="24"/>
        </w:rPr>
        <w:t>e belirtilmiştir.</w:t>
      </w:r>
    </w:p>
    <w:p w:rsidR="008C39F0" w:rsidRPr="00595C41" w:rsidRDefault="008C39F0" w:rsidP="008C39F0">
      <w:pPr>
        <w:spacing w:after="0" w:line="360" w:lineRule="auto"/>
        <w:contextualSpacing/>
        <w:jc w:val="both"/>
        <w:rPr>
          <w:rFonts w:ascii="Times New Roman" w:hAnsi="Times New Roman" w:cs="Times New Roman"/>
          <w:sz w:val="24"/>
          <w:szCs w:val="24"/>
        </w:rPr>
      </w:pPr>
    </w:p>
    <w:p w:rsidR="0050794F" w:rsidRDefault="0050794F" w:rsidP="0050794F">
      <w:pPr>
        <w:pStyle w:val="ResimYazs"/>
        <w:keepNext/>
        <w:jc w:val="both"/>
      </w:pPr>
      <w:bookmarkStart w:id="101" w:name="_Toc6303964"/>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35</w:t>
      </w:r>
      <w:r w:rsidR="00396FF3">
        <w:rPr>
          <w:noProof/>
        </w:rPr>
        <w:fldChar w:fldCharType="end"/>
      </w:r>
      <w:r>
        <w:t xml:space="preserve"> </w:t>
      </w:r>
      <w:r w:rsidRPr="00FC6D05">
        <w:t>Taşıt Sayısı</w:t>
      </w:r>
      <w:bookmarkEnd w:id="101"/>
    </w:p>
    <w:bookmarkStart w:id="102" w:name="_MON_1605447508"/>
    <w:bookmarkEnd w:id="102"/>
    <w:p w:rsidR="00737658" w:rsidRPr="00595C41" w:rsidRDefault="003D0FBF" w:rsidP="00737658">
      <w:pPr>
        <w:spacing w:line="360" w:lineRule="auto"/>
        <w:jc w:val="both"/>
        <w:rPr>
          <w:rFonts w:ascii="Times New Roman" w:hAnsi="Times New Roman" w:cs="Times New Roman"/>
        </w:rPr>
      </w:pPr>
      <w:r>
        <w:rPr>
          <w:rFonts w:ascii="Times New Roman" w:hAnsi="Times New Roman" w:cs="Times New Roman"/>
        </w:rPr>
        <w:object w:dxaOrig="11315" w:dyaOrig="7309">
          <v:shape id="_x0000_i1031" type="#_x0000_t75" style="width:453.95pt;height:306.9pt" o:ole="">
            <v:imagedata r:id="rId28" o:title=""/>
          </v:shape>
          <o:OLEObject Type="Embed" ProgID="Excel.Sheet.12" ShapeID="_x0000_i1031" DrawAspect="Content" ObjectID="_1617179048" r:id="rId29"/>
        </w:object>
      </w:r>
    </w:p>
    <w:p w:rsidR="00072576" w:rsidRDefault="00072576" w:rsidP="00737658">
      <w:pPr>
        <w:spacing w:after="0" w:line="360" w:lineRule="auto"/>
        <w:ind w:firstLine="709"/>
        <w:contextualSpacing/>
        <w:jc w:val="both"/>
        <w:rPr>
          <w:rFonts w:ascii="Times New Roman" w:hAnsi="Times New Roman" w:cs="Times New Roman"/>
          <w:sz w:val="24"/>
          <w:szCs w:val="24"/>
        </w:rPr>
      </w:pPr>
    </w:p>
    <w:p w:rsidR="00737658" w:rsidRPr="00595C41" w:rsidRDefault="00737658" w:rsidP="00737658">
      <w:pPr>
        <w:spacing w:after="0" w:line="360" w:lineRule="auto"/>
        <w:ind w:firstLine="709"/>
        <w:contextualSpacing/>
        <w:jc w:val="both"/>
        <w:rPr>
          <w:rFonts w:ascii="Times New Roman" w:hAnsi="Times New Roman" w:cs="Times New Roman"/>
          <w:sz w:val="24"/>
          <w:szCs w:val="24"/>
        </w:rPr>
      </w:pPr>
      <w:r w:rsidRPr="00595C41">
        <w:rPr>
          <w:rFonts w:ascii="Times New Roman" w:hAnsi="Times New Roman" w:cs="Times New Roman"/>
          <w:sz w:val="24"/>
          <w:szCs w:val="24"/>
        </w:rPr>
        <w:t>Üniversitemizde sunulan hizmetlerin kalitesini artırmak, sosyal ve kültürel yaşamı geliştirmek ve engelli bireylerin hayatlarını kolaylaştırmak amacıyla yeni alanlar</w:t>
      </w:r>
      <w:r w:rsidR="0002064C">
        <w:rPr>
          <w:rFonts w:ascii="Times New Roman" w:hAnsi="Times New Roman" w:cs="Times New Roman"/>
          <w:sz w:val="24"/>
          <w:szCs w:val="24"/>
        </w:rPr>
        <w:t>ın</w:t>
      </w:r>
      <w:r w:rsidRPr="00595C41">
        <w:rPr>
          <w:rFonts w:ascii="Times New Roman" w:hAnsi="Times New Roman" w:cs="Times New Roman"/>
          <w:sz w:val="24"/>
          <w:szCs w:val="24"/>
        </w:rPr>
        <w:t xml:space="preserve"> tesis edilmesi ve mevcut alanların iyileştirilmesi çalışmaları sürdürülmektedir. Bununla birlikte </w:t>
      </w:r>
      <w:r>
        <w:rPr>
          <w:rFonts w:ascii="Times New Roman" w:hAnsi="Times New Roman" w:cs="Times New Roman"/>
          <w:sz w:val="24"/>
          <w:szCs w:val="24"/>
        </w:rPr>
        <w:t xml:space="preserve">stratejik </w:t>
      </w:r>
      <w:r w:rsidRPr="00595C41">
        <w:rPr>
          <w:rFonts w:ascii="Times New Roman" w:hAnsi="Times New Roman" w:cs="Times New Roman"/>
          <w:sz w:val="24"/>
          <w:szCs w:val="24"/>
        </w:rPr>
        <w:t>plan</w:t>
      </w:r>
      <w:r>
        <w:rPr>
          <w:rFonts w:ascii="Times New Roman" w:hAnsi="Times New Roman" w:cs="Times New Roman"/>
          <w:sz w:val="24"/>
          <w:szCs w:val="24"/>
        </w:rPr>
        <w:t xml:space="preserve"> hazırlık</w:t>
      </w:r>
      <w:r w:rsidRPr="00595C41">
        <w:rPr>
          <w:rFonts w:ascii="Times New Roman" w:hAnsi="Times New Roman" w:cs="Times New Roman"/>
          <w:sz w:val="24"/>
          <w:szCs w:val="24"/>
        </w:rPr>
        <w:t xml:space="preserve"> döneminde </w:t>
      </w:r>
      <w:r w:rsidR="003D0FBF">
        <w:rPr>
          <w:rFonts w:ascii="Times New Roman" w:hAnsi="Times New Roman" w:cs="Times New Roman"/>
          <w:sz w:val="24"/>
          <w:szCs w:val="24"/>
        </w:rPr>
        <w:t>Araştırma Ü</w:t>
      </w:r>
      <w:r w:rsidRPr="00595C41">
        <w:rPr>
          <w:rFonts w:ascii="Times New Roman" w:hAnsi="Times New Roman" w:cs="Times New Roman"/>
          <w:sz w:val="24"/>
          <w:szCs w:val="24"/>
        </w:rPr>
        <w:t xml:space="preserve">niversitesi olan </w:t>
      </w:r>
      <w:r w:rsidR="002E70E3">
        <w:rPr>
          <w:rFonts w:ascii="Times New Roman" w:hAnsi="Times New Roman" w:cs="Times New Roman"/>
          <w:sz w:val="24"/>
          <w:szCs w:val="24"/>
        </w:rPr>
        <w:t>ü</w:t>
      </w:r>
      <w:r w:rsidRPr="00595C41">
        <w:rPr>
          <w:rFonts w:ascii="Times New Roman" w:hAnsi="Times New Roman" w:cs="Times New Roman"/>
          <w:sz w:val="24"/>
          <w:szCs w:val="24"/>
        </w:rPr>
        <w:t>niversitemizde fiziki ve teknolojik altyapının güçlendirilmesine yönelik yatırımlar desteklenmeye devam edecektir.</w:t>
      </w:r>
    </w:p>
    <w:p w:rsidR="00737658" w:rsidRDefault="00737658" w:rsidP="00737658">
      <w:pPr>
        <w:spacing w:after="0" w:line="360" w:lineRule="auto"/>
        <w:ind w:firstLine="709"/>
        <w:jc w:val="both"/>
        <w:rPr>
          <w:rFonts w:ascii="Times New Roman" w:hAnsi="Times New Roman" w:cs="Times New Roman"/>
          <w:sz w:val="24"/>
          <w:szCs w:val="24"/>
        </w:rPr>
      </w:pPr>
      <w:r w:rsidRPr="00595C41">
        <w:rPr>
          <w:rFonts w:ascii="Times New Roman" w:hAnsi="Times New Roman" w:cs="Times New Roman"/>
          <w:sz w:val="24"/>
          <w:szCs w:val="24"/>
        </w:rPr>
        <w:t xml:space="preserve"> </w:t>
      </w:r>
      <w:r>
        <w:rPr>
          <w:rFonts w:ascii="Times New Roman" w:hAnsi="Times New Roman" w:cs="Times New Roman"/>
          <w:sz w:val="24"/>
          <w:szCs w:val="24"/>
        </w:rPr>
        <w:br w:type="page"/>
      </w:r>
    </w:p>
    <w:p w:rsidR="00737658" w:rsidRPr="00DC13C5" w:rsidRDefault="00737658" w:rsidP="00072576">
      <w:pPr>
        <w:pStyle w:val="Balk3"/>
        <w:numPr>
          <w:ilvl w:val="2"/>
          <w:numId w:val="17"/>
        </w:numPr>
        <w:tabs>
          <w:tab w:val="left" w:pos="567"/>
        </w:tabs>
        <w:spacing w:before="0" w:line="360" w:lineRule="auto"/>
        <w:ind w:left="0" w:firstLine="0"/>
        <w:contextualSpacing/>
        <w:rPr>
          <w:rFonts w:cs="Times New Roman"/>
          <w:b/>
          <w:color w:val="auto"/>
        </w:rPr>
      </w:pPr>
      <w:bookmarkStart w:id="103" w:name="_Toc510474693"/>
      <w:bookmarkStart w:id="104" w:name="_Toc6304095"/>
      <w:bookmarkStart w:id="105" w:name="_Toc495419273"/>
      <w:r w:rsidRPr="00DC13C5">
        <w:rPr>
          <w:rFonts w:cs="Times New Roman"/>
          <w:b/>
          <w:color w:val="auto"/>
        </w:rPr>
        <w:lastRenderedPageBreak/>
        <w:t>Teknoloji ve Bilişim Altyapısı Analizi</w:t>
      </w:r>
      <w:bookmarkEnd w:id="103"/>
      <w:bookmarkEnd w:id="104"/>
      <w:r w:rsidRPr="00DC13C5">
        <w:rPr>
          <w:rFonts w:cs="Times New Roman"/>
          <w:b/>
          <w:color w:val="auto"/>
        </w:rPr>
        <w:t xml:space="preserve"> </w:t>
      </w:r>
      <w:bookmarkEnd w:id="105"/>
    </w:p>
    <w:p w:rsidR="00737658" w:rsidRPr="00595C41" w:rsidRDefault="00737658" w:rsidP="00072576">
      <w:pPr>
        <w:spacing w:after="0" w:line="360" w:lineRule="auto"/>
        <w:contextualSpacing/>
      </w:pPr>
    </w:p>
    <w:p w:rsidR="00737658" w:rsidRPr="00595C41" w:rsidRDefault="00737658" w:rsidP="00072576">
      <w:pPr>
        <w:spacing w:after="0" w:line="360" w:lineRule="auto"/>
        <w:ind w:firstLine="708"/>
        <w:contextualSpacing/>
        <w:jc w:val="both"/>
        <w:rPr>
          <w:rFonts w:ascii="Times New Roman" w:hAnsi="Times New Roman" w:cs="Times New Roman"/>
          <w:sz w:val="24"/>
          <w:szCs w:val="24"/>
        </w:rPr>
      </w:pPr>
      <w:r w:rsidRPr="00595C41">
        <w:rPr>
          <w:rFonts w:ascii="Times New Roman" w:hAnsi="Times New Roman" w:cs="Times New Roman"/>
          <w:sz w:val="24"/>
          <w:szCs w:val="24"/>
        </w:rPr>
        <w:t xml:space="preserve">Üniversitemizin bilgisayar, ağ ve iletişim hizmetleri Bilgi İşlem Dairesi Başkanlığı tarafından yürütülmektedir. Bilgi İşlem Dairesi Başkanlığı öğrenci ve personel ile tüm birimlere e-posta, web, kütüphane erişimi, mobil erişim, sunucu, yazılım, teknik servis ve ofis hizmetleri sunmaktadır.  </w:t>
      </w:r>
    </w:p>
    <w:p w:rsidR="00737658" w:rsidRPr="00595C41" w:rsidRDefault="00737658" w:rsidP="00072576">
      <w:pPr>
        <w:pStyle w:val="NormalWeb"/>
        <w:spacing w:before="0" w:beforeAutospacing="0" w:after="0" w:afterAutospacing="0" w:line="360" w:lineRule="auto"/>
        <w:ind w:firstLine="709"/>
        <w:contextualSpacing/>
        <w:jc w:val="both"/>
      </w:pPr>
    </w:p>
    <w:p w:rsidR="00737658" w:rsidRPr="00595C41" w:rsidRDefault="00737658" w:rsidP="00072576">
      <w:pPr>
        <w:pStyle w:val="NormalWeb"/>
        <w:spacing w:before="0" w:beforeAutospacing="0" w:after="0" w:afterAutospacing="0" w:line="360" w:lineRule="auto"/>
        <w:ind w:firstLine="709"/>
        <w:contextualSpacing/>
        <w:jc w:val="both"/>
      </w:pPr>
      <w:r w:rsidRPr="00595C41">
        <w:t xml:space="preserve">Merkez yerleşke ve ana birimlerimiz fiber hatlarla Bilgi İşlem Dairesi Başkanlığına bağlıdır. Merkezi sistem odamızda </w:t>
      </w:r>
      <w:r w:rsidR="0033676B">
        <w:t>2.000</w:t>
      </w:r>
      <w:r w:rsidRPr="00595C41">
        <w:t xml:space="preserve"> Mbit metroethernet ve Anadolu uçlarımız içinde ayrıca </w:t>
      </w:r>
      <w:r w:rsidR="00072576">
        <w:t>toplam 20</w:t>
      </w:r>
      <w:r w:rsidR="0033676B">
        <w:t>5</w:t>
      </w:r>
      <w:r w:rsidRPr="00595C41">
        <w:t xml:space="preserve"> Mbit’lik metroethernet bağlantılarımız bulunmaktadır. Birimler yıldız topoloji yöntemi ile birbirlerine bağlıdır. </w:t>
      </w:r>
      <w:r w:rsidR="00072576">
        <w:t xml:space="preserve">Ayrıca 2 Mbit’lit hat ile de merkez yerleşkede DID telefon hatları bağlantısı sağlanmaktadır. </w:t>
      </w:r>
      <w:r w:rsidRPr="00595C41">
        <w:t>Üniversitemizin merkez ve diğer kampüslerinin adı, internet bağlantı kapasiteleri aşağıdaki gibidir:</w:t>
      </w:r>
    </w:p>
    <w:p w:rsidR="00737658" w:rsidRPr="00595C41" w:rsidRDefault="00737658" w:rsidP="00737658">
      <w:pPr>
        <w:pStyle w:val="NormalWeb"/>
        <w:spacing w:before="0" w:beforeAutospacing="0" w:after="0" w:afterAutospacing="0" w:line="360" w:lineRule="auto"/>
        <w:ind w:firstLine="709"/>
        <w:contextualSpacing/>
        <w:jc w:val="both"/>
      </w:pPr>
    </w:p>
    <w:p w:rsidR="00737658" w:rsidRPr="00595C41" w:rsidRDefault="00737658" w:rsidP="00737658">
      <w:pPr>
        <w:pStyle w:val="HTMLncedenBiimlendirilmi"/>
        <w:rPr>
          <w:rFonts w:ascii="Times New Roman" w:hAnsi="Times New Roman" w:cs="Times New Roman"/>
          <w:sz w:val="24"/>
          <w:szCs w:val="24"/>
          <w:lang w:val="tr-TR" w:eastAsia="tr-TR"/>
        </w:rPr>
        <w:sectPr w:rsidR="00737658" w:rsidRPr="00595C41" w:rsidSect="00A361A9">
          <w:pgSz w:w="11906" w:h="16838"/>
          <w:pgMar w:top="1418" w:right="1418" w:bottom="1418" w:left="1418" w:header="709" w:footer="709" w:gutter="0"/>
          <w:cols w:space="708"/>
          <w:docGrid w:linePitch="360"/>
        </w:sectPr>
      </w:pPr>
    </w:p>
    <w:p w:rsidR="00737658" w:rsidRPr="00595C41" w:rsidRDefault="00737658" w:rsidP="00D62D20">
      <w:pPr>
        <w:pStyle w:val="HTMLncedenBiimlendirilmi"/>
        <w:numPr>
          <w:ilvl w:val="0"/>
          <w:numId w:val="2"/>
        </w:numPr>
        <w:rPr>
          <w:rFonts w:ascii="Times New Roman" w:hAnsi="Times New Roman" w:cs="Times New Roman"/>
          <w:sz w:val="24"/>
          <w:szCs w:val="24"/>
          <w:lang w:val="tr-TR" w:eastAsia="tr-TR"/>
        </w:rPr>
      </w:pPr>
      <w:r w:rsidRPr="00595C41">
        <w:rPr>
          <w:rFonts w:ascii="Times New Roman" w:hAnsi="Times New Roman" w:cs="Times New Roman"/>
          <w:sz w:val="24"/>
          <w:szCs w:val="24"/>
          <w:lang w:val="tr-TR" w:eastAsia="tr-TR"/>
        </w:rPr>
        <w:lastRenderedPageBreak/>
        <w:t xml:space="preserve">Merkez </w:t>
      </w:r>
      <w:r w:rsidR="0002064C">
        <w:rPr>
          <w:rFonts w:ascii="Times New Roman" w:hAnsi="Times New Roman" w:cs="Times New Roman"/>
          <w:sz w:val="24"/>
          <w:szCs w:val="24"/>
          <w:lang w:val="tr-TR" w:eastAsia="tr-TR"/>
        </w:rPr>
        <w:t>Yerleşkesi</w:t>
      </w:r>
      <w:r w:rsidRPr="00595C41">
        <w:rPr>
          <w:rFonts w:ascii="Times New Roman" w:hAnsi="Times New Roman" w:cs="Times New Roman"/>
          <w:sz w:val="24"/>
          <w:szCs w:val="24"/>
          <w:lang w:val="tr-TR" w:eastAsia="tr-TR"/>
        </w:rPr>
        <w:tab/>
        <w:t xml:space="preserve">: </w:t>
      </w:r>
      <w:r w:rsidR="0033676B">
        <w:rPr>
          <w:rFonts w:ascii="Times New Roman" w:hAnsi="Times New Roman" w:cs="Times New Roman"/>
          <w:sz w:val="24"/>
          <w:szCs w:val="24"/>
          <w:lang w:val="tr-TR" w:eastAsia="tr-TR"/>
        </w:rPr>
        <w:t>2.000</w:t>
      </w:r>
      <w:r w:rsidRPr="00595C41">
        <w:rPr>
          <w:rFonts w:ascii="Times New Roman" w:hAnsi="Times New Roman" w:cs="Times New Roman"/>
          <w:sz w:val="24"/>
          <w:szCs w:val="24"/>
          <w:lang w:val="tr-TR" w:eastAsia="tr-TR"/>
        </w:rPr>
        <w:t xml:space="preserve"> Mbit</w:t>
      </w:r>
    </w:p>
    <w:p w:rsidR="00737658" w:rsidRPr="00595C41" w:rsidRDefault="00737658" w:rsidP="00D62D20">
      <w:pPr>
        <w:pStyle w:val="HTMLncedenBiimlendirilmi"/>
        <w:numPr>
          <w:ilvl w:val="0"/>
          <w:numId w:val="2"/>
        </w:numPr>
        <w:rPr>
          <w:rFonts w:ascii="Times New Roman" w:hAnsi="Times New Roman" w:cs="Times New Roman"/>
          <w:sz w:val="24"/>
          <w:szCs w:val="24"/>
          <w:lang w:val="tr-TR" w:eastAsia="tr-TR"/>
        </w:rPr>
      </w:pPr>
      <w:r w:rsidRPr="00595C41">
        <w:rPr>
          <w:rFonts w:ascii="Times New Roman" w:hAnsi="Times New Roman" w:cs="Times New Roman"/>
          <w:sz w:val="24"/>
          <w:szCs w:val="24"/>
          <w:lang w:val="tr-TR" w:eastAsia="tr-TR"/>
        </w:rPr>
        <w:t xml:space="preserve">Gölbaşı </w:t>
      </w:r>
      <w:r w:rsidR="0002064C">
        <w:rPr>
          <w:rFonts w:ascii="Times New Roman" w:hAnsi="Times New Roman" w:cs="Times New Roman"/>
          <w:sz w:val="24"/>
          <w:szCs w:val="24"/>
          <w:lang w:val="tr-TR" w:eastAsia="tr-TR"/>
        </w:rPr>
        <w:t>Yerleşkesi</w:t>
      </w:r>
      <w:r w:rsidRPr="00595C41">
        <w:rPr>
          <w:rFonts w:ascii="Times New Roman" w:hAnsi="Times New Roman" w:cs="Times New Roman"/>
          <w:sz w:val="24"/>
          <w:szCs w:val="24"/>
          <w:lang w:val="tr-TR" w:eastAsia="tr-TR"/>
        </w:rPr>
        <w:tab/>
        <w:t>:   100 Mbit</w:t>
      </w:r>
    </w:p>
    <w:p w:rsidR="00737658" w:rsidRDefault="00737658" w:rsidP="00D62D20">
      <w:pPr>
        <w:pStyle w:val="HTMLncedenBiimlendirilmi"/>
        <w:numPr>
          <w:ilvl w:val="0"/>
          <w:numId w:val="2"/>
        </w:numPr>
        <w:rPr>
          <w:rFonts w:ascii="Times New Roman" w:hAnsi="Times New Roman" w:cs="Times New Roman"/>
          <w:sz w:val="24"/>
          <w:szCs w:val="24"/>
          <w:lang w:val="tr-TR" w:eastAsia="tr-TR"/>
        </w:rPr>
      </w:pPr>
      <w:r w:rsidRPr="00595C41">
        <w:rPr>
          <w:rFonts w:ascii="Times New Roman" w:hAnsi="Times New Roman" w:cs="Times New Roman"/>
          <w:sz w:val="24"/>
          <w:szCs w:val="24"/>
          <w:lang w:val="tr-TR" w:eastAsia="tr-TR"/>
        </w:rPr>
        <w:t xml:space="preserve">Tunus </w:t>
      </w:r>
      <w:r w:rsidR="0002064C">
        <w:rPr>
          <w:rFonts w:ascii="Times New Roman" w:hAnsi="Times New Roman" w:cs="Times New Roman"/>
          <w:sz w:val="24"/>
          <w:szCs w:val="24"/>
          <w:lang w:val="tr-TR" w:eastAsia="tr-TR"/>
        </w:rPr>
        <w:t xml:space="preserve">Caddesi </w:t>
      </w:r>
      <w:r w:rsidR="0002064C">
        <w:rPr>
          <w:rFonts w:ascii="Times New Roman" w:hAnsi="Times New Roman" w:cs="Times New Roman"/>
          <w:sz w:val="24"/>
          <w:szCs w:val="24"/>
          <w:lang w:val="tr-TR" w:eastAsia="tr-TR"/>
        </w:rPr>
        <w:br/>
        <w:t>Yerleşkesi</w:t>
      </w:r>
      <w:r w:rsidRPr="00595C41">
        <w:rPr>
          <w:rFonts w:ascii="Times New Roman" w:hAnsi="Times New Roman" w:cs="Times New Roman"/>
          <w:sz w:val="24"/>
          <w:szCs w:val="24"/>
          <w:lang w:val="tr-TR" w:eastAsia="tr-TR"/>
        </w:rPr>
        <w:tab/>
      </w:r>
      <w:r w:rsidR="0002064C">
        <w:rPr>
          <w:rFonts w:ascii="Times New Roman" w:hAnsi="Times New Roman" w:cs="Times New Roman"/>
          <w:sz w:val="24"/>
          <w:szCs w:val="24"/>
          <w:lang w:val="tr-TR" w:eastAsia="tr-TR"/>
        </w:rPr>
        <w:tab/>
      </w:r>
      <w:r w:rsidRPr="00595C41">
        <w:rPr>
          <w:rFonts w:ascii="Times New Roman" w:hAnsi="Times New Roman" w:cs="Times New Roman"/>
          <w:sz w:val="24"/>
          <w:szCs w:val="24"/>
          <w:lang w:val="tr-TR" w:eastAsia="tr-TR"/>
        </w:rPr>
        <w:t>:     30 Mbit</w:t>
      </w:r>
    </w:p>
    <w:p w:rsidR="0033676B" w:rsidRPr="00595C41" w:rsidRDefault="0033676B" w:rsidP="00072576">
      <w:pPr>
        <w:pStyle w:val="HTMLncedenBiimlendirilmi"/>
        <w:numPr>
          <w:ilvl w:val="0"/>
          <w:numId w:val="2"/>
        </w:numPr>
        <w:tabs>
          <w:tab w:val="clear" w:pos="3664"/>
          <w:tab w:val="left" w:pos="2835"/>
        </w:tabs>
        <w:ind w:left="284"/>
        <w:rPr>
          <w:rFonts w:ascii="Times New Roman" w:hAnsi="Times New Roman" w:cs="Times New Roman"/>
          <w:sz w:val="24"/>
          <w:szCs w:val="24"/>
          <w:lang w:val="tr-TR" w:eastAsia="tr-TR"/>
        </w:rPr>
      </w:pPr>
      <w:r>
        <w:rPr>
          <w:rFonts w:ascii="Times New Roman" w:hAnsi="Times New Roman" w:cs="Times New Roman"/>
          <w:sz w:val="24"/>
          <w:szCs w:val="24"/>
          <w:lang w:val="tr-TR" w:eastAsia="tr-TR"/>
        </w:rPr>
        <w:lastRenderedPageBreak/>
        <w:t xml:space="preserve">Ostim </w:t>
      </w:r>
      <w:r w:rsidR="0002064C">
        <w:rPr>
          <w:rFonts w:ascii="Times New Roman" w:hAnsi="Times New Roman" w:cs="Times New Roman"/>
          <w:sz w:val="24"/>
          <w:szCs w:val="24"/>
          <w:lang w:val="tr-TR" w:eastAsia="tr-TR"/>
        </w:rPr>
        <w:t>Yerleşkesi</w:t>
      </w:r>
      <w:r w:rsidR="00072576">
        <w:rPr>
          <w:rFonts w:ascii="Times New Roman" w:hAnsi="Times New Roman" w:cs="Times New Roman"/>
          <w:sz w:val="24"/>
          <w:szCs w:val="24"/>
          <w:lang w:val="tr-TR" w:eastAsia="tr-TR"/>
        </w:rPr>
        <w:tab/>
        <w:t xml:space="preserve">: </w:t>
      </w:r>
      <w:r>
        <w:rPr>
          <w:rFonts w:ascii="Times New Roman" w:hAnsi="Times New Roman" w:cs="Times New Roman"/>
          <w:sz w:val="24"/>
          <w:szCs w:val="24"/>
          <w:lang w:val="tr-TR" w:eastAsia="tr-TR"/>
        </w:rPr>
        <w:t>15 Mbit</w:t>
      </w:r>
    </w:p>
    <w:p w:rsidR="00737658" w:rsidRPr="00595C41" w:rsidRDefault="00737658" w:rsidP="00D62D20">
      <w:pPr>
        <w:pStyle w:val="HTMLncedenBiimlendirilmi"/>
        <w:numPr>
          <w:ilvl w:val="0"/>
          <w:numId w:val="2"/>
        </w:numPr>
        <w:ind w:left="284"/>
        <w:rPr>
          <w:rFonts w:ascii="Times New Roman" w:hAnsi="Times New Roman" w:cs="Times New Roman"/>
          <w:sz w:val="24"/>
          <w:szCs w:val="24"/>
          <w:lang w:val="tr-TR" w:eastAsia="tr-TR"/>
        </w:rPr>
      </w:pPr>
      <w:r w:rsidRPr="00595C41">
        <w:rPr>
          <w:rFonts w:ascii="Times New Roman" w:hAnsi="Times New Roman" w:cs="Times New Roman"/>
          <w:sz w:val="24"/>
          <w:szCs w:val="24"/>
          <w:lang w:val="tr-TR" w:eastAsia="tr-TR"/>
        </w:rPr>
        <w:t xml:space="preserve">Kazan </w:t>
      </w:r>
      <w:r w:rsidR="0002064C">
        <w:rPr>
          <w:rFonts w:ascii="Times New Roman" w:hAnsi="Times New Roman" w:cs="Times New Roman"/>
          <w:sz w:val="24"/>
          <w:szCs w:val="24"/>
          <w:lang w:val="tr-TR" w:eastAsia="tr-TR"/>
        </w:rPr>
        <w:t>Yerleşkesi</w:t>
      </w:r>
      <w:r w:rsidRPr="00595C41">
        <w:rPr>
          <w:rFonts w:ascii="Times New Roman" w:hAnsi="Times New Roman" w:cs="Times New Roman"/>
          <w:sz w:val="24"/>
          <w:szCs w:val="24"/>
          <w:lang w:val="tr-TR" w:eastAsia="tr-TR"/>
        </w:rPr>
        <w:tab/>
        <w:t xml:space="preserve">: </w:t>
      </w:r>
      <w:r w:rsidR="0033676B">
        <w:rPr>
          <w:rFonts w:ascii="Times New Roman" w:hAnsi="Times New Roman" w:cs="Times New Roman"/>
          <w:sz w:val="24"/>
          <w:szCs w:val="24"/>
          <w:lang w:val="tr-TR" w:eastAsia="tr-TR"/>
        </w:rPr>
        <w:t>40</w:t>
      </w:r>
      <w:r w:rsidRPr="00595C41">
        <w:rPr>
          <w:rFonts w:ascii="Times New Roman" w:hAnsi="Times New Roman" w:cs="Times New Roman"/>
          <w:sz w:val="24"/>
          <w:szCs w:val="24"/>
          <w:lang w:val="tr-TR" w:eastAsia="tr-TR"/>
        </w:rPr>
        <w:t xml:space="preserve"> Mbit</w:t>
      </w:r>
    </w:p>
    <w:p w:rsidR="00737658" w:rsidRPr="00595C41" w:rsidRDefault="00737658" w:rsidP="00737658">
      <w:pPr>
        <w:pStyle w:val="NormalWeb"/>
        <w:spacing w:before="0" w:beforeAutospacing="0" w:after="0" w:afterAutospacing="0" w:line="360" w:lineRule="auto"/>
        <w:ind w:firstLine="709"/>
        <w:jc w:val="both"/>
        <w:sectPr w:rsidR="00737658" w:rsidRPr="00595C41" w:rsidSect="00A361A9">
          <w:type w:val="continuous"/>
          <w:pgSz w:w="11906" w:h="16838"/>
          <w:pgMar w:top="1418" w:right="1418" w:bottom="1418" w:left="1418" w:header="709" w:footer="709" w:gutter="0"/>
          <w:cols w:num="2" w:space="708"/>
          <w:docGrid w:linePitch="360"/>
        </w:sectPr>
      </w:pPr>
    </w:p>
    <w:p w:rsidR="00737658" w:rsidRPr="00595C41" w:rsidRDefault="00737658" w:rsidP="00737658">
      <w:pPr>
        <w:pStyle w:val="ResimYazs"/>
        <w:keepNext/>
        <w:jc w:val="both"/>
      </w:pPr>
      <w:bookmarkStart w:id="106" w:name="_Toc497467415"/>
    </w:p>
    <w:bookmarkEnd w:id="106"/>
    <w:p w:rsidR="00737658" w:rsidRPr="00595C41" w:rsidRDefault="00737658" w:rsidP="00737658">
      <w:pPr>
        <w:pStyle w:val="HTMLncedenBiimlendirilmi"/>
        <w:tabs>
          <w:tab w:val="clear" w:pos="916"/>
          <w:tab w:val="left" w:pos="709"/>
        </w:tabs>
        <w:spacing w:line="360" w:lineRule="auto"/>
        <w:jc w:val="both"/>
        <w:rPr>
          <w:rFonts w:ascii="Times New Roman" w:hAnsi="Times New Roman" w:cs="Times New Roman"/>
          <w:sz w:val="24"/>
          <w:szCs w:val="24"/>
          <w:lang w:val="tr-TR"/>
        </w:rPr>
      </w:pPr>
      <w:r w:rsidRPr="00595C41">
        <w:rPr>
          <w:rFonts w:ascii="Times New Roman" w:hAnsi="Times New Roman" w:cs="Times New Roman"/>
          <w:sz w:val="24"/>
          <w:szCs w:val="24"/>
          <w:lang w:val="tr-TR"/>
        </w:rPr>
        <w:tab/>
        <w:t>5651 sayılı "İnternet Ortamında Yapılan Yayınların Düzenlenmesi ve Bu Yayınlar Yoluyla İşlenen Suçlarla Mücadele Edilm</w:t>
      </w:r>
      <w:r w:rsidR="00072576">
        <w:rPr>
          <w:rFonts w:ascii="Times New Roman" w:hAnsi="Times New Roman" w:cs="Times New Roman"/>
          <w:sz w:val="24"/>
          <w:szCs w:val="24"/>
          <w:lang w:val="tr-TR"/>
        </w:rPr>
        <w:t>esi Hakkında Kanun" kapsamında ü</w:t>
      </w:r>
      <w:r w:rsidRPr="00595C41">
        <w:rPr>
          <w:rFonts w:ascii="Times New Roman" w:hAnsi="Times New Roman" w:cs="Times New Roman"/>
          <w:sz w:val="24"/>
          <w:szCs w:val="24"/>
          <w:lang w:val="tr-TR"/>
        </w:rPr>
        <w:t>niversitemizde Infraskope Log Yazılımı kullanılmaktadır.</w:t>
      </w:r>
    </w:p>
    <w:p w:rsidR="00737658" w:rsidRPr="00595C41" w:rsidRDefault="00737658" w:rsidP="00737658">
      <w:pPr>
        <w:spacing w:after="0" w:line="360" w:lineRule="auto"/>
        <w:ind w:firstLine="708"/>
        <w:contextualSpacing/>
        <w:jc w:val="both"/>
        <w:rPr>
          <w:rFonts w:ascii="Times New Roman" w:hAnsi="Times New Roman" w:cs="Times New Roman"/>
          <w:sz w:val="24"/>
          <w:szCs w:val="24"/>
        </w:rPr>
      </w:pPr>
    </w:p>
    <w:p w:rsidR="00737658" w:rsidRPr="002D1FA0" w:rsidRDefault="001B6121" w:rsidP="001B6121">
      <w:pPr>
        <w:spacing w:after="0" w:line="360" w:lineRule="auto"/>
        <w:ind w:firstLine="708"/>
        <w:contextualSpacing/>
        <w:jc w:val="both"/>
        <w:rPr>
          <w:rFonts w:ascii="Times New Roman" w:hAnsi="Times New Roman" w:cs="Times New Roman"/>
          <w:sz w:val="24"/>
          <w:szCs w:val="24"/>
        </w:rPr>
      </w:pPr>
      <w:r w:rsidRPr="001B6121">
        <w:rPr>
          <w:rFonts w:ascii="Times New Roman" w:hAnsi="Times New Roman" w:cs="Times New Roman"/>
          <w:sz w:val="24"/>
          <w:szCs w:val="24"/>
        </w:rPr>
        <w:t xml:space="preserve">Üniversitemiz tüm bilgi sistemleri, e-posta, </w:t>
      </w:r>
      <w:r w:rsidR="003326BE">
        <w:rPr>
          <w:rFonts w:ascii="Times New Roman" w:hAnsi="Times New Roman" w:cs="Times New Roman"/>
          <w:sz w:val="24"/>
          <w:szCs w:val="24"/>
        </w:rPr>
        <w:t>EBYS</w:t>
      </w:r>
      <w:r w:rsidRPr="001B6121">
        <w:rPr>
          <w:rFonts w:ascii="Times New Roman" w:hAnsi="Times New Roman" w:cs="Times New Roman"/>
          <w:sz w:val="24"/>
          <w:szCs w:val="24"/>
        </w:rPr>
        <w:t>, ftp, web, dns, dhcp, antivirüs vb. hizmetlerinde çeşitli özelliklere sahip güçlü 195 sanal, 13 fiziksel sunucu olmak üzere toplam 208 adet sunucu ile hizmet vermektedir.</w:t>
      </w:r>
      <w:r>
        <w:rPr>
          <w:rFonts w:ascii="Times New Roman" w:hAnsi="Times New Roman" w:cs="Times New Roman"/>
          <w:sz w:val="24"/>
          <w:szCs w:val="24"/>
        </w:rPr>
        <w:t xml:space="preserve"> </w:t>
      </w:r>
      <w:r w:rsidR="00737658" w:rsidRPr="00595C41">
        <w:rPr>
          <w:rFonts w:ascii="Times New Roman" w:hAnsi="Times New Roman" w:cs="Times New Roman"/>
          <w:sz w:val="24"/>
          <w:szCs w:val="24"/>
        </w:rPr>
        <w:t>Üniversitemizde kullanılan başlıca bilgi sis</w:t>
      </w:r>
      <w:r>
        <w:rPr>
          <w:rFonts w:ascii="Times New Roman" w:hAnsi="Times New Roman" w:cs="Times New Roman"/>
          <w:sz w:val="24"/>
          <w:szCs w:val="24"/>
        </w:rPr>
        <w:t>temleri Tablo 36</w:t>
      </w:r>
      <w:r w:rsidR="00737658" w:rsidRPr="00595C41">
        <w:rPr>
          <w:rFonts w:ascii="Times New Roman" w:hAnsi="Times New Roman" w:cs="Times New Roman"/>
          <w:sz w:val="24"/>
          <w:szCs w:val="24"/>
        </w:rPr>
        <w:t>’</w:t>
      </w:r>
      <w:r w:rsidR="00737658">
        <w:rPr>
          <w:rFonts w:ascii="Times New Roman" w:hAnsi="Times New Roman" w:cs="Times New Roman"/>
          <w:sz w:val="24"/>
          <w:szCs w:val="24"/>
        </w:rPr>
        <w:t>d</w:t>
      </w:r>
      <w:r>
        <w:rPr>
          <w:rFonts w:ascii="Times New Roman" w:hAnsi="Times New Roman" w:cs="Times New Roman"/>
          <w:sz w:val="24"/>
          <w:szCs w:val="24"/>
        </w:rPr>
        <w:t>a</w:t>
      </w:r>
      <w:r w:rsidR="00737658" w:rsidRPr="00595C41">
        <w:rPr>
          <w:rFonts w:ascii="Times New Roman" w:hAnsi="Times New Roman" w:cs="Times New Roman"/>
          <w:sz w:val="24"/>
          <w:szCs w:val="24"/>
        </w:rPr>
        <w:t xml:space="preserve"> belirtilmiştir.</w:t>
      </w:r>
    </w:p>
    <w:p w:rsidR="00737658" w:rsidRPr="00595C41" w:rsidRDefault="00737658" w:rsidP="00737658">
      <w:pPr>
        <w:pStyle w:val="ResimYazs"/>
        <w:keepNext/>
        <w:spacing w:after="0" w:line="360" w:lineRule="auto"/>
        <w:rPr>
          <w:rFonts w:cs="Times New Roman"/>
          <w:sz w:val="24"/>
          <w:szCs w:val="24"/>
        </w:rPr>
      </w:pPr>
      <w:bookmarkStart w:id="107" w:name="_Toc477162853"/>
      <w:bookmarkStart w:id="108" w:name="_Toc497467366"/>
    </w:p>
    <w:p w:rsidR="0050794F" w:rsidRDefault="0050794F" w:rsidP="0050794F">
      <w:pPr>
        <w:pStyle w:val="ResimYazs"/>
        <w:keepNext/>
      </w:pPr>
      <w:bookmarkStart w:id="109" w:name="_Toc6303965"/>
      <w:bookmarkEnd w:id="107"/>
      <w:bookmarkEnd w:id="108"/>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36</w:t>
      </w:r>
      <w:r w:rsidR="00396FF3">
        <w:rPr>
          <w:noProof/>
        </w:rPr>
        <w:fldChar w:fldCharType="end"/>
      </w:r>
      <w:r>
        <w:t xml:space="preserve"> </w:t>
      </w:r>
      <w:r w:rsidRPr="00C745DF">
        <w:t>Bilgi Sistemleri</w:t>
      </w:r>
      <w:bookmarkEnd w:id="109"/>
    </w:p>
    <w:tbl>
      <w:tblPr>
        <w:tblW w:w="8811" w:type="dxa"/>
        <w:tblInd w:w="70" w:type="dxa"/>
        <w:tblCellMar>
          <w:left w:w="70" w:type="dxa"/>
          <w:right w:w="70" w:type="dxa"/>
        </w:tblCellMar>
        <w:tblLook w:val="04A0" w:firstRow="1" w:lastRow="0" w:firstColumn="1" w:lastColumn="0" w:noHBand="0" w:noVBand="1"/>
      </w:tblPr>
      <w:tblGrid>
        <w:gridCol w:w="2981"/>
        <w:gridCol w:w="3090"/>
        <w:gridCol w:w="2740"/>
      </w:tblGrid>
      <w:tr w:rsidR="00737658" w:rsidRPr="00595C41" w:rsidTr="00500A43">
        <w:trPr>
          <w:trHeight w:val="484"/>
        </w:trPr>
        <w:tc>
          <w:tcPr>
            <w:tcW w:w="8811"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37658" w:rsidRPr="001B6121" w:rsidRDefault="00737658" w:rsidP="00500A43">
            <w:pPr>
              <w:spacing w:after="0" w:line="240" w:lineRule="auto"/>
              <w:jc w:val="center"/>
              <w:rPr>
                <w:rFonts w:ascii="Times New Roman" w:eastAsia="Times New Roman" w:hAnsi="Times New Roman" w:cs="Times New Roman"/>
                <w:b/>
                <w:sz w:val="20"/>
                <w:szCs w:val="20"/>
                <w:lang w:eastAsia="tr-TR"/>
              </w:rPr>
            </w:pPr>
            <w:r w:rsidRPr="001B6121">
              <w:rPr>
                <w:rFonts w:ascii="Times New Roman" w:eastAsia="Times New Roman" w:hAnsi="Times New Roman" w:cs="Times New Roman"/>
                <w:b/>
                <w:sz w:val="20"/>
                <w:szCs w:val="20"/>
                <w:lang w:eastAsia="tr-TR"/>
              </w:rPr>
              <w:t>BİLGİ SİSTEMLERİ</w:t>
            </w:r>
          </w:p>
        </w:tc>
      </w:tr>
      <w:tr w:rsidR="00737658" w:rsidRPr="00595C41" w:rsidTr="00500A43">
        <w:trPr>
          <w:trHeight w:val="484"/>
        </w:trPr>
        <w:tc>
          <w:tcPr>
            <w:tcW w:w="2981" w:type="dxa"/>
            <w:tcBorders>
              <w:top w:val="nil"/>
              <w:left w:val="single" w:sz="4" w:space="0" w:color="auto"/>
              <w:bottom w:val="single" w:sz="4" w:space="0" w:color="auto"/>
              <w:right w:val="single" w:sz="4" w:space="0" w:color="auto"/>
            </w:tcBorders>
            <w:shd w:val="clear" w:color="auto" w:fill="auto"/>
            <w:noWrap/>
            <w:vAlign w:val="center"/>
            <w:hideMark/>
          </w:tcPr>
          <w:p w:rsidR="00737658" w:rsidRPr="001B6121" w:rsidRDefault="00737658"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GaziNet Bilgi Sistemleri</w:t>
            </w:r>
          </w:p>
        </w:tc>
        <w:tc>
          <w:tcPr>
            <w:tcW w:w="3090" w:type="dxa"/>
            <w:tcBorders>
              <w:top w:val="nil"/>
              <w:left w:val="nil"/>
              <w:bottom w:val="single" w:sz="4" w:space="0" w:color="auto"/>
              <w:right w:val="single" w:sz="4" w:space="0" w:color="auto"/>
            </w:tcBorders>
            <w:shd w:val="clear" w:color="auto" w:fill="auto"/>
            <w:noWrap/>
            <w:vAlign w:val="center"/>
            <w:hideMark/>
          </w:tcPr>
          <w:p w:rsidR="00737658" w:rsidRPr="001B6121" w:rsidRDefault="00737658"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Personel Bilgi sistemi</w:t>
            </w:r>
          </w:p>
        </w:tc>
        <w:tc>
          <w:tcPr>
            <w:tcW w:w="2740" w:type="dxa"/>
            <w:tcBorders>
              <w:top w:val="nil"/>
              <w:left w:val="nil"/>
              <w:bottom w:val="single" w:sz="4" w:space="0" w:color="auto"/>
              <w:right w:val="single" w:sz="4" w:space="0" w:color="auto"/>
            </w:tcBorders>
            <w:shd w:val="clear" w:color="auto" w:fill="auto"/>
            <w:noWrap/>
            <w:vAlign w:val="center"/>
            <w:hideMark/>
          </w:tcPr>
          <w:p w:rsidR="00737658" w:rsidRPr="001B6121" w:rsidRDefault="001B6121"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4"/>
                <w:lang w:eastAsia="tr-TR"/>
              </w:rPr>
              <w:t>Hastane Bilgi Yönetim Sistemi</w:t>
            </w:r>
          </w:p>
        </w:tc>
      </w:tr>
      <w:tr w:rsidR="00737658" w:rsidRPr="00595C41" w:rsidTr="00500A43">
        <w:trPr>
          <w:trHeight w:val="484"/>
        </w:trPr>
        <w:tc>
          <w:tcPr>
            <w:tcW w:w="2981" w:type="dxa"/>
            <w:tcBorders>
              <w:top w:val="nil"/>
              <w:left w:val="single" w:sz="4" w:space="0" w:color="auto"/>
              <w:bottom w:val="single" w:sz="4" w:space="0" w:color="auto"/>
              <w:right w:val="single" w:sz="4" w:space="0" w:color="auto"/>
            </w:tcBorders>
            <w:shd w:val="clear" w:color="auto" w:fill="auto"/>
            <w:noWrap/>
            <w:vAlign w:val="center"/>
            <w:hideMark/>
          </w:tcPr>
          <w:p w:rsidR="00737658" w:rsidRPr="001B6121" w:rsidRDefault="00737658"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Öğrenci Bilgi Sistemi</w:t>
            </w:r>
          </w:p>
        </w:tc>
        <w:tc>
          <w:tcPr>
            <w:tcW w:w="3090" w:type="dxa"/>
            <w:tcBorders>
              <w:top w:val="nil"/>
              <w:left w:val="nil"/>
              <w:bottom w:val="single" w:sz="4" w:space="0" w:color="auto"/>
              <w:right w:val="single" w:sz="4" w:space="0" w:color="auto"/>
            </w:tcBorders>
            <w:shd w:val="clear" w:color="auto" w:fill="auto"/>
            <w:noWrap/>
            <w:vAlign w:val="center"/>
            <w:hideMark/>
          </w:tcPr>
          <w:p w:rsidR="00737658" w:rsidRPr="001B6121" w:rsidRDefault="00737658"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Puantaj Bilgi Sistemi</w:t>
            </w:r>
          </w:p>
        </w:tc>
        <w:tc>
          <w:tcPr>
            <w:tcW w:w="2740" w:type="dxa"/>
            <w:tcBorders>
              <w:top w:val="nil"/>
              <w:left w:val="nil"/>
              <w:bottom w:val="single" w:sz="4" w:space="0" w:color="auto"/>
              <w:right w:val="single" w:sz="4" w:space="0" w:color="auto"/>
            </w:tcBorders>
            <w:shd w:val="clear" w:color="auto" w:fill="auto"/>
            <w:noWrap/>
            <w:vAlign w:val="center"/>
            <w:hideMark/>
          </w:tcPr>
          <w:p w:rsidR="00737658" w:rsidRPr="001B6121" w:rsidRDefault="00737658" w:rsidP="00500A43">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İstatistik Bilgi Sistemi</w:t>
            </w:r>
          </w:p>
        </w:tc>
      </w:tr>
      <w:tr w:rsidR="001B6121" w:rsidRPr="00595C41" w:rsidTr="00500A43">
        <w:trPr>
          <w:trHeight w:val="479"/>
        </w:trPr>
        <w:tc>
          <w:tcPr>
            <w:tcW w:w="2981" w:type="dxa"/>
            <w:tcBorders>
              <w:top w:val="nil"/>
              <w:left w:val="single" w:sz="4" w:space="0" w:color="auto"/>
              <w:bottom w:val="single" w:sz="4" w:space="0" w:color="auto"/>
              <w:right w:val="single" w:sz="4" w:space="0" w:color="auto"/>
            </w:tcBorders>
            <w:shd w:val="clear" w:color="auto" w:fill="auto"/>
            <w:noWrap/>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Döner Sermaye Bilgi Sistemi</w:t>
            </w:r>
          </w:p>
        </w:tc>
        <w:tc>
          <w:tcPr>
            <w:tcW w:w="3090" w:type="dxa"/>
            <w:tcBorders>
              <w:top w:val="nil"/>
              <w:left w:val="nil"/>
              <w:bottom w:val="single" w:sz="4" w:space="0" w:color="auto"/>
              <w:right w:val="single" w:sz="4" w:space="0" w:color="auto"/>
            </w:tcBorders>
            <w:shd w:val="clear" w:color="auto" w:fill="auto"/>
            <w:noWrap/>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BAP Bilgi Sistemi</w:t>
            </w:r>
          </w:p>
        </w:tc>
        <w:tc>
          <w:tcPr>
            <w:tcW w:w="2740" w:type="dxa"/>
            <w:tcBorders>
              <w:top w:val="nil"/>
              <w:left w:val="nil"/>
              <w:bottom w:val="single" w:sz="4" w:space="0" w:color="auto"/>
              <w:right w:val="single" w:sz="4" w:space="0" w:color="auto"/>
            </w:tcBorders>
            <w:shd w:val="clear" w:color="auto" w:fill="auto"/>
            <w:noWrap/>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 xml:space="preserve">E-bütçe </w:t>
            </w:r>
          </w:p>
        </w:tc>
      </w:tr>
      <w:tr w:rsidR="001B6121" w:rsidRPr="00595C41" w:rsidTr="00500A43">
        <w:trPr>
          <w:trHeight w:val="479"/>
        </w:trPr>
        <w:tc>
          <w:tcPr>
            <w:tcW w:w="2981" w:type="dxa"/>
            <w:tcBorders>
              <w:top w:val="nil"/>
              <w:left w:val="single" w:sz="4" w:space="0" w:color="auto"/>
              <w:bottom w:val="single" w:sz="4" w:space="0" w:color="auto"/>
              <w:right w:val="single" w:sz="4" w:space="0" w:color="auto"/>
            </w:tcBorders>
            <w:shd w:val="clear" w:color="auto" w:fill="auto"/>
            <w:noWrap/>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4"/>
                <w:lang w:eastAsia="tr-TR"/>
              </w:rPr>
              <w:t>Elektronik Belge Yönetim Sistemi</w:t>
            </w:r>
          </w:p>
        </w:tc>
        <w:tc>
          <w:tcPr>
            <w:tcW w:w="3090" w:type="dxa"/>
            <w:tcBorders>
              <w:top w:val="nil"/>
              <w:left w:val="nil"/>
              <w:bottom w:val="single" w:sz="4" w:space="0" w:color="auto"/>
              <w:right w:val="single" w:sz="4" w:space="0" w:color="auto"/>
            </w:tcBorders>
            <w:shd w:val="clear" w:color="auto" w:fill="auto"/>
            <w:noWrap/>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Kütüphane Bilgi Sistemi</w:t>
            </w:r>
          </w:p>
        </w:tc>
        <w:tc>
          <w:tcPr>
            <w:tcW w:w="2740" w:type="dxa"/>
            <w:tcBorders>
              <w:top w:val="nil"/>
              <w:left w:val="nil"/>
              <w:bottom w:val="single" w:sz="4" w:space="0" w:color="auto"/>
              <w:right w:val="single" w:sz="4" w:space="0" w:color="auto"/>
            </w:tcBorders>
            <w:shd w:val="clear" w:color="auto" w:fill="auto"/>
            <w:vAlign w:val="center"/>
            <w:hideMark/>
          </w:tcPr>
          <w:p w:rsidR="001B6121" w:rsidRPr="001B6121" w:rsidRDefault="001B6121" w:rsidP="001B6121">
            <w:pPr>
              <w:spacing w:after="0" w:line="240" w:lineRule="auto"/>
              <w:rPr>
                <w:rFonts w:ascii="Times New Roman" w:eastAsia="Times New Roman" w:hAnsi="Times New Roman" w:cs="Times New Roman"/>
                <w:sz w:val="20"/>
                <w:szCs w:val="20"/>
                <w:lang w:eastAsia="tr-TR"/>
              </w:rPr>
            </w:pPr>
            <w:r w:rsidRPr="001B6121">
              <w:rPr>
                <w:rFonts w:ascii="Times New Roman" w:eastAsia="Times New Roman" w:hAnsi="Times New Roman" w:cs="Times New Roman"/>
                <w:sz w:val="20"/>
                <w:szCs w:val="20"/>
                <w:lang w:eastAsia="tr-TR"/>
              </w:rPr>
              <w:t>Kamu Harcama ve Muhasebe Bilişim Sistemi</w:t>
            </w:r>
          </w:p>
        </w:tc>
      </w:tr>
    </w:tbl>
    <w:p w:rsidR="00737658" w:rsidRDefault="00737658" w:rsidP="00D071DA">
      <w:pPr>
        <w:pStyle w:val="Balk3"/>
        <w:numPr>
          <w:ilvl w:val="2"/>
          <w:numId w:val="17"/>
        </w:numPr>
        <w:tabs>
          <w:tab w:val="left" w:pos="567"/>
        </w:tabs>
        <w:spacing w:before="120" w:line="360" w:lineRule="auto"/>
        <w:ind w:left="567" w:hanging="567"/>
        <w:rPr>
          <w:rFonts w:cs="Times New Roman"/>
          <w:b/>
          <w:color w:val="auto"/>
        </w:rPr>
      </w:pPr>
      <w:bookmarkStart w:id="110" w:name="_Toc495419276"/>
      <w:bookmarkStart w:id="111" w:name="_Toc510474694"/>
      <w:bookmarkStart w:id="112" w:name="_Toc6304096"/>
      <w:r w:rsidRPr="00595C41">
        <w:rPr>
          <w:rFonts w:cs="Times New Roman"/>
          <w:b/>
          <w:color w:val="auto"/>
        </w:rPr>
        <w:lastRenderedPageBreak/>
        <w:t>Mali Kaynak Analizi</w:t>
      </w:r>
      <w:bookmarkEnd w:id="110"/>
      <w:bookmarkEnd w:id="111"/>
      <w:bookmarkEnd w:id="112"/>
    </w:p>
    <w:p w:rsidR="00D071DA" w:rsidRDefault="00D071DA" w:rsidP="00BE4A26">
      <w:pPr>
        <w:spacing w:after="0" w:line="360" w:lineRule="auto"/>
      </w:pPr>
    </w:p>
    <w:p w:rsidR="00D071DA" w:rsidRPr="00595C41" w:rsidRDefault="00D071DA" w:rsidP="00BE4A26">
      <w:pPr>
        <w:spacing w:after="0" w:line="360" w:lineRule="auto"/>
        <w:ind w:firstLine="708"/>
        <w:jc w:val="both"/>
        <w:rPr>
          <w:rFonts w:ascii="Times New Roman" w:hAnsi="Times New Roman" w:cs="Times New Roman"/>
          <w:sz w:val="24"/>
          <w:szCs w:val="24"/>
        </w:rPr>
      </w:pPr>
      <w:r w:rsidRPr="00595C41">
        <w:rPr>
          <w:rFonts w:ascii="Times New Roman" w:hAnsi="Times New Roman" w:cs="Times New Roman"/>
          <w:sz w:val="24"/>
          <w:szCs w:val="24"/>
        </w:rPr>
        <w:t xml:space="preserve">Üniversitemiz 2018 yılı bütçesi 2014 yılına göre %61 oranında artarak </w:t>
      </w:r>
      <w:r w:rsidRPr="00595C41">
        <w:rPr>
          <w:rFonts w:ascii="Segoe UI" w:hAnsi="Segoe UI" w:cs="Segoe UI"/>
          <w:sz w:val="23"/>
          <w:szCs w:val="23"/>
          <w:shd w:val="clear" w:color="auto" w:fill="FFFFFF"/>
        </w:rPr>
        <w:t>₺</w:t>
      </w:r>
      <w:r w:rsidRPr="00595C41">
        <w:rPr>
          <w:rFonts w:ascii="Times New Roman" w:hAnsi="Times New Roman" w:cs="Times New Roman"/>
          <w:sz w:val="24"/>
          <w:szCs w:val="24"/>
        </w:rPr>
        <w:t xml:space="preserve">866.873.000,00 olmuştur. Anılan bu rakam ile Üniversitemiz önceki dönemlerde olduğu gibi yükseköğretim kurumları içerisinde en yüksek bütçeye sahip </w:t>
      </w:r>
      <w:r>
        <w:rPr>
          <w:rFonts w:ascii="Times New Roman" w:hAnsi="Times New Roman" w:cs="Times New Roman"/>
          <w:sz w:val="24"/>
          <w:szCs w:val="24"/>
        </w:rPr>
        <w:t xml:space="preserve">üniversitelerden birisidir.                                 </w:t>
      </w:r>
      <w:r w:rsidRPr="00595C41">
        <w:rPr>
          <w:rFonts w:ascii="Times New Roman" w:hAnsi="Times New Roman" w:cs="Times New Roman"/>
          <w:sz w:val="24"/>
          <w:szCs w:val="24"/>
        </w:rPr>
        <w:t xml:space="preserve">Üniversitemiz 2014-2018 Stratejik Plan döneminde bütçemizin gelişimi Şekil </w:t>
      </w:r>
      <w:r w:rsidR="00FD044A">
        <w:rPr>
          <w:rFonts w:ascii="Times New Roman" w:hAnsi="Times New Roman" w:cs="Times New Roman"/>
          <w:sz w:val="24"/>
          <w:szCs w:val="24"/>
        </w:rPr>
        <w:t>3</w:t>
      </w:r>
      <w:r>
        <w:rPr>
          <w:rFonts w:ascii="Times New Roman" w:hAnsi="Times New Roman" w:cs="Times New Roman"/>
          <w:sz w:val="24"/>
          <w:szCs w:val="24"/>
        </w:rPr>
        <w:t>’te</w:t>
      </w:r>
      <w:r w:rsidRPr="00595C41">
        <w:rPr>
          <w:rFonts w:ascii="Times New Roman" w:hAnsi="Times New Roman" w:cs="Times New Roman"/>
          <w:sz w:val="24"/>
          <w:szCs w:val="24"/>
        </w:rPr>
        <w:t xml:space="preserve"> gösterilmiştir. </w:t>
      </w:r>
    </w:p>
    <w:p w:rsidR="00D071DA" w:rsidRPr="00595C41" w:rsidRDefault="00D071DA" w:rsidP="00D071DA">
      <w:pPr>
        <w:pStyle w:val="ResimYazs"/>
        <w:keepNext/>
        <w:spacing w:before="120" w:after="120"/>
        <w:jc w:val="both"/>
      </w:pPr>
      <w:bookmarkStart w:id="113" w:name="_Toc510474487"/>
      <w:bookmarkStart w:id="114" w:name="_Toc6303999"/>
      <w:r w:rsidRPr="00595C41">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3</w:t>
      </w:r>
      <w:r w:rsidR="00396FF3">
        <w:rPr>
          <w:noProof/>
        </w:rPr>
        <w:fldChar w:fldCharType="end"/>
      </w:r>
      <w:r w:rsidRPr="00595C41">
        <w:t xml:space="preserve"> Bütçe Gelişimi</w:t>
      </w:r>
      <w:bookmarkEnd w:id="113"/>
      <w:bookmarkEnd w:id="114"/>
      <w:r w:rsidRPr="00595C41">
        <w:tab/>
      </w:r>
      <w:r w:rsidRPr="00595C41">
        <w:tab/>
      </w:r>
      <w:r w:rsidRPr="00595C41">
        <w:tab/>
      </w:r>
      <w:r w:rsidRPr="00595C41">
        <w:tab/>
      </w:r>
      <w:r w:rsidRPr="00595C41">
        <w:tab/>
      </w:r>
      <w:r w:rsidRPr="00595C41">
        <w:tab/>
      </w:r>
      <w:r w:rsidRPr="00595C41">
        <w:tab/>
      </w:r>
      <w:r w:rsidRPr="00595C41">
        <w:tab/>
      </w:r>
      <w:r w:rsidRPr="00595C41">
        <w:tab/>
        <w:t xml:space="preserve">     </w:t>
      </w:r>
    </w:p>
    <w:p w:rsidR="00D071DA" w:rsidRPr="00595C41" w:rsidRDefault="00D071DA" w:rsidP="00D071DA">
      <w:pPr>
        <w:jc w:val="both"/>
        <w:rPr>
          <w:rFonts w:ascii="Times New Roman" w:hAnsi="Times New Roman" w:cs="Times New Roman"/>
          <w:sz w:val="24"/>
          <w:szCs w:val="24"/>
        </w:rPr>
      </w:pPr>
      <w:r w:rsidRPr="00595C41">
        <w:rPr>
          <w:noProof/>
          <w:lang w:eastAsia="tr-TR"/>
        </w:rPr>
        <w:drawing>
          <wp:inline distT="0" distB="0" distL="0" distR="0" wp14:anchorId="018C88ED" wp14:editId="076DA93E">
            <wp:extent cx="5730240" cy="2339340"/>
            <wp:effectExtent l="0" t="0" r="3810" b="381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071DA" w:rsidRPr="00595C41" w:rsidRDefault="00D071DA" w:rsidP="00D071DA">
      <w:pPr>
        <w:spacing w:after="0" w:line="360" w:lineRule="auto"/>
        <w:ind w:firstLine="709"/>
        <w:jc w:val="both"/>
        <w:rPr>
          <w:rFonts w:ascii="Times New Roman" w:hAnsi="Times New Roman" w:cs="Times New Roman"/>
          <w:sz w:val="24"/>
          <w:szCs w:val="24"/>
        </w:rPr>
      </w:pPr>
    </w:p>
    <w:p w:rsidR="00D071DA" w:rsidRPr="00595C41" w:rsidRDefault="00D071DA" w:rsidP="00D071DA">
      <w:pPr>
        <w:spacing w:after="0" w:line="360" w:lineRule="auto"/>
        <w:ind w:firstLine="709"/>
        <w:jc w:val="both"/>
        <w:rPr>
          <w:rFonts w:ascii="Times New Roman" w:hAnsi="Times New Roman" w:cs="Times New Roman"/>
          <w:sz w:val="24"/>
          <w:szCs w:val="24"/>
        </w:rPr>
      </w:pPr>
      <w:r w:rsidRPr="004D5338">
        <w:rPr>
          <w:rFonts w:ascii="Times New Roman" w:hAnsi="Times New Roman" w:cs="Times New Roman"/>
          <w:sz w:val="24"/>
          <w:szCs w:val="24"/>
        </w:rPr>
        <w:t>Üniversitemizde 20</w:t>
      </w:r>
      <w:r w:rsidR="00A60198">
        <w:rPr>
          <w:rFonts w:ascii="Times New Roman" w:hAnsi="Times New Roman" w:cs="Times New Roman"/>
          <w:sz w:val="24"/>
          <w:szCs w:val="24"/>
        </w:rPr>
        <w:t xml:space="preserve">18 yılında yapılan giderler </w:t>
      </w:r>
      <w:r w:rsidRPr="004D5338">
        <w:rPr>
          <w:rFonts w:ascii="Times New Roman" w:hAnsi="Times New Roman" w:cs="Times New Roman"/>
          <w:sz w:val="24"/>
          <w:szCs w:val="24"/>
        </w:rPr>
        <w:t>bir önceki yıla göre %13,87 artarak 849.357.314,30</w:t>
      </w:r>
      <w:r w:rsidRPr="004D5338">
        <w:rPr>
          <w:rFonts w:ascii="Times New Roman" w:eastAsia="Times New Roman" w:hAnsi="Times New Roman" w:cs="Times New Roman"/>
          <w:b/>
          <w:bCs/>
          <w:sz w:val="24"/>
          <w:szCs w:val="24"/>
          <w:lang w:eastAsia="tr-TR"/>
        </w:rPr>
        <w:t xml:space="preserve"> </w:t>
      </w:r>
      <w:r w:rsidRPr="004D5338">
        <w:rPr>
          <w:rFonts w:ascii="Times New Roman" w:hAnsi="Times New Roman" w:cs="Times New Roman"/>
          <w:sz w:val="24"/>
          <w:szCs w:val="24"/>
        </w:rPr>
        <w:t xml:space="preserve">TL’ye ulaşmıştır. Buna göre, 2018 yılında başlangıç ödeneğine göre %98, toplam ödeneğe göre ise %89 oranında bütçe gerçekleşmesi sağlanmıştır. </w:t>
      </w:r>
      <w:r>
        <w:rPr>
          <w:rFonts w:ascii="Times New Roman" w:hAnsi="Times New Roman" w:cs="Times New Roman"/>
          <w:sz w:val="24"/>
          <w:szCs w:val="24"/>
        </w:rPr>
        <w:t>Üniversitemizde 2014-2018 (Kasım)</w:t>
      </w:r>
      <w:r w:rsidRPr="00595C41">
        <w:rPr>
          <w:rFonts w:ascii="Times New Roman" w:hAnsi="Times New Roman" w:cs="Times New Roman"/>
          <w:sz w:val="24"/>
          <w:szCs w:val="24"/>
        </w:rPr>
        <w:t xml:space="preserve"> döneminde yapılan bütçe giderleri Şekil </w:t>
      </w:r>
      <w:r w:rsidR="00FD044A">
        <w:rPr>
          <w:rFonts w:ascii="Times New Roman" w:hAnsi="Times New Roman" w:cs="Times New Roman"/>
          <w:sz w:val="24"/>
          <w:szCs w:val="24"/>
        </w:rPr>
        <w:t>4</w:t>
      </w:r>
      <w:r w:rsidR="008A330C">
        <w:rPr>
          <w:rFonts w:ascii="Times New Roman" w:hAnsi="Times New Roman" w:cs="Times New Roman"/>
          <w:sz w:val="24"/>
          <w:szCs w:val="24"/>
        </w:rPr>
        <w:t>’</w:t>
      </w:r>
      <w:r>
        <w:rPr>
          <w:rFonts w:ascii="Times New Roman" w:hAnsi="Times New Roman" w:cs="Times New Roman"/>
          <w:sz w:val="24"/>
          <w:szCs w:val="24"/>
        </w:rPr>
        <w:t>t</w:t>
      </w:r>
      <w:r w:rsidRPr="00595C41">
        <w:rPr>
          <w:rFonts w:ascii="Times New Roman" w:hAnsi="Times New Roman" w:cs="Times New Roman"/>
          <w:sz w:val="24"/>
          <w:szCs w:val="24"/>
        </w:rPr>
        <w:t>e gösterilmiştir.</w:t>
      </w:r>
    </w:p>
    <w:p w:rsidR="00D071DA" w:rsidRPr="00595C41" w:rsidRDefault="00D071DA" w:rsidP="00D071DA">
      <w:pPr>
        <w:pStyle w:val="ResimYazs"/>
        <w:keepNext/>
        <w:spacing w:before="120" w:after="120"/>
        <w:jc w:val="both"/>
      </w:pPr>
      <w:bookmarkStart w:id="115" w:name="_Toc510474488"/>
      <w:bookmarkStart w:id="116" w:name="_Toc6304000"/>
      <w:r w:rsidRPr="00595C41">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4</w:t>
      </w:r>
      <w:r w:rsidR="00396FF3">
        <w:rPr>
          <w:noProof/>
        </w:rPr>
        <w:fldChar w:fldCharType="end"/>
      </w:r>
      <w:r w:rsidRPr="00595C41">
        <w:t xml:space="preserve"> Bütçe Giderlerinin Gelişimi</w:t>
      </w:r>
      <w:bookmarkEnd w:id="115"/>
      <w:bookmarkEnd w:id="116"/>
      <w:r w:rsidRPr="00595C41">
        <w:rPr>
          <w:b w:val="0"/>
        </w:rPr>
        <w:t xml:space="preserve"> </w:t>
      </w:r>
      <w:r w:rsidRPr="00595C41">
        <w:rPr>
          <w:b w:val="0"/>
        </w:rPr>
        <w:tab/>
      </w:r>
      <w:r w:rsidRPr="00595C41">
        <w:rPr>
          <w:b w:val="0"/>
        </w:rPr>
        <w:tab/>
      </w:r>
      <w:r w:rsidRPr="00595C41">
        <w:rPr>
          <w:b w:val="0"/>
        </w:rPr>
        <w:tab/>
      </w:r>
      <w:r w:rsidRPr="00595C41">
        <w:rPr>
          <w:b w:val="0"/>
        </w:rPr>
        <w:tab/>
      </w:r>
      <w:r w:rsidRPr="00595C41">
        <w:rPr>
          <w:b w:val="0"/>
        </w:rPr>
        <w:tab/>
      </w:r>
      <w:r w:rsidRPr="00595C41">
        <w:rPr>
          <w:b w:val="0"/>
        </w:rPr>
        <w:tab/>
      </w:r>
      <w:r w:rsidRPr="00595C41">
        <w:rPr>
          <w:b w:val="0"/>
        </w:rPr>
        <w:tab/>
      </w:r>
    </w:p>
    <w:p w:rsidR="00D071DA" w:rsidRDefault="00D071DA" w:rsidP="00D071DA">
      <w:pPr>
        <w:spacing w:line="360" w:lineRule="auto"/>
        <w:jc w:val="both"/>
        <w:rPr>
          <w:rFonts w:ascii="Times New Roman" w:hAnsi="Times New Roman" w:cs="Times New Roman"/>
          <w:sz w:val="24"/>
          <w:szCs w:val="24"/>
        </w:rPr>
      </w:pPr>
      <w:r>
        <w:rPr>
          <w:noProof/>
          <w:lang w:eastAsia="tr-TR"/>
        </w:rPr>
        <w:drawing>
          <wp:inline distT="0" distB="0" distL="0" distR="0" wp14:anchorId="15026B65" wp14:editId="18DEC5B1">
            <wp:extent cx="5875020" cy="2522220"/>
            <wp:effectExtent l="0" t="0" r="11430" b="11430"/>
            <wp:docPr id="447" name="Grafik 4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071DA" w:rsidRPr="00424520" w:rsidRDefault="00D071DA" w:rsidP="00D071DA">
      <w:pPr>
        <w:spacing w:after="0" w:line="360" w:lineRule="auto"/>
        <w:ind w:firstLine="709"/>
        <w:jc w:val="both"/>
        <w:rPr>
          <w:rFonts w:ascii="Times New Roman" w:hAnsi="Times New Roman" w:cs="Times New Roman"/>
          <w:sz w:val="24"/>
          <w:szCs w:val="24"/>
          <w:lang w:eastAsia="tr-TR"/>
        </w:rPr>
      </w:pPr>
      <w:r>
        <w:rPr>
          <w:rFonts w:ascii="Times New Roman" w:hAnsi="Times New Roman" w:cs="Times New Roman"/>
          <w:sz w:val="24"/>
          <w:szCs w:val="24"/>
        </w:rPr>
        <w:br w:type="page"/>
      </w:r>
      <w:r w:rsidRPr="004C71A9">
        <w:rPr>
          <w:rFonts w:ascii="Times New Roman" w:hAnsi="Times New Roman" w:cs="Times New Roman"/>
          <w:sz w:val="24"/>
          <w:szCs w:val="24"/>
          <w:lang w:eastAsia="tr-TR"/>
        </w:rPr>
        <w:lastRenderedPageBreak/>
        <w:t>Üniversitemizin 2018 yılı bütçe gelirleri bir önceki yıla göre yaklaşık olarak %14 oranında azalarak 804.</w:t>
      </w:r>
      <w:r>
        <w:rPr>
          <w:rFonts w:ascii="Times New Roman" w:hAnsi="Times New Roman" w:cs="Times New Roman"/>
          <w:sz w:val="24"/>
          <w:szCs w:val="24"/>
          <w:lang w:eastAsia="tr-TR"/>
        </w:rPr>
        <w:t>694</w:t>
      </w:r>
      <w:r w:rsidRPr="004C71A9">
        <w:rPr>
          <w:rFonts w:ascii="Times New Roman" w:hAnsi="Times New Roman" w:cs="Times New Roman"/>
          <w:sz w:val="24"/>
          <w:szCs w:val="24"/>
          <w:lang w:eastAsia="tr-TR"/>
        </w:rPr>
        <w:t xml:space="preserve">.223,84 TL olmuştur. Bu tutarla 2018 Yılı Bütçe Kanunu ile tahsis edilen gelirin yaklaşık %93’ü gerçekleşmiştir. </w:t>
      </w:r>
      <w:r w:rsidRPr="00595C41">
        <w:rPr>
          <w:rFonts w:ascii="Times New Roman" w:eastAsia="Times New Roman" w:hAnsi="Times New Roman" w:cs="Times New Roman"/>
          <w:sz w:val="24"/>
          <w:szCs w:val="24"/>
          <w:lang w:eastAsia="tr-TR"/>
        </w:rPr>
        <w:t>Bütçe gelirlerinin 2014-201</w:t>
      </w:r>
      <w:r>
        <w:rPr>
          <w:rFonts w:ascii="Times New Roman" w:eastAsia="Times New Roman" w:hAnsi="Times New Roman" w:cs="Times New Roman"/>
          <w:sz w:val="24"/>
          <w:szCs w:val="24"/>
          <w:lang w:eastAsia="tr-TR"/>
        </w:rPr>
        <w:t>8</w:t>
      </w:r>
      <w:r w:rsidRPr="00595C41">
        <w:rPr>
          <w:rFonts w:ascii="Times New Roman" w:eastAsia="Times New Roman" w:hAnsi="Times New Roman" w:cs="Times New Roman"/>
          <w:sz w:val="24"/>
          <w:szCs w:val="24"/>
          <w:lang w:eastAsia="tr-TR"/>
        </w:rPr>
        <w:t xml:space="preserve"> dönemine ilişkin gelişimi Şekil </w:t>
      </w:r>
      <w:r w:rsidR="00BE4A26">
        <w:rPr>
          <w:rFonts w:ascii="Times New Roman" w:eastAsia="Times New Roman" w:hAnsi="Times New Roman" w:cs="Times New Roman"/>
          <w:sz w:val="24"/>
          <w:szCs w:val="24"/>
          <w:lang w:eastAsia="tr-TR"/>
        </w:rPr>
        <w:t>5’de</w:t>
      </w:r>
      <w:r w:rsidRPr="00595C41">
        <w:rPr>
          <w:rFonts w:ascii="Times New Roman" w:eastAsia="Times New Roman" w:hAnsi="Times New Roman" w:cs="Times New Roman"/>
          <w:sz w:val="24"/>
          <w:szCs w:val="24"/>
          <w:lang w:eastAsia="tr-TR"/>
        </w:rPr>
        <w:t xml:space="preserve"> gösterilmiştir.</w:t>
      </w:r>
    </w:p>
    <w:p w:rsidR="00D071DA" w:rsidRPr="00595C41" w:rsidRDefault="00D071DA" w:rsidP="00D071DA">
      <w:pPr>
        <w:pStyle w:val="ResimYazs"/>
        <w:keepNext/>
        <w:jc w:val="both"/>
      </w:pPr>
      <w:bookmarkStart w:id="117" w:name="_Toc510474489"/>
      <w:bookmarkStart w:id="118" w:name="_Toc6304001"/>
      <w:r w:rsidRPr="00595C41">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5</w:t>
      </w:r>
      <w:r w:rsidR="00396FF3">
        <w:rPr>
          <w:noProof/>
        </w:rPr>
        <w:fldChar w:fldCharType="end"/>
      </w:r>
      <w:r w:rsidRPr="00595C41">
        <w:t xml:space="preserve"> Bütçe Gelirlerinin Gelişimi</w:t>
      </w:r>
      <w:bookmarkEnd w:id="117"/>
      <w:bookmarkEnd w:id="118"/>
      <w:r w:rsidRPr="00595C41">
        <w:rPr>
          <w:b w:val="0"/>
        </w:rPr>
        <w:t xml:space="preserve">                                                                                                    </w:t>
      </w:r>
    </w:p>
    <w:p w:rsidR="00D071DA" w:rsidRPr="00595C41" w:rsidRDefault="00D071DA" w:rsidP="00D071DA">
      <w:pPr>
        <w:spacing w:line="360" w:lineRule="auto"/>
        <w:jc w:val="both"/>
        <w:rPr>
          <w:rFonts w:ascii="Times New Roman" w:eastAsia="Times New Roman" w:hAnsi="Times New Roman" w:cs="Times New Roman"/>
          <w:sz w:val="24"/>
          <w:szCs w:val="24"/>
          <w:lang w:eastAsia="tr-TR"/>
        </w:rPr>
      </w:pPr>
      <w:r>
        <w:rPr>
          <w:noProof/>
          <w:lang w:eastAsia="tr-TR"/>
        </w:rPr>
        <w:drawing>
          <wp:inline distT="0" distB="0" distL="0" distR="0" wp14:anchorId="3552D7C7" wp14:editId="462CBF87">
            <wp:extent cx="5755640" cy="3025140"/>
            <wp:effectExtent l="0" t="0" r="16510" b="3810"/>
            <wp:docPr id="448" name="Grafik 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D071DA" w:rsidRDefault="00D071DA" w:rsidP="00D071DA">
      <w:pPr>
        <w:spacing w:after="0" w:line="360" w:lineRule="auto"/>
        <w:ind w:firstLine="709"/>
        <w:contextualSpacing/>
        <w:jc w:val="both"/>
        <w:rPr>
          <w:rFonts w:ascii="Times New Roman" w:eastAsia="Times New Roman" w:hAnsi="Times New Roman" w:cs="Times New Roman"/>
          <w:sz w:val="24"/>
          <w:szCs w:val="24"/>
          <w:lang w:eastAsia="tr-TR"/>
        </w:rPr>
      </w:pPr>
    </w:p>
    <w:p w:rsidR="00D071DA" w:rsidRPr="00595C41" w:rsidRDefault="00BE4A26" w:rsidP="00D071DA">
      <w:pPr>
        <w:spacing w:after="0" w:line="360" w:lineRule="auto"/>
        <w:ind w:firstLine="709"/>
        <w:contextualSpacing/>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Bütçe</w:t>
      </w:r>
      <w:r w:rsidR="00D071DA" w:rsidRPr="00595C41">
        <w:rPr>
          <w:rFonts w:ascii="Times New Roman" w:eastAsia="Times New Roman" w:hAnsi="Times New Roman" w:cs="Times New Roman"/>
          <w:sz w:val="24"/>
          <w:szCs w:val="24"/>
          <w:lang w:eastAsia="tr-TR"/>
        </w:rPr>
        <w:t xml:space="preserve"> gelirlerinin %</w:t>
      </w:r>
      <w:r w:rsidR="00D071DA">
        <w:rPr>
          <w:rFonts w:ascii="Times New Roman" w:eastAsia="Times New Roman" w:hAnsi="Times New Roman" w:cs="Times New Roman"/>
          <w:sz w:val="24"/>
          <w:szCs w:val="24"/>
          <w:lang w:eastAsia="tr-TR"/>
        </w:rPr>
        <w:t>93’ü</w:t>
      </w:r>
      <w:r w:rsidR="00D071DA" w:rsidRPr="00595C41">
        <w:rPr>
          <w:rFonts w:ascii="Times New Roman" w:eastAsia="Times New Roman" w:hAnsi="Times New Roman" w:cs="Times New Roman"/>
          <w:sz w:val="24"/>
          <w:szCs w:val="24"/>
          <w:lang w:eastAsia="tr-TR"/>
        </w:rPr>
        <w:t xml:space="preserve"> oluşturan Hazine Yardımı </w:t>
      </w:r>
      <w:r w:rsidR="00D071DA">
        <w:rPr>
          <w:rFonts w:ascii="Times New Roman" w:eastAsia="Times New Roman" w:hAnsi="Times New Roman" w:cs="Times New Roman"/>
          <w:sz w:val="24"/>
          <w:szCs w:val="24"/>
          <w:lang w:eastAsia="tr-TR"/>
        </w:rPr>
        <w:t>804.694.223,84</w:t>
      </w:r>
      <w:r>
        <w:rPr>
          <w:rFonts w:ascii="Times New Roman" w:eastAsia="Times New Roman" w:hAnsi="Times New Roman" w:cs="Times New Roman"/>
          <w:sz w:val="24"/>
          <w:szCs w:val="24"/>
          <w:lang w:eastAsia="tr-TR"/>
        </w:rPr>
        <w:t xml:space="preserve"> TL</w:t>
      </w:r>
      <w:r w:rsidR="00D071DA" w:rsidRPr="00595C41">
        <w:rPr>
          <w:rFonts w:ascii="Times New Roman" w:eastAsia="Times New Roman" w:hAnsi="Times New Roman" w:cs="Times New Roman"/>
          <w:sz w:val="24"/>
          <w:szCs w:val="24"/>
          <w:lang w:eastAsia="tr-TR"/>
        </w:rPr>
        <w:t xml:space="preserve"> olarak gerçekleşmiştir. Üniversitemiz bütçe gelirlerinin dağılımı Şekil </w:t>
      </w:r>
      <w:r>
        <w:rPr>
          <w:rFonts w:ascii="Times New Roman" w:eastAsia="Times New Roman" w:hAnsi="Times New Roman" w:cs="Times New Roman"/>
          <w:sz w:val="24"/>
          <w:szCs w:val="24"/>
          <w:lang w:eastAsia="tr-TR"/>
        </w:rPr>
        <w:t>6</w:t>
      </w:r>
      <w:r w:rsidR="00D071DA" w:rsidRPr="00595C41">
        <w:rPr>
          <w:rFonts w:ascii="Times New Roman" w:eastAsia="Times New Roman" w:hAnsi="Times New Roman" w:cs="Times New Roman"/>
          <w:sz w:val="24"/>
          <w:szCs w:val="24"/>
          <w:lang w:eastAsia="tr-TR"/>
        </w:rPr>
        <w:t>’</w:t>
      </w:r>
      <w:r w:rsidR="00D071DA">
        <w:rPr>
          <w:rFonts w:ascii="Times New Roman" w:eastAsia="Times New Roman" w:hAnsi="Times New Roman" w:cs="Times New Roman"/>
          <w:sz w:val="24"/>
          <w:szCs w:val="24"/>
          <w:lang w:eastAsia="tr-TR"/>
        </w:rPr>
        <w:t>d</w:t>
      </w:r>
      <w:r>
        <w:rPr>
          <w:rFonts w:ascii="Times New Roman" w:eastAsia="Times New Roman" w:hAnsi="Times New Roman" w:cs="Times New Roman"/>
          <w:sz w:val="24"/>
          <w:szCs w:val="24"/>
          <w:lang w:eastAsia="tr-TR"/>
        </w:rPr>
        <w:t>a</w:t>
      </w:r>
      <w:r w:rsidR="00D071DA" w:rsidRPr="00595C41">
        <w:rPr>
          <w:rFonts w:ascii="Times New Roman" w:eastAsia="Times New Roman" w:hAnsi="Times New Roman" w:cs="Times New Roman"/>
          <w:sz w:val="24"/>
          <w:szCs w:val="24"/>
          <w:lang w:eastAsia="tr-TR"/>
        </w:rPr>
        <w:t xml:space="preserve"> gösterilmiştir.</w:t>
      </w:r>
    </w:p>
    <w:p w:rsidR="00D071DA" w:rsidRPr="00595C41" w:rsidRDefault="00D071DA" w:rsidP="00D071DA">
      <w:pPr>
        <w:pStyle w:val="ResimYazs"/>
        <w:keepNext/>
        <w:spacing w:after="0"/>
        <w:jc w:val="both"/>
      </w:pPr>
    </w:p>
    <w:p w:rsidR="00D071DA" w:rsidRDefault="00D071DA" w:rsidP="00D071DA">
      <w:pPr>
        <w:pStyle w:val="ResimYazs"/>
        <w:keepNext/>
        <w:jc w:val="both"/>
      </w:pPr>
      <w:bookmarkStart w:id="119" w:name="_Toc6304002"/>
      <w:r>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6</w:t>
      </w:r>
      <w:r w:rsidR="00396FF3">
        <w:rPr>
          <w:noProof/>
        </w:rPr>
        <w:fldChar w:fldCharType="end"/>
      </w:r>
      <w:r>
        <w:t xml:space="preserve"> </w:t>
      </w:r>
      <w:r w:rsidRPr="00A54AB2">
        <w:t>Bütçe Gelirlinin Dağılımı</w:t>
      </w:r>
      <w:bookmarkEnd w:id="119"/>
    </w:p>
    <w:p w:rsidR="00D071DA" w:rsidRDefault="00D071DA" w:rsidP="00D071DA">
      <w:pPr>
        <w:keepNext/>
        <w:spacing w:line="360" w:lineRule="auto"/>
        <w:jc w:val="both"/>
      </w:pPr>
      <w:r>
        <w:rPr>
          <w:noProof/>
          <w:lang w:eastAsia="tr-TR"/>
        </w:rPr>
        <mc:AlternateContent>
          <mc:Choice Requires="wpg">
            <w:drawing>
              <wp:anchor distT="0" distB="0" distL="114300" distR="114300" simplePos="0" relativeHeight="251665408" behindDoc="0" locked="0" layoutInCell="1" allowOverlap="1" wp14:anchorId="3DBC7227" wp14:editId="017404B5">
                <wp:simplePos x="0" y="0"/>
                <wp:positionH relativeFrom="column">
                  <wp:posOffset>36830</wp:posOffset>
                </wp:positionH>
                <wp:positionV relativeFrom="paragraph">
                  <wp:posOffset>81915</wp:posOffset>
                </wp:positionV>
                <wp:extent cx="5676900" cy="2461260"/>
                <wp:effectExtent l="0" t="0" r="0" b="15240"/>
                <wp:wrapNone/>
                <wp:docPr id="29" name="Grup 7"/>
                <wp:cNvGraphicFramePr/>
                <a:graphic xmlns:a="http://schemas.openxmlformats.org/drawingml/2006/main">
                  <a:graphicData uri="http://schemas.microsoft.com/office/word/2010/wordprocessingGroup">
                    <wpg:wgp>
                      <wpg:cNvGrpSpPr/>
                      <wpg:grpSpPr>
                        <a:xfrm>
                          <a:off x="0" y="0"/>
                          <a:ext cx="5676900" cy="2461260"/>
                          <a:chOff x="0" y="0"/>
                          <a:chExt cx="4823816" cy="2225040"/>
                        </a:xfrm>
                      </wpg:grpSpPr>
                      <wpg:graphicFrame>
                        <wpg:cNvPr id="445" name="Grafik 445"/>
                        <wpg:cNvFrPr/>
                        <wpg:xfrm>
                          <a:off x="0" y="0"/>
                          <a:ext cx="2503640" cy="2217420"/>
                        </wpg:xfrm>
                        <a:graphic>
                          <a:graphicData uri="http://schemas.openxmlformats.org/drawingml/2006/chart">
                            <c:chart xmlns:c="http://schemas.openxmlformats.org/drawingml/2006/chart" xmlns:r="http://schemas.openxmlformats.org/officeDocument/2006/relationships" r:id="rId33"/>
                          </a:graphicData>
                        </a:graphic>
                      </wpg:graphicFrame>
                      <wpg:graphicFrame>
                        <wpg:cNvPr id="446" name="Grafik 446"/>
                        <wpg:cNvFrPr/>
                        <wpg:xfrm>
                          <a:off x="2579841" y="0"/>
                          <a:ext cx="2243975" cy="2225040"/>
                        </wpg:xfrm>
                        <a:graphic>
                          <a:graphicData uri="http://schemas.openxmlformats.org/drawingml/2006/chart">
                            <c:chart xmlns:c="http://schemas.openxmlformats.org/drawingml/2006/chart" xmlns:r="http://schemas.openxmlformats.org/officeDocument/2006/relationships" r:id="rId34"/>
                          </a:graphicData>
                        </a:graphic>
                      </wpg:graphicFrame>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6CB0EA9D" id="Grup 7" o:spid="_x0000_s1026" style="position:absolute;margin-left:2.9pt;margin-top:6.45pt;width:447pt;height:193.8pt;z-index:251665408;mso-width-relative:margin;mso-height-relative:margin" coordsize="48238,22250" o:gfxdata="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">
                <v:shape id="Grafik 445" o:spid="_x0000_s1027" type="#_x0000_t75" style="position:absolute;left:-51;top:-55;width:25121;height:22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">
                  <v:imagedata r:id="rId35" o:title=""/>
                  <o:lock v:ext="edit" aspectratio="f"/>
                </v:shape>
                <v:shape id="Grafik 446" o:spid="_x0000_s1028" type="#_x0000_t75" style="position:absolute;left:25744;top:-55;width:22533;height:223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">
                  <v:imagedata r:id="rId36" o:title=""/>
                  <o:lock v:ext="edit" aspectratio="f"/>
                </v:shape>
              </v:group>
            </w:pict>
          </mc:Fallback>
        </mc:AlternateContent>
      </w:r>
    </w:p>
    <w:p w:rsidR="00D071DA" w:rsidRDefault="00D071DA" w:rsidP="00D071DA">
      <w:pPr>
        <w:spacing w:after="0" w:line="360" w:lineRule="auto"/>
        <w:contextualSpacing/>
        <w:jc w:val="both"/>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br w:type="page"/>
      </w:r>
    </w:p>
    <w:p w:rsidR="00D071DA" w:rsidRPr="00C000A9" w:rsidRDefault="00D071DA" w:rsidP="00795ED2">
      <w:pPr>
        <w:spacing w:after="0" w:line="360" w:lineRule="auto"/>
        <w:ind w:firstLine="708"/>
        <w:contextualSpacing/>
        <w:jc w:val="both"/>
        <w:rPr>
          <w:rFonts w:ascii="Times New Roman" w:eastAsia="Times New Roman" w:hAnsi="Times New Roman" w:cs="Times New Roman"/>
          <w:sz w:val="24"/>
          <w:szCs w:val="24"/>
          <w:lang w:eastAsia="tr-TR"/>
        </w:rPr>
      </w:pPr>
      <w:r w:rsidRPr="00C000A9">
        <w:rPr>
          <w:rFonts w:ascii="Times New Roman" w:eastAsia="Times New Roman" w:hAnsi="Times New Roman" w:cs="Times New Roman"/>
          <w:sz w:val="24"/>
          <w:szCs w:val="24"/>
          <w:lang w:eastAsia="tr-TR"/>
        </w:rPr>
        <w:lastRenderedPageBreak/>
        <w:t>Üniversitemizin bütçe dışındaki en önemli gelir kaynağını döner sermaye gelirleri oluşturmaktadır. Döner sermaye gelir-gider oranı 2014 yılında %104 iken 2018</w:t>
      </w:r>
      <w:r>
        <w:rPr>
          <w:rFonts w:ascii="Times New Roman" w:eastAsia="Times New Roman" w:hAnsi="Times New Roman" w:cs="Times New Roman"/>
          <w:sz w:val="24"/>
          <w:szCs w:val="24"/>
          <w:lang w:eastAsia="tr-TR"/>
        </w:rPr>
        <w:t xml:space="preserve"> yılında</w:t>
      </w:r>
      <w:r w:rsidRPr="00C000A9">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80</w:t>
      </w:r>
      <w:r w:rsidRPr="00C000A9">
        <w:rPr>
          <w:rFonts w:ascii="Times New Roman" w:eastAsia="Times New Roman" w:hAnsi="Times New Roman" w:cs="Times New Roman"/>
          <w:sz w:val="24"/>
          <w:szCs w:val="24"/>
          <w:lang w:eastAsia="tr-TR"/>
        </w:rPr>
        <w:t xml:space="preserve"> olmuştur. Bu durum döner sermaye giderlerinde meydana gelen artışın, gelirlerde yaşanan artıştan fazla olmasından kaynaklanmıştır. Döner sermaye gelir ve giderlerinin gelişimi Tablo </w:t>
      </w:r>
      <w:r w:rsidR="003B6B1B">
        <w:rPr>
          <w:rFonts w:ascii="Times New Roman" w:eastAsia="Times New Roman" w:hAnsi="Times New Roman" w:cs="Times New Roman"/>
          <w:sz w:val="24"/>
          <w:szCs w:val="24"/>
          <w:lang w:eastAsia="tr-TR"/>
        </w:rPr>
        <w:t>37</w:t>
      </w:r>
      <w:r w:rsidRPr="00C000A9">
        <w:rPr>
          <w:rFonts w:ascii="Times New Roman" w:eastAsia="Times New Roman" w:hAnsi="Times New Roman" w:cs="Times New Roman"/>
          <w:sz w:val="24"/>
          <w:szCs w:val="24"/>
          <w:lang w:eastAsia="tr-TR"/>
        </w:rPr>
        <w:t>’de belirtilmiştir.</w:t>
      </w:r>
    </w:p>
    <w:p w:rsidR="003B6B1B" w:rsidRDefault="003B6B1B" w:rsidP="00795ED2">
      <w:pPr>
        <w:pStyle w:val="ResimYazs"/>
        <w:keepNext/>
        <w:spacing w:after="0"/>
      </w:pPr>
    </w:p>
    <w:p w:rsidR="00D071DA" w:rsidRDefault="00D071DA" w:rsidP="00795ED2">
      <w:pPr>
        <w:pStyle w:val="ResimYazs"/>
        <w:keepNext/>
        <w:spacing w:after="0"/>
      </w:pPr>
      <w:bookmarkStart w:id="120" w:name="_Toc630396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37</w:t>
      </w:r>
      <w:r w:rsidR="00396FF3">
        <w:rPr>
          <w:noProof/>
        </w:rPr>
        <w:fldChar w:fldCharType="end"/>
      </w:r>
      <w:r>
        <w:t xml:space="preserve"> </w:t>
      </w:r>
      <w:r w:rsidRPr="004F2349">
        <w:t>Döner Sermayenin Gelişimi</w:t>
      </w:r>
      <w:bookmarkEnd w:id="120"/>
    </w:p>
    <w:tbl>
      <w:tblPr>
        <w:tblW w:w="9027" w:type="dxa"/>
        <w:tblInd w:w="-5" w:type="dxa"/>
        <w:tblCellMar>
          <w:left w:w="70" w:type="dxa"/>
          <w:right w:w="70" w:type="dxa"/>
        </w:tblCellMar>
        <w:tblLook w:val="04A0" w:firstRow="1" w:lastRow="0" w:firstColumn="1" w:lastColumn="0" w:noHBand="0" w:noVBand="1"/>
      </w:tblPr>
      <w:tblGrid>
        <w:gridCol w:w="2418"/>
        <w:gridCol w:w="2179"/>
        <w:gridCol w:w="2155"/>
        <w:gridCol w:w="2275"/>
      </w:tblGrid>
      <w:tr w:rsidR="00D071DA" w:rsidRPr="00C25AAB" w:rsidTr="00677D7B">
        <w:trPr>
          <w:trHeight w:val="756"/>
        </w:trPr>
        <w:tc>
          <w:tcPr>
            <w:tcW w:w="2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1DA" w:rsidRPr="00795ED2" w:rsidRDefault="00D071DA" w:rsidP="00677D7B">
            <w:pPr>
              <w:spacing w:after="0" w:line="240" w:lineRule="auto"/>
              <w:jc w:val="center"/>
              <w:rPr>
                <w:rFonts w:ascii="Times New Roman" w:eastAsia="Times New Roman" w:hAnsi="Times New Roman" w:cs="Times New Roman"/>
                <w:b/>
                <w:bCs/>
                <w:color w:val="000000"/>
                <w:sz w:val="20"/>
                <w:szCs w:val="20"/>
                <w:lang w:eastAsia="tr-TR"/>
              </w:rPr>
            </w:pPr>
            <w:r w:rsidRPr="00795ED2">
              <w:rPr>
                <w:rFonts w:ascii="Times New Roman" w:eastAsia="Times New Roman" w:hAnsi="Times New Roman" w:cs="Times New Roman"/>
                <w:b/>
                <w:bCs/>
                <w:color w:val="000000"/>
                <w:sz w:val="20"/>
                <w:szCs w:val="20"/>
                <w:lang w:eastAsia="tr-TR"/>
              </w:rPr>
              <w:t>YILLAR</w:t>
            </w:r>
          </w:p>
        </w:tc>
        <w:tc>
          <w:tcPr>
            <w:tcW w:w="2179" w:type="dxa"/>
            <w:tcBorders>
              <w:top w:val="single" w:sz="4" w:space="0" w:color="auto"/>
              <w:left w:val="nil"/>
              <w:bottom w:val="single" w:sz="4" w:space="0" w:color="auto"/>
              <w:right w:val="single" w:sz="4" w:space="0" w:color="auto"/>
            </w:tcBorders>
            <w:shd w:val="clear" w:color="auto" w:fill="auto"/>
            <w:vAlign w:val="center"/>
            <w:hideMark/>
          </w:tcPr>
          <w:p w:rsidR="00D071DA" w:rsidRPr="00795ED2" w:rsidRDefault="00D071DA" w:rsidP="00677D7B">
            <w:pPr>
              <w:spacing w:after="0" w:line="240" w:lineRule="auto"/>
              <w:jc w:val="center"/>
              <w:rPr>
                <w:rFonts w:ascii="Times New Roman" w:eastAsia="Times New Roman" w:hAnsi="Times New Roman" w:cs="Times New Roman"/>
                <w:b/>
                <w:bCs/>
                <w:color w:val="000000"/>
                <w:sz w:val="20"/>
                <w:szCs w:val="20"/>
                <w:lang w:eastAsia="tr-TR"/>
              </w:rPr>
            </w:pPr>
            <w:r w:rsidRPr="00795ED2">
              <w:rPr>
                <w:rFonts w:ascii="Times New Roman" w:eastAsia="Times New Roman" w:hAnsi="Times New Roman" w:cs="Times New Roman"/>
                <w:b/>
                <w:bCs/>
                <w:color w:val="000000"/>
                <w:sz w:val="20"/>
                <w:szCs w:val="20"/>
                <w:lang w:eastAsia="tr-TR"/>
              </w:rPr>
              <w:t>GELİR</w:t>
            </w:r>
            <w:r w:rsidRPr="00795ED2">
              <w:rPr>
                <w:rFonts w:ascii="Times New Roman" w:eastAsia="Times New Roman" w:hAnsi="Times New Roman" w:cs="Times New Roman"/>
                <w:b/>
                <w:bCs/>
                <w:color w:val="000000"/>
                <w:sz w:val="20"/>
                <w:szCs w:val="20"/>
                <w:lang w:eastAsia="tr-TR"/>
              </w:rPr>
              <w:br/>
              <w:t>(TL)</w:t>
            </w:r>
          </w:p>
        </w:tc>
        <w:tc>
          <w:tcPr>
            <w:tcW w:w="2155" w:type="dxa"/>
            <w:tcBorders>
              <w:top w:val="single" w:sz="4" w:space="0" w:color="auto"/>
              <w:left w:val="nil"/>
              <w:bottom w:val="single" w:sz="4" w:space="0" w:color="auto"/>
              <w:right w:val="single" w:sz="4" w:space="0" w:color="auto"/>
            </w:tcBorders>
            <w:shd w:val="clear" w:color="auto" w:fill="auto"/>
            <w:vAlign w:val="center"/>
            <w:hideMark/>
          </w:tcPr>
          <w:p w:rsidR="00D071DA" w:rsidRPr="00795ED2" w:rsidRDefault="00D071DA" w:rsidP="00677D7B">
            <w:pPr>
              <w:spacing w:after="0" w:line="240" w:lineRule="auto"/>
              <w:jc w:val="center"/>
              <w:rPr>
                <w:rFonts w:ascii="Times New Roman" w:eastAsia="Times New Roman" w:hAnsi="Times New Roman" w:cs="Times New Roman"/>
                <w:b/>
                <w:bCs/>
                <w:color w:val="000000"/>
                <w:sz w:val="20"/>
                <w:szCs w:val="20"/>
                <w:lang w:eastAsia="tr-TR"/>
              </w:rPr>
            </w:pPr>
            <w:r w:rsidRPr="00795ED2">
              <w:rPr>
                <w:rFonts w:ascii="Times New Roman" w:eastAsia="Times New Roman" w:hAnsi="Times New Roman" w:cs="Times New Roman"/>
                <w:b/>
                <w:bCs/>
                <w:color w:val="000000"/>
                <w:sz w:val="20"/>
                <w:szCs w:val="20"/>
                <w:lang w:eastAsia="tr-TR"/>
              </w:rPr>
              <w:t>GİDER</w:t>
            </w:r>
            <w:r w:rsidRPr="00795ED2">
              <w:rPr>
                <w:rFonts w:ascii="Times New Roman" w:eastAsia="Times New Roman" w:hAnsi="Times New Roman" w:cs="Times New Roman"/>
                <w:b/>
                <w:bCs/>
                <w:color w:val="000000"/>
                <w:sz w:val="20"/>
                <w:szCs w:val="20"/>
                <w:lang w:eastAsia="tr-TR"/>
              </w:rPr>
              <w:br/>
              <w:t>(TL)</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D071DA" w:rsidRPr="00795ED2" w:rsidRDefault="00D071DA" w:rsidP="00677D7B">
            <w:pPr>
              <w:spacing w:after="0" w:line="240" w:lineRule="auto"/>
              <w:jc w:val="center"/>
              <w:rPr>
                <w:rFonts w:ascii="Times New Roman" w:eastAsia="Times New Roman" w:hAnsi="Times New Roman" w:cs="Times New Roman"/>
                <w:b/>
                <w:bCs/>
                <w:color w:val="000000"/>
                <w:sz w:val="20"/>
                <w:szCs w:val="20"/>
                <w:lang w:eastAsia="tr-TR"/>
              </w:rPr>
            </w:pPr>
            <w:r w:rsidRPr="00795ED2">
              <w:rPr>
                <w:rFonts w:ascii="Times New Roman" w:eastAsia="Times New Roman" w:hAnsi="Times New Roman" w:cs="Times New Roman"/>
                <w:b/>
                <w:bCs/>
                <w:color w:val="000000"/>
                <w:sz w:val="20"/>
                <w:szCs w:val="20"/>
                <w:lang w:eastAsia="tr-TR"/>
              </w:rPr>
              <w:t xml:space="preserve">GELİRİN GİDERİ KARŞILAMA ORANI </w:t>
            </w:r>
            <w:r w:rsidRPr="00795ED2">
              <w:rPr>
                <w:rFonts w:ascii="Times New Roman" w:eastAsia="Times New Roman" w:hAnsi="Times New Roman" w:cs="Times New Roman"/>
                <w:b/>
                <w:bCs/>
                <w:color w:val="000000"/>
                <w:sz w:val="20"/>
                <w:szCs w:val="20"/>
                <w:lang w:eastAsia="tr-TR"/>
              </w:rPr>
              <w:br/>
              <w:t>(%)</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2013</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228.048.980</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222.784.417</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102,36</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2014</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258.259.103</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248.297.963</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104,01</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2015</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283.244.384</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330.852.616</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85,61</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2016</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317.704.702</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318.627.963</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99,71</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2017</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271.176.235</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322.135.411</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84,18</w:t>
            </w:r>
          </w:p>
        </w:tc>
      </w:tr>
      <w:tr w:rsidR="00D071DA" w:rsidRPr="00C25AAB" w:rsidTr="00677D7B">
        <w:trPr>
          <w:trHeight w:hRule="exact" w:val="397"/>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2018</w:t>
            </w:r>
          </w:p>
        </w:tc>
        <w:tc>
          <w:tcPr>
            <w:tcW w:w="2179"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399.323.435</w:t>
            </w:r>
          </w:p>
        </w:tc>
        <w:tc>
          <w:tcPr>
            <w:tcW w:w="215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right"/>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495.793.323</w:t>
            </w:r>
          </w:p>
        </w:tc>
        <w:tc>
          <w:tcPr>
            <w:tcW w:w="2275"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80,54</w:t>
            </w:r>
          </w:p>
        </w:tc>
      </w:tr>
    </w:tbl>
    <w:p w:rsidR="00D071DA" w:rsidRDefault="00D071DA" w:rsidP="00D071DA">
      <w:pPr>
        <w:spacing w:after="0" w:line="360" w:lineRule="auto"/>
        <w:contextualSpacing/>
        <w:jc w:val="both"/>
        <w:rPr>
          <w:rFonts w:ascii="Calibri" w:eastAsia="Times New Roman" w:hAnsi="Calibri" w:cs="Calibri"/>
          <w:lang w:eastAsia="tr-TR"/>
        </w:rPr>
      </w:pPr>
    </w:p>
    <w:p w:rsidR="00D071DA" w:rsidRDefault="00D071DA" w:rsidP="00D071DA">
      <w:pPr>
        <w:spacing w:after="0" w:line="360" w:lineRule="auto"/>
        <w:contextualSpacing/>
        <w:jc w:val="both"/>
      </w:pPr>
      <w:r w:rsidRPr="00595C41">
        <w:rPr>
          <w:rFonts w:ascii="Calibri" w:eastAsia="Times New Roman" w:hAnsi="Calibri" w:cs="Calibri"/>
          <w:lang w:eastAsia="tr-TR"/>
        </w:rPr>
        <w:tab/>
      </w:r>
      <w:r w:rsidRPr="00595C41">
        <w:rPr>
          <w:rFonts w:ascii="Times New Roman" w:eastAsia="Times New Roman" w:hAnsi="Times New Roman" w:cs="Times New Roman"/>
          <w:sz w:val="24"/>
          <w:szCs w:val="24"/>
          <w:lang w:eastAsia="tr-TR"/>
        </w:rPr>
        <w:t>Üniversitemiz bütçe dışı kaynaklarından bir diğeri yürütülen araştırma projeleri ve değişim programları için sağlanan desteklerdir. Üniversitemiz bünyesinde yürütülen projelerin sayısı ve bu projelere sağlanan destekler her geçen yıl artmaktadır. 2014-201</w:t>
      </w:r>
      <w:r>
        <w:rPr>
          <w:rFonts w:ascii="Times New Roman" w:eastAsia="Times New Roman" w:hAnsi="Times New Roman" w:cs="Times New Roman"/>
          <w:sz w:val="24"/>
          <w:szCs w:val="24"/>
          <w:lang w:eastAsia="tr-TR"/>
        </w:rPr>
        <w:t>8</w:t>
      </w:r>
      <w:r w:rsidRPr="00595C41">
        <w:rPr>
          <w:rFonts w:ascii="Times New Roman" w:eastAsia="Times New Roman" w:hAnsi="Times New Roman" w:cs="Times New Roman"/>
          <w:sz w:val="24"/>
          <w:szCs w:val="24"/>
          <w:lang w:eastAsia="tr-TR"/>
        </w:rPr>
        <w:t xml:space="preserve"> döneminde söz konusu program ve projeler için yapılan en yüksek harcama </w:t>
      </w:r>
      <w:r w:rsidRPr="00595C41">
        <w:rPr>
          <w:rFonts w:ascii="Segoe UI" w:hAnsi="Segoe UI" w:cs="Segoe UI"/>
          <w:sz w:val="23"/>
          <w:szCs w:val="23"/>
          <w:shd w:val="clear" w:color="auto" w:fill="FFFFFF"/>
        </w:rPr>
        <w:t>₺</w:t>
      </w:r>
      <w:r w:rsidRPr="00595C41">
        <w:rPr>
          <w:rFonts w:ascii="Times New Roman" w:eastAsia="Times New Roman" w:hAnsi="Times New Roman" w:cs="Times New Roman"/>
          <w:sz w:val="24"/>
          <w:szCs w:val="24"/>
          <w:lang w:eastAsia="tr-TR"/>
        </w:rPr>
        <w:t xml:space="preserve">50.436.341,25 ile 2016 yılında yapılmıştır.  Üniversitemiz “Araştırma Üniversitesi” olmanın sorumluluğuyla önümüzdeki dönemde uygulama ve araştırma merkezlerinin etkinliğini ve Ar-Ge çalışmalarını artırmaya yönelik faaliyetler yürütecektir. Projeler kapsamında yapılan harcamaların yıllar itibariyle değişimi Şekil </w:t>
      </w:r>
      <w:r w:rsidR="00795ED2">
        <w:rPr>
          <w:rFonts w:ascii="Times New Roman" w:eastAsia="Times New Roman" w:hAnsi="Times New Roman" w:cs="Times New Roman"/>
          <w:sz w:val="24"/>
          <w:szCs w:val="24"/>
          <w:lang w:eastAsia="tr-TR"/>
        </w:rPr>
        <w:t>7</w:t>
      </w:r>
      <w:r w:rsidRPr="00595C41">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de</w:t>
      </w:r>
      <w:r w:rsidRPr="00595C41">
        <w:rPr>
          <w:rFonts w:ascii="Times New Roman" w:eastAsia="Times New Roman" w:hAnsi="Times New Roman" w:cs="Times New Roman"/>
          <w:sz w:val="24"/>
          <w:szCs w:val="24"/>
          <w:lang w:eastAsia="tr-TR"/>
        </w:rPr>
        <w:t xml:space="preserve"> gösterilmiştir. </w:t>
      </w:r>
      <w:bookmarkStart w:id="121" w:name="_Toc510474491"/>
    </w:p>
    <w:p w:rsidR="00D071DA" w:rsidRDefault="00D071DA" w:rsidP="00795ED2">
      <w:pPr>
        <w:pStyle w:val="ResimYazs"/>
        <w:keepNext/>
        <w:spacing w:before="120" w:after="120"/>
        <w:jc w:val="both"/>
      </w:pPr>
      <w:bookmarkStart w:id="122" w:name="_Toc6304003"/>
      <w:bookmarkEnd w:id="121"/>
      <w:r>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7</w:t>
      </w:r>
      <w:r w:rsidR="00396FF3">
        <w:rPr>
          <w:noProof/>
        </w:rPr>
        <w:fldChar w:fldCharType="end"/>
      </w:r>
      <w:r>
        <w:t xml:space="preserve"> </w:t>
      </w:r>
      <w:r w:rsidRPr="00B07A7C">
        <w:t>Proje Giderleri</w:t>
      </w:r>
      <w:bookmarkEnd w:id="122"/>
    </w:p>
    <w:p w:rsidR="00D071DA" w:rsidRPr="00595C41" w:rsidRDefault="00D071DA" w:rsidP="00D071DA">
      <w:pPr>
        <w:spacing w:after="0" w:line="360" w:lineRule="auto"/>
        <w:contextualSpacing/>
        <w:jc w:val="both"/>
        <w:rPr>
          <w:rFonts w:ascii="Calibri" w:eastAsia="Times New Roman" w:hAnsi="Calibri" w:cs="Calibri"/>
          <w:lang w:eastAsia="tr-TR"/>
        </w:rPr>
      </w:pPr>
      <w:r>
        <w:rPr>
          <w:noProof/>
          <w:lang w:eastAsia="tr-TR"/>
        </w:rPr>
        <w:drawing>
          <wp:inline distT="0" distB="0" distL="0" distR="0" wp14:anchorId="5AE5529E" wp14:editId="2A9F6073">
            <wp:extent cx="5753100" cy="2346960"/>
            <wp:effectExtent l="0" t="0" r="0" b="15240"/>
            <wp:docPr id="449" name="Grafik 4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D071DA" w:rsidRPr="002D1FA0" w:rsidRDefault="00D071DA" w:rsidP="00D071DA">
      <w:pPr>
        <w:spacing w:after="0" w:line="360" w:lineRule="auto"/>
        <w:ind w:firstLine="708"/>
        <w:contextualSpacing/>
        <w:jc w:val="both"/>
        <w:rPr>
          <w:rFonts w:ascii="Times New Roman" w:eastAsia="Times New Roman" w:hAnsi="Times New Roman" w:cs="Times New Roman"/>
          <w:sz w:val="24"/>
          <w:szCs w:val="24"/>
          <w:lang w:eastAsia="tr-TR"/>
        </w:rPr>
      </w:pPr>
      <w:r w:rsidRPr="002D1FA0">
        <w:rPr>
          <w:rFonts w:ascii="Times New Roman" w:eastAsia="Times New Roman" w:hAnsi="Times New Roman" w:cs="Times New Roman"/>
          <w:sz w:val="24"/>
          <w:szCs w:val="24"/>
          <w:lang w:eastAsia="tr-TR"/>
        </w:rPr>
        <w:lastRenderedPageBreak/>
        <w:t xml:space="preserve">Yukarıda yer alan açıklamalar doğrultusunda 2019-2023 Stratejik Planının uygulama sürecinde kullanılması öngörülen kaynakların yıllar itibariyle dağılımı Tablo </w:t>
      </w:r>
      <w:r w:rsidR="00795ED2">
        <w:rPr>
          <w:rFonts w:ascii="Times New Roman" w:eastAsia="Times New Roman" w:hAnsi="Times New Roman" w:cs="Times New Roman"/>
          <w:sz w:val="24"/>
          <w:szCs w:val="24"/>
          <w:lang w:eastAsia="tr-TR"/>
        </w:rPr>
        <w:t>38</w:t>
      </w:r>
      <w:r w:rsidRPr="002D1FA0">
        <w:rPr>
          <w:rFonts w:ascii="Times New Roman" w:eastAsia="Times New Roman" w:hAnsi="Times New Roman" w:cs="Times New Roman"/>
          <w:sz w:val="24"/>
          <w:szCs w:val="24"/>
          <w:lang w:eastAsia="tr-TR"/>
        </w:rPr>
        <w:t>’d</w:t>
      </w:r>
      <w:r w:rsidR="00795ED2">
        <w:rPr>
          <w:rFonts w:ascii="Times New Roman" w:eastAsia="Times New Roman" w:hAnsi="Times New Roman" w:cs="Times New Roman"/>
          <w:sz w:val="24"/>
          <w:szCs w:val="24"/>
          <w:lang w:eastAsia="tr-TR"/>
        </w:rPr>
        <w:t>e</w:t>
      </w:r>
      <w:r w:rsidRPr="002D1FA0">
        <w:rPr>
          <w:rFonts w:ascii="Times New Roman" w:eastAsia="Times New Roman" w:hAnsi="Times New Roman" w:cs="Times New Roman"/>
          <w:sz w:val="24"/>
          <w:szCs w:val="24"/>
          <w:lang w:eastAsia="tr-TR"/>
        </w:rPr>
        <w:t xml:space="preserve"> gösterilmiştir.</w:t>
      </w:r>
    </w:p>
    <w:p w:rsidR="00D071DA" w:rsidRPr="00595C41" w:rsidRDefault="00D071DA" w:rsidP="00D071DA">
      <w:pPr>
        <w:pStyle w:val="ResimYazs"/>
        <w:keepNext/>
        <w:spacing w:after="0"/>
        <w:ind w:left="7799" w:firstLine="709"/>
      </w:pPr>
      <w:r w:rsidRPr="00595C41">
        <w:t xml:space="preserve">     </w:t>
      </w:r>
    </w:p>
    <w:p w:rsidR="00D071DA" w:rsidRDefault="00D071DA" w:rsidP="00D071DA">
      <w:pPr>
        <w:pStyle w:val="ResimYazs"/>
        <w:keepNext/>
      </w:pPr>
      <w:bookmarkStart w:id="123" w:name="_Toc6303967"/>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38</w:t>
      </w:r>
      <w:r w:rsidR="00396FF3">
        <w:rPr>
          <w:noProof/>
        </w:rPr>
        <w:fldChar w:fldCharType="end"/>
      </w:r>
      <w:r>
        <w:t xml:space="preserve"> </w:t>
      </w:r>
      <w:r w:rsidRPr="005273A9">
        <w:t>Tahmini Kaynak Tablosu</w:t>
      </w:r>
      <w:bookmarkEnd w:id="123"/>
    </w:p>
    <w:tbl>
      <w:tblPr>
        <w:tblW w:w="9022" w:type="dxa"/>
        <w:tblCellMar>
          <w:left w:w="70" w:type="dxa"/>
          <w:right w:w="70" w:type="dxa"/>
        </w:tblCellMar>
        <w:tblLook w:val="04A0" w:firstRow="1" w:lastRow="0" w:firstColumn="1" w:lastColumn="0" w:noHBand="0" w:noVBand="1"/>
      </w:tblPr>
      <w:tblGrid>
        <w:gridCol w:w="2355"/>
        <w:gridCol w:w="1290"/>
        <w:gridCol w:w="1457"/>
        <w:gridCol w:w="1290"/>
        <w:gridCol w:w="1340"/>
        <w:gridCol w:w="1290"/>
      </w:tblGrid>
      <w:tr w:rsidR="00D071DA" w:rsidRPr="00A20F7E" w:rsidTr="003F3761">
        <w:trPr>
          <w:trHeight w:val="917"/>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KAYNAKLAR</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2019</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2020</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2021</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2022</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2023</w:t>
            </w:r>
          </w:p>
        </w:tc>
      </w:tr>
      <w:tr w:rsidR="003F3761" w:rsidRPr="00A20F7E" w:rsidTr="003F3761">
        <w:trPr>
          <w:trHeight w:val="1340"/>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Özel Bütçe</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851.844.000</w:t>
            </w:r>
          </w:p>
        </w:tc>
        <w:tc>
          <w:tcPr>
            <w:tcW w:w="1457"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951.752.000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1.031.161.000</w:t>
            </w:r>
          </w:p>
        </w:tc>
        <w:tc>
          <w:tcPr>
            <w:tcW w:w="134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1.135.514.000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3F3761" w:rsidRDefault="003F3761" w:rsidP="003F3761">
            <w:pPr>
              <w:spacing w:after="0" w:line="240" w:lineRule="auto"/>
              <w:jc w:val="center"/>
              <w:rPr>
                <w:rFonts w:ascii="Times New Roman" w:eastAsia="Times New Roman" w:hAnsi="Times New Roman" w:cs="Times New Roman"/>
                <w:sz w:val="20"/>
                <w:szCs w:val="20"/>
                <w:lang w:eastAsia="tr-TR"/>
              </w:rPr>
            </w:pPr>
            <w:r w:rsidRPr="003F3761">
              <w:rPr>
                <w:rFonts w:ascii="Times New Roman" w:eastAsia="Times New Roman" w:hAnsi="Times New Roman" w:cs="Times New Roman"/>
                <w:sz w:val="20"/>
                <w:szCs w:val="20"/>
                <w:lang w:eastAsia="tr-TR"/>
              </w:rPr>
              <w:t>1.250.428.000</w:t>
            </w:r>
          </w:p>
        </w:tc>
      </w:tr>
      <w:tr w:rsidR="003F3761" w:rsidRPr="00A20F7E" w:rsidTr="003F3761">
        <w:trPr>
          <w:trHeight w:val="1078"/>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Bütçe Dışı Fonlar (Proje Hesapları)</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38.450.000</w:t>
            </w:r>
          </w:p>
        </w:tc>
        <w:tc>
          <w:tcPr>
            <w:tcW w:w="1457"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42.175.000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46.272.000</w:t>
            </w:r>
          </w:p>
        </w:tc>
        <w:tc>
          <w:tcPr>
            <w:tcW w:w="134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50.780.000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3F3761" w:rsidRDefault="003F3761" w:rsidP="003F3761">
            <w:pPr>
              <w:spacing w:after="0" w:line="240" w:lineRule="auto"/>
              <w:jc w:val="center"/>
              <w:rPr>
                <w:rFonts w:ascii="Times New Roman" w:eastAsia="Times New Roman" w:hAnsi="Times New Roman" w:cs="Times New Roman"/>
                <w:sz w:val="20"/>
                <w:szCs w:val="20"/>
                <w:lang w:eastAsia="tr-TR"/>
              </w:rPr>
            </w:pPr>
            <w:r w:rsidRPr="003F3761">
              <w:rPr>
                <w:rFonts w:ascii="Times New Roman" w:eastAsia="Times New Roman" w:hAnsi="Times New Roman" w:cs="Times New Roman"/>
                <w:sz w:val="20"/>
                <w:szCs w:val="20"/>
                <w:lang w:eastAsia="tr-TR"/>
              </w:rPr>
              <w:t>55.738.000</w:t>
            </w:r>
          </w:p>
        </w:tc>
      </w:tr>
      <w:tr w:rsidR="003F3761" w:rsidRPr="00A20F7E" w:rsidTr="003F3761">
        <w:trPr>
          <w:trHeight w:val="1329"/>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rPr>
                <w:rFonts w:ascii="Times New Roman" w:eastAsia="Times New Roman" w:hAnsi="Times New Roman" w:cs="Times New Roman"/>
                <w:sz w:val="20"/>
                <w:szCs w:val="20"/>
                <w:lang w:eastAsia="tr-TR"/>
              </w:rPr>
            </w:pPr>
            <w:r w:rsidRPr="00795ED2">
              <w:rPr>
                <w:rFonts w:ascii="Times New Roman" w:eastAsia="Times New Roman" w:hAnsi="Times New Roman" w:cs="Times New Roman"/>
                <w:sz w:val="20"/>
                <w:szCs w:val="20"/>
                <w:lang w:eastAsia="tr-TR"/>
              </w:rPr>
              <w:t xml:space="preserve">Döner Sermaye </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453.392.000</w:t>
            </w:r>
          </w:p>
        </w:tc>
        <w:tc>
          <w:tcPr>
            <w:tcW w:w="1457"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514.781.000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584.482.000</w:t>
            </w:r>
          </w:p>
        </w:tc>
        <w:tc>
          <w:tcPr>
            <w:tcW w:w="1340" w:type="dxa"/>
            <w:tcBorders>
              <w:top w:val="nil"/>
              <w:left w:val="nil"/>
              <w:bottom w:val="single" w:sz="4" w:space="0" w:color="auto"/>
              <w:right w:val="single" w:sz="4" w:space="0" w:color="auto"/>
            </w:tcBorders>
            <w:shd w:val="clear" w:color="auto" w:fill="auto"/>
            <w:noWrap/>
            <w:vAlign w:val="center"/>
            <w:hideMark/>
          </w:tcPr>
          <w:p w:rsidR="003F3761" w:rsidRPr="00795ED2" w:rsidRDefault="003F3761" w:rsidP="003F3761">
            <w:pPr>
              <w:spacing w:after="0" w:line="240" w:lineRule="auto"/>
              <w:jc w:val="center"/>
              <w:rPr>
                <w:rFonts w:ascii="Times New Roman" w:eastAsia="Times New Roman" w:hAnsi="Times New Roman" w:cs="Times New Roman"/>
                <w:color w:val="000000"/>
                <w:sz w:val="20"/>
                <w:szCs w:val="20"/>
                <w:lang w:eastAsia="tr-TR"/>
              </w:rPr>
            </w:pPr>
            <w:r w:rsidRPr="00795ED2">
              <w:rPr>
                <w:rFonts w:ascii="Times New Roman" w:eastAsia="Times New Roman" w:hAnsi="Times New Roman" w:cs="Times New Roman"/>
                <w:color w:val="000000"/>
                <w:sz w:val="20"/>
                <w:szCs w:val="20"/>
                <w:lang w:eastAsia="tr-TR"/>
              </w:rPr>
              <w:t>663.621.000</w:t>
            </w:r>
          </w:p>
        </w:tc>
        <w:tc>
          <w:tcPr>
            <w:tcW w:w="1290" w:type="dxa"/>
            <w:tcBorders>
              <w:top w:val="nil"/>
              <w:left w:val="nil"/>
              <w:bottom w:val="single" w:sz="4" w:space="0" w:color="auto"/>
              <w:right w:val="single" w:sz="4" w:space="0" w:color="auto"/>
            </w:tcBorders>
            <w:shd w:val="clear" w:color="auto" w:fill="auto"/>
            <w:noWrap/>
            <w:vAlign w:val="center"/>
            <w:hideMark/>
          </w:tcPr>
          <w:p w:rsidR="003F3761" w:rsidRPr="003F3761" w:rsidRDefault="003F3761" w:rsidP="003F3761">
            <w:pPr>
              <w:spacing w:after="0" w:line="240" w:lineRule="auto"/>
              <w:jc w:val="center"/>
              <w:rPr>
                <w:rFonts w:ascii="Times New Roman" w:eastAsia="Times New Roman" w:hAnsi="Times New Roman" w:cs="Times New Roman"/>
                <w:sz w:val="20"/>
                <w:szCs w:val="20"/>
                <w:lang w:eastAsia="tr-TR"/>
              </w:rPr>
            </w:pPr>
            <w:r w:rsidRPr="003F3761">
              <w:rPr>
                <w:rFonts w:ascii="Times New Roman" w:eastAsia="Times New Roman" w:hAnsi="Times New Roman" w:cs="Times New Roman"/>
                <w:sz w:val="20"/>
                <w:szCs w:val="20"/>
                <w:lang w:eastAsia="tr-TR"/>
              </w:rPr>
              <w:t>753.476.000</w:t>
            </w:r>
          </w:p>
        </w:tc>
      </w:tr>
      <w:tr w:rsidR="00D071DA" w:rsidRPr="00A20F7E" w:rsidTr="003F3761">
        <w:trPr>
          <w:trHeight w:val="577"/>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rsidR="00D071DA" w:rsidRPr="00795ED2" w:rsidRDefault="00D071DA" w:rsidP="00677D7B">
            <w:pPr>
              <w:spacing w:after="0" w:line="240" w:lineRule="auto"/>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TOPLAM</w:t>
            </w:r>
          </w:p>
        </w:tc>
        <w:tc>
          <w:tcPr>
            <w:tcW w:w="1290"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3F3761">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1.343.686.000</w:t>
            </w:r>
          </w:p>
        </w:tc>
        <w:tc>
          <w:tcPr>
            <w:tcW w:w="1457"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3F3761">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1.508.708.000</w:t>
            </w:r>
          </w:p>
        </w:tc>
        <w:tc>
          <w:tcPr>
            <w:tcW w:w="1290"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3F3761">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1.661.915.000</w:t>
            </w:r>
          </w:p>
        </w:tc>
        <w:tc>
          <w:tcPr>
            <w:tcW w:w="1340"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3F3761">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1.849.915.000</w:t>
            </w:r>
          </w:p>
        </w:tc>
        <w:tc>
          <w:tcPr>
            <w:tcW w:w="1290" w:type="dxa"/>
            <w:tcBorders>
              <w:top w:val="nil"/>
              <w:left w:val="nil"/>
              <w:bottom w:val="single" w:sz="4" w:space="0" w:color="auto"/>
              <w:right w:val="single" w:sz="4" w:space="0" w:color="auto"/>
            </w:tcBorders>
            <w:shd w:val="clear" w:color="auto" w:fill="auto"/>
            <w:noWrap/>
            <w:vAlign w:val="center"/>
            <w:hideMark/>
          </w:tcPr>
          <w:p w:rsidR="00D071DA" w:rsidRPr="00795ED2" w:rsidRDefault="00D071DA" w:rsidP="003F3761">
            <w:pPr>
              <w:spacing w:after="0" w:line="240" w:lineRule="auto"/>
              <w:jc w:val="center"/>
              <w:rPr>
                <w:rFonts w:ascii="Times New Roman" w:eastAsia="Times New Roman" w:hAnsi="Times New Roman" w:cs="Times New Roman"/>
                <w:b/>
                <w:bCs/>
                <w:sz w:val="20"/>
                <w:szCs w:val="20"/>
                <w:lang w:eastAsia="tr-TR"/>
              </w:rPr>
            </w:pPr>
            <w:r w:rsidRPr="00795ED2">
              <w:rPr>
                <w:rFonts w:ascii="Times New Roman" w:eastAsia="Times New Roman" w:hAnsi="Times New Roman" w:cs="Times New Roman"/>
                <w:b/>
                <w:bCs/>
                <w:sz w:val="20"/>
                <w:szCs w:val="20"/>
                <w:lang w:eastAsia="tr-TR"/>
              </w:rPr>
              <w:t>2.</w:t>
            </w:r>
            <w:r w:rsidR="003F3761">
              <w:rPr>
                <w:rFonts w:ascii="Times New Roman" w:eastAsia="Times New Roman" w:hAnsi="Times New Roman" w:cs="Times New Roman"/>
                <w:b/>
                <w:bCs/>
                <w:sz w:val="20"/>
                <w:szCs w:val="20"/>
                <w:lang w:eastAsia="tr-TR"/>
              </w:rPr>
              <w:t>059.642</w:t>
            </w:r>
            <w:r w:rsidR="00623091">
              <w:rPr>
                <w:rFonts w:ascii="Times New Roman" w:eastAsia="Times New Roman" w:hAnsi="Times New Roman" w:cs="Times New Roman"/>
                <w:b/>
                <w:bCs/>
                <w:sz w:val="20"/>
                <w:szCs w:val="20"/>
                <w:lang w:eastAsia="tr-TR"/>
              </w:rPr>
              <w:t>.000</w:t>
            </w:r>
          </w:p>
        </w:tc>
      </w:tr>
    </w:tbl>
    <w:p w:rsidR="00D071DA" w:rsidRPr="00A20F7E" w:rsidRDefault="00D071DA" w:rsidP="00D071DA">
      <w:pPr>
        <w:spacing w:after="0" w:line="360" w:lineRule="auto"/>
        <w:contextualSpacing/>
        <w:jc w:val="both"/>
        <w:rPr>
          <w:rFonts w:ascii="Calibri" w:eastAsia="Times New Roman" w:hAnsi="Calibri" w:cs="Calibri"/>
          <w:sz w:val="20"/>
          <w:szCs w:val="20"/>
          <w:lang w:eastAsia="tr-TR"/>
        </w:rPr>
      </w:pPr>
    </w:p>
    <w:p w:rsidR="00D071DA" w:rsidRPr="00595C41" w:rsidRDefault="00D071DA" w:rsidP="00D071DA">
      <w:pPr>
        <w:spacing w:after="0" w:line="360" w:lineRule="auto"/>
        <w:contextualSpacing/>
        <w:jc w:val="both"/>
        <w:rPr>
          <w:rFonts w:ascii="Calibri" w:eastAsia="Times New Roman" w:hAnsi="Calibri" w:cs="Calibri"/>
          <w:lang w:eastAsia="tr-TR"/>
        </w:rPr>
      </w:pPr>
    </w:p>
    <w:p w:rsidR="00D071DA" w:rsidRPr="00595C41" w:rsidRDefault="00D071DA" w:rsidP="00D071DA">
      <w:pPr>
        <w:pStyle w:val="ResimYazs"/>
        <w:keepNext/>
      </w:pPr>
      <w:bookmarkStart w:id="124" w:name="_Toc510474492"/>
      <w:bookmarkStart w:id="125" w:name="_Toc6304004"/>
      <w:r w:rsidRPr="00595C41">
        <w:t xml:space="preserve">Şekil </w:t>
      </w:r>
      <w:r w:rsidR="00396FF3">
        <w:rPr>
          <w:noProof/>
        </w:rPr>
        <w:fldChar w:fldCharType="begin"/>
      </w:r>
      <w:r w:rsidR="00396FF3">
        <w:rPr>
          <w:noProof/>
        </w:rPr>
        <w:instrText xml:space="preserve"> SEQ Şekil \* ARABIC </w:instrText>
      </w:r>
      <w:r w:rsidR="00396FF3">
        <w:rPr>
          <w:noProof/>
        </w:rPr>
        <w:fldChar w:fldCharType="separate"/>
      </w:r>
      <w:r w:rsidR="009F217C">
        <w:rPr>
          <w:noProof/>
        </w:rPr>
        <w:t>8</w:t>
      </w:r>
      <w:r w:rsidR="00396FF3">
        <w:rPr>
          <w:noProof/>
        </w:rPr>
        <w:fldChar w:fldCharType="end"/>
      </w:r>
      <w:r w:rsidRPr="00595C41">
        <w:t xml:space="preserve"> Tahmini Mali Kaynakların Dağılımı</w:t>
      </w:r>
      <w:bookmarkEnd w:id="124"/>
      <w:bookmarkEnd w:id="125"/>
    </w:p>
    <w:p w:rsidR="00D071DA" w:rsidRPr="00595C41" w:rsidRDefault="00D071DA" w:rsidP="002064A4">
      <w:pPr>
        <w:tabs>
          <w:tab w:val="left" w:pos="567"/>
        </w:tabs>
        <w:rPr>
          <w:rFonts w:ascii="Times New Roman" w:hAnsi="Times New Roman" w:cs="Times New Roman"/>
        </w:rPr>
      </w:pPr>
      <w:r>
        <w:rPr>
          <w:noProof/>
          <w:lang w:eastAsia="tr-TR"/>
        </w:rPr>
        <w:drawing>
          <wp:inline distT="0" distB="0" distL="0" distR="0" wp14:anchorId="3F43F40B" wp14:editId="2CF622CA">
            <wp:extent cx="5798820" cy="3192780"/>
            <wp:effectExtent l="0" t="0" r="11430" b="7620"/>
            <wp:docPr id="450" name="Grafik 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Pr="00595C41">
        <w:rPr>
          <w:rFonts w:ascii="Times New Roman" w:hAnsi="Times New Roman" w:cs="Times New Roman"/>
        </w:rPr>
        <w:t xml:space="preserve"> </w:t>
      </w:r>
    </w:p>
    <w:p w:rsidR="00737658" w:rsidRPr="00595C41" w:rsidRDefault="00737658" w:rsidP="00737658">
      <w:pPr>
        <w:pStyle w:val="ListeParagraf"/>
        <w:rPr>
          <w:rFonts w:ascii="Times New Roman" w:hAnsi="Times New Roman" w:cs="Times New Roman"/>
        </w:rPr>
      </w:pPr>
    </w:p>
    <w:p w:rsidR="00737658" w:rsidRPr="00595C41" w:rsidRDefault="00737658" w:rsidP="00D071DA">
      <w:pPr>
        <w:pStyle w:val="Balk2"/>
        <w:tabs>
          <w:tab w:val="left" w:pos="284"/>
          <w:tab w:val="left" w:pos="426"/>
        </w:tabs>
        <w:rPr>
          <w:rFonts w:cs="Times New Roman"/>
          <w:szCs w:val="24"/>
        </w:rPr>
        <w:sectPr w:rsidR="00737658" w:rsidRPr="00595C41" w:rsidSect="00A361A9">
          <w:type w:val="continuous"/>
          <w:pgSz w:w="11906" w:h="16838"/>
          <w:pgMar w:top="1418" w:right="1418" w:bottom="1418" w:left="1418" w:header="709" w:footer="709" w:gutter="0"/>
          <w:cols w:space="708"/>
          <w:docGrid w:linePitch="360"/>
        </w:sectPr>
      </w:pPr>
      <w:bookmarkStart w:id="126" w:name="_Toc495419277"/>
    </w:p>
    <w:p w:rsidR="00737658" w:rsidRPr="00595C41" w:rsidRDefault="00737658" w:rsidP="00D62D20">
      <w:pPr>
        <w:pStyle w:val="Balk2"/>
        <w:numPr>
          <w:ilvl w:val="1"/>
          <w:numId w:val="17"/>
        </w:numPr>
        <w:tabs>
          <w:tab w:val="left" w:pos="284"/>
          <w:tab w:val="left" w:pos="426"/>
        </w:tabs>
        <w:ind w:left="0" w:firstLine="0"/>
        <w:rPr>
          <w:rFonts w:cs="Times New Roman"/>
          <w:szCs w:val="24"/>
        </w:rPr>
      </w:pPr>
      <w:bookmarkStart w:id="127" w:name="_Toc510474695"/>
      <w:bookmarkStart w:id="128" w:name="_Toc6304097"/>
      <w:r w:rsidRPr="00595C41">
        <w:rPr>
          <w:rFonts w:cs="Times New Roman"/>
          <w:szCs w:val="24"/>
        </w:rPr>
        <w:lastRenderedPageBreak/>
        <w:t>Akademik Faaliyetler Analizi</w:t>
      </w:r>
      <w:bookmarkEnd w:id="126"/>
      <w:bookmarkEnd w:id="127"/>
      <w:bookmarkEnd w:id="128"/>
    </w:p>
    <w:p w:rsidR="00737658" w:rsidRPr="00595C41" w:rsidRDefault="00737658" w:rsidP="00737658">
      <w:pPr>
        <w:pStyle w:val="ResimYazs"/>
        <w:keepNext/>
        <w:spacing w:after="0"/>
        <w:rPr>
          <w:rFonts w:cs="Times New Roman"/>
          <w:sz w:val="22"/>
          <w:szCs w:val="22"/>
        </w:rPr>
      </w:pPr>
    </w:p>
    <w:p w:rsidR="00965059" w:rsidRDefault="00965059" w:rsidP="00965059">
      <w:pPr>
        <w:pStyle w:val="ResimYazs"/>
        <w:keepNext/>
      </w:pPr>
      <w:bookmarkStart w:id="129" w:name="_Toc6303968"/>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39</w:t>
      </w:r>
      <w:r w:rsidR="00396FF3">
        <w:rPr>
          <w:noProof/>
        </w:rPr>
        <w:fldChar w:fldCharType="end"/>
      </w:r>
      <w:r>
        <w:t xml:space="preserve"> </w:t>
      </w:r>
      <w:r w:rsidRPr="001A61B8">
        <w:t>Akademik Faaliyetler Analizi</w:t>
      </w:r>
      <w:bookmarkEnd w:id="129"/>
    </w:p>
    <w:tbl>
      <w:tblPr>
        <w:tblStyle w:val="TabloKlavuzu"/>
        <w:tblW w:w="0" w:type="auto"/>
        <w:tblInd w:w="-5" w:type="dxa"/>
        <w:tblLook w:val="04A0" w:firstRow="1" w:lastRow="0" w:firstColumn="1" w:lastColumn="0" w:noHBand="0" w:noVBand="1"/>
        <w:tblCaption w:val="TABLOOOOOOOOOOOOOO"/>
      </w:tblPr>
      <w:tblGrid>
        <w:gridCol w:w="2268"/>
        <w:gridCol w:w="4252"/>
        <w:gridCol w:w="3978"/>
        <w:gridCol w:w="3499"/>
      </w:tblGrid>
      <w:tr w:rsidR="00737658" w:rsidRPr="00595C41" w:rsidTr="00965059">
        <w:trPr>
          <w:trHeight w:val="538"/>
        </w:trPr>
        <w:tc>
          <w:tcPr>
            <w:tcW w:w="2268"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252"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978"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9"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965059">
        <w:tc>
          <w:tcPr>
            <w:tcW w:w="2268" w:type="dxa"/>
            <w:vAlign w:val="center"/>
          </w:tcPr>
          <w:p w:rsidR="00737658" w:rsidRPr="00595C41" w:rsidRDefault="00737658" w:rsidP="00500A43">
            <w:pPr>
              <w:jc w:val="center"/>
              <w:rPr>
                <w:rFonts w:ascii="Times New Roman" w:hAnsi="Times New Roman" w:cs="Times New Roman"/>
                <w:b/>
              </w:rPr>
            </w:pPr>
            <w:r w:rsidRPr="00595C41">
              <w:rPr>
                <w:rFonts w:ascii="Times New Roman" w:hAnsi="Times New Roman" w:cs="Times New Roman"/>
                <w:b/>
              </w:rPr>
              <w:t>Eğitim</w:t>
            </w:r>
          </w:p>
        </w:tc>
        <w:tc>
          <w:tcPr>
            <w:tcW w:w="4252" w:type="dxa"/>
            <w:vAlign w:val="center"/>
          </w:tcPr>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-Üniversitemizin ismini Gazi Mustafa Kemal Atatürk’ten alan, eğitim adına köklü bir geçmişe ve etki alanına sahip olması</w:t>
            </w:r>
          </w:p>
          <w:p w:rsidR="00737658" w:rsidRPr="00595C41" w:rsidRDefault="00737658" w:rsidP="00500A43">
            <w:pPr>
              <w:pStyle w:val="Default"/>
              <w:rPr>
                <w:color w:val="auto"/>
                <w:sz w:val="22"/>
                <w:szCs w:val="22"/>
              </w:rPr>
            </w:pPr>
            <w:r w:rsidRPr="00595C41">
              <w:rPr>
                <w:color w:val="auto"/>
                <w:sz w:val="22"/>
                <w:szCs w:val="22"/>
              </w:rPr>
              <w:t>- Eğitim öğretimde milli hedeflerle AB normlarının uyumlaştırılması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Çok farklı disiplinlerde ve her tür eğitim düzeyinde diploma veren program çeşitliliğinin olması</w:t>
            </w:r>
          </w:p>
          <w:p w:rsidR="00737658" w:rsidRPr="00595C41" w:rsidRDefault="00737658" w:rsidP="00500A43">
            <w:pPr>
              <w:pStyle w:val="Default"/>
              <w:rPr>
                <w:color w:val="auto"/>
                <w:sz w:val="22"/>
                <w:szCs w:val="22"/>
              </w:rPr>
            </w:pPr>
            <w:r w:rsidRPr="00595C41">
              <w:rPr>
                <w:color w:val="auto"/>
                <w:sz w:val="22"/>
                <w:szCs w:val="22"/>
              </w:rPr>
              <w:t>- Uluslararası değerlendirme ölçütlerini karşılayan bir eğitim ve kurumsal yapılanma ile lisans ve lisansüstü düzeyde eğitimi ile öncü bir üniversite olması</w:t>
            </w:r>
          </w:p>
          <w:p w:rsidR="00737658" w:rsidRPr="00595C41" w:rsidRDefault="00737658" w:rsidP="00500A43">
            <w:pPr>
              <w:pStyle w:val="Default"/>
              <w:rPr>
                <w:color w:val="auto"/>
                <w:sz w:val="22"/>
                <w:szCs w:val="22"/>
              </w:rPr>
            </w:pPr>
            <w:r w:rsidRPr="00595C41">
              <w:rPr>
                <w:color w:val="auto"/>
                <w:sz w:val="22"/>
                <w:szCs w:val="22"/>
              </w:rPr>
              <w:t>- Eşdeğerlik ön koşullarına uyan ve süreç içerisinde güncellenen eğitim programlarının olması</w:t>
            </w:r>
          </w:p>
          <w:p w:rsidR="00737658" w:rsidRPr="00595C41" w:rsidRDefault="00737658" w:rsidP="00500A43">
            <w:pPr>
              <w:pStyle w:val="Default"/>
              <w:rPr>
                <w:rFonts w:eastAsia="Times New Roman"/>
                <w:color w:val="auto"/>
                <w:sz w:val="22"/>
                <w:szCs w:val="22"/>
              </w:rPr>
            </w:pPr>
            <w:r w:rsidRPr="00595C41">
              <w:rPr>
                <w:color w:val="auto"/>
                <w:sz w:val="22"/>
                <w:szCs w:val="22"/>
              </w:rPr>
              <w:t>- Ulusal ve uluslararası akredite edilmiş programların bulunması</w:t>
            </w:r>
          </w:p>
          <w:p w:rsidR="00737658" w:rsidRPr="00595C41" w:rsidRDefault="00737658" w:rsidP="00500A43">
            <w:pPr>
              <w:pStyle w:val="Default"/>
              <w:rPr>
                <w:color w:val="auto"/>
                <w:sz w:val="22"/>
                <w:szCs w:val="22"/>
              </w:rPr>
            </w:pPr>
            <w:r w:rsidRPr="00595C41">
              <w:rPr>
                <w:color w:val="auto"/>
                <w:sz w:val="22"/>
                <w:szCs w:val="22"/>
              </w:rPr>
              <w:t>- Disiplinlerarası anabilim dallarının bulunması</w:t>
            </w:r>
          </w:p>
          <w:p w:rsidR="00737658" w:rsidRPr="00595C41" w:rsidRDefault="00737658" w:rsidP="00500A43">
            <w:pPr>
              <w:pStyle w:val="Default"/>
              <w:rPr>
                <w:color w:val="auto"/>
                <w:sz w:val="22"/>
                <w:szCs w:val="22"/>
              </w:rPr>
            </w:pPr>
            <w:r w:rsidRPr="00595C41">
              <w:rPr>
                <w:color w:val="auto"/>
                <w:sz w:val="22"/>
                <w:szCs w:val="22"/>
              </w:rPr>
              <w:t>- Yan dal ve çift ana dal eğitim programlarının olması</w:t>
            </w:r>
          </w:p>
          <w:p w:rsidR="00737658" w:rsidRPr="00595C41" w:rsidRDefault="00737658" w:rsidP="00500A43">
            <w:pPr>
              <w:pStyle w:val="Default"/>
              <w:rPr>
                <w:color w:val="auto"/>
                <w:sz w:val="22"/>
                <w:szCs w:val="22"/>
              </w:rPr>
            </w:pPr>
            <w:r w:rsidRPr="00595C41">
              <w:rPr>
                <w:color w:val="auto"/>
                <w:sz w:val="22"/>
                <w:szCs w:val="22"/>
              </w:rPr>
              <w:t>- Yabancı dilde eğitim veren lisans ve lisansüstü programların bulunması</w:t>
            </w:r>
          </w:p>
          <w:p w:rsidR="00737658" w:rsidRPr="00595C41" w:rsidRDefault="00737658" w:rsidP="00500A43">
            <w:pPr>
              <w:pStyle w:val="Default"/>
              <w:rPr>
                <w:color w:val="auto"/>
                <w:sz w:val="22"/>
                <w:szCs w:val="22"/>
              </w:rPr>
            </w:pPr>
            <w:r w:rsidRPr="00595C41">
              <w:rPr>
                <w:color w:val="auto"/>
                <w:sz w:val="22"/>
                <w:szCs w:val="22"/>
              </w:rPr>
              <w:t>- Geniş teorik ve uygulamalı eğitim olanaklarının sunulması</w:t>
            </w:r>
          </w:p>
          <w:p w:rsidR="00737658" w:rsidRPr="00595C41" w:rsidRDefault="00737658" w:rsidP="00500A43">
            <w:pPr>
              <w:pStyle w:val="Default"/>
              <w:rPr>
                <w:color w:val="auto"/>
                <w:sz w:val="22"/>
                <w:szCs w:val="22"/>
              </w:rPr>
            </w:pPr>
            <w:r w:rsidRPr="00595C41">
              <w:rPr>
                <w:rFonts w:eastAsia="Times New Roman"/>
                <w:color w:val="auto"/>
                <w:sz w:val="22"/>
                <w:szCs w:val="22"/>
              </w:rPr>
              <w:t xml:space="preserve">- </w:t>
            </w:r>
            <w:r w:rsidRPr="00595C41">
              <w:rPr>
                <w:color w:val="auto"/>
                <w:sz w:val="22"/>
                <w:szCs w:val="22"/>
              </w:rPr>
              <w:t>Öğrenci merkezli yaklaşımların uygulanması</w:t>
            </w:r>
          </w:p>
          <w:p w:rsidR="00737658" w:rsidRPr="00595C41" w:rsidRDefault="00737658" w:rsidP="00500A43">
            <w:pPr>
              <w:pStyle w:val="Default"/>
              <w:rPr>
                <w:color w:val="auto"/>
                <w:sz w:val="22"/>
                <w:szCs w:val="22"/>
              </w:rPr>
            </w:pPr>
            <w:r w:rsidRPr="00595C41">
              <w:rPr>
                <w:color w:val="auto"/>
                <w:sz w:val="22"/>
                <w:szCs w:val="22"/>
              </w:rPr>
              <w:t>- Alanında deneyimli ve yetkin akademik kadronun olması</w:t>
            </w:r>
          </w:p>
        </w:tc>
        <w:tc>
          <w:tcPr>
            <w:tcW w:w="3978" w:type="dxa"/>
            <w:vAlign w:val="center"/>
          </w:tcPr>
          <w:p w:rsidR="00737658" w:rsidRPr="00595C41" w:rsidRDefault="00737658" w:rsidP="00500A43">
            <w:pPr>
              <w:pStyle w:val="Default"/>
              <w:rPr>
                <w:color w:val="auto"/>
                <w:sz w:val="22"/>
                <w:szCs w:val="22"/>
              </w:rPr>
            </w:pPr>
            <w:r w:rsidRPr="00595C41">
              <w:rPr>
                <w:color w:val="auto"/>
                <w:sz w:val="22"/>
                <w:szCs w:val="22"/>
              </w:rPr>
              <w:t>- Öğrenci kontenjanlarının sürekli ve plansız artması</w:t>
            </w:r>
          </w:p>
          <w:p w:rsidR="00737658" w:rsidRPr="00595C41" w:rsidRDefault="00737658" w:rsidP="00500A43">
            <w:pPr>
              <w:pStyle w:val="Default"/>
              <w:rPr>
                <w:color w:val="auto"/>
                <w:sz w:val="22"/>
                <w:szCs w:val="22"/>
              </w:rPr>
            </w:pPr>
            <w:r w:rsidRPr="00595C41">
              <w:rPr>
                <w:color w:val="auto"/>
                <w:sz w:val="22"/>
                <w:szCs w:val="22"/>
              </w:rPr>
              <w:t>- Öğretim elemanlarının ders yüklerinin fazla olması</w:t>
            </w:r>
          </w:p>
          <w:p w:rsidR="00737658" w:rsidRPr="00595C41" w:rsidRDefault="00737658" w:rsidP="00500A43">
            <w:pPr>
              <w:pStyle w:val="Default"/>
              <w:rPr>
                <w:color w:val="auto"/>
                <w:sz w:val="22"/>
                <w:szCs w:val="22"/>
              </w:rPr>
            </w:pPr>
            <w:r w:rsidRPr="00595C41">
              <w:rPr>
                <w:color w:val="auto"/>
                <w:sz w:val="22"/>
                <w:szCs w:val="22"/>
              </w:rPr>
              <w:t>- Öğrenci sayısının çokluğu nedeniyle akademik danışmanlık faaliyetlerinin yeterli olamaması</w:t>
            </w:r>
          </w:p>
          <w:p w:rsidR="00737658" w:rsidRPr="00595C41" w:rsidRDefault="00737658" w:rsidP="00500A43">
            <w:pPr>
              <w:pStyle w:val="Default"/>
              <w:rPr>
                <w:color w:val="auto"/>
                <w:sz w:val="22"/>
                <w:szCs w:val="22"/>
              </w:rPr>
            </w:pPr>
            <w:r w:rsidRPr="00595C41">
              <w:rPr>
                <w:color w:val="auto"/>
                <w:sz w:val="22"/>
                <w:szCs w:val="22"/>
              </w:rPr>
              <w:t>- Artan öğrenci sayısına rağmen derslik ve laboratuvar olanaklarının aynı oranda artmaması</w:t>
            </w:r>
          </w:p>
          <w:p w:rsidR="00737658" w:rsidRPr="00595C41" w:rsidRDefault="00737658" w:rsidP="00500A43">
            <w:pPr>
              <w:pStyle w:val="Default"/>
              <w:rPr>
                <w:color w:val="auto"/>
                <w:sz w:val="22"/>
                <w:szCs w:val="22"/>
              </w:rPr>
            </w:pPr>
            <w:r w:rsidRPr="00595C41">
              <w:rPr>
                <w:color w:val="auto"/>
                <w:sz w:val="22"/>
                <w:szCs w:val="22"/>
              </w:rPr>
              <w:t>- Bazı alanlarda değişen teknolojik eğitim ekipmanlarının temininde güçlük çekilmesi</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Öğrencileri sektör ihtiyacına yönelik yetiştiren, geliştiren programların eksik olması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Bazı programlarda staj uygulamalarının istenen düzeyde olmaması</w:t>
            </w:r>
          </w:p>
          <w:p w:rsidR="00737658" w:rsidRPr="00595C41" w:rsidRDefault="00737658" w:rsidP="00500A43">
            <w:pPr>
              <w:pStyle w:val="Default"/>
              <w:rPr>
                <w:color w:val="auto"/>
                <w:sz w:val="22"/>
                <w:szCs w:val="22"/>
              </w:rPr>
            </w:pPr>
            <w:r w:rsidRPr="00595C41">
              <w:rPr>
                <w:color w:val="auto"/>
                <w:sz w:val="22"/>
                <w:szCs w:val="22"/>
              </w:rPr>
              <w:t>- Bazı programlarda öğretim elemanlarının yabancı dil düzeylerinin arzu edilen seviyede olmaması</w:t>
            </w:r>
          </w:p>
          <w:p w:rsidR="00737658" w:rsidRPr="00595C41" w:rsidRDefault="00737658" w:rsidP="00500A43">
            <w:pPr>
              <w:pStyle w:val="Default"/>
              <w:rPr>
                <w:color w:val="auto"/>
                <w:sz w:val="22"/>
                <w:szCs w:val="22"/>
              </w:rPr>
            </w:pPr>
            <w:r w:rsidRPr="00595C41">
              <w:rPr>
                <w:color w:val="auto"/>
                <w:sz w:val="22"/>
                <w:szCs w:val="22"/>
              </w:rPr>
              <w:t>- Bazı programlarda mesleki dil eğitimi yetersizliğinin yabancı dil ağırlıklı ders programlarını olumsuz etkilemesi</w:t>
            </w:r>
          </w:p>
          <w:p w:rsidR="00737658" w:rsidRPr="00595C41" w:rsidRDefault="00737658" w:rsidP="00500A43">
            <w:pPr>
              <w:pStyle w:val="Default"/>
              <w:rPr>
                <w:color w:val="auto"/>
                <w:sz w:val="22"/>
                <w:szCs w:val="22"/>
              </w:rPr>
            </w:pPr>
            <w:r w:rsidRPr="00595C41">
              <w:rPr>
                <w:color w:val="auto"/>
                <w:sz w:val="22"/>
                <w:szCs w:val="22"/>
              </w:rPr>
              <w:t>-Hazırlık sınıflarında arzu edilen eğitim düzeyine ulaşılamaması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Kamu - Üniversite - Sanayi işbirliği kültürünün yetersiz olması</w:t>
            </w:r>
          </w:p>
          <w:p w:rsidR="00737658" w:rsidRPr="00595C41" w:rsidRDefault="00737658" w:rsidP="00500A43">
            <w:pPr>
              <w:rPr>
                <w:rFonts w:ascii="Times New Roman" w:hAnsi="Times New Roman" w:cs="Times New Roman"/>
              </w:rPr>
            </w:pPr>
          </w:p>
        </w:tc>
        <w:tc>
          <w:tcPr>
            <w:tcW w:w="3499" w:type="dxa"/>
            <w:vAlign w:val="center"/>
          </w:tcPr>
          <w:p w:rsidR="00737658" w:rsidRPr="00595C41" w:rsidRDefault="00737658" w:rsidP="00500A43">
            <w:pPr>
              <w:pStyle w:val="Default"/>
              <w:rPr>
                <w:color w:val="auto"/>
                <w:sz w:val="22"/>
                <w:szCs w:val="22"/>
              </w:rPr>
            </w:pPr>
            <w:r w:rsidRPr="00595C41">
              <w:rPr>
                <w:color w:val="auto"/>
                <w:sz w:val="22"/>
                <w:szCs w:val="22"/>
              </w:rPr>
              <w:t>- Akademik personel ve fiziki alt yapı olanakları iyileştirilmeli</w:t>
            </w:r>
          </w:p>
          <w:p w:rsidR="00737658" w:rsidRPr="00595C41" w:rsidRDefault="00737658" w:rsidP="00500A43">
            <w:pPr>
              <w:pStyle w:val="Default"/>
              <w:rPr>
                <w:color w:val="auto"/>
                <w:sz w:val="22"/>
                <w:szCs w:val="22"/>
              </w:rPr>
            </w:pPr>
            <w:r w:rsidRPr="00595C41">
              <w:rPr>
                <w:color w:val="auto"/>
                <w:sz w:val="22"/>
                <w:szCs w:val="22"/>
              </w:rPr>
              <w:t>- Öğretim elemanı sayısı artırılmalı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Öğrenci danışmanlıkları, akademik danışmanlık faaliyetlerini sürdürebilecek şekilde dağıtılmalı ve takip edilmeli</w:t>
            </w:r>
          </w:p>
          <w:p w:rsidR="00737658" w:rsidRPr="00595C41" w:rsidRDefault="00737658" w:rsidP="00500A43">
            <w:pPr>
              <w:pStyle w:val="Default"/>
              <w:rPr>
                <w:color w:val="auto"/>
                <w:sz w:val="22"/>
                <w:szCs w:val="22"/>
              </w:rPr>
            </w:pPr>
            <w:r w:rsidRPr="00595C41">
              <w:rPr>
                <w:color w:val="auto"/>
                <w:sz w:val="22"/>
                <w:szCs w:val="22"/>
              </w:rPr>
              <w:t>- Derslik ve laboratuvar sayısı arttırılmalı</w:t>
            </w:r>
          </w:p>
          <w:p w:rsidR="00737658" w:rsidRPr="00595C41" w:rsidRDefault="00737658" w:rsidP="00500A43">
            <w:pPr>
              <w:pStyle w:val="Default"/>
              <w:rPr>
                <w:color w:val="auto"/>
                <w:sz w:val="22"/>
                <w:szCs w:val="22"/>
              </w:rPr>
            </w:pPr>
            <w:r w:rsidRPr="00595C41">
              <w:rPr>
                <w:color w:val="auto"/>
                <w:sz w:val="22"/>
                <w:szCs w:val="22"/>
              </w:rPr>
              <w:t>- Eğitim ve altyapı için kaynak tahsisi arttırılmalı; altyapı projeleri, hibe, bağış vb. dış kaynaklar yoluyla kaynaklar zenginleştirilmeli</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Sektörün ihtiyaçları doğrultusunda müfredat güncellenmeli</w:t>
            </w:r>
          </w:p>
          <w:p w:rsidR="00737658" w:rsidRPr="00595C41" w:rsidRDefault="00737658" w:rsidP="00500A43">
            <w:pPr>
              <w:pStyle w:val="Default"/>
              <w:rPr>
                <w:color w:val="auto"/>
                <w:sz w:val="22"/>
                <w:szCs w:val="22"/>
              </w:rPr>
            </w:pPr>
            <w:r w:rsidRPr="00595C41">
              <w:rPr>
                <w:color w:val="auto"/>
                <w:sz w:val="22"/>
                <w:szCs w:val="22"/>
              </w:rPr>
              <w:t>- Hazırlık sınıfının eğitim kalitesi arttırılmalı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Öğrencilere yönelik kariyer planlama ve iş geliştirme aktiviteleri arttırılmalı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Mesleki gezilerin verimliliği artırılmalı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-Kamu - Üniversite - Sanayi işbirliği kültürü geliştirilmeli; sektör temsilcileri ile öğrenciler buluşturulmalı</w:t>
            </w:r>
          </w:p>
        </w:tc>
      </w:tr>
    </w:tbl>
    <w:p w:rsidR="001C283B" w:rsidRPr="001C283B" w:rsidRDefault="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Ind w:w="-5" w:type="dxa"/>
        <w:tblLook w:val="04A0" w:firstRow="1" w:lastRow="0" w:firstColumn="1" w:lastColumn="0" w:noHBand="0" w:noVBand="1"/>
        <w:tblCaption w:val="TABLOOOOOOOOOOOOOO"/>
      </w:tblPr>
      <w:tblGrid>
        <w:gridCol w:w="1980"/>
        <w:gridCol w:w="4677"/>
        <w:gridCol w:w="3841"/>
        <w:gridCol w:w="3499"/>
      </w:tblGrid>
      <w:tr w:rsidR="00737658" w:rsidRPr="00595C41" w:rsidTr="00965059">
        <w:tc>
          <w:tcPr>
            <w:tcW w:w="1980"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41"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9"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965059">
        <w:trPr>
          <w:trHeight w:val="7988"/>
        </w:trPr>
        <w:tc>
          <w:tcPr>
            <w:tcW w:w="1980" w:type="dxa"/>
            <w:vAlign w:val="center"/>
          </w:tcPr>
          <w:p w:rsidR="00737658" w:rsidRPr="00595C41" w:rsidRDefault="00965059" w:rsidP="00500A43">
            <w:pPr>
              <w:jc w:val="center"/>
              <w:rPr>
                <w:rFonts w:ascii="Times New Roman" w:hAnsi="Times New Roman" w:cs="Times New Roman"/>
                <w:b/>
              </w:rPr>
            </w:pPr>
            <w:r>
              <w:br w:type="page"/>
            </w:r>
            <w:r w:rsidR="00737658" w:rsidRPr="00595C41">
              <w:rPr>
                <w:rFonts w:ascii="Times New Roman" w:hAnsi="Times New Roman" w:cs="Times New Roman"/>
                <w:b/>
              </w:rPr>
              <w:t>Eğitim</w:t>
            </w:r>
          </w:p>
        </w:tc>
        <w:tc>
          <w:tcPr>
            <w:tcW w:w="4677" w:type="dxa"/>
          </w:tcPr>
          <w:p w:rsidR="00737658" w:rsidRPr="00595C41" w:rsidRDefault="00737658" w:rsidP="00500A43">
            <w:pPr>
              <w:pStyle w:val="Default"/>
              <w:rPr>
                <w:color w:val="auto"/>
                <w:sz w:val="22"/>
                <w:szCs w:val="22"/>
              </w:rPr>
            </w:pPr>
            <w:r w:rsidRPr="00595C41">
              <w:rPr>
                <w:color w:val="auto"/>
                <w:sz w:val="22"/>
                <w:szCs w:val="22"/>
              </w:rPr>
              <w:t>- Üniversitemizin diğer ülkelerdeki birçok üniversite ile ikili işbirliği içinde olması</w:t>
            </w:r>
          </w:p>
          <w:p w:rsidR="00737658" w:rsidRPr="00595C41" w:rsidRDefault="00737658" w:rsidP="00500A43">
            <w:pPr>
              <w:pStyle w:val="Default"/>
              <w:rPr>
                <w:color w:val="auto"/>
                <w:sz w:val="22"/>
                <w:szCs w:val="22"/>
              </w:rPr>
            </w:pPr>
            <w:r w:rsidRPr="00595C41">
              <w:rPr>
                <w:color w:val="auto"/>
                <w:sz w:val="22"/>
                <w:szCs w:val="22"/>
              </w:rPr>
              <w:t>- Öğretim elemanlarının yurtdışındaki akademisyenlerle ilişkilerinin güçlü olması</w:t>
            </w:r>
          </w:p>
          <w:p w:rsidR="00737658" w:rsidRPr="00595C41" w:rsidRDefault="00737658" w:rsidP="00500A43">
            <w:pPr>
              <w:pStyle w:val="Default"/>
              <w:rPr>
                <w:color w:val="auto"/>
                <w:sz w:val="22"/>
                <w:szCs w:val="22"/>
              </w:rPr>
            </w:pPr>
            <w:r w:rsidRPr="00595C41">
              <w:rPr>
                <w:color w:val="auto"/>
                <w:sz w:val="22"/>
                <w:szCs w:val="22"/>
              </w:rPr>
              <w:t>- Üniversite giriş sınavlarında yüksek puan alan öğrencilerin gelmesi</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Mezunlarımızın Türkiye ve dünyada önde gelen kurum ve kuruluşlarda yüksek oranda istihdam edilmesi</w:t>
            </w:r>
          </w:p>
          <w:p w:rsidR="00737658" w:rsidRPr="00595C41" w:rsidRDefault="00737658" w:rsidP="00500A43">
            <w:pPr>
              <w:pStyle w:val="Default"/>
              <w:rPr>
                <w:color w:val="auto"/>
                <w:sz w:val="22"/>
                <w:szCs w:val="22"/>
              </w:rPr>
            </w:pPr>
            <w:r w:rsidRPr="00595C41">
              <w:rPr>
                <w:color w:val="auto"/>
                <w:sz w:val="22"/>
                <w:szCs w:val="22"/>
              </w:rPr>
              <w:t>- Başkent’te şehir merkezinde konumlanması nedeniyle öğrenciler tarafından çok tercih edilmesi</w:t>
            </w:r>
          </w:p>
          <w:p w:rsidR="00737658" w:rsidRPr="00595C41" w:rsidRDefault="00737658" w:rsidP="00500A43">
            <w:pPr>
              <w:pStyle w:val="Default"/>
              <w:rPr>
                <w:color w:val="auto"/>
                <w:sz w:val="22"/>
                <w:szCs w:val="22"/>
              </w:rPr>
            </w:pPr>
            <w:r w:rsidRPr="00595C41">
              <w:rPr>
                <w:color w:val="auto"/>
                <w:sz w:val="22"/>
                <w:szCs w:val="22"/>
              </w:rPr>
              <w:t>- Sanayi ve kamu ile işbirliği imkânlarının bulunması</w:t>
            </w:r>
          </w:p>
          <w:p w:rsidR="00737658" w:rsidRPr="00595C41" w:rsidRDefault="00737658" w:rsidP="00500A43">
            <w:pPr>
              <w:pStyle w:val="Default"/>
              <w:rPr>
                <w:rFonts w:eastAsia="Times New Roman"/>
                <w:color w:val="auto"/>
                <w:sz w:val="22"/>
                <w:szCs w:val="22"/>
              </w:rPr>
            </w:pPr>
            <w:r w:rsidRPr="00595C41">
              <w:rPr>
                <w:color w:val="auto"/>
                <w:sz w:val="22"/>
                <w:szCs w:val="22"/>
              </w:rPr>
              <w:t xml:space="preserve">- </w:t>
            </w:r>
            <w:r w:rsidRPr="00595C41">
              <w:rPr>
                <w:rFonts w:eastAsia="Times New Roman"/>
                <w:color w:val="auto"/>
                <w:sz w:val="22"/>
                <w:szCs w:val="22"/>
              </w:rPr>
              <w:t>Yüz-yüze eğitim verilmesi</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Ders anlatımında bilişim teknolojilerinin kullanılması</w:t>
            </w:r>
          </w:p>
          <w:p w:rsidR="00737658" w:rsidRPr="00595C41" w:rsidRDefault="00737658" w:rsidP="00500A43">
            <w:pPr>
              <w:pStyle w:val="Default"/>
              <w:rPr>
                <w:color w:val="auto"/>
                <w:sz w:val="22"/>
                <w:szCs w:val="22"/>
              </w:rPr>
            </w:pPr>
            <w:r w:rsidRPr="00595C41">
              <w:rPr>
                <w:color w:val="auto"/>
                <w:sz w:val="22"/>
                <w:szCs w:val="22"/>
              </w:rPr>
              <w:t>- Kampüste, elektronik ve basılı kaynaklara erişim sağlanabilen, 24 saat hizmet veren kütüphane bulunması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Öğretim üyelerinin ve idari personelin öğrencilere yönelik iletişim kanallarının açık olması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Engelli, uluslararası öğrenciler gibi özel yaklaşım gerektiren öğrencilere yönelik öğrenme imkânlarının sunulması</w:t>
            </w:r>
          </w:p>
          <w:p w:rsidR="00737658" w:rsidRPr="00595C41" w:rsidRDefault="00737658" w:rsidP="00500A43">
            <w:pPr>
              <w:pStyle w:val="Default"/>
              <w:rPr>
                <w:rFonts w:eastAsia="Times New Roman"/>
                <w:color w:val="auto"/>
                <w:sz w:val="22"/>
                <w:szCs w:val="22"/>
              </w:rPr>
            </w:pPr>
            <w:r w:rsidRPr="00595C41">
              <w:rPr>
                <w:color w:val="auto"/>
                <w:sz w:val="22"/>
                <w:szCs w:val="22"/>
              </w:rPr>
              <w:t>- Gelişme ve değişmelere açık olunması</w:t>
            </w:r>
          </w:p>
          <w:p w:rsidR="00737658" w:rsidRPr="00595C41" w:rsidRDefault="00737658" w:rsidP="00500A43">
            <w:pPr>
              <w:pStyle w:val="Default"/>
              <w:rPr>
                <w:color w:val="auto"/>
                <w:sz w:val="22"/>
                <w:szCs w:val="22"/>
              </w:rPr>
            </w:pPr>
            <w:r w:rsidRPr="00595C41">
              <w:rPr>
                <w:color w:val="auto"/>
                <w:sz w:val="22"/>
                <w:szCs w:val="22"/>
              </w:rPr>
              <w:t>- Sistemli şekilde çalışan öğrenci işleri biriminin bulunması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Mesleki gezilerin yapılması</w:t>
            </w:r>
          </w:p>
          <w:p w:rsidR="00737658" w:rsidRPr="00595C41" w:rsidRDefault="00737658" w:rsidP="00500A43">
            <w:pPr>
              <w:rPr>
                <w:rFonts w:ascii="Times New Roman" w:hAnsi="Times New Roman" w:cs="Times New Roman"/>
              </w:rPr>
            </w:pPr>
            <w:r w:rsidRPr="00595C41">
              <w:rPr>
                <w:rFonts w:ascii="Times New Roman" w:eastAsia="Times New Roman" w:hAnsi="Times New Roman" w:cs="Times New Roman"/>
              </w:rPr>
              <w:t>- Güçlü bir otomasyon sisteminin bulunması</w:t>
            </w:r>
          </w:p>
        </w:tc>
        <w:tc>
          <w:tcPr>
            <w:tcW w:w="3841" w:type="dxa"/>
          </w:tcPr>
          <w:p w:rsidR="00737658" w:rsidRPr="00595C41" w:rsidRDefault="00737658" w:rsidP="00500A43">
            <w:pPr>
              <w:pStyle w:val="Default"/>
              <w:rPr>
                <w:color w:val="auto"/>
                <w:sz w:val="22"/>
                <w:szCs w:val="22"/>
              </w:rPr>
            </w:pPr>
            <w:r w:rsidRPr="00595C41">
              <w:rPr>
                <w:color w:val="auto"/>
                <w:sz w:val="22"/>
                <w:szCs w:val="22"/>
              </w:rPr>
              <w:t>- Mezunlara yönelik sağlıklı izleme, iletişim ve işbirliği çalışmalarının yeterli olmaması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Öğrencilere yönelik kariyer planlama ve iş geliştirme eğitimlerinin bazı programlarda eksik olması</w:t>
            </w:r>
          </w:p>
          <w:p w:rsidR="00737658" w:rsidRPr="00595C41" w:rsidRDefault="00737658" w:rsidP="00500A43">
            <w:pPr>
              <w:pStyle w:val="Default"/>
              <w:rPr>
                <w:color w:val="auto"/>
                <w:sz w:val="22"/>
                <w:szCs w:val="22"/>
              </w:rPr>
            </w:pPr>
            <w:r w:rsidRPr="00595C41">
              <w:rPr>
                <w:color w:val="auto"/>
                <w:sz w:val="22"/>
                <w:szCs w:val="22"/>
              </w:rPr>
              <w:t>- Uluslararası değişim programlarına yabancı öğretim üyeleri ve öğrencilerin katılımının yeterli düzeyde olmaması</w:t>
            </w:r>
          </w:p>
          <w:p w:rsidR="00737658" w:rsidRPr="00595C41" w:rsidRDefault="00737658" w:rsidP="00500A43">
            <w:pPr>
              <w:pStyle w:val="Default"/>
              <w:rPr>
                <w:color w:val="auto"/>
                <w:sz w:val="22"/>
                <w:szCs w:val="22"/>
              </w:rPr>
            </w:pPr>
            <w:r w:rsidRPr="00595C41">
              <w:rPr>
                <w:color w:val="auto"/>
                <w:sz w:val="22"/>
                <w:szCs w:val="22"/>
              </w:rPr>
              <w:t>- Yerleşke alanlarının kısıtlı olması; üniversite içerisinde öğrenci, akademik ve idari personelin kullanımı için yeterli sosyal mekân ve yeşil alan bulunmaması</w:t>
            </w:r>
          </w:p>
          <w:p w:rsidR="00737658" w:rsidRPr="00595C41" w:rsidRDefault="00737658" w:rsidP="00500A43">
            <w:pPr>
              <w:pStyle w:val="Default"/>
              <w:rPr>
                <w:color w:val="auto"/>
                <w:sz w:val="22"/>
                <w:szCs w:val="22"/>
              </w:rPr>
            </w:pPr>
            <w:r w:rsidRPr="00595C41">
              <w:rPr>
                <w:color w:val="auto"/>
                <w:sz w:val="22"/>
                <w:szCs w:val="22"/>
              </w:rPr>
              <w:t>- Görsel ve sanatsal aktiviteler için fiziki alanların yetersiz olması</w:t>
            </w:r>
          </w:p>
          <w:p w:rsidR="00737658" w:rsidRPr="00595C41" w:rsidRDefault="00737658" w:rsidP="00500A43">
            <w:pPr>
              <w:pStyle w:val="Default"/>
              <w:rPr>
                <w:color w:val="auto"/>
                <w:sz w:val="22"/>
                <w:szCs w:val="22"/>
              </w:rPr>
            </w:pPr>
            <w:r w:rsidRPr="00595C41">
              <w:rPr>
                <w:color w:val="auto"/>
                <w:sz w:val="22"/>
                <w:szCs w:val="22"/>
              </w:rPr>
              <w:t>- Yabancı uyruklu öğrencilerle muhatap olacak yeterli sayıda ve düzeyde yabancı dil bilen idari personel bulunmaması</w:t>
            </w:r>
          </w:p>
          <w:p w:rsidR="00737658" w:rsidRPr="00595C41" w:rsidRDefault="00737658" w:rsidP="00500A43">
            <w:pPr>
              <w:pStyle w:val="Default"/>
              <w:rPr>
                <w:color w:val="auto"/>
                <w:sz w:val="22"/>
                <w:szCs w:val="22"/>
              </w:rPr>
            </w:pPr>
            <w:r w:rsidRPr="00595C41">
              <w:rPr>
                <w:color w:val="auto"/>
                <w:sz w:val="22"/>
                <w:szCs w:val="22"/>
              </w:rPr>
              <w:t>- Yeterli sayıda bilişim personelinin bulunmaması</w:t>
            </w:r>
          </w:p>
          <w:p w:rsidR="00737658" w:rsidRPr="00595C41" w:rsidRDefault="00737658" w:rsidP="00500A43">
            <w:pPr>
              <w:pStyle w:val="Default"/>
              <w:rPr>
                <w:color w:val="auto"/>
                <w:sz w:val="22"/>
                <w:szCs w:val="22"/>
              </w:rPr>
            </w:pPr>
            <w:r w:rsidRPr="00595C41">
              <w:rPr>
                <w:color w:val="auto"/>
                <w:sz w:val="22"/>
                <w:szCs w:val="22"/>
              </w:rPr>
              <w:t>- Üniversitedeki bazı binalarda engelli dostu bir yapılanma olmaması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Bazı programlarda mesleki gezilerin niteliğinin istenen seviyede olmaması</w:t>
            </w:r>
          </w:p>
          <w:p w:rsidR="00737658" w:rsidRPr="00595C41" w:rsidRDefault="00737658" w:rsidP="00500A43">
            <w:pPr>
              <w:rPr>
                <w:rFonts w:ascii="Times New Roman" w:hAnsi="Times New Roman" w:cs="Times New Roman"/>
              </w:rPr>
            </w:pPr>
            <w:r w:rsidRPr="00595C41">
              <w:rPr>
                <w:rFonts w:ascii="Times New Roman" w:hAnsi="Times New Roman" w:cs="Times New Roman"/>
              </w:rPr>
              <w:t>- Lisansüstü programlar için ayrı bir öğrenci işleri otomasyon sisteminin olmaması</w:t>
            </w:r>
          </w:p>
        </w:tc>
        <w:tc>
          <w:tcPr>
            <w:tcW w:w="3499" w:type="dxa"/>
          </w:tcPr>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xml:space="preserve">- Mezun bilgi sistemi kurularak mezunlarla ilişkiler güçlendirilmeli; eğitim faaliyetlerine (özellikle uygulama alanında) katkı vermeleri sağlanmalı </w:t>
            </w:r>
          </w:p>
          <w:p w:rsidR="00737658" w:rsidRPr="00595C41" w:rsidRDefault="00737658" w:rsidP="00500A43">
            <w:pPr>
              <w:pStyle w:val="Default"/>
              <w:rPr>
                <w:rFonts w:eastAsia="Times New Roman"/>
                <w:color w:val="auto"/>
                <w:sz w:val="22"/>
                <w:szCs w:val="22"/>
              </w:rPr>
            </w:pPr>
            <w:r w:rsidRPr="00595C41">
              <w:rPr>
                <w:color w:val="auto"/>
                <w:sz w:val="22"/>
                <w:szCs w:val="22"/>
              </w:rPr>
              <w:t xml:space="preserve">- </w:t>
            </w:r>
            <w:r w:rsidRPr="00595C41">
              <w:rPr>
                <w:rFonts w:eastAsia="Times New Roman"/>
                <w:color w:val="auto"/>
                <w:sz w:val="22"/>
                <w:szCs w:val="22"/>
              </w:rPr>
              <w:t>Akademik birimlerde, uluslararası değişim programlarına katılımı artırıcı tanıtım ve yönlendirme faaliyetleri arttırılmalı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Akademik personel, idari personel ve öğrencilerin kullanacağı sosyal imkânlar arttırılmalı, sosyal ve sportif amaçlı faaliyetlere yeterince destek verilmeli</w:t>
            </w:r>
          </w:p>
          <w:p w:rsidR="00737658" w:rsidRPr="00595C41" w:rsidRDefault="00737658" w:rsidP="00500A43">
            <w:pPr>
              <w:pStyle w:val="Default"/>
              <w:rPr>
                <w:color w:val="auto"/>
                <w:sz w:val="22"/>
                <w:szCs w:val="22"/>
              </w:rPr>
            </w:pPr>
            <w:r w:rsidRPr="00595C41">
              <w:rPr>
                <w:rFonts w:eastAsia="Times New Roman"/>
                <w:color w:val="auto"/>
                <w:sz w:val="22"/>
                <w:szCs w:val="22"/>
              </w:rPr>
              <w:t xml:space="preserve">- </w:t>
            </w:r>
            <w:r w:rsidRPr="00595C41">
              <w:rPr>
                <w:color w:val="auto"/>
                <w:sz w:val="22"/>
                <w:szCs w:val="22"/>
              </w:rPr>
              <w:t>Görsel ve sanatsal aktiviteler için fiziki alanlar arttırılmalı</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Özel yaklaşım gerektiren öğrencilere yönelik imkânlar genişletilmeli</w:t>
            </w:r>
          </w:p>
          <w:p w:rsidR="00737658" w:rsidRPr="00595C41" w:rsidRDefault="00737658" w:rsidP="00500A43">
            <w:pPr>
              <w:pStyle w:val="Default"/>
              <w:rPr>
                <w:rFonts w:eastAsia="Times New Roman"/>
                <w:color w:val="auto"/>
                <w:sz w:val="22"/>
                <w:szCs w:val="22"/>
              </w:rPr>
            </w:pPr>
            <w:r w:rsidRPr="00595C41">
              <w:rPr>
                <w:rFonts w:eastAsia="Times New Roman"/>
                <w:color w:val="auto"/>
                <w:sz w:val="22"/>
                <w:szCs w:val="22"/>
              </w:rPr>
              <w:t>- İş sağlığı ve güvenliği alanındaki önlemler güncel tutulmalı</w:t>
            </w:r>
          </w:p>
          <w:p w:rsidR="00737658" w:rsidRPr="00595C41" w:rsidRDefault="00737658" w:rsidP="00500A43">
            <w:pPr>
              <w:rPr>
                <w:rFonts w:ascii="Times New Roman" w:hAnsi="Times New Roman" w:cs="Times New Roman"/>
              </w:rPr>
            </w:pPr>
            <w:r w:rsidRPr="00595C41">
              <w:rPr>
                <w:rFonts w:ascii="Times New Roman" w:hAnsi="Times New Roman" w:cs="Times New Roman"/>
              </w:rPr>
              <w:t>- Lisansüstü programlar için ayrı bir öğrenci işleri otomasyon sistemi oluşturulmalı</w:t>
            </w:r>
          </w:p>
        </w:tc>
      </w:tr>
    </w:tbl>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Ind w:w="-5" w:type="dxa"/>
        <w:tblLook w:val="04A0" w:firstRow="1" w:lastRow="0" w:firstColumn="1" w:lastColumn="0" w:noHBand="0" w:noVBand="1"/>
        <w:tblCaption w:val="TABLOOOOOOOOOOOOOO"/>
      </w:tblPr>
      <w:tblGrid>
        <w:gridCol w:w="1980"/>
        <w:gridCol w:w="4677"/>
        <w:gridCol w:w="3841"/>
        <w:gridCol w:w="3499"/>
      </w:tblGrid>
      <w:tr w:rsidR="00737658" w:rsidRPr="00595C41" w:rsidTr="00965059">
        <w:tc>
          <w:tcPr>
            <w:tcW w:w="1980" w:type="dxa"/>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41" w:type="dxa"/>
          </w:tcPr>
          <w:p w:rsidR="00737658" w:rsidRPr="00595C41" w:rsidRDefault="00737658" w:rsidP="00965059">
            <w:pPr>
              <w:pStyle w:val="Default"/>
              <w:rPr>
                <w:color w:val="auto"/>
                <w:sz w:val="22"/>
                <w:szCs w:val="22"/>
              </w:rPr>
            </w:pPr>
            <w:r w:rsidRPr="00595C41">
              <w:rPr>
                <w:b/>
                <w:bCs/>
                <w:color w:val="auto"/>
                <w:sz w:val="22"/>
                <w:szCs w:val="22"/>
              </w:rPr>
              <w:t>Zayıf Yönler/ Sorun Alanları</w:t>
            </w:r>
          </w:p>
        </w:tc>
        <w:tc>
          <w:tcPr>
            <w:tcW w:w="3499" w:type="dxa"/>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1C283B">
        <w:trPr>
          <w:trHeight w:val="7781"/>
        </w:trPr>
        <w:tc>
          <w:tcPr>
            <w:tcW w:w="1980"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Araştırma</w:t>
            </w:r>
          </w:p>
        </w:tc>
        <w:tc>
          <w:tcPr>
            <w:tcW w:w="4677" w:type="dxa"/>
          </w:tcPr>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Türkiye’deki 10 araştırma üniversitesinden biri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Verimliliğin esas alınarak, şeffaflık ve katılımcılığın ön planda tutulması; araştırma - eğitim - uygulama bütünselliğinin kurulması</w:t>
            </w:r>
          </w:p>
          <w:p w:rsidR="00737658" w:rsidRPr="00595C41" w:rsidRDefault="00737658" w:rsidP="00500A43">
            <w:pPr>
              <w:pStyle w:val="Default"/>
              <w:rPr>
                <w:rFonts w:eastAsia="Times New Roman"/>
                <w:color w:val="auto"/>
                <w:sz w:val="20"/>
                <w:szCs w:val="20"/>
              </w:rPr>
            </w:pPr>
            <w:r w:rsidRPr="00595C41">
              <w:rPr>
                <w:color w:val="auto"/>
                <w:sz w:val="20"/>
                <w:szCs w:val="20"/>
              </w:rPr>
              <w:t xml:space="preserve">- Alanında ulusal ve uluslararası araştırmaları ve atıfları ile yer alan nitelikli akademisyenler olması; </w:t>
            </w:r>
            <w:r w:rsidRPr="00595C41">
              <w:rPr>
                <w:rFonts w:eastAsia="Times New Roman"/>
                <w:color w:val="auto"/>
                <w:sz w:val="20"/>
                <w:szCs w:val="20"/>
              </w:rPr>
              <w:t>öğretim üyesi başına yayın ve atıf sayılarının Türkiye ortalamasının üstünde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Uluslararası indekslerde taranan bilimsel dergilerde yayınlanan makale sayısının yüksek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Patent, faydalı model ve endüstriyel tasarıma konu olan araştırma sonuçlarının olması</w:t>
            </w:r>
          </w:p>
          <w:p w:rsidR="00737658" w:rsidRPr="00595C41" w:rsidRDefault="00737658" w:rsidP="00500A43">
            <w:pPr>
              <w:pStyle w:val="Default"/>
              <w:rPr>
                <w:color w:val="auto"/>
                <w:sz w:val="20"/>
                <w:szCs w:val="20"/>
              </w:rPr>
            </w:pPr>
            <w:r w:rsidRPr="00595C41">
              <w:rPr>
                <w:color w:val="auto"/>
                <w:sz w:val="20"/>
                <w:szCs w:val="20"/>
              </w:rPr>
              <w:t>- Yüksek düzeyde proje olanaklarının olması</w:t>
            </w:r>
          </w:p>
          <w:p w:rsidR="00737658" w:rsidRPr="00595C41" w:rsidRDefault="00737658" w:rsidP="00500A43">
            <w:pPr>
              <w:pStyle w:val="Default"/>
              <w:rPr>
                <w:color w:val="auto"/>
                <w:sz w:val="20"/>
                <w:szCs w:val="20"/>
              </w:rPr>
            </w:pPr>
            <w:r w:rsidRPr="00595C41">
              <w:rPr>
                <w:color w:val="auto"/>
                <w:sz w:val="20"/>
                <w:szCs w:val="20"/>
              </w:rPr>
              <w:t>- Araştırma amaçlı yurtdışı işbirliğinin fazla olması</w:t>
            </w:r>
          </w:p>
          <w:p w:rsidR="00737658" w:rsidRPr="00595C41" w:rsidRDefault="00737658" w:rsidP="00500A43">
            <w:pPr>
              <w:pStyle w:val="Default"/>
              <w:rPr>
                <w:color w:val="auto"/>
                <w:sz w:val="20"/>
                <w:szCs w:val="20"/>
              </w:rPr>
            </w:pPr>
            <w:r w:rsidRPr="00595C41">
              <w:rPr>
                <w:color w:val="auto"/>
                <w:sz w:val="20"/>
                <w:szCs w:val="20"/>
              </w:rPr>
              <w:t>- Sanayi ve kamu ile işbirliği imkânlarının bulunması</w:t>
            </w:r>
          </w:p>
          <w:p w:rsidR="00737658" w:rsidRPr="00595C41" w:rsidRDefault="00737658" w:rsidP="00500A43">
            <w:pPr>
              <w:pStyle w:val="Default"/>
              <w:rPr>
                <w:rFonts w:eastAsia="Times New Roman"/>
                <w:color w:val="auto"/>
                <w:sz w:val="20"/>
                <w:szCs w:val="20"/>
              </w:rPr>
            </w:pPr>
            <w:r w:rsidRPr="00595C41">
              <w:rPr>
                <w:color w:val="auto"/>
                <w:sz w:val="20"/>
                <w:szCs w:val="20"/>
              </w:rPr>
              <w:t xml:space="preserve">- </w:t>
            </w:r>
            <w:r w:rsidRPr="00595C41">
              <w:rPr>
                <w:rFonts w:eastAsia="Times New Roman"/>
                <w:color w:val="auto"/>
                <w:sz w:val="20"/>
                <w:szCs w:val="20"/>
              </w:rPr>
              <w:t>Ulusal ve uluslararası fonlardan desteklenen projelerin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Kurumumuzun bünyesindeki alan çeşitliliğinin disiplinler arası çalışmalara fırsat vermesi ve sahip olduğu lisansüstü programlarının sayısı bakımından Türkiye’nin önde gelen üniversitelerinden biri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Protokol kapsamında bazı kamu kurum ve kuruluşları ile ortak lisansüstü programlarının bulunması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Öğretim üyeleri ve öğrenciler arasında ortak çalışmaya yönelik araştırma faaliyetlerinin yürütülmesi</w:t>
            </w:r>
          </w:p>
        </w:tc>
        <w:tc>
          <w:tcPr>
            <w:tcW w:w="3841" w:type="dxa"/>
          </w:tcPr>
          <w:p w:rsidR="00737658" w:rsidRPr="00595C41" w:rsidRDefault="00737658" w:rsidP="00500A43">
            <w:pPr>
              <w:pStyle w:val="Default"/>
              <w:rPr>
                <w:color w:val="auto"/>
                <w:sz w:val="20"/>
                <w:szCs w:val="20"/>
              </w:rPr>
            </w:pPr>
            <w:r w:rsidRPr="00595C41">
              <w:rPr>
                <w:color w:val="auto"/>
                <w:sz w:val="20"/>
                <w:szCs w:val="20"/>
              </w:rPr>
              <w:t>- Kurumsal düzeyde araştırmada öncelikli alanların tespitinde istenen düzeyde olunmaması</w:t>
            </w:r>
          </w:p>
          <w:p w:rsidR="00737658" w:rsidRPr="00595C41" w:rsidRDefault="00737658" w:rsidP="00500A43">
            <w:pPr>
              <w:pStyle w:val="Default"/>
              <w:rPr>
                <w:rFonts w:eastAsia="Times New Roman"/>
                <w:color w:val="auto"/>
                <w:sz w:val="20"/>
                <w:szCs w:val="20"/>
              </w:rPr>
            </w:pPr>
            <w:r w:rsidRPr="00595C41">
              <w:rPr>
                <w:color w:val="auto"/>
                <w:sz w:val="20"/>
                <w:szCs w:val="20"/>
              </w:rPr>
              <w:t xml:space="preserve">- </w:t>
            </w:r>
            <w:r w:rsidRPr="00595C41">
              <w:rPr>
                <w:rFonts w:eastAsia="Times New Roman"/>
                <w:color w:val="auto"/>
                <w:sz w:val="20"/>
                <w:szCs w:val="20"/>
              </w:rPr>
              <w:t>Uluslararası işbirliği projelerinin istenen düzeyde olmaması</w:t>
            </w:r>
          </w:p>
          <w:p w:rsidR="00737658" w:rsidRPr="00595C41" w:rsidRDefault="00737658" w:rsidP="00500A43">
            <w:pPr>
              <w:pStyle w:val="Default"/>
              <w:rPr>
                <w:color w:val="auto"/>
                <w:sz w:val="20"/>
                <w:szCs w:val="20"/>
              </w:rPr>
            </w:pPr>
            <w:r w:rsidRPr="00595C41">
              <w:rPr>
                <w:color w:val="auto"/>
                <w:sz w:val="20"/>
                <w:szCs w:val="20"/>
              </w:rPr>
              <w:t>- Disiplinler arası çalışmaların arzulanan düzeyde olmaması</w:t>
            </w:r>
          </w:p>
          <w:p w:rsidR="00737658" w:rsidRPr="00595C41" w:rsidRDefault="00737658" w:rsidP="00500A43">
            <w:pPr>
              <w:pStyle w:val="Default"/>
              <w:rPr>
                <w:color w:val="auto"/>
                <w:sz w:val="20"/>
                <w:szCs w:val="20"/>
              </w:rPr>
            </w:pPr>
            <w:r w:rsidRPr="00595C41">
              <w:rPr>
                <w:color w:val="auto"/>
                <w:sz w:val="20"/>
                <w:szCs w:val="20"/>
              </w:rPr>
              <w:t>- Yapılan araştırmaların bölgesel ve ulusal ekonomik katkısının beklenen düzeyde olmaması</w:t>
            </w:r>
          </w:p>
          <w:p w:rsidR="00737658" w:rsidRPr="00595C41" w:rsidRDefault="00737658" w:rsidP="00500A43">
            <w:pPr>
              <w:pStyle w:val="Default"/>
              <w:rPr>
                <w:color w:val="auto"/>
                <w:sz w:val="20"/>
                <w:szCs w:val="20"/>
              </w:rPr>
            </w:pPr>
            <w:r w:rsidRPr="00595C41">
              <w:rPr>
                <w:color w:val="auto"/>
                <w:sz w:val="20"/>
                <w:szCs w:val="20"/>
              </w:rPr>
              <w:t>- Akademik personel sayısı ve proje başvurularının çokluğuna karşın kurumsal kaynakların yetersizliği</w:t>
            </w:r>
          </w:p>
          <w:p w:rsidR="00737658" w:rsidRPr="00595C41" w:rsidRDefault="00737658" w:rsidP="00500A43">
            <w:pPr>
              <w:pStyle w:val="Default"/>
              <w:rPr>
                <w:color w:val="auto"/>
                <w:sz w:val="20"/>
                <w:szCs w:val="20"/>
              </w:rPr>
            </w:pPr>
            <w:r w:rsidRPr="00595C41">
              <w:rPr>
                <w:color w:val="auto"/>
                <w:sz w:val="20"/>
                <w:szCs w:val="20"/>
              </w:rPr>
              <w:t>- Kurum dışı araştırma fonlarına bazı alanlarda erişim isteksizliği</w:t>
            </w:r>
          </w:p>
          <w:p w:rsidR="00737658" w:rsidRPr="00595C41" w:rsidRDefault="00737658" w:rsidP="00500A43">
            <w:pPr>
              <w:pStyle w:val="Default"/>
              <w:rPr>
                <w:color w:val="auto"/>
                <w:sz w:val="20"/>
                <w:szCs w:val="20"/>
              </w:rPr>
            </w:pPr>
            <w:r w:rsidRPr="00595C41">
              <w:rPr>
                <w:color w:val="auto"/>
                <w:sz w:val="20"/>
                <w:szCs w:val="20"/>
              </w:rPr>
              <w:t>- Bazı araştırma ekipmanlarının temininde güçlük yaşanması ve yüksek maliyetli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Uluslararası yetkin araştırmacıların birimlere kazandırılmasının yetersiz kalması</w:t>
            </w:r>
          </w:p>
          <w:p w:rsidR="00737658" w:rsidRPr="00595C41" w:rsidRDefault="00737658" w:rsidP="00500A43">
            <w:pPr>
              <w:pStyle w:val="Default"/>
              <w:rPr>
                <w:color w:val="auto"/>
                <w:sz w:val="20"/>
                <w:szCs w:val="20"/>
              </w:rPr>
            </w:pPr>
            <w:r w:rsidRPr="00595C41">
              <w:rPr>
                <w:color w:val="auto"/>
                <w:sz w:val="20"/>
                <w:szCs w:val="20"/>
              </w:rPr>
              <w:t>- Teknik, idari personel ve araştırma görevlisi eksikliğinin bulunması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Öğretim üyesi sayısına oranla patent, faydalı model sayısının istenen düzeyde olmaması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Katma değer oluşturabilecek, yenilikçi sanayi projelerinin istenen düzeyde olmaması</w:t>
            </w:r>
          </w:p>
          <w:p w:rsidR="00737658" w:rsidRPr="00595C41" w:rsidRDefault="00737658" w:rsidP="00500A43">
            <w:pPr>
              <w:pStyle w:val="Default"/>
              <w:rPr>
                <w:b/>
                <w:bCs/>
                <w:color w:val="auto"/>
                <w:sz w:val="20"/>
                <w:szCs w:val="20"/>
              </w:rPr>
            </w:pPr>
          </w:p>
        </w:tc>
        <w:tc>
          <w:tcPr>
            <w:tcW w:w="3499" w:type="dxa"/>
          </w:tcPr>
          <w:p w:rsidR="00737658" w:rsidRPr="00595C41" w:rsidRDefault="00737658" w:rsidP="00500A43">
            <w:pPr>
              <w:pStyle w:val="Default"/>
              <w:rPr>
                <w:color w:val="auto"/>
                <w:sz w:val="20"/>
                <w:szCs w:val="20"/>
              </w:rPr>
            </w:pPr>
            <w:r w:rsidRPr="00595C41">
              <w:rPr>
                <w:color w:val="auto"/>
                <w:sz w:val="20"/>
                <w:szCs w:val="20"/>
              </w:rPr>
              <w:t xml:space="preserve">- Ülkenin öncelikli araştırma alanlarındaki projeler tespit edilmeli ve desteklenmeli </w:t>
            </w:r>
          </w:p>
          <w:p w:rsidR="00737658" w:rsidRPr="00595C41" w:rsidRDefault="00737658" w:rsidP="00500A43">
            <w:pPr>
              <w:pStyle w:val="Default"/>
              <w:rPr>
                <w:color w:val="auto"/>
                <w:sz w:val="20"/>
                <w:szCs w:val="20"/>
              </w:rPr>
            </w:pPr>
            <w:r w:rsidRPr="00595C41">
              <w:rPr>
                <w:color w:val="auto"/>
                <w:sz w:val="20"/>
                <w:szCs w:val="20"/>
              </w:rPr>
              <w:t xml:space="preserve">- </w:t>
            </w:r>
            <w:r w:rsidRPr="00595C41">
              <w:rPr>
                <w:rFonts w:eastAsia="Times New Roman"/>
                <w:color w:val="auto"/>
                <w:sz w:val="20"/>
                <w:szCs w:val="20"/>
              </w:rPr>
              <w:t>Sektörün ihtiyaç duyduğu yenilikçi ürünler belirlenmeli, değerlendirilmeli, işbirliği olanakları artırılmalı, teşvik edilmeli ve desteklenmeli</w:t>
            </w:r>
          </w:p>
          <w:p w:rsidR="00737658" w:rsidRPr="00595C41" w:rsidRDefault="00737658" w:rsidP="00500A43">
            <w:pPr>
              <w:pStyle w:val="Default"/>
              <w:rPr>
                <w:color w:val="auto"/>
                <w:sz w:val="20"/>
                <w:szCs w:val="20"/>
              </w:rPr>
            </w:pPr>
            <w:r w:rsidRPr="00595C41">
              <w:rPr>
                <w:color w:val="auto"/>
                <w:sz w:val="20"/>
                <w:szCs w:val="20"/>
              </w:rPr>
              <w:t xml:space="preserve">- Araştırmalarda kamu ve özel sektör ile işbirliği ve destekler özendirilmeli ve arttırılmalı </w:t>
            </w:r>
          </w:p>
          <w:p w:rsidR="00737658" w:rsidRPr="00595C41" w:rsidRDefault="00737658" w:rsidP="00500A43">
            <w:pPr>
              <w:pStyle w:val="Default"/>
              <w:rPr>
                <w:color w:val="auto"/>
                <w:sz w:val="20"/>
                <w:szCs w:val="20"/>
              </w:rPr>
            </w:pPr>
            <w:r w:rsidRPr="00595C41">
              <w:rPr>
                <w:color w:val="auto"/>
                <w:sz w:val="20"/>
                <w:szCs w:val="20"/>
              </w:rPr>
              <w:t>- Araştırma için kaynak tahsisi arttırılmalı, çeşitlendirilmeli ve zenginleştirilmeli</w:t>
            </w:r>
          </w:p>
          <w:p w:rsidR="00737658" w:rsidRPr="00595C41" w:rsidRDefault="00737658" w:rsidP="00500A43">
            <w:pPr>
              <w:pStyle w:val="Default"/>
              <w:rPr>
                <w:color w:val="auto"/>
                <w:sz w:val="20"/>
                <w:szCs w:val="20"/>
              </w:rPr>
            </w:pPr>
            <w:r w:rsidRPr="00595C41">
              <w:rPr>
                <w:color w:val="auto"/>
                <w:sz w:val="20"/>
                <w:szCs w:val="20"/>
              </w:rPr>
              <w:t>- Deneyimli, yüksek atıf alan, dünyada ve ülkemizde öncü olan, toplumsal katkı sağlayan araştırmacılar teşvik edilmeli</w:t>
            </w:r>
            <w:r>
              <w:rPr>
                <w:color w:val="auto"/>
                <w:sz w:val="20"/>
                <w:szCs w:val="20"/>
              </w:rPr>
              <w:t>-ödüllendirilmeli</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Uluslararası yetkin araştırmacıların birimlere kazandırılması için özendirici ve destekleyici tedbirler alınmalı</w:t>
            </w:r>
          </w:p>
          <w:p w:rsidR="00737658" w:rsidRPr="00595C41" w:rsidRDefault="00737658" w:rsidP="00500A43">
            <w:pPr>
              <w:pStyle w:val="Default"/>
              <w:rPr>
                <w:color w:val="auto"/>
                <w:sz w:val="20"/>
                <w:szCs w:val="20"/>
              </w:rPr>
            </w:pPr>
            <w:r w:rsidRPr="00595C41">
              <w:rPr>
                <w:color w:val="auto"/>
                <w:sz w:val="20"/>
                <w:szCs w:val="20"/>
              </w:rPr>
              <w:t xml:space="preserve">- </w:t>
            </w:r>
            <w:r w:rsidRPr="00595C41">
              <w:rPr>
                <w:rFonts w:eastAsia="Times New Roman"/>
                <w:color w:val="auto"/>
                <w:sz w:val="20"/>
                <w:szCs w:val="20"/>
              </w:rPr>
              <w:t>Araştırma laboratuvarları, altyapıları, ülkemizin ve üniversitemizin teknolojik hedef ve stratejileri dikkate alınarak desteklenmeli</w:t>
            </w:r>
          </w:p>
          <w:p w:rsidR="00737658" w:rsidRPr="00595C41" w:rsidRDefault="00737658" w:rsidP="00500A43">
            <w:pPr>
              <w:pStyle w:val="Default"/>
              <w:rPr>
                <w:color w:val="auto"/>
                <w:sz w:val="20"/>
                <w:szCs w:val="20"/>
              </w:rPr>
            </w:pPr>
            <w:r w:rsidRPr="00595C41">
              <w:rPr>
                <w:color w:val="auto"/>
                <w:sz w:val="20"/>
                <w:szCs w:val="20"/>
              </w:rPr>
              <w:t>- Teknik, idari personel ve araştırma görevlisi sayısı artırılmalı</w:t>
            </w:r>
          </w:p>
          <w:p w:rsidR="00737658" w:rsidRPr="00595C41" w:rsidRDefault="00737658" w:rsidP="00500A43">
            <w:pPr>
              <w:pStyle w:val="Default"/>
              <w:rPr>
                <w:b/>
                <w:bCs/>
                <w:color w:val="auto"/>
                <w:sz w:val="20"/>
                <w:szCs w:val="20"/>
              </w:rPr>
            </w:pPr>
          </w:p>
        </w:tc>
      </w:tr>
    </w:tbl>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Look w:val="04A0" w:firstRow="1" w:lastRow="0" w:firstColumn="1" w:lastColumn="0" w:noHBand="0" w:noVBand="1"/>
      </w:tblPr>
      <w:tblGrid>
        <w:gridCol w:w="1980"/>
        <w:gridCol w:w="4677"/>
        <w:gridCol w:w="3836"/>
        <w:gridCol w:w="3499"/>
      </w:tblGrid>
      <w:tr w:rsidR="00737658" w:rsidRPr="00595C41" w:rsidTr="001C283B">
        <w:tc>
          <w:tcPr>
            <w:tcW w:w="1980"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36"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9"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1C283B">
        <w:tc>
          <w:tcPr>
            <w:tcW w:w="1980"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Araştırma</w:t>
            </w:r>
          </w:p>
        </w:tc>
        <w:tc>
          <w:tcPr>
            <w:tcW w:w="4677" w:type="dxa"/>
            <w:vAlign w:val="center"/>
          </w:tcPr>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Araştırmalardaki etkinliğin arttırılması için gerekli fiziksel altyapının sağlanmış olması; araştırma ve bilgisayar laboratuvarları, kütüphane gibi araştırma olanaklarının bulunması</w:t>
            </w:r>
          </w:p>
          <w:p w:rsidR="00737658" w:rsidRPr="00595C41" w:rsidRDefault="00737658" w:rsidP="00500A43">
            <w:pPr>
              <w:pStyle w:val="Default"/>
              <w:rPr>
                <w:color w:val="auto"/>
                <w:sz w:val="20"/>
                <w:szCs w:val="20"/>
              </w:rPr>
            </w:pPr>
            <w:r w:rsidRPr="00595C41">
              <w:rPr>
                <w:color w:val="auto"/>
                <w:sz w:val="20"/>
                <w:szCs w:val="20"/>
              </w:rPr>
              <w:t xml:space="preserve">-  Geniş </w:t>
            </w:r>
            <w:r w:rsidRPr="00595C41">
              <w:rPr>
                <w:i/>
                <w:color w:val="auto"/>
                <w:sz w:val="20"/>
                <w:szCs w:val="20"/>
              </w:rPr>
              <w:t>in vitro</w:t>
            </w:r>
            <w:r w:rsidRPr="00595C41">
              <w:rPr>
                <w:color w:val="auto"/>
                <w:sz w:val="20"/>
                <w:szCs w:val="20"/>
              </w:rPr>
              <w:t xml:space="preserve">, </w:t>
            </w:r>
            <w:r w:rsidRPr="00595C41">
              <w:rPr>
                <w:i/>
                <w:color w:val="auto"/>
                <w:sz w:val="20"/>
                <w:szCs w:val="20"/>
              </w:rPr>
              <w:t>in vivo</w:t>
            </w:r>
            <w:r w:rsidRPr="00595C41">
              <w:rPr>
                <w:color w:val="auto"/>
                <w:sz w:val="20"/>
                <w:szCs w:val="20"/>
              </w:rPr>
              <w:t>, klinik ve teknik araştırma laboratuvar olanaklarının bulunması</w:t>
            </w:r>
          </w:p>
          <w:p w:rsidR="00737658" w:rsidRPr="00595C41" w:rsidRDefault="00737658" w:rsidP="00500A43">
            <w:pPr>
              <w:pStyle w:val="Default"/>
              <w:rPr>
                <w:color w:val="auto"/>
                <w:sz w:val="20"/>
                <w:szCs w:val="20"/>
              </w:rPr>
            </w:pPr>
            <w:r w:rsidRPr="00595C41">
              <w:rPr>
                <w:color w:val="auto"/>
                <w:sz w:val="20"/>
                <w:szCs w:val="20"/>
              </w:rPr>
              <w:t>- Teknoloji Transferi Uygulama ve Araştırma Merkezi’nin bulunması</w:t>
            </w:r>
          </w:p>
          <w:p w:rsidR="00737658" w:rsidRPr="00595C41" w:rsidRDefault="00737658" w:rsidP="00500A43">
            <w:pPr>
              <w:pStyle w:val="Default"/>
              <w:rPr>
                <w:color w:val="auto"/>
                <w:sz w:val="20"/>
                <w:szCs w:val="20"/>
              </w:rPr>
            </w:pPr>
            <w:r w:rsidRPr="00595C41">
              <w:rPr>
                <w:color w:val="auto"/>
                <w:sz w:val="20"/>
                <w:szCs w:val="20"/>
              </w:rPr>
              <w:t>- Gazi Teknopark’ın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Çok yönlü araştırma yapma olanağı sağlayan araştırma merkezlerinin bulunması</w:t>
            </w:r>
          </w:p>
          <w:p w:rsidR="00737658" w:rsidRPr="00595C41" w:rsidRDefault="00737658" w:rsidP="00500A43">
            <w:pPr>
              <w:pStyle w:val="Default"/>
              <w:rPr>
                <w:color w:val="auto"/>
                <w:sz w:val="20"/>
                <w:szCs w:val="20"/>
              </w:rPr>
            </w:pPr>
            <w:r w:rsidRPr="00595C41">
              <w:rPr>
                <w:color w:val="auto"/>
                <w:sz w:val="20"/>
                <w:szCs w:val="20"/>
              </w:rPr>
              <w:t>- Doktorasını bitirmiş araştırma görevlisi sayının yeterli olması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Üniversitemiz bünyesinde farklı birimlerde hakemli dergiler bulunması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Ar-Ge yapan araştırmacıların ödüllendirilmesi</w:t>
            </w:r>
          </w:p>
          <w:p w:rsidR="00737658" w:rsidRPr="00595C41" w:rsidRDefault="00737658" w:rsidP="00500A43">
            <w:pPr>
              <w:pStyle w:val="Default"/>
              <w:rPr>
                <w:b/>
                <w:bCs/>
                <w:color w:val="auto"/>
                <w:sz w:val="20"/>
                <w:szCs w:val="20"/>
              </w:rPr>
            </w:pPr>
            <w:r w:rsidRPr="00595C41">
              <w:rPr>
                <w:rFonts w:eastAsia="Times New Roman"/>
                <w:color w:val="auto"/>
                <w:sz w:val="20"/>
                <w:szCs w:val="20"/>
              </w:rPr>
              <w:t>- Kongre, konferans vb. katılım desteği verilmesi</w:t>
            </w:r>
          </w:p>
        </w:tc>
        <w:tc>
          <w:tcPr>
            <w:tcW w:w="3836" w:type="dxa"/>
            <w:vAlign w:val="center"/>
          </w:tcPr>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Araştırma faaliyetlerini koordine edecek merkezi bir birimin bulunmaması</w:t>
            </w:r>
          </w:p>
          <w:p w:rsidR="00737658" w:rsidRPr="00595C41" w:rsidRDefault="00737658" w:rsidP="00500A43">
            <w:pPr>
              <w:pStyle w:val="Default"/>
              <w:rPr>
                <w:color w:val="auto"/>
                <w:sz w:val="20"/>
                <w:szCs w:val="20"/>
              </w:rPr>
            </w:pPr>
            <w:r w:rsidRPr="00595C41">
              <w:rPr>
                <w:color w:val="auto"/>
                <w:sz w:val="20"/>
                <w:szCs w:val="20"/>
              </w:rPr>
              <w:t>- Araştırma merkezlerinin fiziki, alt yapı ve eleman eksikliklerinin bulunması</w:t>
            </w:r>
          </w:p>
          <w:p w:rsidR="00737658" w:rsidRPr="00595C41" w:rsidRDefault="00737658" w:rsidP="00500A43">
            <w:pPr>
              <w:pStyle w:val="Default"/>
              <w:rPr>
                <w:color w:val="auto"/>
                <w:sz w:val="20"/>
                <w:szCs w:val="20"/>
              </w:rPr>
            </w:pPr>
            <w:r w:rsidRPr="00595C41">
              <w:rPr>
                <w:color w:val="auto"/>
                <w:sz w:val="20"/>
                <w:szCs w:val="20"/>
              </w:rPr>
              <w:t xml:space="preserve">- Bazı alanlarda bilimsel veya sektörel toplantıların istenen düzeyde olmaması </w:t>
            </w:r>
          </w:p>
          <w:p w:rsidR="00737658" w:rsidRPr="00595C41" w:rsidRDefault="00737658" w:rsidP="00500A43">
            <w:pPr>
              <w:pStyle w:val="Default"/>
              <w:rPr>
                <w:color w:val="auto"/>
                <w:sz w:val="20"/>
                <w:szCs w:val="20"/>
              </w:rPr>
            </w:pPr>
            <w:r w:rsidRPr="00595C41">
              <w:rPr>
                <w:color w:val="auto"/>
                <w:sz w:val="20"/>
                <w:szCs w:val="20"/>
              </w:rPr>
              <w:t>- Üniversite bünyesinde uluslararası indekslerde taranan dergi sayısının istenen düzeyde olmaması</w:t>
            </w:r>
          </w:p>
          <w:p w:rsidR="00737658" w:rsidRPr="00595C41" w:rsidRDefault="00737658" w:rsidP="00500A43">
            <w:pPr>
              <w:pStyle w:val="Default"/>
              <w:rPr>
                <w:b/>
                <w:bCs/>
                <w:color w:val="auto"/>
                <w:sz w:val="20"/>
                <w:szCs w:val="20"/>
              </w:rPr>
            </w:pPr>
            <w:r w:rsidRPr="00595C41">
              <w:rPr>
                <w:color w:val="auto"/>
                <w:sz w:val="20"/>
                <w:szCs w:val="20"/>
              </w:rPr>
              <w:t>- Üniversite basımevinin, yayın desteğinin yeterli düzeyde olmaması</w:t>
            </w:r>
          </w:p>
        </w:tc>
        <w:tc>
          <w:tcPr>
            <w:tcW w:w="3499" w:type="dxa"/>
            <w:vAlign w:val="center"/>
          </w:tcPr>
          <w:p w:rsidR="00737658" w:rsidRPr="00595C41" w:rsidRDefault="00737658" w:rsidP="00500A43">
            <w:pPr>
              <w:pStyle w:val="Default"/>
              <w:rPr>
                <w:color w:val="auto"/>
                <w:sz w:val="20"/>
                <w:szCs w:val="20"/>
              </w:rPr>
            </w:pPr>
            <w:r w:rsidRPr="00595C41">
              <w:rPr>
                <w:color w:val="auto"/>
                <w:sz w:val="20"/>
                <w:szCs w:val="20"/>
              </w:rPr>
              <w:t>-</w:t>
            </w:r>
            <w:r w:rsidRPr="00595C41">
              <w:rPr>
                <w:rFonts w:eastAsia="Times New Roman"/>
                <w:color w:val="auto"/>
                <w:sz w:val="20"/>
                <w:szCs w:val="20"/>
              </w:rPr>
              <w:t xml:space="preserve"> Araştırma faaliyetlerini koordine edecek merkezi bir birim aktif hale getirilmeli</w:t>
            </w:r>
            <w:r w:rsidRPr="00595C41">
              <w:rPr>
                <w:color w:val="auto"/>
                <w:sz w:val="20"/>
                <w:szCs w:val="20"/>
              </w:rPr>
              <w:t xml:space="preserve"> </w:t>
            </w:r>
          </w:p>
          <w:p w:rsidR="00737658" w:rsidRPr="00595C41" w:rsidRDefault="00737658" w:rsidP="00500A43">
            <w:pPr>
              <w:pStyle w:val="Default"/>
              <w:rPr>
                <w:color w:val="auto"/>
                <w:sz w:val="20"/>
                <w:szCs w:val="20"/>
              </w:rPr>
            </w:pPr>
            <w:r w:rsidRPr="00595C41">
              <w:rPr>
                <w:color w:val="auto"/>
                <w:sz w:val="20"/>
                <w:szCs w:val="20"/>
              </w:rPr>
              <w:t>-Araştırmacılara Teknoloji Transferi Uygulama ve Araştırma Merkezi tarafından daha aktif destek verilmeli</w:t>
            </w:r>
          </w:p>
          <w:p w:rsidR="00737658" w:rsidRPr="00595C41" w:rsidRDefault="00737658" w:rsidP="00500A43">
            <w:pPr>
              <w:pStyle w:val="Default"/>
              <w:rPr>
                <w:color w:val="auto"/>
                <w:sz w:val="20"/>
                <w:szCs w:val="20"/>
              </w:rPr>
            </w:pPr>
            <w:r w:rsidRPr="00595C41">
              <w:rPr>
                <w:color w:val="auto"/>
                <w:sz w:val="20"/>
                <w:szCs w:val="20"/>
              </w:rPr>
              <w:t>- Ar-Ge faaliyetlerini yürütecek merkezlerin alt yapıları yenilenmeli, nitelikli elemanlar arttırılmalı ve kalıcılığı sağlanmalı</w:t>
            </w:r>
          </w:p>
          <w:p w:rsidR="00737658" w:rsidRPr="00595C41" w:rsidRDefault="00737658" w:rsidP="00500A43">
            <w:pPr>
              <w:pStyle w:val="Default"/>
              <w:rPr>
                <w:color w:val="auto"/>
                <w:sz w:val="20"/>
                <w:szCs w:val="20"/>
              </w:rPr>
            </w:pPr>
            <w:r w:rsidRPr="00595C41">
              <w:rPr>
                <w:color w:val="auto"/>
                <w:sz w:val="20"/>
                <w:szCs w:val="20"/>
              </w:rPr>
              <w:t>- Araştırma çıktılarına yönelik ödül sistemi güçlendirilmeli</w:t>
            </w:r>
          </w:p>
          <w:p w:rsidR="00737658" w:rsidRPr="00595C41" w:rsidRDefault="00737658" w:rsidP="00500A43">
            <w:pPr>
              <w:pStyle w:val="Default"/>
              <w:rPr>
                <w:color w:val="auto"/>
                <w:sz w:val="20"/>
                <w:szCs w:val="20"/>
              </w:rPr>
            </w:pPr>
            <w:r w:rsidRPr="00595C41">
              <w:rPr>
                <w:color w:val="auto"/>
                <w:sz w:val="20"/>
                <w:szCs w:val="20"/>
              </w:rPr>
              <w:t>- Her bilim alanına yönelik uluslararası indekslerde taranan dergi sayısı artırılmalı</w:t>
            </w:r>
          </w:p>
          <w:p w:rsidR="00737658" w:rsidRPr="00595C41" w:rsidRDefault="00737658" w:rsidP="00500A43">
            <w:pPr>
              <w:pStyle w:val="Default"/>
              <w:rPr>
                <w:b/>
                <w:bCs/>
                <w:color w:val="auto"/>
                <w:sz w:val="20"/>
                <w:szCs w:val="20"/>
              </w:rPr>
            </w:pPr>
            <w:r w:rsidRPr="00595C41">
              <w:rPr>
                <w:color w:val="auto"/>
                <w:sz w:val="20"/>
                <w:szCs w:val="20"/>
              </w:rPr>
              <w:t>- Üniversite bünyesindeki basımevi araştırma metinleri basmaya yönelik olarak verimli çalışmalı</w:t>
            </w:r>
          </w:p>
        </w:tc>
      </w:tr>
      <w:tr w:rsidR="00737658" w:rsidRPr="00595C41" w:rsidTr="001C283B">
        <w:tc>
          <w:tcPr>
            <w:tcW w:w="1980"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Girişimcilik</w:t>
            </w:r>
          </w:p>
        </w:tc>
        <w:tc>
          <w:tcPr>
            <w:tcW w:w="4677" w:type="dxa"/>
            <w:vAlign w:val="center"/>
          </w:tcPr>
          <w:p w:rsidR="00737658" w:rsidRPr="00595C41" w:rsidRDefault="00737658" w:rsidP="00500A43">
            <w:pPr>
              <w:pStyle w:val="Default"/>
              <w:rPr>
                <w:color w:val="auto"/>
                <w:sz w:val="20"/>
                <w:szCs w:val="20"/>
              </w:rPr>
            </w:pPr>
            <w:r w:rsidRPr="00595C41">
              <w:rPr>
                <w:color w:val="auto"/>
                <w:sz w:val="20"/>
                <w:szCs w:val="20"/>
              </w:rPr>
              <w:t>- Milli politikalar ve uluslararası yönelimlere uygun faaliyetlerin desteklenmesi</w:t>
            </w:r>
          </w:p>
          <w:p w:rsidR="00737658" w:rsidRPr="00595C41" w:rsidRDefault="00737658" w:rsidP="00500A43">
            <w:pPr>
              <w:pStyle w:val="Default"/>
              <w:rPr>
                <w:color w:val="auto"/>
                <w:sz w:val="20"/>
                <w:szCs w:val="20"/>
              </w:rPr>
            </w:pPr>
            <w:r w:rsidRPr="00595C41">
              <w:rPr>
                <w:color w:val="auto"/>
                <w:sz w:val="20"/>
                <w:szCs w:val="20"/>
              </w:rPr>
              <w:t>- Öncü ve topluma katkı sağlayan projeler yürütülmesi</w:t>
            </w:r>
          </w:p>
          <w:p w:rsidR="00737658" w:rsidRPr="00595C41" w:rsidRDefault="00737658" w:rsidP="00500A43">
            <w:pPr>
              <w:pStyle w:val="Default"/>
              <w:rPr>
                <w:color w:val="auto"/>
                <w:sz w:val="20"/>
                <w:szCs w:val="20"/>
              </w:rPr>
            </w:pPr>
            <w:r w:rsidRPr="00595C41">
              <w:rPr>
                <w:color w:val="auto"/>
                <w:sz w:val="20"/>
                <w:szCs w:val="20"/>
              </w:rPr>
              <w:t>- Mevcut ve ileriye dönük toplumsal ihtiyaçlar için bilgi, hizmet, insan gücü ve endüstriyel ürünlere yönelik uygulamaların bulunması</w:t>
            </w:r>
          </w:p>
          <w:p w:rsidR="00737658" w:rsidRPr="00595C41" w:rsidRDefault="00737658" w:rsidP="00500A43">
            <w:pPr>
              <w:pStyle w:val="Default"/>
              <w:rPr>
                <w:color w:val="auto"/>
                <w:sz w:val="20"/>
                <w:szCs w:val="20"/>
              </w:rPr>
            </w:pPr>
            <w:r w:rsidRPr="00595C41">
              <w:rPr>
                <w:color w:val="auto"/>
                <w:sz w:val="20"/>
                <w:szCs w:val="20"/>
              </w:rPr>
              <w:t>- Öğretim elemanlarının ihtiyaç duyulan alanlarda; Gazi Teknopark, kamu/özel sektöre danışmanlık vb. uygulamalarının olması</w:t>
            </w:r>
          </w:p>
        </w:tc>
        <w:tc>
          <w:tcPr>
            <w:tcW w:w="3836" w:type="dxa"/>
            <w:vAlign w:val="center"/>
          </w:tcPr>
          <w:p w:rsidR="00737658" w:rsidRPr="00595C41" w:rsidRDefault="00737658" w:rsidP="00500A43">
            <w:pPr>
              <w:pStyle w:val="Default"/>
              <w:rPr>
                <w:color w:val="auto"/>
                <w:sz w:val="20"/>
                <w:szCs w:val="20"/>
              </w:rPr>
            </w:pPr>
            <w:r w:rsidRPr="00595C41">
              <w:rPr>
                <w:color w:val="auto"/>
                <w:sz w:val="20"/>
                <w:szCs w:val="20"/>
              </w:rPr>
              <w:t>- Girişimciliği destekleyecek kamu ve özel kurumlar ile işbirliğinin istenen düzeyde olmaması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Dış paydaşlar ile yeterli düzeyde iletişim kurulamaması</w:t>
            </w:r>
          </w:p>
          <w:p w:rsidR="00737658" w:rsidRPr="00595C41" w:rsidRDefault="00737658" w:rsidP="00500A43">
            <w:pPr>
              <w:pStyle w:val="Default"/>
              <w:rPr>
                <w:color w:val="auto"/>
                <w:sz w:val="20"/>
                <w:szCs w:val="20"/>
              </w:rPr>
            </w:pPr>
            <w:r w:rsidRPr="00595C41">
              <w:rPr>
                <w:color w:val="auto"/>
                <w:sz w:val="20"/>
                <w:szCs w:val="20"/>
              </w:rPr>
              <w:t xml:space="preserve">- Üniversitenin girişimci olması gereken alanları yeterince bilmemesi </w:t>
            </w:r>
          </w:p>
          <w:p w:rsidR="00737658" w:rsidRPr="00595C41" w:rsidRDefault="00737658" w:rsidP="00500A43">
            <w:pPr>
              <w:pStyle w:val="Default"/>
              <w:rPr>
                <w:rFonts w:eastAsia="Times New Roman"/>
                <w:color w:val="auto"/>
                <w:sz w:val="20"/>
                <w:szCs w:val="20"/>
              </w:rPr>
            </w:pPr>
            <w:r w:rsidRPr="00595C41">
              <w:rPr>
                <w:color w:val="auto"/>
                <w:sz w:val="20"/>
                <w:szCs w:val="20"/>
              </w:rPr>
              <w:t xml:space="preserve">- </w:t>
            </w:r>
            <w:r w:rsidRPr="00595C41">
              <w:rPr>
                <w:rFonts w:eastAsia="Times New Roman"/>
                <w:color w:val="auto"/>
                <w:sz w:val="20"/>
                <w:szCs w:val="20"/>
              </w:rPr>
              <w:t xml:space="preserve">Girişimci araştırmacı sayısı ve işletmesinin </w:t>
            </w:r>
            <w:r w:rsidRPr="00595C41">
              <w:rPr>
                <w:color w:val="auto"/>
                <w:sz w:val="20"/>
                <w:szCs w:val="20"/>
              </w:rPr>
              <w:t>istenen seviyede olmaması</w:t>
            </w:r>
          </w:p>
          <w:p w:rsidR="00737658" w:rsidRPr="00595C41" w:rsidRDefault="00737658" w:rsidP="00500A43">
            <w:pPr>
              <w:pStyle w:val="Default"/>
              <w:rPr>
                <w:rFonts w:eastAsia="Times New Roman"/>
                <w:color w:val="auto"/>
                <w:sz w:val="20"/>
                <w:szCs w:val="20"/>
              </w:rPr>
            </w:pPr>
          </w:p>
        </w:tc>
        <w:tc>
          <w:tcPr>
            <w:tcW w:w="3499" w:type="dxa"/>
            <w:vAlign w:val="center"/>
          </w:tcPr>
          <w:p w:rsidR="00737658" w:rsidRPr="00595C41" w:rsidRDefault="00737658" w:rsidP="00500A43">
            <w:pPr>
              <w:pStyle w:val="Default"/>
              <w:rPr>
                <w:color w:val="auto"/>
                <w:sz w:val="20"/>
                <w:szCs w:val="20"/>
              </w:rPr>
            </w:pPr>
            <w:r w:rsidRPr="00595C41">
              <w:rPr>
                <w:color w:val="auto"/>
                <w:sz w:val="20"/>
                <w:szCs w:val="20"/>
              </w:rPr>
              <w:t>- Bilimsel ve teknolojik araştırma yetkinliği arttırılmalı</w:t>
            </w:r>
          </w:p>
          <w:p w:rsidR="00737658" w:rsidRPr="00595C41" w:rsidRDefault="00737658" w:rsidP="00500A43">
            <w:pPr>
              <w:pStyle w:val="Default"/>
              <w:rPr>
                <w:color w:val="auto"/>
                <w:sz w:val="20"/>
                <w:szCs w:val="20"/>
              </w:rPr>
            </w:pPr>
            <w:r w:rsidRPr="00595C41">
              <w:rPr>
                <w:rFonts w:eastAsia="Times New Roman"/>
                <w:color w:val="auto"/>
                <w:sz w:val="20"/>
                <w:szCs w:val="20"/>
              </w:rPr>
              <w:t xml:space="preserve">- </w:t>
            </w:r>
            <w:r w:rsidRPr="00595C41">
              <w:rPr>
                <w:color w:val="auto"/>
                <w:sz w:val="20"/>
                <w:szCs w:val="20"/>
              </w:rPr>
              <w:t>Girişimciliğe teşvik ve destek sağlayacak işbirlikleri kurulmalı</w:t>
            </w:r>
          </w:p>
          <w:p w:rsidR="00737658" w:rsidRPr="00595C41" w:rsidRDefault="00737658" w:rsidP="00500A43">
            <w:pPr>
              <w:pStyle w:val="Default"/>
              <w:rPr>
                <w:color w:val="auto"/>
                <w:sz w:val="20"/>
                <w:szCs w:val="20"/>
              </w:rPr>
            </w:pPr>
            <w:r w:rsidRPr="00595C41">
              <w:rPr>
                <w:color w:val="auto"/>
                <w:sz w:val="20"/>
                <w:szCs w:val="20"/>
              </w:rPr>
              <w:t>- Alanda girişimcilik için teşvik sağlayan kurumlar ile daha çok işbirliği sağlanmalı</w:t>
            </w:r>
          </w:p>
          <w:p w:rsidR="00737658" w:rsidRPr="00595C41" w:rsidRDefault="00737658" w:rsidP="00500A43">
            <w:pPr>
              <w:pStyle w:val="Default"/>
              <w:rPr>
                <w:color w:val="auto"/>
                <w:sz w:val="20"/>
                <w:szCs w:val="20"/>
              </w:rPr>
            </w:pPr>
            <w:r w:rsidRPr="00595C41">
              <w:rPr>
                <w:color w:val="auto"/>
                <w:sz w:val="20"/>
                <w:szCs w:val="20"/>
              </w:rPr>
              <w:t>- Öğretim elamanlarının girişimcilik konusunda bilgi ve ilgi düzeyleri arttırılmalı</w:t>
            </w:r>
          </w:p>
          <w:p w:rsidR="00737658" w:rsidRPr="00595C41" w:rsidRDefault="00737658" w:rsidP="00500A43">
            <w:pPr>
              <w:pStyle w:val="Default"/>
              <w:rPr>
                <w:color w:val="auto"/>
                <w:sz w:val="20"/>
                <w:szCs w:val="20"/>
              </w:rPr>
            </w:pPr>
          </w:p>
        </w:tc>
      </w:tr>
    </w:tbl>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Look w:val="04A0" w:firstRow="1" w:lastRow="0" w:firstColumn="1" w:lastColumn="0" w:noHBand="0" w:noVBand="1"/>
      </w:tblPr>
      <w:tblGrid>
        <w:gridCol w:w="1980"/>
        <w:gridCol w:w="4677"/>
        <w:gridCol w:w="3836"/>
        <w:gridCol w:w="3499"/>
      </w:tblGrid>
      <w:tr w:rsidR="00737658" w:rsidRPr="00595C41" w:rsidTr="001C283B">
        <w:trPr>
          <w:trHeight w:val="978"/>
        </w:trPr>
        <w:tc>
          <w:tcPr>
            <w:tcW w:w="1980"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36"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9"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1C283B">
        <w:tc>
          <w:tcPr>
            <w:tcW w:w="1980"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Girişimcilik</w:t>
            </w:r>
          </w:p>
        </w:tc>
        <w:tc>
          <w:tcPr>
            <w:tcW w:w="4677" w:type="dxa"/>
            <w:vAlign w:val="center"/>
          </w:tcPr>
          <w:p w:rsidR="00737658" w:rsidRPr="00595C41" w:rsidRDefault="00737658" w:rsidP="00500A43">
            <w:pPr>
              <w:pStyle w:val="Default"/>
              <w:rPr>
                <w:color w:val="auto"/>
                <w:sz w:val="20"/>
                <w:szCs w:val="20"/>
              </w:rPr>
            </w:pPr>
            <w:r w:rsidRPr="00595C41">
              <w:rPr>
                <w:color w:val="auto"/>
                <w:sz w:val="20"/>
                <w:szCs w:val="20"/>
              </w:rPr>
              <w:t>- Bazı programlarda girişimcilik derslerinin bulunması</w:t>
            </w:r>
          </w:p>
          <w:p w:rsidR="00737658" w:rsidRPr="00595C41" w:rsidRDefault="00737658" w:rsidP="00500A43">
            <w:pPr>
              <w:pStyle w:val="Default"/>
              <w:rPr>
                <w:b/>
                <w:bCs/>
                <w:color w:val="auto"/>
                <w:sz w:val="20"/>
                <w:szCs w:val="20"/>
              </w:rPr>
            </w:pPr>
            <w:r w:rsidRPr="00595C41">
              <w:rPr>
                <w:color w:val="auto"/>
                <w:sz w:val="20"/>
                <w:szCs w:val="20"/>
              </w:rPr>
              <w:t>- Öğrencilerin girişimci yönlerinin desteklenmesi; yarışma benzeri uygulamalarla özendirilmesi</w:t>
            </w:r>
          </w:p>
        </w:tc>
        <w:tc>
          <w:tcPr>
            <w:tcW w:w="3836" w:type="dxa"/>
            <w:vAlign w:val="center"/>
          </w:tcPr>
          <w:p w:rsidR="00737658" w:rsidRPr="00595C41" w:rsidRDefault="00737658" w:rsidP="00500A43">
            <w:pPr>
              <w:pStyle w:val="Default"/>
              <w:rPr>
                <w:color w:val="auto"/>
                <w:sz w:val="20"/>
                <w:szCs w:val="20"/>
              </w:rPr>
            </w:pPr>
            <w:r w:rsidRPr="00595C41">
              <w:rPr>
                <w:color w:val="auto"/>
                <w:sz w:val="20"/>
                <w:szCs w:val="20"/>
              </w:rPr>
              <w:t xml:space="preserve">- </w:t>
            </w:r>
            <w:r w:rsidRPr="00595C41">
              <w:rPr>
                <w:rFonts w:eastAsia="Times New Roman"/>
                <w:color w:val="auto"/>
                <w:sz w:val="20"/>
                <w:szCs w:val="20"/>
              </w:rPr>
              <w:t>Akademik personelin girişimciliğe yönelik yeterli bilgiye sahip olmaması</w:t>
            </w:r>
            <w:r w:rsidRPr="00595C41">
              <w:rPr>
                <w:color w:val="auto"/>
                <w:sz w:val="20"/>
                <w:szCs w:val="20"/>
              </w:rPr>
              <w:t xml:space="preserve"> ve istenen düzeyde katılım sağlayamaması</w:t>
            </w:r>
          </w:p>
          <w:p w:rsidR="00737658" w:rsidRPr="00595C41" w:rsidRDefault="00737658" w:rsidP="00500A43">
            <w:pPr>
              <w:pStyle w:val="Default"/>
              <w:rPr>
                <w:color w:val="auto"/>
                <w:sz w:val="20"/>
                <w:szCs w:val="20"/>
              </w:rPr>
            </w:pPr>
            <w:r w:rsidRPr="00595C41">
              <w:rPr>
                <w:color w:val="auto"/>
                <w:sz w:val="20"/>
                <w:szCs w:val="20"/>
              </w:rPr>
              <w:t>- Sektör deneyimi olan öğretim elemanı sayısının istenen düzeyde olmaması</w:t>
            </w:r>
          </w:p>
          <w:p w:rsidR="00737658" w:rsidRPr="00595C41" w:rsidRDefault="00737658" w:rsidP="00500A43">
            <w:pPr>
              <w:pStyle w:val="Default"/>
              <w:rPr>
                <w:color w:val="auto"/>
                <w:sz w:val="20"/>
                <w:szCs w:val="20"/>
              </w:rPr>
            </w:pPr>
            <w:r w:rsidRPr="00595C41">
              <w:rPr>
                <w:color w:val="auto"/>
                <w:sz w:val="20"/>
                <w:szCs w:val="20"/>
              </w:rPr>
              <w:t>- Bazı programlarda yoğun ders yükü nedeni ile girişimciliğin ikinci planda kalması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İlgili programlarda girişimciliğe yönelik derslerin yeterli olmaması</w:t>
            </w:r>
          </w:p>
          <w:p w:rsidR="00737658" w:rsidRPr="00595C41" w:rsidRDefault="00737658" w:rsidP="00500A43">
            <w:pPr>
              <w:pStyle w:val="Default"/>
              <w:rPr>
                <w:color w:val="auto"/>
                <w:sz w:val="20"/>
                <w:szCs w:val="20"/>
              </w:rPr>
            </w:pPr>
            <w:r w:rsidRPr="00595C41">
              <w:rPr>
                <w:color w:val="auto"/>
                <w:sz w:val="20"/>
                <w:szCs w:val="20"/>
              </w:rPr>
              <w:t>- Patent ve ticarileşen patent sayısının istenen düzeyde olmaması</w:t>
            </w:r>
          </w:p>
          <w:p w:rsidR="00737658" w:rsidRPr="00595C41" w:rsidRDefault="00737658" w:rsidP="00500A43">
            <w:pPr>
              <w:pStyle w:val="Default"/>
              <w:rPr>
                <w:b/>
                <w:bCs/>
                <w:color w:val="auto"/>
                <w:sz w:val="20"/>
                <w:szCs w:val="20"/>
              </w:rPr>
            </w:pPr>
            <w:r w:rsidRPr="00595C41">
              <w:rPr>
                <w:color w:val="auto"/>
                <w:sz w:val="20"/>
                <w:szCs w:val="20"/>
              </w:rPr>
              <w:t>- Mezunlar arası iletişimin istenen düzeyde olmaması</w:t>
            </w:r>
          </w:p>
        </w:tc>
        <w:tc>
          <w:tcPr>
            <w:tcW w:w="3499" w:type="dxa"/>
            <w:vAlign w:val="center"/>
          </w:tcPr>
          <w:p w:rsidR="00737658" w:rsidRPr="00595C41" w:rsidRDefault="00737658" w:rsidP="00500A43">
            <w:pPr>
              <w:pStyle w:val="Default"/>
              <w:rPr>
                <w:color w:val="auto"/>
                <w:sz w:val="20"/>
                <w:szCs w:val="20"/>
              </w:rPr>
            </w:pPr>
            <w:r w:rsidRPr="00595C41">
              <w:rPr>
                <w:color w:val="auto"/>
                <w:sz w:val="20"/>
                <w:szCs w:val="20"/>
              </w:rPr>
              <w:t>- Girişimci öğretim elemanları teşvik edilmeli</w:t>
            </w:r>
          </w:p>
          <w:p w:rsidR="00737658" w:rsidRPr="00595C41" w:rsidRDefault="00737658" w:rsidP="00500A43">
            <w:pPr>
              <w:pStyle w:val="Default"/>
              <w:rPr>
                <w:color w:val="auto"/>
                <w:sz w:val="20"/>
                <w:szCs w:val="20"/>
              </w:rPr>
            </w:pPr>
            <w:r w:rsidRPr="00595C41">
              <w:rPr>
                <w:color w:val="auto"/>
                <w:sz w:val="20"/>
                <w:szCs w:val="20"/>
              </w:rPr>
              <w:t>- A</w:t>
            </w:r>
            <w:r w:rsidRPr="00595C41">
              <w:rPr>
                <w:rFonts w:eastAsia="Times New Roman"/>
                <w:color w:val="auto"/>
                <w:sz w:val="20"/>
                <w:szCs w:val="20"/>
              </w:rPr>
              <w:t>kademik personele girişimcilik için teşvik sağlayan kurumlar konusunda bilgi verilmeli</w:t>
            </w:r>
          </w:p>
          <w:p w:rsidR="00737658" w:rsidRPr="00595C41" w:rsidRDefault="00737658" w:rsidP="00500A43">
            <w:pPr>
              <w:pStyle w:val="Default"/>
              <w:rPr>
                <w:color w:val="auto"/>
                <w:sz w:val="20"/>
                <w:szCs w:val="20"/>
              </w:rPr>
            </w:pPr>
            <w:r w:rsidRPr="00595C41">
              <w:rPr>
                <w:color w:val="auto"/>
                <w:sz w:val="20"/>
                <w:szCs w:val="20"/>
              </w:rPr>
              <w:t>- Akademisyenlerin sektöre yönelik çalışmalarına destek verilmeli; Gazi Teknoparkta ortak veya sahip olduğu faal firma sayısı arttırılmalı</w:t>
            </w:r>
          </w:p>
          <w:p w:rsidR="00737658" w:rsidRPr="00595C41" w:rsidRDefault="00737658" w:rsidP="00500A43">
            <w:pPr>
              <w:pStyle w:val="Default"/>
              <w:rPr>
                <w:color w:val="auto"/>
                <w:sz w:val="20"/>
                <w:szCs w:val="20"/>
              </w:rPr>
            </w:pPr>
            <w:r w:rsidRPr="00595C41">
              <w:rPr>
                <w:color w:val="auto"/>
                <w:sz w:val="20"/>
                <w:szCs w:val="20"/>
              </w:rPr>
              <w:t>- Sektör deneyimi olan öğretim elemanı sayısı arttırılmalı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Lisans ve lisansüstü programlarında girişimcilik, teknoloji yönetimi ve inovasyon yönetimi vb. ders sayısı arttırılmalı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Üniversite dışına yönelik girişimcilik, teknoloji yönetimi ve</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inovasyon yönetimi eğitimi/sertifika programları geliştirilmeli</w:t>
            </w:r>
          </w:p>
          <w:p w:rsidR="00737658" w:rsidRPr="00595C41" w:rsidRDefault="00737658" w:rsidP="00500A43">
            <w:pPr>
              <w:pStyle w:val="Default"/>
              <w:rPr>
                <w:color w:val="auto"/>
                <w:sz w:val="20"/>
                <w:szCs w:val="20"/>
              </w:rPr>
            </w:pPr>
            <w:r w:rsidRPr="00595C41">
              <w:rPr>
                <w:color w:val="auto"/>
                <w:sz w:val="20"/>
                <w:szCs w:val="20"/>
              </w:rPr>
              <w:t>- Ulusal ve uluslararası patent ve faydalı model/endüstriyel tasarım sayısının arttırılması teşvik edilmeli</w:t>
            </w:r>
          </w:p>
          <w:p w:rsidR="00737658" w:rsidRPr="00595C41" w:rsidRDefault="00737658" w:rsidP="00500A43">
            <w:pPr>
              <w:pStyle w:val="Default"/>
              <w:rPr>
                <w:color w:val="auto"/>
                <w:sz w:val="20"/>
                <w:szCs w:val="20"/>
              </w:rPr>
            </w:pPr>
            <w:r w:rsidRPr="00595C41">
              <w:rPr>
                <w:color w:val="auto"/>
                <w:sz w:val="20"/>
                <w:szCs w:val="20"/>
              </w:rPr>
              <w:t>- Mezunlarla ilişkiler geliştirilerek ortaklık ve işbirlikleri arttırılmalı</w:t>
            </w:r>
          </w:p>
          <w:p w:rsidR="00737658" w:rsidRPr="00595C41" w:rsidRDefault="00737658" w:rsidP="00500A43">
            <w:pPr>
              <w:pStyle w:val="Default"/>
              <w:rPr>
                <w:color w:val="auto"/>
                <w:sz w:val="20"/>
                <w:szCs w:val="20"/>
              </w:rPr>
            </w:pPr>
            <w:r w:rsidRPr="00595C41">
              <w:rPr>
                <w:color w:val="auto"/>
                <w:sz w:val="20"/>
                <w:szCs w:val="20"/>
              </w:rPr>
              <w:t>- Mezunlar arası iletişimi arttırıcı sosyal faaliyetler ve organizasyonlar hayata geçirilmeli</w:t>
            </w:r>
          </w:p>
          <w:p w:rsidR="00737658" w:rsidRPr="00595C41" w:rsidRDefault="00737658" w:rsidP="00500A43">
            <w:pPr>
              <w:pStyle w:val="Default"/>
              <w:rPr>
                <w:b/>
                <w:bCs/>
                <w:color w:val="auto"/>
                <w:sz w:val="20"/>
                <w:szCs w:val="20"/>
              </w:rPr>
            </w:pPr>
          </w:p>
        </w:tc>
      </w:tr>
    </w:tbl>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Look w:val="04A0" w:firstRow="1" w:lastRow="0" w:firstColumn="1" w:lastColumn="0" w:noHBand="0" w:noVBand="1"/>
      </w:tblPr>
      <w:tblGrid>
        <w:gridCol w:w="1981"/>
        <w:gridCol w:w="4677"/>
        <w:gridCol w:w="3836"/>
        <w:gridCol w:w="3498"/>
      </w:tblGrid>
      <w:tr w:rsidR="00737658" w:rsidRPr="00595C41" w:rsidTr="001C283B">
        <w:trPr>
          <w:trHeight w:val="978"/>
        </w:trPr>
        <w:tc>
          <w:tcPr>
            <w:tcW w:w="1981"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36"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8"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1C283B">
        <w:trPr>
          <w:trHeight w:val="7100"/>
        </w:trPr>
        <w:tc>
          <w:tcPr>
            <w:tcW w:w="1981"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Toplumsal Katkı</w:t>
            </w:r>
          </w:p>
        </w:tc>
        <w:tc>
          <w:tcPr>
            <w:tcW w:w="4677" w:type="dxa"/>
            <w:vAlign w:val="center"/>
          </w:tcPr>
          <w:p w:rsidR="00737658" w:rsidRPr="00595C41" w:rsidRDefault="00737658" w:rsidP="00500A43">
            <w:pPr>
              <w:pStyle w:val="Default"/>
              <w:rPr>
                <w:color w:val="auto"/>
                <w:sz w:val="20"/>
                <w:szCs w:val="20"/>
              </w:rPr>
            </w:pPr>
            <w:r w:rsidRPr="00595C41">
              <w:rPr>
                <w:color w:val="auto"/>
                <w:sz w:val="20"/>
                <w:szCs w:val="20"/>
              </w:rPr>
              <w:t>- Toplumun her kesimine hizmet etmeyi amaçlayan üniversite yaklaşımının benimsenmesi</w:t>
            </w:r>
          </w:p>
          <w:p w:rsidR="00737658" w:rsidRPr="00595C41" w:rsidRDefault="00737658" w:rsidP="00500A43">
            <w:pPr>
              <w:pStyle w:val="Default"/>
              <w:rPr>
                <w:color w:val="auto"/>
                <w:sz w:val="20"/>
                <w:szCs w:val="20"/>
              </w:rPr>
            </w:pPr>
            <w:r w:rsidRPr="00595C41">
              <w:rPr>
                <w:color w:val="auto"/>
                <w:sz w:val="20"/>
                <w:szCs w:val="20"/>
              </w:rPr>
              <w:t>- Sağlık alanındaki hizmet sunumunda Türkiye’nin referans fakültelerini bünyesinde barındırması</w:t>
            </w:r>
          </w:p>
          <w:p w:rsidR="00737658" w:rsidRPr="00595C41" w:rsidRDefault="00737658" w:rsidP="00500A43">
            <w:pPr>
              <w:pStyle w:val="Default"/>
              <w:rPr>
                <w:color w:val="auto"/>
                <w:sz w:val="20"/>
                <w:szCs w:val="20"/>
              </w:rPr>
            </w:pPr>
            <w:r w:rsidRPr="00595C41">
              <w:rPr>
                <w:color w:val="auto"/>
                <w:sz w:val="20"/>
                <w:szCs w:val="20"/>
              </w:rPr>
              <w:t>-  Mühendislik ve fen bilimleri alanlarında Türkiye’nin kamu ve özel sektörü ile yüksek düzeyde işbirliği yapılması</w:t>
            </w:r>
          </w:p>
          <w:p w:rsidR="00737658" w:rsidRPr="00595C41" w:rsidRDefault="00737658" w:rsidP="00500A43">
            <w:pPr>
              <w:pStyle w:val="Default"/>
              <w:rPr>
                <w:color w:val="auto"/>
                <w:sz w:val="20"/>
                <w:szCs w:val="20"/>
              </w:rPr>
            </w:pPr>
            <w:r w:rsidRPr="00595C41">
              <w:rPr>
                <w:color w:val="auto"/>
                <w:sz w:val="20"/>
                <w:szCs w:val="20"/>
              </w:rPr>
              <w:t xml:space="preserve">- Ülkenin öğretmen/eğitimci ihtiyacını karşılayan köklü fakültelerin bulunması; </w:t>
            </w:r>
            <w:r w:rsidRPr="00595C41">
              <w:rPr>
                <w:rFonts w:eastAsia="Times New Roman"/>
                <w:color w:val="auto"/>
                <w:sz w:val="20"/>
                <w:szCs w:val="20"/>
              </w:rPr>
              <w:t>özellikle MEB’e yapılan program geliştirme, ders materyali hazırlama ve ölçme-değerlendirme çalışmaları ile Türkiye’deki eğitim politikalarına yön verilmesi ve milyonlarca öğrenciye katkı sunulması</w:t>
            </w:r>
          </w:p>
          <w:p w:rsidR="00737658" w:rsidRPr="00595C41" w:rsidRDefault="00737658" w:rsidP="00500A43">
            <w:pPr>
              <w:pStyle w:val="Default"/>
              <w:rPr>
                <w:color w:val="auto"/>
                <w:sz w:val="20"/>
                <w:szCs w:val="20"/>
              </w:rPr>
            </w:pPr>
            <w:r w:rsidRPr="00595C41">
              <w:rPr>
                <w:color w:val="auto"/>
                <w:sz w:val="20"/>
                <w:szCs w:val="20"/>
              </w:rPr>
              <w:t>- Milli sorunları bilen ve çözüm üreten güçlü sosyal bilimler kadrosu ve programlarına sahip olması</w:t>
            </w:r>
          </w:p>
          <w:p w:rsidR="00737658" w:rsidRPr="00595C41" w:rsidRDefault="00737658" w:rsidP="00500A43">
            <w:pPr>
              <w:pStyle w:val="Default"/>
              <w:rPr>
                <w:color w:val="auto"/>
                <w:sz w:val="20"/>
                <w:szCs w:val="20"/>
              </w:rPr>
            </w:pPr>
            <w:r w:rsidRPr="00595C41">
              <w:rPr>
                <w:color w:val="auto"/>
                <w:sz w:val="20"/>
                <w:szCs w:val="20"/>
              </w:rPr>
              <w:t>- Ülkenin mesleki ve teknik alanda nitelikli personel ihtiyacını karşılayan programların bulunması</w:t>
            </w:r>
          </w:p>
          <w:p w:rsidR="00737658" w:rsidRPr="00595C41" w:rsidRDefault="00737658" w:rsidP="00500A43">
            <w:pPr>
              <w:pStyle w:val="Default"/>
              <w:rPr>
                <w:color w:val="auto"/>
                <w:sz w:val="20"/>
                <w:szCs w:val="20"/>
              </w:rPr>
            </w:pPr>
            <w:r w:rsidRPr="00595C41">
              <w:rPr>
                <w:color w:val="auto"/>
                <w:sz w:val="20"/>
                <w:szCs w:val="20"/>
              </w:rPr>
              <w:t>- Ulusal ve uluslararası çok sayıda proje (SAN-TEZ, AB, TÜBİTAK vb.) ile toplumsal hayata katkıda bulunulması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Toplumun farklı alanlarda aydınlatılmasını sağlayıcı bilimsel toplantı, seminer ve yayınların yapılması</w:t>
            </w:r>
          </w:p>
          <w:p w:rsidR="00737658" w:rsidRPr="00595C41" w:rsidRDefault="00737658" w:rsidP="00500A43">
            <w:pPr>
              <w:pStyle w:val="Default"/>
              <w:rPr>
                <w:color w:val="auto"/>
                <w:sz w:val="20"/>
                <w:szCs w:val="20"/>
              </w:rPr>
            </w:pPr>
          </w:p>
        </w:tc>
        <w:tc>
          <w:tcPr>
            <w:tcW w:w="3836" w:type="dxa"/>
            <w:vAlign w:val="center"/>
          </w:tcPr>
          <w:p w:rsidR="00737658" w:rsidRPr="00595C41" w:rsidRDefault="00737658" w:rsidP="00500A43">
            <w:pPr>
              <w:pStyle w:val="Default"/>
              <w:rPr>
                <w:color w:val="auto"/>
                <w:sz w:val="20"/>
                <w:szCs w:val="20"/>
              </w:rPr>
            </w:pPr>
            <w:r w:rsidRPr="00595C41">
              <w:rPr>
                <w:color w:val="auto"/>
                <w:sz w:val="20"/>
                <w:szCs w:val="20"/>
              </w:rPr>
              <w:t>- Araştırma çıktılarının tüm toplum ile paylaşımının sınırlı olması</w:t>
            </w:r>
          </w:p>
          <w:p w:rsidR="00737658" w:rsidRPr="00595C41" w:rsidRDefault="00737658" w:rsidP="00500A43">
            <w:pPr>
              <w:pStyle w:val="Default"/>
              <w:rPr>
                <w:color w:val="auto"/>
                <w:sz w:val="20"/>
                <w:szCs w:val="20"/>
              </w:rPr>
            </w:pPr>
            <w:r w:rsidRPr="00595C41">
              <w:rPr>
                <w:color w:val="auto"/>
                <w:sz w:val="20"/>
                <w:szCs w:val="20"/>
              </w:rPr>
              <w:t>- Toplumsal katkı alanlarını belirleyecek mekanizmaların yetersizliği ve kurallarının net olarak belirtilmemesi</w:t>
            </w:r>
          </w:p>
          <w:p w:rsidR="00737658" w:rsidRPr="00595C41" w:rsidRDefault="00737658" w:rsidP="00500A43">
            <w:pPr>
              <w:pStyle w:val="Default"/>
              <w:rPr>
                <w:color w:val="auto"/>
                <w:sz w:val="20"/>
                <w:szCs w:val="20"/>
              </w:rPr>
            </w:pPr>
            <w:r w:rsidRPr="00595C41">
              <w:rPr>
                <w:color w:val="auto"/>
                <w:sz w:val="20"/>
                <w:szCs w:val="20"/>
              </w:rPr>
              <w:t>- Topluma katkı sağlamada finansal anlamda kısıtlılık ve üniversitenin bütçe imkânları dışında yeterli finans desteği bulamaması</w:t>
            </w:r>
          </w:p>
          <w:p w:rsidR="00737658" w:rsidRPr="00595C41" w:rsidRDefault="00737658" w:rsidP="00500A43">
            <w:pPr>
              <w:pStyle w:val="Default"/>
              <w:rPr>
                <w:b/>
                <w:bCs/>
                <w:color w:val="auto"/>
                <w:sz w:val="20"/>
                <w:szCs w:val="20"/>
              </w:rPr>
            </w:pPr>
          </w:p>
        </w:tc>
        <w:tc>
          <w:tcPr>
            <w:tcW w:w="3498" w:type="dxa"/>
            <w:vAlign w:val="center"/>
          </w:tcPr>
          <w:p w:rsidR="00737658" w:rsidRPr="00595C41" w:rsidRDefault="00737658" w:rsidP="00500A43">
            <w:pPr>
              <w:pStyle w:val="Default"/>
              <w:rPr>
                <w:color w:val="auto"/>
                <w:sz w:val="20"/>
                <w:szCs w:val="20"/>
              </w:rPr>
            </w:pPr>
            <w:r w:rsidRPr="00595C41">
              <w:rPr>
                <w:color w:val="auto"/>
                <w:sz w:val="20"/>
                <w:szCs w:val="20"/>
              </w:rPr>
              <w:t>- Toplumsal katkı ihtiyacı olan öncelikli alanlar belirlenerek ilgili akademik birimlere duyurulmalı</w:t>
            </w:r>
          </w:p>
          <w:p w:rsidR="00737658" w:rsidRPr="00595C41" w:rsidRDefault="00737658" w:rsidP="00500A43">
            <w:pPr>
              <w:pStyle w:val="Default"/>
              <w:rPr>
                <w:rFonts w:eastAsia="Times New Roman"/>
                <w:color w:val="auto"/>
                <w:sz w:val="20"/>
                <w:szCs w:val="20"/>
              </w:rPr>
            </w:pPr>
            <w:r w:rsidRPr="00595C41">
              <w:rPr>
                <w:rFonts w:eastAsia="Times New Roman"/>
                <w:color w:val="auto"/>
                <w:sz w:val="20"/>
                <w:szCs w:val="20"/>
              </w:rPr>
              <w:t>- Akademik çalışmalarda yaygın etki, topluma ve bilime katma değer ve ülke ekonomisine katkı gibi öncelikleri dikkate alan çalışmalar arttırılmalı ve daha fazla desteklenmeli</w:t>
            </w:r>
          </w:p>
          <w:p w:rsidR="00737658" w:rsidRPr="00595C41" w:rsidRDefault="00737658" w:rsidP="00500A43">
            <w:pPr>
              <w:pStyle w:val="Default"/>
              <w:rPr>
                <w:color w:val="auto"/>
                <w:sz w:val="20"/>
                <w:szCs w:val="20"/>
              </w:rPr>
            </w:pPr>
            <w:r w:rsidRPr="00595C41">
              <w:rPr>
                <w:color w:val="auto"/>
                <w:sz w:val="20"/>
                <w:szCs w:val="20"/>
              </w:rPr>
              <w:t>- Toplumsal katkılara yönelik farkındalık arttırılmalı</w:t>
            </w:r>
          </w:p>
          <w:p w:rsidR="00737658" w:rsidRPr="00595C41" w:rsidRDefault="00737658" w:rsidP="00500A43">
            <w:pPr>
              <w:pStyle w:val="Default"/>
              <w:rPr>
                <w:color w:val="auto"/>
                <w:sz w:val="20"/>
                <w:szCs w:val="20"/>
              </w:rPr>
            </w:pPr>
            <w:r w:rsidRPr="00595C41">
              <w:rPr>
                <w:color w:val="auto"/>
                <w:sz w:val="20"/>
                <w:szCs w:val="20"/>
              </w:rPr>
              <w:t>- Sosyal sorumluluk projelerinin sayısı arttırılmalı</w:t>
            </w:r>
          </w:p>
          <w:p w:rsidR="00737658" w:rsidRPr="00595C41" w:rsidRDefault="00737658" w:rsidP="00500A43">
            <w:pPr>
              <w:pStyle w:val="Default"/>
              <w:rPr>
                <w:b/>
                <w:bCs/>
                <w:color w:val="auto"/>
                <w:sz w:val="20"/>
                <w:szCs w:val="20"/>
              </w:rPr>
            </w:pPr>
          </w:p>
        </w:tc>
      </w:tr>
    </w:tbl>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Tablo 39 Devamı</w:t>
      </w:r>
    </w:p>
    <w:tbl>
      <w:tblPr>
        <w:tblStyle w:val="TabloKlavuzu"/>
        <w:tblW w:w="0" w:type="auto"/>
        <w:tblLook w:val="04A0" w:firstRow="1" w:lastRow="0" w:firstColumn="1" w:lastColumn="0" w:noHBand="0" w:noVBand="1"/>
      </w:tblPr>
      <w:tblGrid>
        <w:gridCol w:w="1980"/>
        <w:gridCol w:w="4677"/>
        <w:gridCol w:w="3836"/>
        <w:gridCol w:w="3499"/>
      </w:tblGrid>
      <w:tr w:rsidR="00737658" w:rsidRPr="00595C41" w:rsidTr="001C283B">
        <w:trPr>
          <w:trHeight w:val="978"/>
        </w:trPr>
        <w:tc>
          <w:tcPr>
            <w:tcW w:w="1980"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Temel Akademik Faaliyetler</w:t>
            </w:r>
          </w:p>
        </w:tc>
        <w:tc>
          <w:tcPr>
            <w:tcW w:w="4677"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Güçlü Yönler</w:t>
            </w:r>
          </w:p>
        </w:tc>
        <w:tc>
          <w:tcPr>
            <w:tcW w:w="3836"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Zayıf Yönler/ Sorun Alanları</w:t>
            </w:r>
          </w:p>
        </w:tc>
        <w:tc>
          <w:tcPr>
            <w:tcW w:w="3499" w:type="dxa"/>
            <w:vAlign w:val="center"/>
          </w:tcPr>
          <w:p w:rsidR="00737658" w:rsidRPr="00595C41" w:rsidRDefault="00737658" w:rsidP="00500A43">
            <w:pPr>
              <w:pStyle w:val="Default"/>
              <w:jc w:val="center"/>
              <w:rPr>
                <w:color w:val="auto"/>
                <w:sz w:val="22"/>
                <w:szCs w:val="22"/>
              </w:rPr>
            </w:pPr>
            <w:r w:rsidRPr="00595C41">
              <w:rPr>
                <w:b/>
                <w:bCs/>
                <w:color w:val="auto"/>
                <w:sz w:val="22"/>
                <w:szCs w:val="22"/>
              </w:rPr>
              <w:t>Ne Yapılmalı?</w:t>
            </w:r>
          </w:p>
        </w:tc>
      </w:tr>
      <w:tr w:rsidR="00737658" w:rsidRPr="00595C41" w:rsidTr="001C283B">
        <w:trPr>
          <w:trHeight w:val="4124"/>
        </w:trPr>
        <w:tc>
          <w:tcPr>
            <w:tcW w:w="1980" w:type="dxa"/>
            <w:vAlign w:val="center"/>
          </w:tcPr>
          <w:p w:rsidR="00737658" w:rsidRPr="00595C41" w:rsidRDefault="00737658" w:rsidP="00500A43">
            <w:pPr>
              <w:pStyle w:val="Default"/>
              <w:jc w:val="center"/>
              <w:rPr>
                <w:b/>
                <w:bCs/>
                <w:color w:val="auto"/>
                <w:sz w:val="22"/>
                <w:szCs w:val="22"/>
              </w:rPr>
            </w:pPr>
            <w:r w:rsidRPr="00595C41">
              <w:rPr>
                <w:b/>
                <w:bCs/>
                <w:color w:val="auto"/>
                <w:sz w:val="22"/>
                <w:szCs w:val="22"/>
              </w:rPr>
              <w:t>Toplumsal Katkı</w:t>
            </w:r>
          </w:p>
        </w:tc>
        <w:tc>
          <w:tcPr>
            <w:tcW w:w="4677" w:type="dxa"/>
            <w:vAlign w:val="center"/>
          </w:tcPr>
          <w:p w:rsidR="00737658" w:rsidRPr="00595C41" w:rsidRDefault="00737658" w:rsidP="00500A43">
            <w:pPr>
              <w:pStyle w:val="Default"/>
              <w:rPr>
                <w:color w:val="auto"/>
                <w:sz w:val="20"/>
                <w:szCs w:val="20"/>
              </w:rPr>
            </w:pPr>
            <w:r w:rsidRPr="00595C41">
              <w:rPr>
                <w:color w:val="auto"/>
                <w:sz w:val="20"/>
                <w:szCs w:val="20"/>
              </w:rPr>
              <w:t>- Ülkenin ihtiyaç duyduğu alanlarda ilgili kurumlarla protokoller çerçevesinde lisansüstü destekler verilmesi</w:t>
            </w:r>
          </w:p>
          <w:p w:rsidR="00737658" w:rsidRPr="00595C41" w:rsidRDefault="00737658" w:rsidP="00500A43">
            <w:pPr>
              <w:pStyle w:val="Default"/>
              <w:rPr>
                <w:color w:val="auto"/>
                <w:sz w:val="20"/>
                <w:szCs w:val="20"/>
              </w:rPr>
            </w:pPr>
            <w:r w:rsidRPr="00595C41">
              <w:rPr>
                <w:color w:val="auto"/>
                <w:sz w:val="20"/>
                <w:szCs w:val="20"/>
              </w:rPr>
              <w:t>- Araştırma merkezlerimizde kurslar düzenlenerek sertifika verilmesi</w:t>
            </w:r>
          </w:p>
          <w:p w:rsidR="00737658" w:rsidRPr="00595C41" w:rsidRDefault="00737658" w:rsidP="00500A43">
            <w:pPr>
              <w:pStyle w:val="Default"/>
              <w:rPr>
                <w:color w:val="auto"/>
                <w:sz w:val="20"/>
                <w:szCs w:val="20"/>
              </w:rPr>
            </w:pPr>
            <w:r w:rsidRPr="00595C41">
              <w:rPr>
                <w:rFonts w:eastAsia="Times New Roman"/>
                <w:color w:val="auto"/>
                <w:sz w:val="20"/>
                <w:szCs w:val="20"/>
              </w:rPr>
              <w:t xml:space="preserve">- </w:t>
            </w:r>
            <w:r w:rsidRPr="00595C41">
              <w:rPr>
                <w:color w:val="auto"/>
                <w:sz w:val="20"/>
                <w:szCs w:val="20"/>
              </w:rPr>
              <w:t>Tasarım ürün farkındalığının arttırılması ve ülke tasarım kültürünün oluşmasına katkı sağlanması</w:t>
            </w:r>
          </w:p>
          <w:p w:rsidR="00737658" w:rsidRPr="00595C41" w:rsidRDefault="00737658" w:rsidP="00500A43">
            <w:pPr>
              <w:pStyle w:val="Default"/>
              <w:rPr>
                <w:color w:val="auto"/>
                <w:sz w:val="20"/>
                <w:szCs w:val="20"/>
              </w:rPr>
            </w:pPr>
            <w:r w:rsidRPr="00595C41">
              <w:rPr>
                <w:color w:val="auto"/>
                <w:sz w:val="20"/>
                <w:szCs w:val="20"/>
              </w:rPr>
              <w:t>- Herbaryum, Zooloji Müzesi gibi araştırma amaçlı kapsamlı müzelerin bulunması</w:t>
            </w:r>
          </w:p>
          <w:p w:rsidR="00737658" w:rsidRPr="00595C41" w:rsidRDefault="00737658" w:rsidP="00500A43">
            <w:pPr>
              <w:pStyle w:val="Default"/>
              <w:rPr>
                <w:color w:val="auto"/>
                <w:sz w:val="20"/>
                <w:szCs w:val="20"/>
              </w:rPr>
            </w:pPr>
            <w:r w:rsidRPr="00595C41">
              <w:rPr>
                <w:color w:val="auto"/>
                <w:sz w:val="20"/>
                <w:szCs w:val="20"/>
              </w:rPr>
              <w:t>- Öğrenci topluluklarının aktif olması</w:t>
            </w:r>
          </w:p>
        </w:tc>
        <w:tc>
          <w:tcPr>
            <w:tcW w:w="3836" w:type="dxa"/>
            <w:vAlign w:val="center"/>
          </w:tcPr>
          <w:p w:rsidR="00737658" w:rsidRPr="00595C41" w:rsidRDefault="00737658" w:rsidP="00500A43">
            <w:pPr>
              <w:pStyle w:val="Default"/>
              <w:rPr>
                <w:color w:val="auto"/>
                <w:sz w:val="20"/>
                <w:szCs w:val="20"/>
              </w:rPr>
            </w:pPr>
            <w:r w:rsidRPr="00595C41">
              <w:rPr>
                <w:color w:val="auto"/>
                <w:sz w:val="20"/>
                <w:szCs w:val="20"/>
              </w:rPr>
              <w:t xml:space="preserve">- Yerleşkede sosyal faaliyetler için yeterli mekân olmaması </w:t>
            </w:r>
          </w:p>
          <w:p w:rsidR="00737658" w:rsidRPr="00595C41" w:rsidRDefault="00737658" w:rsidP="00500A43">
            <w:pPr>
              <w:pStyle w:val="Default"/>
              <w:rPr>
                <w:color w:val="auto"/>
                <w:sz w:val="20"/>
                <w:szCs w:val="20"/>
              </w:rPr>
            </w:pPr>
            <w:r w:rsidRPr="00595C41">
              <w:rPr>
                <w:color w:val="auto"/>
                <w:sz w:val="20"/>
                <w:szCs w:val="20"/>
              </w:rPr>
              <w:t>- Sosyal sorumluluk projelerinin istenen düzeyde olmaması</w:t>
            </w:r>
          </w:p>
          <w:p w:rsidR="00737658" w:rsidRPr="00595C41" w:rsidRDefault="00737658" w:rsidP="00500A43">
            <w:pPr>
              <w:pStyle w:val="Default"/>
              <w:rPr>
                <w:b/>
                <w:bCs/>
                <w:color w:val="auto"/>
                <w:sz w:val="20"/>
                <w:szCs w:val="20"/>
              </w:rPr>
            </w:pPr>
            <w:r w:rsidRPr="00595C41">
              <w:rPr>
                <w:color w:val="auto"/>
                <w:sz w:val="20"/>
                <w:szCs w:val="20"/>
              </w:rPr>
              <w:t>- Öğrenci topluluklarına yeterli düzeyde maddi desteğin verilememesi</w:t>
            </w:r>
          </w:p>
        </w:tc>
        <w:tc>
          <w:tcPr>
            <w:tcW w:w="3499" w:type="dxa"/>
            <w:vAlign w:val="center"/>
          </w:tcPr>
          <w:p w:rsidR="00737658" w:rsidRPr="00595C41" w:rsidRDefault="00737658" w:rsidP="00500A43">
            <w:pPr>
              <w:pStyle w:val="Default"/>
              <w:rPr>
                <w:color w:val="auto"/>
                <w:sz w:val="20"/>
                <w:szCs w:val="20"/>
              </w:rPr>
            </w:pPr>
            <w:r w:rsidRPr="00595C41">
              <w:rPr>
                <w:color w:val="auto"/>
                <w:sz w:val="20"/>
                <w:szCs w:val="20"/>
              </w:rPr>
              <w:t>- Katma değeri yüksek ürünler üretilebileceği konusunda ilgili sektörler bilgilendirilmeli</w:t>
            </w:r>
          </w:p>
          <w:p w:rsidR="00737658" w:rsidRPr="00595C41" w:rsidRDefault="00737658" w:rsidP="00500A43">
            <w:pPr>
              <w:pStyle w:val="Default"/>
              <w:rPr>
                <w:color w:val="auto"/>
                <w:sz w:val="20"/>
                <w:szCs w:val="20"/>
              </w:rPr>
            </w:pPr>
            <w:r w:rsidRPr="00595C41">
              <w:rPr>
                <w:color w:val="auto"/>
                <w:sz w:val="20"/>
                <w:szCs w:val="20"/>
              </w:rPr>
              <w:t>- Toplumsal faaliyetler için ayrılan bütçe arttırılmalı</w:t>
            </w:r>
          </w:p>
          <w:p w:rsidR="00737658" w:rsidRPr="00595C41" w:rsidRDefault="00737658" w:rsidP="00500A43">
            <w:pPr>
              <w:pStyle w:val="Default"/>
              <w:rPr>
                <w:color w:val="auto"/>
                <w:sz w:val="20"/>
                <w:szCs w:val="20"/>
              </w:rPr>
            </w:pPr>
            <w:r w:rsidRPr="00595C41">
              <w:rPr>
                <w:color w:val="auto"/>
                <w:sz w:val="20"/>
                <w:szCs w:val="20"/>
              </w:rPr>
              <w:t xml:space="preserve">- Yerleşkede sosyal faaliyetler için mekân sayıları arttırılmalı </w:t>
            </w:r>
          </w:p>
          <w:p w:rsidR="00737658" w:rsidRPr="00595C41" w:rsidRDefault="00737658" w:rsidP="00500A43">
            <w:pPr>
              <w:pStyle w:val="Default"/>
              <w:rPr>
                <w:color w:val="auto"/>
                <w:sz w:val="20"/>
                <w:szCs w:val="20"/>
              </w:rPr>
            </w:pPr>
            <w:r w:rsidRPr="00595C41">
              <w:rPr>
                <w:color w:val="auto"/>
                <w:sz w:val="20"/>
                <w:szCs w:val="20"/>
              </w:rPr>
              <w:t>- Öğrenci topluluklarına verilen maddi destek arttırılmalı</w:t>
            </w:r>
          </w:p>
          <w:p w:rsidR="00737658" w:rsidRPr="00595C41" w:rsidRDefault="00737658" w:rsidP="00500A43">
            <w:pPr>
              <w:pStyle w:val="Default"/>
              <w:rPr>
                <w:b/>
                <w:bCs/>
                <w:color w:val="auto"/>
                <w:sz w:val="20"/>
                <w:szCs w:val="20"/>
              </w:rPr>
            </w:pPr>
          </w:p>
        </w:tc>
      </w:tr>
    </w:tbl>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737658" w:rsidRPr="00595C41" w:rsidRDefault="00737658" w:rsidP="00737658">
      <w:pPr>
        <w:rPr>
          <w:rFonts w:ascii="Times New Roman" w:hAnsi="Times New Roman" w:cs="Times New Roman"/>
        </w:rPr>
        <w:sectPr w:rsidR="00737658" w:rsidRPr="00595C41" w:rsidSect="00A361A9">
          <w:type w:val="continuous"/>
          <w:pgSz w:w="16838" w:h="11906" w:orient="landscape"/>
          <w:pgMar w:top="1418" w:right="1418" w:bottom="1418" w:left="1418" w:header="709" w:footer="709" w:gutter="0"/>
          <w:cols w:space="708"/>
          <w:docGrid w:linePitch="360"/>
        </w:sectPr>
      </w:pPr>
    </w:p>
    <w:p w:rsidR="00737658" w:rsidRPr="00595C41" w:rsidRDefault="00737658" w:rsidP="006E4875">
      <w:pPr>
        <w:pStyle w:val="Balk2"/>
        <w:numPr>
          <w:ilvl w:val="1"/>
          <w:numId w:val="17"/>
        </w:numPr>
        <w:tabs>
          <w:tab w:val="left" w:pos="426"/>
        </w:tabs>
        <w:ind w:left="0" w:firstLine="0"/>
        <w:rPr>
          <w:rFonts w:cs="Times New Roman"/>
          <w:szCs w:val="24"/>
        </w:rPr>
      </w:pPr>
      <w:bookmarkStart w:id="130" w:name="_Toc495419278"/>
      <w:bookmarkStart w:id="131" w:name="_Toc510474696"/>
      <w:bookmarkStart w:id="132" w:name="_Toc6304098"/>
      <w:r w:rsidRPr="00595C41">
        <w:rPr>
          <w:rFonts w:cs="Times New Roman"/>
          <w:szCs w:val="24"/>
        </w:rPr>
        <w:lastRenderedPageBreak/>
        <w:t>Yükseköğretim Sektörü Analizi</w:t>
      </w:r>
      <w:bookmarkEnd w:id="130"/>
      <w:bookmarkEnd w:id="131"/>
      <w:bookmarkEnd w:id="132"/>
    </w:p>
    <w:p w:rsidR="00737658" w:rsidRPr="00595C41" w:rsidRDefault="00737658" w:rsidP="00737658">
      <w:pPr>
        <w:pStyle w:val="ResimYazs"/>
        <w:keepNext/>
        <w:spacing w:after="120"/>
      </w:pPr>
    </w:p>
    <w:p w:rsidR="00C34DCF" w:rsidRDefault="00C34DCF" w:rsidP="00C34DCF">
      <w:pPr>
        <w:pStyle w:val="ResimYazs"/>
        <w:keepNext/>
      </w:pPr>
      <w:bookmarkStart w:id="133" w:name="_Toc6303969"/>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40</w:t>
      </w:r>
      <w:r w:rsidR="00396FF3">
        <w:rPr>
          <w:noProof/>
        </w:rPr>
        <w:fldChar w:fldCharType="end"/>
      </w:r>
      <w:r>
        <w:t xml:space="preserve"> </w:t>
      </w:r>
      <w:r w:rsidRPr="00893B4C">
        <w:t>Sektörel Eğilim İçin PESTLE Analizi</w:t>
      </w:r>
      <w:bookmarkEnd w:id="133"/>
    </w:p>
    <w:tbl>
      <w:tblPr>
        <w:tblStyle w:val="TabloKlavuzu"/>
        <w:tblW w:w="0" w:type="auto"/>
        <w:tblLook w:val="04A0" w:firstRow="1" w:lastRow="0" w:firstColumn="1" w:lastColumn="0" w:noHBand="0" w:noVBand="1"/>
      </w:tblPr>
      <w:tblGrid>
        <w:gridCol w:w="1584"/>
        <w:gridCol w:w="3913"/>
        <w:gridCol w:w="3118"/>
        <w:gridCol w:w="2578"/>
        <w:gridCol w:w="2799"/>
      </w:tblGrid>
      <w:tr w:rsidR="00737658" w:rsidRPr="00595C41" w:rsidTr="00500A43">
        <w:trPr>
          <w:trHeight w:val="552"/>
        </w:trPr>
        <w:tc>
          <w:tcPr>
            <w:tcW w:w="1584"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913"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5696"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799" w:type="dxa"/>
            <w:vMerge w:val="restart"/>
            <w:vAlign w:val="center"/>
          </w:tcPr>
          <w:p w:rsidR="00737658" w:rsidRPr="00595C41" w:rsidRDefault="00737658" w:rsidP="00500A43">
            <w:pPr>
              <w:jc w:val="center"/>
              <w:rPr>
                <w:rFonts w:ascii="Times New Roman" w:hAnsi="Times New Roman" w:cs="Times New Roman"/>
                <w:b/>
              </w:rPr>
            </w:pPr>
            <w:r w:rsidRPr="00595C41">
              <w:rPr>
                <w:rFonts w:ascii="Times New Roman" w:hAnsi="Times New Roman" w:cs="Times New Roman"/>
                <w:b/>
              </w:rPr>
              <w:t>Ne Yapılmalı?</w:t>
            </w:r>
          </w:p>
        </w:tc>
      </w:tr>
      <w:tr w:rsidR="00737658" w:rsidRPr="00595C41" w:rsidTr="00500A43">
        <w:trPr>
          <w:trHeight w:val="350"/>
        </w:trPr>
        <w:tc>
          <w:tcPr>
            <w:tcW w:w="1584" w:type="dxa"/>
            <w:vMerge/>
          </w:tcPr>
          <w:p w:rsidR="00737658" w:rsidRPr="00595C41" w:rsidRDefault="00737658" w:rsidP="00500A43">
            <w:pPr>
              <w:rPr>
                <w:rFonts w:ascii="Times New Roman" w:hAnsi="Times New Roman" w:cs="Times New Roman"/>
                <w:b/>
                <w:sz w:val="20"/>
                <w:szCs w:val="20"/>
              </w:rPr>
            </w:pPr>
          </w:p>
        </w:tc>
        <w:tc>
          <w:tcPr>
            <w:tcW w:w="3913" w:type="dxa"/>
            <w:vMerge/>
          </w:tcPr>
          <w:p w:rsidR="00737658" w:rsidRPr="00595C41" w:rsidRDefault="00737658" w:rsidP="00500A43">
            <w:pPr>
              <w:rPr>
                <w:rFonts w:ascii="Times New Roman" w:hAnsi="Times New Roman" w:cs="Times New Roman"/>
                <w:b/>
                <w:sz w:val="20"/>
                <w:szCs w:val="20"/>
              </w:rPr>
            </w:pPr>
          </w:p>
        </w:tc>
        <w:tc>
          <w:tcPr>
            <w:tcW w:w="3118"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578"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799" w:type="dxa"/>
            <w:vMerge/>
          </w:tcPr>
          <w:p w:rsidR="00737658" w:rsidRPr="00595C41" w:rsidRDefault="00737658" w:rsidP="00500A43">
            <w:pPr>
              <w:rPr>
                <w:rFonts w:ascii="Times New Roman" w:hAnsi="Times New Roman" w:cs="Times New Roman"/>
                <w:b/>
              </w:rPr>
            </w:pPr>
          </w:p>
        </w:tc>
      </w:tr>
      <w:tr w:rsidR="00737658" w:rsidRPr="00595C41" w:rsidTr="00500A43">
        <w:tc>
          <w:tcPr>
            <w:tcW w:w="1584" w:type="dxa"/>
            <w:vAlign w:val="center"/>
          </w:tcPr>
          <w:p w:rsidR="00737658" w:rsidRPr="00595C41" w:rsidRDefault="00737658" w:rsidP="00500A43">
            <w:pPr>
              <w:jc w:val="center"/>
            </w:pPr>
            <w:r w:rsidRPr="00595C41">
              <w:rPr>
                <w:rFonts w:ascii="Times New Roman" w:hAnsi="Times New Roman" w:cs="Times New Roman"/>
                <w:b/>
                <w:bCs/>
                <w:sz w:val="20"/>
                <w:szCs w:val="20"/>
              </w:rPr>
              <w:t>Politik</w:t>
            </w:r>
          </w:p>
        </w:tc>
        <w:tc>
          <w:tcPr>
            <w:tcW w:w="3913" w:type="dxa"/>
            <w:vAlign w:val="center"/>
          </w:tcPr>
          <w:p w:rsidR="00737658" w:rsidRPr="00595C41" w:rsidRDefault="00737658" w:rsidP="00500A43">
            <w:pPr>
              <w:pStyle w:val="Default"/>
              <w:rPr>
                <w:color w:val="auto"/>
                <w:sz w:val="20"/>
                <w:szCs w:val="20"/>
              </w:rPr>
            </w:pPr>
            <w:r w:rsidRPr="00595C41">
              <w:rPr>
                <w:color w:val="auto"/>
                <w:sz w:val="20"/>
                <w:szCs w:val="20"/>
              </w:rPr>
              <w:t>-Ülkenin jeopolitik konumundan kaynaklı bölgesel riskler bulunmaktadır.</w:t>
            </w:r>
          </w:p>
          <w:p w:rsidR="00737658" w:rsidRPr="00595C41" w:rsidRDefault="00737658" w:rsidP="00500A43">
            <w:pPr>
              <w:pStyle w:val="Default"/>
              <w:rPr>
                <w:color w:val="auto"/>
                <w:sz w:val="20"/>
                <w:szCs w:val="20"/>
              </w:rPr>
            </w:pPr>
            <w:r w:rsidRPr="00595C41">
              <w:rPr>
                <w:color w:val="auto"/>
                <w:sz w:val="20"/>
                <w:szCs w:val="20"/>
              </w:rPr>
              <w:t>- Üst politika belgelerinde yükseköğretimle ilgili hedefler yer almaktadır.</w:t>
            </w:r>
          </w:p>
          <w:p w:rsidR="00737658" w:rsidRPr="00595C41" w:rsidRDefault="00737658" w:rsidP="00500A43">
            <w:pPr>
              <w:pStyle w:val="Default"/>
              <w:rPr>
                <w:color w:val="auto"/>
                <w:sz w:val="20"/>
                <w:szCs w:val="20"/>
              </w:rPr>
            </w:pPr>
            <w:r w:rsidRPr="00595C41">
              <w:rPr>
                <w:color w:val="auto"/>
                <w:sz w:val="20"/>
                <w:szCs w:val="20"/>
              </w:rPr>
              <w:t>- Üniversitemiz YÖK tarafından belirlenen araştırma üniversiteleri arasında yer almaktadır.</w:t>
            </w:r>
          </w:p>
          <w:p w:rsidR="00737658" w:rsidRPr="00595C41" w:rsidRDefault="00737658" w:rsidP="00500A43">
            <w:pPr>
              <w:pStyle w:val="Default"/>
              <w:rPr>
                <w:color w:val="auto"/>
                <w:sz w:val="20"/>
                <w:szCs w:val="20"/>
              </w:rPr>
            </w:pPr>
            <w:r w:rsidRPr="00595C41">
              <w:rPr>
                <w:color w:val="auto"/>
                <w:sz w:val="20"/>
                <w:szCs w:val="20"/>
              </w:rPr>
              <w:t>- Yeni kurulan üniversite sayısının farklı etkileri bulunmaktadır.</w:t>
            </w:r>
          </w:p>
          <w:p w:rsidR="00737658" w:rsidRPr="00595C41" w:rsidRDefault="00737658" w:rsidP="00500A43">
            <w:pPr>
              <w:pStyle w:val="Default"/>
              <w:rPr>
                <w:color w:val="auto"/>
                <w:sz w:val="20"/>
                <w:szCs w:val="20"/>
              </w:rPr>
            </w:pPr>
            <w:r w:rsidRPr="00595C41">
              <w:rPr>
                <w:color w:val="auto"/>
                <w:sz w:val="20"/>
                <w:szCs w:val="20"/>
              </w:rPr>
              <w:t>- Kadro sıkıntısı nedeniyle deneyimli akademik kadroların diğer üniversitelere geçmesi bazı aksaklıklar yaratmaktadır.</w:t>
            </w:r>
          </w:p>
          <w:p w:rsidR="00737658" w:rsidRPr="00595C41" w:rsidRDefault="00737658" w:rsidP="00500A43">
            <w:pPr>
              <w:pStyle w:val="Default"/>
              <w:rPr>
                <w:color w:val="auto"/>
                <w:sz w:val="20"/>
                <w:szCs w:val="20"/>
              </w:rPr>
            </w:pPr>
            <w:r w:rsidRPr="00595C41">
              <w:rPr>
                <w:color w:val="auto"/>
                <w:sz w:val="20"/>
                <w:szCs w:val="20"/>
              </w:rPr>
              <w:t>- Hükümet, bölgesel bazda ve katma değeri yüksek sektörlerde değişim ve gelişimi desteklemektedir.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Milli aşı ve ilaç geliştirilmesi politikası bulunmaktadır</w:t>
            </w:r>
          </w:p>
          <w:p w:rsidR="00737658" w:rsidRPr="00595C41" w:rsidRDefault="00737658" w:rsidP="00500A43">
            <w:pPr>
              <w:pStyle w:val="Default"/>
              <w:rPr>
                <w:color w:val="auto"/>
                <w:sz w:val="20"/>
                <w:szCs w:val="20"/>
              </w:rPr>
            </w:pPr>
            <w:r w:rsidRPr="00595C41">
              <w:rPr>
                <w:color w:val="auto"/>
                <w:sz w:val="20"/>
                <w:szCs w:val="20"/>
              </w:rPr>
              <w:t>- Uluslararası projeleri destekleyen politikalar bulunmaktadır.</w:t>
            </w:r>
          </w:p>
          <w:p w:rsidR="00737658" w:rsidRPr="00595C41" w:rsidRDefault="00737658" w:rsidP="00500A43">
            <w:pPr>
              <w:pStyle w:val="Default"/>
              <w:rPr>
                <w:color w:val="auto"/>
                <w:sz w:val="20"/>
                <w:szCs w:val="20"/>
              </w:rPr>
            </w:pPr>
            <w:r w:rsidRPr="00595C41">
              <w:rPr>
                <w:color w:val="auto"/>
                <w:sz w:val="20"/>
                <w:szCs w:val="20"/>
              </w:rPr>
              <w:t>-AB ile ilişkiler, AB kaynaklı fon ve işbirliklerine yansımaktadır.</w:t>
            </w:r>
          </w:p>
          <w:p w:rsidR="00737658" w:rsidRPr="00595C41" w:rsidRDefault="00737658" w:rsidP="00500A43">
            <w:pPr>
              <w:pStyle w:val="Default"/>
              <w:rPr>
                <w:color w:val="auto"/>
                <w:sz w:val="20"/>
                <w:szCs w:val="20"/>
              </w:rPr>
            </w:pPr>
            <w:r w:rsidRPr="00595C41">
              <w:rPr>
                <w:color w:val="auto"/>
                <w:sz w:val="20"/>
                <w:szCs w:val="20"/>
              </w:rPr>
              <w:t>- Eğitimdeki sistem değişikliklerinin farklı yansımaları olmaktadır.</w:t>
            </w:r>
          </w:p>
          <w:p w:rsidR="00737658" w:rsidRPr="00595C41" w:rsidRDefault="00737658" w:rsidP="00500A43">
            <w:pPr>
              <w:pStyle w:val="Default"/>
              <w:rPr>
                <w:color w:val="auto"/>
                <w:sz w:val="20"/>
                <w:szCs w:val="20"/>
              </w:rPr>
            </w:pPr>
            <w:r w:rsidRPr="00595C41">
              <w:rPr>
                <w:color w:val="auto"/>
                <w:sz w:val="20"/>
                <w:szCs w:val="20"/>
              </w:rPr>
              <w:t>- Yönetmelikler sık değişmektedir.</w:t>
            </w:r>
          </w:p>
          <w:p w:rsidR="00737658" w:rsidRPr="00595C41" w:rsidRDefault="00737658" w:rsidP="00500A43">
            <w:pPr>
              <w:pStyle w:val="Default"/>
              <w:rPr>
                <w:color w:val="auto"/>
                <w:sz w:val="20"/>
                <w:szCs w:val="20"/>
              </w:rPr>
            </w:pPr>
            <w:r w:rsidRPr="00595C41">
              <w:rPr>
                <w:color w:val="auto"/>
                <w:sz w:val="20"/>
                <w:szCs w:val="20"/>
              </w:rPr>
              <w:t>- Üniversitemiz başkentte bulunmaktadır.</w:t>
            </w: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 YÖK, temel bilimler alanlarına burs desteği vermektedir.</w:t>
            </w:r>
          </w:p>
        </w:tc>
        <w:tc>
          <w:tcPr>
            <w:tcW w:w="3118" w:type="dxa"/>
            <w:vAlign w:val="center"/>
          </w:tcPr>
          <w:p w:rsidR="00737658" w:rsidRPr="00595C41" w:rsidRDefault="00737658" w:rsidP="00500A43">
            <w:pPr>
              <w:pStyle w:val="Default"/>
              <w:rPr>
                <w:color w:val="auto"/>
                <w:sz w:val="20"/>
                <w:szCs w:val="20"/>
              </w:rPr>
            </w:pPr>
            <w:r w:rsidRPr="00595C41">
              <w:rPr>
                <w:color w:val="auto"/>
                <w:sz w:val="20"/>
                <w:szCs w:val="20"/>
              </w:rPr>
              <w:t>- Bölgede yönlendirici/ belirleyici olma fırsatının bulunması</w:t>
            </w:r>
          </w:p>
          <w:p w:rsidR="00737658" w:rsidRPr="00595C41" w:rsidRDefault="00737658" w:rsidP="00500A43">
            <w:pPr>
              <w:pStyle w:val="Default"/>
              <w:rPr>
                <w:color w:val="auto"/>
                <w:sz w:val="20"/>
                <w:szCs w:val="20"/>
              </w:rPr>
            </w:pPr>
            <w:r w:rsidRPr="00595C41">
              <w:rPr>
                <w:color w:val="auto"/>
                <w:sz w:val="20"/>
                <w:szCs w:val="20"/>
              </w:rPr>
              <w:t>- Yeni eğitim/araştırma olanakları olması</w:t>
            </w:r>
          </w:p>
          <w:p w:rsidR="00737658" w:rsidRPr="00595C41" w:rsidRDefault="00737658" w:rsidP="00500A43">
            <w:pPr>
              <w:pStyle w:val="Default"/>
              <w:rPr>
                <w:color w:val="auto"/>
                <w:sz w:val="20"/>
                <w:szCs w:val="20"/>
              </w:rPr>
            </w:pPr>
            <w:r w:rsidRPr="00595C41">
              <w:rPr>
                <w:color w:val="auto"/>
                <w:sz w:val="20"/>
                <w:szCs w:val="20"/>
              </w:rPr>
              <w:t>- Araştırma üniversitelerine ek kaynaklar sağlanması</w:t>
            </w:r>
          </w:p>
          <w:p w:rsidR="00737658" w:rsidRPr="00595C41" w:rsidRDefault="00737658" w:rsidP="00500A43">
            <w:pPr>
              <w:pStyle w:val="Default"/>
              <w:rPr>
                <w:color w:val="auto"/>
                <w:sz w:val="20"/>
                <w:szCs w:val="20"/>
              </w:rPr>
            </w:pPr>
            <w:r w:rsidRPr="00595C41">
              <w:rPr>
                <w:color w:val="auto"/>
                <w:sz w:val="20"/>
                <w:szCs w:val="20"/>
              </w:rPr>
              <w:t>- Eğitim, öğretim, araştırma ve personel destek miktarlarının arttırılması</w:t>
            </w:r>
          </w:p>
          <w:p w:rsidR="00737658" w:rsidRPr="00595C41" w:rsidRDefault="00737658" w:rsidP="00500A43">
            <w:pPr>
              <w:pStyle w:val="Default"/>
              <w:rPr>
                <w:color w:val="auto"/>
                <w:sz w:val="20"/>
                <w:szCs w:val="20"/>
              </w:rPr>
            </w:pPr>
            <w:r w:rsidRPr="00595C41">
              <w:rPr>
                <w:color w:val="auto"/>
                <w:sz w:val="20"/>
                <w:szCs w:val="20"/>
              </w:rPr>
              <w:t>- Yeni kurulan üniversitelerin akademik kadrolarının oluşturulmasına katkı sağlanması</w:t>
            </w:r>
          </w:p>
          <w:p w:rsidR="00737658" w:rsidRPr="00595C41" w:rsidRDefault="00737658" w:rsidP="00500A43">
            <w:pPr>
              <w:pStyle w:val="Default"/>
              <w:rPr>
                <w:color w:val="auto"/>
                <w:sz w:val="20"/>
                <w:szCs w:val="20"/>
              </w:rPr>
            </w:pPr>
            <w:r w:rsidRPr="00595C41">
              <w:rPr>
                <w:color w:val="auto"/>
                <w:sz w:val="20"/>
                <w:szCs w:val="20"/>
              </w:rPr>
              <w:t>- Akademik faaliyetler sayesinde, katma değeri yüksek sektörlere verilen desteklerden yararlanılması</w:t>
            </w:r>
          </w:p>
          <w:p w:rsidR="00737658" w:rsidRPr="00595C41" w:rsidRDefault="00737658" w:rsidP="00500A43">
            <w:pPr>
              <w:pStyle w:val="Default"/>
              <w:rPr>
                <w:color w:val="auto"/>
                <w:sz w:val="20"/>
                <w:szCs w:val="20"/>
              </w:rPr>
            </w:pPr>
            <w:r w:rsidRPr="00595C41">
              <w:rPr>
                <w:color w:val="auto"/>
                <w:sz w:val="20"/>
                <w:szCs w:val="20"/>
              </w:rPr>
              <w:t>- Bölgesel katkılara yönelik araştırma faaliyetleri ile söz konusu teşviklerin kullanılabilir hale gelmesi</w:t>
            </w:r>
          </w:p>
          <w:p w:rsidR="00737658" w:rsidRPr="00595C41" w:rsidRDefault="00737658" w:rsidP="00500A43">
            <w:pPr>
              <w:pStyle w:val="Default"/>
              <w:rPr>
                <w:color w:val="auto"/>
                <w:sz w:val="20"/>
                <w:szCs w:val="20"/>
              </w:rPr>
            </w:pPr>
            <w:r w:rsidRPr="00595C41">
              <w:rPr>
                <w:color w:val="auto"/>
                <w:sz w:val="20"/>
                <w:szCs w:val="20"/>
              </w:rPr>
              <w:t>- Üniversitemizde milli aşı ve ilaç geliştirilmesi çalışmaları yürütülme</w:t>
            </w:r>
            <w:r>
              <w:rPr>
                <w:color w:val="auto"/>
                <w:sz w:val="20"/>
                <w:szCs w:val="20"/>
              </w:rPr>
              <w:t>si</w:t>
            </w:r>
          </w:p>
        </w:tc>
        <w:tc>
          <w:tcPr>
            <w:tcW w:w="2578" w:type="dxa"/>
            <w:vAlign w:val="center"/>
          </w:tcPr>
          <w:p w:rsidR="00737658" w:rsidRPr="00595C41" w:rsidRDefault="00737658" w:rsidP="00500A43">
            <w:pPr>
              <w:pStyle w:val="Default"/>
              <w:rPr>
                <w:color w:val="auto"/>
                <w:sz w:val="20"/>
                <w:szCs w:val="20"/>
              </w:rPr>
            </w:pPr>
            <w:r w:rsidRPr="00595C41">
              <w:rPr>
                <w:color w:val="auto"/>
                <w:sz w:val="20"/>
                <w:szCs w:val="20"/>
              </w:rPr>
              <w:t>- Ülkemizde ve yakın çevremizde yaşanan bazı olumsuz gelişmelerden kaynaklı, yabancı bilim insanlarının ortak proje yapma konusunda çekincelerinin bulunması</w:t>
            </w:r>
          </w:p>
          <w:p w:rsidR="00737658" w:rsidRPr="00595C41" w:rsidRDefault="00737658" w:rsidP="00500A43">
            <w:pPr>
              <w:pStyle w:val="Default"/>
              <w:rPr>
                <w:color w:val="auto"/>
                <w:sz w:val="20"/>
                <w:szCs w:val="20"/>
              </w:rPr>
            </w:pPr>
            <w:r w:rsidRPr="00595C41">
              <w:rPr>
                <w:color w:val="auto"/>
                <w:sz w:val="20"/>
                <w:szCs w:val="20"/>
              </w:rPr>
              <w:t>- Amaç ve hedeflerin gerçekleştirilmesinde ulusal ve uluslararası rakiplerin gerisinde kalma riskinin olması</w:t>
            </w:r>
          </w:p>
          <w:p w:rsidR="00737658" w:rsidRPr="00595C41" w:rsidRDefault="00737658" w:rsidP="00500A43">
            <w:pPr>
              <w:pStyle w:val="Default"/>
              <w:rPr>
                <w:color w:val="auto"/>
                <w:sz w:val="20"/>
                <w:szCs w:val="20"/>
              </w:rPr>
            </w:pPr>
            <w:r w:rsidRPr="00595C41">
              <w:rPr>
                <w:color w:val="auto"/>
                <w:sz w:val="20"/>
                <w:szCs w:val="20"/>
              </w:rPr>
              <w:t>- Kaynak kısıtlaması ve uluslararası tedarikte sorunlar olması</w:t>
            </w:r>
          </w:p>
          <w:p w:rsidR="00737658" w:rsidRPr="00595C41" w:rsidRDefault="00737658" w:rsidP="00500A43">
            <w:pPr>
              <w:rPr>
                <w:sz w:val="20"/>
                <w:szCs w:val="20"/>
              </w:rPr>
            </w:pPr>
          </w:p>
        </w:tc>
        <w:tc>
          <w:tcPr>
            <w:tcW w:w="2799" w:type="dxa"/>
            <w:vAlign w:val="center"/>
          </w:tcPr>
          <w:p w:rsidR="00737658" w:rsidRPr="00595C41" w:rsidRDefault="00737658" w:rsidP="00500A43">
            <w:pPr>
              <w:pStyle w:val="Default"/>
              <w:rPr>
                <w:color w:val="auto"/>
                <w:sz w:val="20"/>
                <w:szCs w:val="20"/>
              </w:rPr>
            </w:pPr>
            <w:r w:rsidRPr="00595C41">
              <w:rPr>
                <w:color w:val="auto"/>
                <w:sz w:val="20"/>
                <w:szCs w:val="20"/>
              </w:rPr>
              <w:t>- Politik kararların uygulanmasında paydaşlarla koordineli hareket edilmeli</w:t>
            </w:r>
          </w:p>
          <w:p w:rsidR="00737658" w:rsidRPr="00595C41" w:rsidRDefault="00737658" w:rsidP="00500A43">
            <w:pPr>
              <w:pStyle w:val="Default"/>
              <w:rPr>
                <w:color w:val="auto"/>
                <w:sz w:val="20"/>
                <w:szCs w:val="20"/>
              </w:rPr>
            </w:pPr>
            <w:r w:rsidRPr="00595C41">
              <w:rPr>
                <w:color w:val="auto"/>
                <w:sz w:val="20"/>
                <w:szCs w:val="20"/>
              </w:rPr>
              <w:t>- Kamu kurum ve kuruluşları ile yapılan işbirlikleri arttırılmalı</w:t>
            </w:r>
          </w:p>
          <w:p w:rsidR="00737658" w:rsidRPr="00595C41" w:rsidRDefault="00737658" w:rsidP="00500A43">
            <w:pPr>
              <w:pStyle w:val="Default"/>
              <w:rPr>
                <w:color w:val="auto"/>
                <w:sz w:val="20"/>
                <w:szCs w:val="20"/>
              </w:rPr>
            </w:pPr>
            <w:r w:rsidRPr="00595C41">
              <w:rPr>
                <w:color w:val="auto"/>
                <w:sz w:val="20"/>
                <w:szCs w:val="20"/>
              </w:rPr>
              <w:t>- Katma değeri yüksek sektörlere yönelik çalışmalar desteklenmeli</w:t>
            </w:r>
          </w:p>
          <w:p w:rsidR="00737658" w:rsidRPr="00595C41" w:rsidRDefault="00737658" w:rsidP="00500A43">
            <w:pPr>
              <w:pStyle w:val="Default"/>
              <w:rPr>
                <w:color w:val="auto"/>
                <w:sz w:val="20"/>
                <w:szCs w:val="20"/>
              </w:rPr>
            </w:pPr>
            <w:r w:rsidRPr="00595C41">
              <w:rPr>
                <w:color w:val="auto"/>
                <w:sz w:val="20"/>
                <w:szCs w:val="20"/>
              </w:rPr>
              <w:t>- Kalkınmaya yönelik araştırma çıktılarının kullanımı sağlanmalı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Milli aşı ve ilaç geliştirmek üzere, sahip olduğumuz bilgi birikiminin güçlülüğü ile bu alanda Ar-Ge projeleri geliştirilmesi ve ilgili ürünlerin üretilmesi desteklenmeli</w:t>
            </w:r>
          </w:p>
        </w:tc>
      </w:tr>
    </w:tbl>
    <w:p w:rsidR="00737658" w:rsidRPr="00595C41" w:rsidRDefault="00737658" w:rsidP="00737658"/>
    <w:p w:rsidR="001C283B" w:rsidRDefault="001C283B"/>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40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695"/>
        <w:gridCol w:w="3261"/>
        <w:gridCol w:w="3401"/>
        <w:gridCol w:w="2835"/>
        <w:gridCol w:w="2800"/>
      </w:tblGrid>
      <w:tr w:rsidR="00737658" w:rsidRPr="00595C41" w:rsidTr="001C283B">
        <w:trPr>
          <w:trHeight w:val="552"/>
        </w:trPr>
        <w:tc>
          <w:tcPr>
            <w:tcW w:w="1695"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261"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236"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00"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1C283B">
        <w:trPr>
          <w:trHeight w:val="350"/>
        </w:trPr>
        <w:tc>
          <w:tcPr>
            <w:tcW w:w="1695" w:type="dxa"/>
            <w:vMerge/>
          </w:tcPr>
          <w:p w:rsidR="00737658" w:rsidRPr="00595C41" w:rsidRDefault="00737658" w:rsidP="00500A43">
            <w:pPr>
              <w:rPr>
                <w:rFonts w:ascii="Times New Roman" w:hAnsi="Times New Roman" w:cs="Times New Roman"/>
                <w:b/>
                <w:sz w:val="20"/>
                <w:szCs w:val="20"/>
              </w:rPr>
            </w:pPr>
          </w:p>
        </w:tc>
        <w:tc>
          <w:tcPr>
            <w:tcW w:w="3261" w:type="dxa"/>
            <w:vMerge/>
          </w:tcPr>
          <w:p w:rsidR="00737658" w:rsidRPr="00595C41" w:rsidRDefault="00737658" w:rsidP="00500A43">
            <w:pPr>
              <w:rPr>
                <w:rFonts w:ascii="Times New Roman" w:hAnsi="Times New Roman" w:cs="Times New Roman"/>
                <w:b/>
                <w:sz w:val="20"/>
                <w:szCs w:val="20"/>
              </w:rPr>
            </w:pPr>
          </w:p>
        </w:tc>
        <w:tc>
          <w:tcPr>
            <w:tcW w:w="3401"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83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00" w:type="dxa"/>
            <w:vMerge/>
          </w:tcPr>
          <w:p w:rsidR="00737658" w:rsidRPr="00595C41" w:rsidRDefault="00737658" w:rsidP="00500A43">
            <w:pPr>
              <w:jc w:val="center"/>
              <w:rPr>
                <w:rFonts w:ascii="Times New Roman" w:hAnsi="Times New Roman" w:cs="Times New Roman"/>
                <w:b/>
                <w:sz w:val="20"/>
                <w:szCs w:val="20"/>
              </w:rPr>
            </w:pPr>
          </w:p>
        </w:tc>
      </w:tr>
      <w:tr w:rsidR="00737658" w:rsidRPr="00595C41" w:rsidTr="001C283B">
        <w:trPr>
          <w:trHeight w:val="350"/>
        </w:trPr>
        <w:tc>
          <w:tcPr>
            <w:tcW w:w="169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bCs/>
                <w:sz w:val="20"/>
                <w:szCs w:val="20"/>
              </w:rPr>
              <w:t>Politik</w:t>
            </w:r>
          </w:p>
        </w:tc>
        <w:tc>
          <w:tcPr>
            <w:tcW w:w="3261" w:type="dxa"/>
            <w:vAlign w:val="center"/>
          </w:tcPr>
          <w:p w:rsidR="00737658" w:rsidRPr="00595C41" w:rsidRDefault="00737658" w:rsidP="00500A43">
            <w:pPr>
              <w:pStyle w:val="Default"/>
              <w:rPr>
                <w:color w:val="auto"/>
                <w:sz w:val="20"/>
                <w:szCs w:val="20"/>
              </w:rPr>
            </w:pPr>
            <w:r w:rsidRPr="00595C41">
              <w:rPr>
                <w:color w:val="auto"/>
                <w:sz w:val="20"/>
                <w:szCs w:val="20"/>
              </w:rPr>
              <w:t>- Kültür ve sanat politikalarının eğitimle ilişkilendirilmesinde aksaklıklar bulunmaktadır.</w:t>
            </w:r>
          </w:p>
        </w:tc>
        <w:tc>
          <w:tcPr>
            <w:tcW w:w="3401" w:type="dxa"/>
            <w:vAlign w:val="center"/>
          </w:tcPr>
          <w:p w:rsidR="00737658" w:rsidRPr="00595C41" w:rsidRDefault="00737658" w:rsidP="00500A43">
            <w:pPr>
              <w:pStyle w:val="Default"/>
              <w:rPr>
                <w:color w:val="auto"/>
                <w:sz w:val="20"/>
                <w:szCs w:val="20"/>
              </w:rPr>
            </w:pPr>
            <w:r w:rsidRPr="00595C41">
              <w:rPr>
                <w:color w:val="auto"/>
                <w:sz w:val="20"/>
                <w:szCs w:val="20"/>
              </w:rPr>
              <w:t>-Uluslararası proje ve işbirliğinin (AB fonları vb.) desteklenmesi</w:t>
            </w:r>
          </w:p>
          <w:p w:rsidR="00737658" w:rsidRPr="00595C41" w:rsidRDefault="00737658" w:rsidP="00500A43">
            <w:pPr>
              <w:pStyle w:val="Default"/>
              <w:rPr>
                <w:color w:val="auto"/>
                <w:sz w:val="20"/>
                <w:szCs w:val="20"/>
              </w:rPr>
            </w:pPr>
            <w:r w:rsidRPr="00595C41">
              <w:rPr>
                <w:color w:val="auto"/>
                <w:sz w:val="20"/>
                <w:szCs w:val="20"/>
              </w:rPr>
              <w:t>- AB ile öğrenci ve öğretim elemanı değişimlerinin arttırılması</w:t>
            </w:r>
          </w:p>
          <w:p w:rsidR="00737658" w:rsidRPr="00595C41" w:rsidRDefault="00737658" w:rsidP="00500A43">
            <w:pPr>
              <w:pStyle w:val="Default"/>
              <w:rPr>
                <w:color w:val="auto"/>
                <w:sz w:val="20"/>
                <w:szCs w:val="20"/>
              </w:rPr>
            </w:pPr>
            <w:r w:rsidRPr="00595C41">
              <w:rPr>
                <w:color w:val="auto"/>
                <w:sz w:val="20"/>
                <w:szCs w:val="20"/>
              </w:rPr>
              <w:t>- Başkentte olmanın kamu kurumları ile işbirliğini arttırıcı etkisi bulunması</w:t>
            </w:r>
          </w:p>
          <w:p w:rsidR="00737658" w:rsidRPr="00595C41" w:rsidRDefault="00737658" w:rsidP="00500A43">
            <w:pPr>
              <w:pStyle w:val="Default"/>
              <w:rPr>
                <w:color w:val="auto"/>
                <w:sz w:val="20"/>
                <w:szCs w:val="20"/>
              </w:rPr>
            </w:pPr>
            <w:r w:rsidRPr="00595C41">
              <w:rPr>
                <w:color w:val="auto"/>
                <w:sz w:val="20"/>
                <w:szCs w:val="20"/>
              </w:rPr>
              <w:t>- Değişen yönetmeliklere göre yeniden yapılanma olanağının olması</w:t>
            </w:r>
          </w:p>
          <w:p w:rsidR="00737658" w:rsidRPr="00595C41" w:rsidRDefault="00737658" w:rsidP="00500A43">
            <w:pPr>
              <w:rPr>
                <w:rFonts w:ascii="Times New Roman" w:hAnsi="Times New Roman" w:cs="Times New Roman"/>
                <w:b/>
                <w:sz w:val="20"/>
                <w:szCs w:val="20"/>
              </w:rPr>
            </w:pP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Öğrenci affına ilişkin yasaların sıklıkla kabul edilmesi</w:t>
            </w:r>
          </w:p>
          <w:p w:rsidR="00737658" w:rsidRPr="00595C41" w:rsidRDefault="00737658" w:rsidP="00500A43">
            <w:pPr>
              <w:pStyle w:val="Default"/>
              <w:rPr>
                <w:color w:val="auto"/>
                <w:sz w:val="20"/>
                <w:szCs w:val="20"/>
              </w:rPr>
            </w:pPr>
            <w:r w:rsidRPr="00595C41">
              <w:rPr>
                <w:color w:val="auto"/>
                <w:sz w:val="20"/>
                <w:szCs w:val="20"/>
              </w:rPr>
              <w:t>- Ülke kültür ve sanat politikalarının istenen düzeyde olmaması</w:t>
            </w:r>
          </w:p>
          <w:p w:rsidR="00737658" w:rsidRPr="00595C41" w:rsidRDefault="00737658" w:rsidP="00500A43">
            <w:pPr>
              <w:pStyle w:val="Default"/>
              <w:rPr>
                <w:color w:val="auto"/>
                <w:sz w:val="20"/>
                <w:szCs w:val="20"/>
              </w:rPr>
            </w:pPr>
            <w:r w:rsidRPr="00595C41">
              <w:rPr>
                <w:color w:val="auto"/>
                <w:sz w:val="20"/>
                <w:szCs w:val="20"/>
              </w:rPr>
              <w:t>- Sürekli değişen yönetmeliklerin akademik ve idari personel açısından sorun oluşturması</w:t>
            </w:r>
          </w:p>
          <w:p w:rsidR="00737658" w:rsidRPr="00595C41" w:rsidRDefault="00737658" w:rsidP="00500A43">
            <w:pPr>
              <w:pStyle w:val="Default"/>
              <w:rPr>
                <w:color w:val="auto"/>
                <w:sz w:val="20"/>
                <w:szCs w:val="20"/>
              </w:rPr>
            </w:pPr>
          </w:p>
          <w:p w:rsidR="00737658" w:rsidRPr="00595C41" w:rsidRDefault="00737658" w:rsidP="00500A43">
            <w:pPr>
              <w:pStyle w:val="Default"/>
              <w:rPr>
                <w:b/>
                <w:color w:val="auto"/>
                <w:sz w:val="20"/>
                <w:szCs w:val="20"/>
              </w:rPr>
            </w:pP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Uluslararası işbirlikleri artırılmalı</w:t>
            </w:r>
          </w:p>
          <w:p w:rsidR="00737658" w:rsidRPr="00595C41" w:rsidRDefault="00737658" w:rsidP="00500A43">
            <w:pPr>
              <w:pStyle w:val="Default"/>
              <w:rPr>
                <w:color w:val="auto"/>
                <w:sz w:val="20"/>
                <w:szCs w:val="20"/>
              </w:rPr>
            </w:pPr>
            <w:r w:rsidRPr="00595C41">
              <w:rPr>
                <w:color w:val="auto"/>
                <w:sz w:val="20"/>
                <w:szCs w:val="20"/>
              </w:rPr>
              <w:t>- Mevzuat ve müfredat değişikliklerinde paydaşlarla işbirliği arttırılmalı</w:t>
            </w:r>
          </w:p>
          <w:p w:rsidR="00737658" w:rsidRPr="00595C41" w:rsidRDefault="00737658" w:rsidP="00500A43">
            <w:pPr>
              <w:pStyle w:val="Default"/>
              <w:rPr>
                <w:color w:val="auto"/>
                <w:sz w:val="20"/>
                <w:szCs w:val="20"/>
              </w:rPr>
            </w:pPr>
            <w:r w:rsidRPr="00595C41">
              <w:rPr>
                <w:color w:val="auto"/>
                <w:sz w:val="20"/>
                <w:szCs w:val="20"/>
              </w:rPr>
              <w:t>- Karar süreçlerinde birimlerin görüşleri dikkate alınmalı</w:t>
            </w:r>
          </w:p>
          <w:p w:rsidR="00737658" w:rsidRPr="00595C41" w:rsidRDefault="00737658" w:rsidP="00500A43">
            <w:pPr>
              <w:pStyle w:val="Default"/>
              <w:rPr>
                <w:color w:val="auto"/>
                <w:sz w:val="20"/>
                <w:szCs w:val="20"/>
              </w:rPr>
            </w:pPr>
            <w:r w:rsidRPr="00595C41">
              <w:rPr>
                <w:color w:val="auto"/>
                <w:sz w:val="20"/>
                <w:szCs w:val="20"/>
              </w:rPr>
              <w:t>- Atama ve yükseltmelerde sürecin hızlandırılmasına azami gayret gösterilmeli</w:t>
            </w:r>
          </w:p>
        </w:tc>
      </w:tr>
      <w:tr w:rsidR="00737658" w:rsidRPr="00595C41" w:rsidTr="001C283B">
        <w:trPr>
          <w:trHeight w:val="350"/>
        </w:trPr>
        <w:tc>
          <w:tcPr>
            <w:tcW w:w="1695" w:type="dxa"/>
            <w:vAlign w:val="center"/>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Ekonomik</w:t>
            </w:r>
          </w:p>
        </w:tc>
        <w:tc>
          <w:tcPr>
            <w:tcW w:w="3261" w:type="dxa"/>
            <w:vAlign w:val="center"/>
          </w:tcPr>
          <w:p w:rsidR="00737658" w:rsidRPr="00595C41" w:rsidRDefault="00737658" w:rsidP="00500A43">
            <w:pPr>
              <w:pStyle w:val="Default"/>
              <w:rPr>
                <w:color w:val="auto"/>
                <w:sz w:val="20"/>
                <w:szCs w:val="20"/>
              </w:rPr>
            </w:pPr>
            <w:r w:rsidRPr="00595C41">
              <w:rPr>
                <w:color w:val="auto"/>
                <w:sz w:val="20"/>
                <w:szCs w:val="20"/>
              </w:rPr>
              <w:t>-Kur riski bulunmaktadır.</w:t>
            </w:r>
          </w:p>
          <w:p w:rsidR="00737658" w:rsidRPr="00595C41" w:rsidRDefault="00737658" w:rsidP="00500A43">
            <w:pPr>
              <w:pStyle w:val="Default"/>
              <w:rPr>
                <w:color w:val="auto"/>
                <w:sz w:val="20"/>
                <w:szCs w:val="20"/>
              </w:rPr>
            </w:pPr>
            <w:r w:rsidRPr="00595C41">
              <w:rPr>
                <w:color w:val="auto"/>
                <w:sz w:val="20"/>
                <w:szCs w:val="20"/>
              </w:rPr>
              <w:t>- Faiz oranlarının yüksekliği nedeniyle ülkedeki yatırım iklimi olumsuz etkilenmektedir.</w:t>
            </w:r>
          </w:p>
          <w:p w:rsidR="00737658" w:rsidRPr="00595C41" w:rsidRDefault="00737658" w:rsidP="00500A43">
            <w:pPr>
              <w:pStyle w:val="Default"/>
              <w:rPr>
                <w:color w:val="auto"/>
                <w:sz w:val="20"/>
                <w:szCs w:val="20"/>
              </w:rPr>
            </w:pPr>
            <w:r w:rsidRPr="00595C41">
              <w:rPr>
                <w:color w:val="auto"/>
                <w:sz w:val="20"/>
                <w:szCs w:val="20"/>
              </w:rPr>
              <w:t>- Enflasyonun büyüme üzerinde olumsuz etkisi bulunmaktadır.</w:t>
            </w:r>
          </w:p>
          <w:p w:rsidR="00737658" w:rsidRPr="00595C41" w:rsidRDefault="00737658" w:rsidP="00500A43">
            <w:pPr>
              <w:pStyle w:val="Default"/>
              <w:rPr>
                <w:color w:val="auto"/>
                <w:sz w:val="20"/>
                <w:szCs w:val="20"/>
              </w:rPr>
            </w:pPr>
            <w:r w:rsidRPr="00595C41">
              <w:rPr>
                <w:color w:val="auto"/>
                <w:sz w:val="20"/>
                <w:szCs w:val="20"/>
              </w:rPr>
              <w:t>- Üniversitemiz araştırma, eğitim ve alt yapı hizmetlerinde kamu desteği almaktadır.</w:t>
            </w:r>
          </w:p>
          <w:p w:rsidR="00737658" w:rsidRPr="00595C41" w:rsidRDefault="00737658" w:rsidP="00500A43">
            <w:pPr>
              <w:pStyle w:val="Default"/>
              <w:rPr>
                <w:color w:val="auto"/>
                <w:sz w:val="20"/>
                <w:szCs w:val="20"/>
              </w:rPr>
            </w:pPr>
            <w:r>
              <w:rPr>
                <w:color w:val="auto"/>
                <w:sz w:val="20"/>
                <w:szCs w:val="20"/>
              </w:rPr>
              <w:t xml:space="preserve">- </w:t>
            </w:r>
            <w:r w:rsidRPr="00595C41">
              <w:rPr>
                <w:color w:val="auto"/>
                <w:sz w:val="20"/>
                <w:szCs w:val="20"/>
              </w:rPr>
              <w:t>Öğretim elemanları kamu ve özel sektörle projeler yürütmektedir.</w:t>
            </w:r>
          </w:p>
          <w:p w:rsidR="00737658" w:rsidRPr="00595C41" w:rsidRDefault="00737658" w:rsidP="00500A43">
            <w:pPr>
              <w:pStyle w:val="Default"/>
              <w:rPr>
                <w:color w:val="auto"/>
                <w:sz w:val="20"/>
                <w:szCs w:val="20"/>
              </w:rPr>
            </w:pPr>
            <w:r w:rsidRPr="00595C41">
              <w:rPr>
                <w:color w:val="auto"/>
                <w:sz w:val="20"/>
                <w:szCs w:val="20"/>
              </w:rPr>
              <w:t>- Kültür ve sanata yönelik yeterli eğitim teşviki bulunmamaktadır.</w:t>
            </w:r>
          </w:p>
          <w:p w:rsidR="00737658" w:rsidRPr="00595C41" w:rsidRDefault="00737658" w:rsidP="00500A43">
            <w:pPr>
              <w:pStyle w:val="Default"/>
              <w:rPr>
                <w:color w:val="auto"/>
                <w:sz w:val="20"/>
                <w:szCs w:val="20"/>
              </w:rPr>
            </w:pPr>
          </w:p>
        </w:tc>
        <w:tc>
          <w:tcPr>
            <w:tcW w:w="3401" w:type="dxa"/>
            <w:vAlign w:val="center"/>
          </w:tcPr>
          <w:p w:rsidR="00737658" w:rsidRPr="00595C41" w:rsidRDefault="00737658" w:rsidP="00500A43">
            <w:pPr>
              <w:pStyle w:val="Default"/>
              <w:rPr>
                <w:color w:val="auto"/>
                <w:sz w:val="20"/>
                <w:szCs w:val="20"/>
              </w:rPr>
            </w:pPr>
            <w:r w:rsidRPr="00595C41">
              <w:rPr>
                <w:color w:val="auto"/>
                <w:sz w:val="20"/>
                <w:szCs w:val="20"/>
              </w:rPr>
              <w:t>- Bütçenin genişletici etkisinin araştırma faaliyetlerine yansıması</w:t>
            </w:r>
          </w:p>
          <w:p w:rsidR="00737658" w:rsidRPr="00595C41" w:rsidRDefault="00737658" w:rsidP="00500A43">
            <w:pPr>
              <w:pStyle w:val="Default"/>
              <w:rPr>
                <w:color w:val="auto"/>
                <w:sz w:val="20"/>
                <w:szCs w:val="20"/>
              </w:rPr>
            </w:pPr>
            <w:r w:rsidRPr="00595C41">
              <w:rPr>
                <w:color w:val="auto"/>
                <w:sz w:val="20"/>
                <w:szCs w:val="20"/>
              </w:rPr>
              <w:t xml:space="preserve">- Kaynak tahsisinin yeterli olması </w:t>
            </w:r>
          </w:p>
          <w:p w:rsidR="00737658" w:rsidRPr="00595C41" w:rsidRDefault="00737658" w:rsidP="00500A43">
            <w:pPr>
              <w:pStyle w:val="Default"/>
              <w:rPr>
                <w:color w:val="auto"/>
                <w:sz w:val="20"/>
                <w:szCs w:val="20"/>
              </w:rPr>
            </w:pPr>
            <w:r w:rsidRPr="00595C41">
              <w:rPr>
                <w:color w:val="auto"/>
                <w:sz w:val="20"/>
                <w:szCs w:val="20"/>
              </w:rPr>
              <w:t>- Üniversitemizin kamu, sanayi ve özel sektörle işbirliğini arttırarak yeni fon kaynakları elde etmesi</w:t>
            </w:r>
          </w:p>
          <w:p w:rsidR="00737658" w:rsidRPr="00595C41" w:rsidRDefault="00737658" w:rsidP="00500A43">
            <w:pPr>
              <w:pStyle w:val="Default"/>
              <w:rPr>
                <w:color w:val="auto"/>
                <w:sz w:val="20"/>
                <w:szCs w:val="20"/>
              </w:rPr>
            </w:pPr>
            <w:r w:rsidRPr="00595C41">
              <w:rPr>
                <w:color w:val="auto"/>
                <w:sz w:val="20"/>
                <w:szCs w:val="20"/>
              </w:rPr>
              <w:t>- Eğitimde fırsat maliyeti seçeneklerinin olması</w:t>
            </w:r>
          </w:p>
          <w:p w:rsidR="00737658" w:rsidRPr="00595C41" w:rsidRDefault="00737658" w:rsidP="00500A43">
            <w:pPr>
              <w:pStyle w:val="Default"/>
              <w:rPr>
                <w:color w:val="auto"/>
                <w:sz w:val="20"/>
                <w:szCs w:val="20"/>
              </w:rPr>
            </w:pPr>
            <w:r w:rsidRPr="00595C41">
              <w:rPr>
                <w:color w:val="auto"/>
                <w:sz w:val="20"/>
                <w:szCs w:val="20"/>
              </w:rPr>
              <w:t>- Kamu ve özel sektöre nitelikli personel yetiştirilmesi</w:t>
            </w:r>
          </w:p>
          <w:p w:rsidR="00737658" w:rsidRPr="00595C41" w:rsidRDefault="00737658" w:rsidP="00500A43">
            <w:pPr>
              <w:pStyle w:val="Default"/>
              <w:rPr>
                <w:color w:val="auto"/>
                <w:sz w:val="20"/>
                <w:szCs w:val="20"/>
              </w:rPr>
            </w:pPr>
            <w:r w:rsidRPr="00595C41">
              <w:rPr>
                <w:color w:val="auto"/>
                <w:sz w:val="20"/>
                <w:szCs w:val="20"/>
              </w:rPr>
              <w:t>- Girişimcilik maliyeti yüksek olmayan alanların bulunması</w:t>
            </w:r>
          </w:p>
          <w:p w:rsidR="00737658" w:rsidRPr="00595C41" w:rsidRDefault="00737658" w:rsidP="00500A43">
            <w:pPr>
              <w:pStyle w:val="Default"/>
              <w:rPr>
                <w:color w:val="auto"/>
                <w:sz w:val="20"/>
                <w:szCs w:val="20"/>
              </w:rPr>
            </w:pP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Yüksek enflasyon ve faiz baskısı nedeniyle altyapı yatırımlarının olumsuz etkilenmesi</w:t>
            </w:r>
          </w:p>
          <w:p w:rsidR="00737658" w:rsidRPr="00595C41" w:rsidRDefault="00737658" w:rsidP="00500A43">
            <w:pPr>
              <w:pStyle w:val="Default"/>
              <w:rPr>
                <w:color w:val="auto"/>
                <w:sz w:val="20"/>
                <w:szCs w:val="20"/>
              </w:rPr>
            </w:pPr>
            <w:r w:rsidRPr="00595C41">
              <w:rPr>
                <w:color w:val="auto"/>
                <w:sz w:val="20"/>
                <w:szCs w:val="20"/>
              </w:rPr>
              <w:t xml:space="preserve">- Üniversite sayılarının artması nedeniyle ayrılan kaynakların azalması </w:t>
            </w:r>
          </w:p>
          <w:p w:rsidR="00737658" w:rsidRPr="00595C41" w:rsidRDefault="00737658" w:rsidP="00500A43">
            <w:pPr>
              <w:pStyle w:val="Default"/>
              <w:rPr>
                <w:color w:val="auto"/>
                <w:sz w:val="20"/>
                <w:szCs w:val="20"/>
              </w:rPr>
            </w:pPr>
            <w:r w:rsidRPr="00595C41">
              <w:rPr>
                <w:color w:val="auto"/>
                <w:sz w:val="20"/>
                <w:szCs w:val="20"/>
              </w:rPr>
              <w:t>- Kaynakların yetersizliği</w:t>
            </w:r>
          </w:p>
          <w:p w:rsidR="00737658" w:rsidRPr="00595C41" w:rsidRDefault="00737658" w:rsidP="00500A43">
            <w:pPr>
              <w:pStyle w:val="Default"/>
              <w:rPr>
                <w:color w:val="auto"/>
                <w:sz w:val="20"/>
                <w:szCs w:val="20"/>
              </w:rPr>
            </w:pPr>
            <w:r w:rsidRPr="00595C41">
              <w:rPr>
                <w:color w:val="auto"/>
                <w:sz w:val="20"/>
                <w:szCs w:val="20"/>
              </w:rPr>
              <w:t>- Bilimsel araştırma ve projelere ayrılan kaynakların yeterli olmaması</w:t>
            </w:r>
          </w:p>
          <w:p w:rsidR="00737658" w:rsidRPr="00595C41" w:rsidRDefault="00737658" w:rsidP="00500A43">
            <w:pPr>
              <w:pStyle w:val="Default"/>
              <w:rPr>
                <w:color w:val="auto"/>
                <w:sz w:val="20"/>
                <w:szCs w:val="20"/>
              </w:rPr>
            </w:pPr>
            <w:r w:rsidRPr="00595C41">
              <w:rPr>
                <w:color w:val="auto"/>
                <w:sz w:val="20"/>
                <w:szCs w:val="20"/>
              </w:rPr>
              <w:t>- Projeler için KOBİ’lerin ortaklıkta isteksiz olması</w:t>
            </w:r>
          </w:p>
          <w:p w:rsidR="00737658" w:rsidRPr="00595C41" w:rsidRDefault="00737658" w:rsidP="00500A43">
            <w:pPr>
              <w:pStyle w:val="Default"/>
              <w:rPr>
                <w:color w:val="auto"/>
                <w:sz w:val="20"/>
                <w:szCs w:val="20"/>
              </w:rPr>
            </w:pP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Kur riskinden dolayı tedarikte yerli para tercih edilmeli</w:t>
            </w:r>
          </w:p>
          <w:p w:rsidR="00737658" w:rsidRPr="00595C41" w:rsidRDefault="00737658" w:rsidP="00500A43">
            <w:pPr>
              <w:pStyle w:val="Default"/>
              <w:rPr>
                <w:color w:val="auto"/>
                <w:sz w:val="20"/>
                <w:szCs w:val="20"/>
              </w:rPr>
            </w:pPr>
            <w:r w:rsidRPr="00595C41">
              <w:rPr>
                <w:color w:val="auto"/>
                <w:sz w:val="20"/>
                <w:szCs w:val="20"/>
              </w:rPr>
              <w:t>- Kaynak tahsisleri üniversitelerin ihtiyaç analizlerine göre yapılmalı</w:t>
            </w:r>
          </w:p>
          <w:p w:rsidR="00737658" w:rsidRPr="00595C41" w:rsidRDefault="00737658" w:rsidP="00500A43">
            <w:pPr>
              <w:pStyle w:val="Default"/>
              <w:rPr>
                <w:color w:val="auto"/>
                <w:sz w:val="20"/>
                <w:szCs w:val="20"/>
              </w:rPr>
            </w:pPr>
            <w:r w:rsidRPr="00595C41">
              <w:rPr>
                <w:color w:val="auto"/>
                <w:sz w:val="20"/>
                <w:szCs w:val="20"/>
              </w:rPr>
              <w:t>- Kamu - sanayi - üniversite işbirliği arttırılmalı</w:t>
            </w:r>
          </w:p>
          <w:p w:rsidR="00737658" w:rsidRPr="00595C41" w:rsidRDefault="00737658" w:rsidP="00500A43">
            <w:pPr>
              <w:pStyle w:val="Default"/>
              <w:rPr>
                <w:color w:val="auto"/>
                <w:sz w:val="20"/>
                <w:szCs w:val="20"/>
              </w:rPr>
            </w:pPr>
            <w:r w:rsidRPr="00595C41">
              <w:rPr>
                <w:color w:val="auto"/>
                <w:sz w:val="20"/>
                <w:szCs w:val="20"/>
              </w:rPr>
              <w:t>- Ar-Ge fonları ülkenin öncelikli alanlarına göre verilmeli</w:t>
            </w:r>
          </w:p>
          <w:p w:rsidR="00737658" w:rsidRPr="00595C41" w:rsidRDefault="00737658" w:rsidP="00500A43">
            <w:pPr>
              <w:pStyle w:val="Default"/>
              <w:rPr>
                <w:color w:val="auto"/>
                <w:sz w:val="20"/>
                <w:szCs w:val="20"/>
              </w:rPr>
            </w:pPr>
            <w:r w:rsidRPr="00595C41">
              <w:rPr>
                <w:color w:val="auto"/>
                <w:sz w:val="20"/>
                <w:szCs w:val="20"/>
              </w:rPr>
              <w:t>- Kamu ve özel sektöre yönelik araştırma projeleri hazırlanmalı.</w:t>
            </w:r>
          </w:p>
          <w:p w:rsidR="00737658" w:rsidRPr="00595C41" w:rsidRDefault="00737658" w:rsidP="00500A43">
            <w:pPr>
              <w:pStyle w:val="Default"/>
              <w:rPr>
                <w:color w:val="auto"/>
                <w:sz w:val="20"/>
                <w:szCs w:val="20"/>
              </w:rPr>
            </w:pPr>
            <w:r w:rsidRPr="00595C41">
              <w:rPr>
                <w:color w:val="auto"/>
                <w:sz w:val="20"/>
                <w:szCs w:val="20"/>
              </w:rPr>
              <w:t>- KOSGEB projelerinin üniversite işbirliği ile yürütülmesi sağlanmalı</w:t>
            </w:r>
          </w:p>
          <w:p w:rsidR="00737658" w:rsidRPr="00595C41" w:rsidRDefault="00737658" w:rsidP="00500A43">
            <w:pPr>
              <w:pStyle w:val="Default"/>
              <w:rPr>
                <w:color w:val="auto"/>
                <w:sz w:val="20"/>
                <w:szCs w:val="20"/>
              </w:rPr>
            </w:pPr>
            <w:r w:rsidRPr="00595C41">
              <w:rPr>
                <w:color w:val="auto"/>
                <w:sz w:val="20"/>
                <w:szCs w:val="20"/>
              </w:rPr>
              <w:t>- Kamu ve özel sektöre yönelik katma değeri yüksek lisansüstü programlar oluşturulmalı</w:t>
            </w:r>
          </w:p>
          <w:p w:rsidR="00737658" w:rsidRPr="00595C41" w:rsidRDefault="00737658" w:rsidP="00500A43">
            <w:pPr>
              <w:pStyle w:val="Default"/>
              <w:rPr>
                <w:color w:val="auto"/>
                <w:sz w:val="20"/>
                <w:szCs w:val="20"/>
              </w:rPr>
            </w:pPr>
            <w:r w:rsidRPr="00595C41">
              <w:rPr>
                <w:color w:val="auto"/>
                <w:sz w:val="20"/>
                <w:szCs w:val="20"/>
              </w:rPr>
              <w:t>- Mezunlara kariyer planlamasında verilen danışmanlık desteği arttırılmalı</w:t>
            </w:r>
          </w:p>
          <w:p w:rsidR="00737658" w:rsidRPr="00595C41" w:rsidRDefault="00737658" w:rsidP="00500A43">
            <w:pPr>
              <w:pStyle w:val="Default"/>
              <w:rPr>
                <w:color w:val="auto"/>
                <w:sz w:val="20"/>
                <w:szCs w:val="20"/>
              </w:rPr>
            </w:pPr>
          </w:p>
        </w:tc>
      </w:tr>
    </w:tbl>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40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837"/>
        <w:gridCol w:w="3119"/>
        <w:gridCol w:w="3401"/>
        <w:gridCol w:w="2835"/>
        <w:gridCol w:w="2800"/>
      </w:tblGrid>
      <w:tr w:rsidR="00737658" w:rsidRPr="00595C41" w:rsidTr="001C283B">
        <w:trPr>
          <w:trHeight w:val="552"/>
        </w:trPr>
        <w:tc>
          <w:tcPr>
            <w:tcW w:w="1837"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119"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236"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00"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1C283B">
        <w:trPr>
          <w:trHeight w:val="419"/>
        </w:trPr>
        <w:tc>
          <w:tcPr>
            <w:tcW w:w="1837" w:type="dxa"/>
            <w:vMerge/>
          </w:tcPr>
          <w:p w:rsidR="00737658" w:rsidRPr="00595C41" w:rsidRDefault="00737658" w:rsidP="00500A43">
            <w:pPr>
              <w:rPr>
                <w:rFonts w:ascii="Times New Roman" w:hAnsi="Times New Roman" w:cs="Times New Roman"/>
                <w:b/>
                <w:sz w:val="20"/>
                <w:szCs w:val="20"/>
              </w:rPr>
            </w:pPr>
          </w:p>
        </w:tc>
        <w:tc>
          <w:tcPr>
            <w:tcW w:w="3119" w:type="dxa"/>
            <w:vMerge/>
          </w:tcPr>
          <w:p w:rsidR="00737658" w:rsidRPr="00595C41" w:rsidRDefault="00737658" w:rsidP="00500A43">
            <w:pPr>
              <w:rPr>
                <w:rFonts w:ascii="Times New Roman" w:hAnsi="Times New Roman" w:cs="Times New Roman"/>
                <w:b/>
                <w:sz w:val="20"/>
                <w:szCs w:val="20"/>
              </w:rPr>
            </w:pPr>
          </w:p>
        </w:tc>
        <w:tc>
          <w:tcPr>
            <w:tcW w:w="3401"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83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00" w:type="dxa"/>
            <w:vMerge/>
          </w:tcPr>
          <w:p w:rsidR="00737658" w:rsidRPr="00595C41" w:rsidRDefault="00737658" w:rsidP="00500A43">
            <w:pPr>
              <w:jc w:val="center"/>
              <w:rPr>
                <w:rFonts w:ascii="Times New Roman" w:hAnsi="Times New Roman" w:cs="Times New Roman"/>
                <w:b/>
                <w:sz w:val="20"/>
                <w:szCs w:val="20"/>
              </w:rPr>
            </w:pPr>
          </w:p>
        </w:tc>
      </w:tr>
      <w:tr w:rsidR="00737658" w:rsidRPr="00595C41" w:rsidTr="001C283B">
        <w:trPr>
          <w:trHeight w:val="6094"/>
        </w:trPr>
        <w:tc>
          <w:tcPr>
            <w:tcW w:w="1837" w:type="dxa"/>
            <w:vAlign w:val="center"/>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Sosyo-Kültürel</w:t>
            </w:r>
          </w:p>
        </w:tc>
        <w:tc>
          <w:tcPr>
            <w:tcW w:w="3119" w:type="dxa"/>
            <w:vAlign w:val="center"/>
          </w:tcPr>
          <w:p w:rsidR="00737658" w:rsidRPr="00595C41" w:rsidRDefault="00737658" w:rsidP="00500A43">
            <w:pPr>
              <w:pStyle w:val="Default"/>
              <w:rPr>
                <w:color w:val="auto"/>
                <w:sz w:val="20"/>
                <w:szCs w:val="20"/>
              </w:rPr>
            </w:pPr>
            <w:r w:rsidRPr="00595C41">
              <w:rPr>
                <w:color w:val="auto"/>
                <w:sz w:val="20"/>
                <w:szCs w:val="20"/>
              </w:rPr>
              <w:t>- Eğitim seviyesi artmaktadır.</w:t>
            </w:r>
          </w:p>
          <w:p w:rsidR="00737658" w:rsidRPr="00595C41" w:rsidRDefault="00737658" w:rsidP="00500A43">
            <w:pPr>
              <w:pStyle w:val="Default"/>
              <w:rPr>
                <w:color w:val="auto"/>
                <w:sz w:val="20"/>
                <w:szCs w:val="20"/>
              </w:rPr>
            </w:pPr>
            <w:r w:rsidRPr="00595C41">
              <w:rPr>
                <w:color w:val="auto"/>
                <w:sz w:val="20"/>
                <w:szCs w:val="20"/>
              </w:rPr>
              <w:t>- Genç nüfus oranı yüksektir.</w:t>
            </w:r>
          </w:p>
          <w:p w:rsidR="00737658" w:rsidRPr="00595C41" w:rsidRDefault="00737658" w:rsidP="00500A43">
            <w:pPr>
              <w:pStyle w:val="Default"/>
              <w:rPr>
                <w:color w:val="auto"/>
                <w:sz w:val="20"/>
                <w:szCs w:val="20"/>
              </w:rPr>
            </w:pPr>
            <w:r w:rsidRPr="00595C41">
              <w:rPr>
                <w:color w:val="auto"/>
                <w:sz w:val="20"/>
                <w:szCs w:val="20"/>
              </w:rPr>
              <w:t>- Sosyokültürel ve öz değerlerden uzaklaşma yaşanmaktadır.</w:t>
            </w:r>
          </w:p>
          <w:p w:rsidR="00737658" w:rsidRPr="00595C41" w:rsidRDefault="00737658" w:rsidP="00500A43">
            <w:pPr>
              <w:pStyle w:val="Default"/>
              <w:rPr>
                <w:color w:val="auto"/>
                <w:sz w:val="20"/>
                <w:szCs w:val="20"/>
              </w:rPr>
            </w:pPr>
            <w:r w:rsidRPr="00595C41">
              <w:rPr>
                <w:color w:val="auto"/>
                <w:sz w:val="20"/>
                <w:szCs w:val="20"/>
              </w:rPr>
              <w:t>- Farklı sosyo-kültürel ve ekonomik kesimlerden gelen öğrenciler bulunmaktadır.</w:t>
            </w:r>
          </w:p>
          <w:p w:rsidR="00737658" w:rsidRPr="00595C41" w:rsidRDefault="00737658" w:rsidP="00500A43">
            <w:pPr>
              <w:pStyle w:val="Default"/>
              <w:rPr>
                <w:color w:val="auto"/>
                <w:sz w:val="20"/>
                <w:szCs w:val="20"/>
              </w:rPr>
            </w:pPr>
            <w:r w:rsidRPr="00595C41">
              <w:rPr>
                <w:color w:val="auto"/>
                <w:sz w:val="20"/>
                <w:szCs w:val="20"/>
              </w:rPr>
              <w:t xml:space="preserve">- Sosyo-bilimsel gelişmeler, toplumun sosyo-kültürel yapısını etkilemektedir. </w:t>
            </w:r>
          </w:p>
          <w:p w:rsidR="00737658" w:rsidRPr="00595C41" w:rsidRDefault="00737658" w:rsidP="00500A43">
            <w:pPr>
              <w:pStyle w:val="Default"/>
              <w:rPr>
                <w:color w:val="auto"/>
                <w:sz w:val="20"/>
                <w:szCs w:val="20"/>
              </w:rPr>
            </w:pPr>
            <w:r w:rsidRPr="00595C41">
              <w:rPr>
                <w:color w:val="auto"/>
                <w:sz w:val="20"/>
                <w:szCs w:val="20"/>
              </w:rPr>
              <w:t>- Toplum nezdinde sanat eğitimine bakış istenen düzeyde değildir.</w:t>
            </w:r>
          </w:p>
          <w:p w:rsidR="00737658" w:rsidRPr="00595C41" w:rsidRDefault="00737658" w:rsidP="00500A43">
            <w:pPr>
              <w:pStyle w:val="Default"/>
              <w:rPr>
                <w:color w:val="auto"/>
                <w:sz w:val="20"/>
                <w:szCs w:val="20"/>
              </w:rPr>
            </w:pPr>
            <w:r w:rsidRPr="00595C41">
              <w:rPr>
                <w:color w:val="auto"/>
                <w:sz w:val="20"/>
                <w:szCs w:val="20"/>
              </w:rPr>
              <w:t>- Yeni nesle değer aktarımının estetik unsurlarla verilmesi gerekmektedir.</w:t>
            </w:r>
          </w:p>
          <w:p w:rsidR="00737658" w:rsidRPr="00595C41" w:rsidRDefault="00737658" w:rsidP="00500A43">
            <w:pPr>
              <w:pStyle w:val="Default"/>
              <w:rPr>
                <w:color w:val="auto"/>
                <w:sz w:val="20"/>
                <w:szCs w:val="20"/>
              </w:rPr>
            </w:pPr>
            <w:r w:rsidRPr="00595C41">
              <w:rPr>
                <w:color w:val="auto"/>
                <w:sz w:val="20"/>
                <w:szCs w:val="20"/>
              </w:rPr>
              <w:t>- Öğrenci değişim programlarımız bulunmaktadır.</w:t>
            </w:r>
          </w:p>
          <w:p w:rsidR="00737658" w:rsidRPr="00595C41" w:rsidRDefault="00737658" w:rsidP="00500A43">
            <w:pPr>
              <w:pStyle w:val="Default"/>
              <w:rPr>
                <w:color w:val="auto"/>
                <w:sz w:val="20"/>
                <w:szCs w:val="20"/>
              </w:rPr>
            </w:pPr>
          </w:p>
        </w:tc>
        <w:tc>
          <w:tcPr>
            <w:tcW w:w="3401" w:type="dxa"/>
            <w:vAlign w:val="center"/>
          </w:tcPr>
          <w:p w:rsidR="00737658" w:rsidRPr="00595C41" w:rsidRDefault="00737658" w:rsidP="00500A43">
            <w:pPr>
              <w:pStyle w:val="Default"/>
              <w:rPr>
                <w:color w:val="auto"/>
                <w:sz w:val="20"/>
                <w:szCs w:val="20"/>
              </w:rPr>
            </w:pPr>
            <w:r w:rsidRPr="00595C41">
              <w:rPr>
                <w:color w:val="auto"/>
                <w:sz w:val="20"/>
                <w:szCs w:val="20"/>
              </w:rPr>
              <w:t>- Öğrenci niteliğine bağlı olarak araştırma faaliyetlerinin nitel ve nicel olarak arttırılması</w:t>
            </w:r>
          </w:p>
          <w:p w:rsidR="00737658" w:rsidRPr="00595C41" w:rsidRDefault="00737658" w:rsidP="00500A43">
            <w:pPr>
              <w:pStyle w:val="Default"/>
              <w:rPr>
                <w:color w:val="auto"/>
                <w:sz w:val="20"/>
                <w:szCs w:val="20"/>
              </w:rPr>
            </w:pPr>
            <w:r w:rsidRPr="00595C41">
              <w:rPr>
                <w:color w:val="auto"/>
                <w:sz w:val="20"/>
                <w:szCs w:val="20"/>
              </w:rPr>
              <w:t xml:space="preserve">- Hızlı değişimin istenen yöne kanalize edilebilir olması </w:t>
            </w:r>
          </w:p>
          <w:p w:rsidR="00737658" w:rsidRPr="00595C41" w:rsidRDefault="00737658" w:rsidP="00500A43">
            <w:pPr>
              <w:pStyle w:val="Default"/>
              <w:rPr>
                <w:color w:val="auto"/>
                <w:sz w:val="20"/>
                <w:szCs w:val="20"/>
              </w:rPr>
            </w:pPr>
            <w:r w:rsidRPr="00595C41">
              <w:rPr>
                <w:color w:val="auto"/>
                <w:sz w:val="20"/>
                <w:szCs w:val="20"/>
              </w:rPr>
              <w:t>- Üniversitemizin toplumda olumlu algılanması</w:t>
            </w:r>
          </w:p>
          <w:p w:rsidR="00737658" w:rsidRPr="00595C41" w:rsidRDefault="00737658" w:rsidP="00500A43">
            <w:pPr>
              <w:pStyle w:val="Default"/>
              <w:rPr>
                <w:color w:val="auto"/>
                <w:sz w:val="20"/>
                <w:szCs w:val="20"/>
              </w:rPr>
            </w:pPr>
            <w:r w:rsidRPr="00595C41">
              <w:rPr>
                <w:color w:val="auto"/>
                <w:sz w:val="20"/>
                <w:szCs w:val="20"/>
              </w:rPr>
              <w:t>- Bilimsel çalışmalarla ortaya konan sonuçların, toplumsal ve kültürel değişime katkı sağlayabilir olması</w:t>
            </w:r>
          </w:p>
          <w:p w:rsidR="00737658" w:rsidRPr="00595C41" w:rsidRDefault="00737658" w:rsidP="00500A43">
            <w:pPr>
              <w:pStyle w:val="Default"/>
              <w:rPr>
                <w:color w:val="auto"/>
                <w:sz w:val="20"/>
                <w:szCs w:val="20"/>
              </w:rPr>
            </w:pPr>
            <w:r w:rsidRPr="00595C41">
              <w:rPr>
                <w:color w:val="auto"/>
                <w:sz w:val="20"/>
                <w:szCs w:val="20"/>
              </w:rPr>
              <w:t>- Bazı programlara olan talebin artması</w:t>
            </w:r>
          </w:p>
          <w:p w:rsidR="00737658" w:rsidRPr="00595C41" w:rsidRDefault="00737658" w:rsidP="00500A43">
            <w:pPr>
              <w:pStyle w:val="Default"/>
              <w:rPr>
                <w:color w:val="auto"/>
                <w:sz w:val="20"/>
                <w:szCs w:val="20"/>
              </w:rPr>
            </w:pPr>
            <w:r w:rsidRPr="00595C41">
              <w:rPr>
                <w:color w:val="auto"/>
                <w:sz w:val="20"/>
                <w:szCs w:val="20"/>
              </w:rPr>
              <w:t>- Kültür-sanat ilişkisinin geliştirilmesi</w:t>
            </w:r>
          </w:p>
          <w:p w:rsidR="00737658" w:rsidRPr="00595C41" w:rsidRDefault="00737658" w:rsidP="00500A43">
            <w:pPr>
              <w:pStyle w:val="Default"/>
              <w:rPr>
                <w:color w:val="auto"/>
                <w:sz w:val="20"/>
                <w:szCs w:val="20"/>
              </w:rPr>
            </w:pPr>
            <w:r w:rsidRPr="00595C41">
              <w:rPr>
                <w:color w:val="auto"/>
                <w:sz w:val="20"/>
                <w:szCs w:val="20"/>
              </w:rPr>
              <w:t>- Yurtdışı değişim programları ile farklı kültürel yapıdaki öğrencilerin Üniversitemizde bulunması, öğrencilerimizin de yurtdışında farklı kültürlerle tanışma imkânının olması</w:t>
            </w:r>
          </w:p>
          <w:p w:rsidR="00737658" w:rsidRPr="00595C41" w:rsidRDefault="00737658" w:rsidP="00500A43">
            <w:pPr>
              <w:pStyle w:val="Default"/>
              <w:rPr>
                <w:color w:val="auto"/>
                <w:sz w:val="20"/>
                <w:szCs w:val="20"/>
              </w:rPr>
            </w:pPr>
            <w:r w:rsidRPr="00595C41">
              <w:rPr>
                <w:color w:val="auto"/>
                <w:sz w:val="20"/>
                <w:szCs w:val="20"/>
              </w:rPr>
              <w:t>- Yabancı uyruklu öğrencilerimizin olması</w:t>
            </w:r>
          </w:p>
          <w:p w:rsidR="00737658" w:rsidRPr="00595C41" w:rsidRDefault="00737658" w:rsidP="00500A43">
            <w:pPr>
              <w:pStyle w:val="Default"/>
              <w:rPr>
                <w:color w:val="auto"/>
                <w:sz w:val="20"/>
                <w:szCs w:val="20"/>
              </w:rPr>
            </w:pPr>
            <w:r w:rsidRPr="00595C41">
              <w:rPr>
                <w:color w:val="auto"/>
                <w:sz w:val="20"/>
                <w:szCs w:val="20"/>
              </w:rPr>
              <w:t>- Mezunlarımızın,</w:t>
            </w:r>
          </w:p>
          <w:p w:rsidR="00737658" w:rsidRPr="00595C41" w:rsidRDefault="00737658" w:rsidP="00500A43">
            <w:pPr>
              <w:pStyle w:val="Default"/>
              <w:rPr>
                <w:color w:val="auto"/>
                <w:sz w:val="20"/>
                <w:szCs w:val="20"/>
              </w:rPr>
            </w:pPr>
            <w:r w:rsidRPr="00595C41">
              <w:rPr>
                <w:color w:val="auto"/>
                <w:sz w:val="20"/>
                <w:szCs w:val="20"/>
              </w:rPr>
              <w:t>Üniversitemizin kurum kimliği ile ilgili güçlü etki oluşturması</w:t>
            </w: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Öğretim üyesi başına düşen öğrenci sayısının artması</w:t>
            </w:r>
          </w:p>
          <w:p w:rsidR="00737658" w:rsidRPr="00595C41" w:rsidRDefault="00737658" w:rsidP="00500A43">
            <w:pPr>
              <w:pStyle w:val="Default"/>
              <w:rPr>
                <w:color w:val="auto"/>
                <w:sz w:val="20"/>
                <w:szCs w:val="20"/>
              </w:rPr>
            </w:pPr>
            <w:r w:rsidRPr="00595C41">
              <w:rPr>
                <w:color w:val="auto"/>
                <w:sz w:val="20"/>
                <w:szCs w:val="20"/>
              </w:rPr>
              <w:t>- Sosyo-kültürel yozlaşma yaşanabilmesi</w:t>
            </w:r>
          </w:p>
          <w:p w:rsidR="00737658" w:rsidRPr="00595C41" w:rsidRDefault="00737658" w:rsidP="00500A43">
            <w:pPr>
              <w:pStyle w:val="Default"/>
              <w:rPr>
                <w:color w:val="auto"/>
                <w:sz w:val="20"/>
                <w:szCs w:val="20"/>
              </w:rPr>
            </w:pPr>
            <w:r w:rsidRPr="00595C41">
              <w:rPr>
                <w:color w:val="auto"/>
                <w:sz w:val="20"/>
                <w:szCs w:val="20"/>
              </w:rPr>
              <w:t>- Hızlı değişimin bir sonucu olarak kültürel değerlerimizden uzaklaşılması</w:t>
            </w:r>
          </w:p>
          <w:p w:rsidR="00737658" w:rsidRPr="00595C41" w:rsidRDefault="00737658" w:rsidP="00500A43">
            <w:pPr>
              <w:pStyle w:val="Default"/>
              <w:rPr>
                <w:color w:val="auto"/>
                <w:sz w:val="20"/>
                <w:szCs w:val="20"/>
              </w:rPr>
            </w:pPr>
            <w:r w:rsidRPr="00595C41">
              <w:rPr>
                <w:color w:val="auto"/>
                <w:sz w:val="20"/>
                <w:szCs w:val="20"/>
              </w:rPr>
              <w:t>- Bazı programlara talebin azalması</w:t>
            </w:r>
          </w:p>
          <w:p w:rsidR="00737658" w:rsidRPr="00595C41" w:rsidRDefault="00737658" w:rsidP="00500A43">
            <w:pPr>
              <w:pStyle w:val="Default"/>
              <w:rPr>
                <w:strike/>
                <w:color w:val="auto"/>
                <w:sz w:val="20"/>
                <w:szCs w:val="20"/>
              </w:rPr>
            </w:pP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Sosyo-kültürel ve sosyo-bilimsel konuların olumlu ve olumsuz yönleri topluma dikkatli bir şekilde gösterilmeli</w:t>
            </w:r>
          </w:p>
          <w:p w:rsidR="00737658" w:rsidRPr="00595C41" w:rsidRDefault="00737658" w:rsidP="00500A43">
            <w:pPr>
              <w:pStyle w:val="Default"/>
              <w:rPr>
                <w:color w:val="auto"/>
                <w:sz w:val="20"/>
                <w:szCs w:val="20"/>
              </w:rPr>
            </w:pPr>
            <w:r w:rsidRPr="00595C41">
              <w:rPr>
                <w:color w:val="auto"/>
                <w:sz w:val="20"/>
                <w:szCs w:val="20"/>
              </w:rPr>
              <w:t>- Öğrenci bilimsel bilgi yanında sosyokültürel olarak da desteklenmeli</w:t>
            </w:r>
          </w:p>
          <w:p w:rsidR="00737658" w:rsidRPr="00595C41" w:rsidRDefault="00737658" w:rsidP="00500A43">
            <w:pPr>
              <w:pStyle w:val="Default"/>
              <w:rPr>
                <w:color w:val="auto"/>
                <w:sz w:val="20"/>
                <w:szCs w:val="20"/>
              </w:rPr>
            </w:pPr>
            <w:r w:rsidRPr="00595C41">
              <w:rPr>
                <w:color w:val="auto"/>
                <w:sz w:val="20"/>
                <w:szCs w:val="20"/>
              </w:rPr>
              <w:t>- Öğretim elemanı ve öğrenci değişim programlarına katılım arttırılmalı</w:t>
            </w:r>
          </w:p>
          <w:p w:rsidR="00737658" w:rsidRPr="00595C41" w:rsidRDefault="00737658" w:rsidP="00500A43">
            <w:pPr>
              <w:pStyle w:val="Default"/>
              <w:rPr>
                <w:color w:val="auto"/>
                <w:sz w:val="20"/>
                <w:szCs w:val="20"/>
              </w:rPr>
            </w:pPr>
            <w:r w:rsidRPr="00595C41">
              <w:rPr>
                <w:color w:val="auto"/>
                <w:sz w:val="20"/>
                <w:szCs w:val="20"/>
              </w:rPr>
              <w:t>- Öğretim üyesi-öğrenci işbirliği geliştirilerek sektörel gelişmeler desteklenmeli</w:t>
            </w:r>
          </w:p>
          <w:p w:rsidR="00737658" w:rsidRPr="00595C41" w:rsidRDefault="00737658" w:rsidP="00500A43">
            <w:pPr>
              <w:pStyle w:val="Default"/>
              <w:rPr>
                <w:color w:val="auto"/>
                <w:sz w:val="20"/>
                <w:szCs w:val="20"/>
              </w:rPr>
            </w:pPr>
            <w:r w:rsidRPr="00595C41">
              <w:rPr>
                <w:color w:val="auto"/>
                <w:sz w:val="20"/>
                <w:szCs w:val="20"/>
              </w:rPr>
              <w:t>Yabancı öğrenci çeşitliliği arttırılmalı</w:t>
            </w:r>
          </w:p>
          <w:p w:rsidR="00737658" w:rsidRPr="00595C41" w:rsidRDefault="00737658" w:rsidP="00500A43">
            <w:pPr>
              <w:pStyle w:val="Default"/>
              <w:rPr>
                <w:color w:val="auto"/>
                <w:sz w:val="20"/>
                <w:szCs w:val="20"/>
              </w:rPr>
            </w:pPr>
            <w:r w:rsidRPr="00595C41">
              <w:rPr>
                <w:color w:val="auto"/>
                <w:sz w:val="20"/>
                <w:szCs w:val="20"/>
              </w:rPr>
              <w:t>- Mezunların faaliyette bulunduğu sektörler ile işbirliği arttırılmalı</w:t>
            </w:r>
          </w:p>
          <w:p w:rsidR="00737658" w:rsidRPr="00595C41" w:rsidRDefault="00737658" w:rsidP="00500A43">
            <w:pPr>
              <w:pStyle w:val="Default"/>
              <w:rPr>
                <w:color w:val="auto"/>
                <w:sz w:val="20"/>
                <w:szCs w:val="20"/>
              </w:rPr>
            </w:pPr>
            <w:r w:rsidRPr="00595C41">
              <w:rPr>
                <w:color w:val="auto"/>
                <w:sz w:val="20"/>
                <w:szCs w:val="20"/>
              </w:rPr>
              <w:t>- Mezunlarımızın araştırmaya yönelik projelerdeki etkinliği teşvik edilmeli</w:t>
            </w:r>
          </w:p>
          <w:p w:rsidR="00737658" w:rsidRPr="00595C41" w:rsidRDefault="00737658" w:rsidP="00500A43">
            <w:pPr>
              <w:pStyle w:val="Default"/>
              <w:rPr>
                <w:color w:val="auto"/>
                <w:sz w:val="20"/>
                <w:szCs w:val="20"/>
              </w:rPr>
            </w:pPr>
            <w:r w:rsidRPr="00595C41">
              <w:rPr>
                <w:color w:val="auto"/>
                <w:sz w:val="20"/>
                <w:szCs w:val="20"/>
              </w:rPr>
              <w:t>- Kültürel değerlerin toplumda en güzel sanatla yaşatılabileceği anlatılmalı</w:t>
            </w:r>
          </w:p>
          <w:p w:rsidR="00737658" w:rsidRPr="00595C41" w:rsidRDefault="00737658" w:rsidP="00500A43">
            <w:pPr>
              <w:pStyle w:val="Default"/>
              <w:rPr>
                <w:color w:val="auto"/>
                <w:sz w:val="20"/>
                <w:szCs w:val="20"/>
              </w:rPr>
            </w:pPr>
          </w:p>
        </w:tc>
      </w:tr>
    </w:tbl>
    <w:p w:rsidR="00737658" w:rsidRPr="00595C41" w:rsidRDefault="00737658" w:rsidP="00737658">
      <w:r w:rsidRPr="00595C41">
        <w:br w:type="page"/>
      </w:r>
    </w:p>
    <w:p w:rsidR="001C283B" w:rsidRPr="001C283B" w:rsidRDefault="001C283B" w:rsidP="001C283B">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40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837"/>
        <w:gridCol w:w="2951"/>
        <w:gridCol w:w="3569"/>
        <w:gridCol w:w="2835"/>
        <w:gridCol w:w="2800"/>
      </w:tblGrid>
      <w:tr w:rsidR="00737658" w:rsidRPr="00595C41" w:rsidTr="001C283B">
        <w:trPr>
          <w:trHeight w:val="552"/>
        </w:trPr>
        <w:tc>
          <w:tcPr>
            <w:tcW w:w="1837"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2951"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404"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00"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1C283B">
        <w:trPr>
          <w:trHeight w:val="350"/>
        </w:trPr>
        <w:tc>
          <w:tcPr>
            <w:tcW w:w="1837" w:type="dxa"/>
            <w:vMerge/>
          </w:tcPr>
          <w:p w:rsidR="00737658" w:rsidRPr="00595C41" w:rsidRDefault="00737658" w:rsidP="00500A43">
            <w:pPr>
              <w:rPr>
                <w:rFonts w:ascii="Times New Roman" w:hAnsi="Times New Roman" w:cs="Times New Roman"/>
                <w:b/>
                <w:sz w:val="20"/>
                <w:szCs w:val="20"/>
              </w:rPr>
            </w:pPr>
          </w:p>
        </w:tc>
        <w:tc>
          <w:tcPr>
            <w:tcW w:w="2951" w:type="dxa"/>
            <w:vMerge/>
          </w:tcPr>
          <w:p w:rsidR="00737658" w:rsidRPr="00595C41" w:rsidRDefault="00737658" w:rsidP="00500A43">
            <w:pPr>
              <w:rPr>
                <w:rFonts w:ascii="Times New Roman" w:hAnsi="Times New Roman" w:cs="Times New Roman"/>
                <w:b/>
                <w:sz w:val="20"/>
                <w:szCs w:val="20"/>
              </w:rPr>
            </w:pPr>
          </w:p>
        </w:tc>
        <w:tc>
          <w:tcPr>
            <w:tcW w:w="3569"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83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00" w:type="dxa"/>
            <w:vMerge/>
          </w:tcPr>
          <w:p w:rsidR="00737658" w:rsidRPr="00595C41" w:rsidRDefault="00737658" w:rsidP="00500A43">
            <w:pPr>
              <w:jc w:val="center"/>
              <w:rPr>
                <w:rFonts w:ascii="Times New Roman" w:hAnsi="Times New Roman" w:cs="Times New Roman"/>
                <w:b/>
                <w:sz w:val="20"/>
                <w:szCs w:val="20"/>
              </w:rPr>
            </w:pPr>
          </w:p>
        </w:tc>
      </w:tr>
      <w:tr w:rsidR="00737658" w:rsidRPr="00595C41" w:rsidTr="001C283B">
        <w:trPr>
          <w:trHeight w:val="3682"/>
        </w:trPr>
        <w:tc>
          <w:tcPr>
            <w:tcW w:w="1837" w:type="dxa"/>
            <w:vAlign w:val="center"/>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Teknolojik</w:t>
            </w:r>
          </w:p>
        </w:tc>
        <w:tc>
          <w:tcPr>
            <w:tcW w:w="2951" w:type="dxa"/>
            <w:vAlign w:val="center"/>
          </w:tcPr>
          <w:p w:rsidR="00737658" w:rsidRPr="00595C41" w:rsidRDefault="00737658" w:rsidP="00500A43">
            <w:pPr>
              <w:pStyle w:val="Default"/>
              <w:rPr>
                <w:color w:val="auto"/>
                <w:sz w:val="20"/>
                <w:szCs w:val="20"/>
              </w:rPr>
            </w:pPr>
            <w:r w:rsidRPr="00595C41">
              <w:rPr>
                <w:color w:val="auto"/>
                <w:sz w:val="20"/>
                <w:szCs w:val="20"/>
              </w:rPr>
              <w:t>- Ülkenin teknolojik altyapısı sürekli gelişmektedir.</w:t>
            </w:r>
          </w:p>
          <w:p w:rsidR="00737658" w:rsidRPr="00595C41" w:rsidRDefault="00737658" w:rsidP="00500A43">
            <w:pPr>
              <w:pStyle w:val="Default"/>
              <w:rPr>
                <w:color w:val="auto"/>
                <w:sz w:val="20"/>
                <w:szCs w:val="20"/>
              </w:rPr>
            </w:pPr>
            <w:r w:rsidRPr="00595C41">
              <w:rPr>
                <w:color w:val="auto"/>
                <w:sz w:val="20"/>
                <w:szCs w:val="20"/>
              </w:rPr>
              <w:t>- Dinamik genç nüfus teknoloji kullanımını arttırmaktadır.</w:t>
            </w:r>
          </w:p>
          <w:p w:rsidR="00737658" w:rsidRPr="00595C41" w:rsidRDefault="00737658" w:rsidP="00500A43">
            <w:pPr>
              <w:pStyle w:val="Default"/>
              <w:rPr>
                <w:color w:val="auto"/>
                <w:sz w:val="20"/>
                <w:szCs w:val="20"/>
              </w:rPr>
            </w:pPr>
            <w:r w:rsidRPr="00595C41">
              <w:rPr>
                <w:color w:val="auto"/>
                <w:sz w:val="20"/>
                <w:szCs w:val="20"/>
              </w:rPr>
              <w:t>- Teknolojinin gelişimine paralel olarak mevcut teknolojik altyapı güncelliğini yitirmektedir.</w:t>
            </w:r>
          </w:p>
          <w:p w:rsidR="00737658" w:rsidRPr="00595C41" w:rsidRDefault="00737658" w:rsidP="00500A43">
            <w:pPr>
              <w:pStyle w:val="Default"/>
              <w:rPr>
                <w:color w:val="auto"/>
                <w:sz w:val="20"/>
                <w:szCs w:val="20"/>
              </w:rPr>
            </w:pPr>
            <w:r w:rsidRPr="00595C41">
              <w:rPr>
                <w:color w:val="auto"/>
                <w:sz w:val="20"/>
                <w:szCs w:val="20"/>
              </w:rPr>
              <w:t>- Değişen teknoloji ile eş zamanlı çalışma ve kaynak sağlama gerekliliği bulunmaktadır.</w:t>
            </w:r>
          </w:p>
          <w:p w:rsidR="00737658" w:rsidRPr="00595C41" w:rsidRDefault="00737658" w:rsidP="00500A43">
            <w:pPr>
              <w:pStyle w:val="Default"/>
              <w:rPr>
                <w:color w:val="auto"/>
                <w:sz w:val="20"/>
                <w:szCs w:val="20"/>
              </w:rPr>
            </w:pPr>
            <w:r w:rsidRPr="00595C41">
              <w:rPr>
                <w:color w:val="auto"/>
                <w:sz w:val="20"/>
                <w:szCs w:val="20"/>
              </w:rPr>
              <w:t>- Teknolojik gelişmeler ışığında farklı sektör veya dış paydaşlar üniversitemizle işbirliği içerisinde araştırmalar yapmak istemektedir.</w:t>
            </w:r>
          </w:p>
          <w:p w:rsidR="00737658" w:rsidRPr="00595C41" w:rsidRDefault="00737658" w:rsidP="00500A43">
            <w:pPr>
              <w:pStyle w:val="Default"/>
              <w:rPr>
                <w:color w:val="auto"/>
                <w:sz w:val="20"/>
                <w:szCs w:val="20"/>
              </w:rPr>
            </w:pPr>
            <w:r w:rsidRPr="00595C41">
              <w:rPr>
                <w:color w:val="auto"/>
                <w:sz w:val="20"/>
                <w:szCs w:val="20"/>
              </w:rPr>
              <w:t>- Akredite programları bulunan Mühendislik, Tıp ve Eczacılık Fakülteleri bulunmaktadır.</w:t>
            </w:r>
          </w:p>
          <w:p w:rsidR="00737658" w:rsidRPr="00595C41" w:rsidRDefault="00737658" w:rsidP="00500A43">
            <w:pPr>
              <w:pStyle w:val="Default"/>
              <w:rPr>
                <w:color w:val="auto"/>
                <w:sz w:val="20"/>
                <w:szCs w:val="20"/>
              </w:rPr>
            </w:pPr>
            <w:r w:rsidRPr="00595C41">
              <w:rPr>
                <w:color w:val="auto"/>
                <w:sz w:val="20"/>
                <w:szCs w:val="20"/>
              </w:rPr>
              <w:t>Üniversite bünyesinde Teknoloji Transferi Uygulama ve Araştırma Merkezi vardır.</w:t>
            </w:r>
          </w:p>
          <w:p w:rsidR="00737658" w:rsidRPr="00595C41" w:rsidRDefault="00737658" w:rsidP="00500A43">
            <w:pPr>
              <w:pStyle w:val="Default"/>
              <w:rPr>
                <w:color w:val="auto"/>
                <w:sz w:val="20"/>
                <w:szCs w:val="20"/>
              </w:rPr>
            </w:pPr>
            <w:r w:rsidRPr="00595C41">
              <w:rPr>
                <w:color w:val="auto"/>
                <w:sz w:val="20"/>
                <w:szCs w:val="20"/>
              </w:rPr>
              <w:t xml:space="preserve">- Gazi Teknopark aktif olarak çalışmaktadır. </w:t>
            </w:r>
          </w:p>
          <w:p w:rsidR="00737658" w:rsidRPr="00595C41" w:rsidRDefault="00737658" w:rsidP="00500A43">
            <w:pPr>
              <w:pStyle w:val="Default"/>
              <w:rPr>
                <w:color w:val="auto"/>
                <w:sz w:val="20"/>
                <w:szCs w:val="20"/>
              </w:rPr>
            </w:pPr>
            <w:r w:rsidRPr="00595C41">
              <w:rPr>
                <w:color w:val="auto"/>
                <w:sz w:val="20"/>
                <w:szCs w:val="20"/>
              </w:rPr>
              <w:t>- Kamu ve sanayiye yönelik Ar-Ge çalışmaları yürütülmektedir.</w:t>
            </w:r>
          </w:p>
          <w:p w:rsidR="00737658" w:rsidRPr="00595C41" w:rsidRDefault="00737658" w:rsidP="00500A43">
            <w:pPr>
              <w:pStyle w:val="Default"/>
              <w:rPr>
                <w:color w:val="auto"/>
                <w:sz w:val="20"/>
                <w:szCs w:val="20"/>
              </w:rPr>
            </w:pPr>
            <w:r w:rsidRPr="00595C41">
              <w:rPr>
                <w:color w:val="auto"/>
                <w:sz w:val="20"/>
                <w:szCs w:val="20"/>
              </w:rPr>
              <w:t>- Özellikle sağlık ve mühendislik alanlarında araştırma yönelimleri hızla değişmektedir.</w:t>
            </w:r>
          </w:p>
        </w:tc>
        <w:tc>
          <w:tcPr>
            <w:tcW w:w="3569" w:type="dxa"/>
            <w:vAlign w:val="center"/>
          </w:tcPr>
          <w:p w:rsidR="00737658" w:rsidRPr="00595C41" w:rsidRDefault="00737658" w:rsidP="00500A43">
            <w:pPr>
              <w:pStyle w:val="Default"/>
              <w:rPr>
                <w:color w:val="auto"/>
                <w:sz w:val="20"/>
                <w:szCs w:val="20"/>
              </w:rPr>
            </w:pPr>
            <w:r w:rsidRPr="00595C41">
              <w:rPr>
                <w:color w:val="auto"/>
                <w:sz w:val="20"/>
                <w:szCs w:val="20"/>
              </w:rPr>
              <w:t>- Dünya ile eş zamanlı eğitim ve araştırma olanaklarının kullanılması</w:t>
            </w:r>
          </w:p>
          <w:p w:rsidR="00737658" w:rsidRPr="00595C41" w:rsidRDefault="00737658" w:rsidP="00500A43">
            <w:pPr>
              <w:pStyle w:val="Default"/>
              <w:rPr>
                <w:color w:val="auto"/>
                <w:sz w:val="20"/>
                <w:szCs w:val="20"/>
              </w:rPr>
            </w:pPr>
            <w:r w:rsidRPr="00595C41">
              <w:rPr>
                <w:color w:val="auto"/>
                <w:sz w:val="20"/>
                <w:szCs w:val="20"/>
              </w:rPr>
              <w:t>- Teknolojik gelişmelere bağlı olarak programların güncellenmesi</w:t>
            </w:r>
          </w:p>
          <w:p w:rsidR="00737658" w:rsidRPr="00595C41" w:rsidRDefault="00737658" w:rsidP="00500A43">
            <w:pPr>
              <w:pStyle w:val="Default"/>
              <w:rPr>
                <w:color w:val="auto"/>
                <w:sz w:val="20"/>
                <w:szCs w:val="20"/>
              </w:rPr>
            </w:pPr>
            <w:r w:rsidRPr="00595C41">
              <w:rPr>
                <w:color w:val="auto"/>
                <w:sz w:val="20"/>
                <w:szCs w:val="20"/>
              </w:rPr>
              <w:t>- Üniversitemizin teknolojik altyapısının, mevcut değişimlere bağlı olarak gelişmesi</w:t>
            </w:r>
          </w:p>
          <w:p w:rsidR="00737658" w:rsidRPr="00595C41" w:rsidRDefault="00737658" w:rsidP="00500A43">
            <w:pPr>
              <w:pStyle w:val="Default"/>
              <w:rPr>
                <w:color w:val="auto"/>
                <w:sz w:val="20"/>
                <w:szCs w:val="20"/>
              </w:rPr>
            </w:pPr>
            <w:r w:rsidRPr="00595C41">
              <w:rPr>
                <w:color w:val="auto"/>
                <w:sz w:val="20"/>
                <w:szCs w:val="20"/>
              </w:rPr>
              <w:t>- Teknolojik gelişmelerin, uzaktan eğitim ve açık ders malzemelerine kolay erişim gibi fırsatlar doğurması</w:t>
            </w:r>
          </w:p>
          <w:p w:rsidR="00737658" w:rsidRPr="00595C41" w:rsidRDefault="00737658" w:rsidP="00500A43">
            <w:pPr>
              <w:pStyle w:val="Default"/>
              <w:rPr>
                <w:color w:val="auto"/>
                <w:sz w:val="20"/>
                <w:szCs w:val="20"/>
              </w:rPr>
            </w:pPr>
            <w:r w:rsidRPr="00595C41">
              <w:rPr>
                <w:color w:val="auto"/>
                <w:sz w:val="20"/>
                <w:szCs w:val="20"/>
              </w:rPr>
              <w:t>- Teknolojinin gelişimiyle birlikte bilgiye erişilebilirlik düzeyinin artması ve yeni araştırma konularının ortaya çıkması</w:t>
            </w:r>
          </w:p>
          <w:p w:rsidR="00737658" w:rsidRPr="00595C41" w:rsidRDefault="00737658" w:rsidP="00500A43">
            <w:pPr>
              <w:pStyle w:val="Default"/>
              <w:rPr>
                <w:color w:val="auto"/>
                <w:sz w:val="20"/>
                <w:szCs w:val="20"/>
              </w:rPr>
            </w:pPr>
            <w:r w:rsidRPr="00595C41">
              <w:rPr>
                <w:color w:val="auto"/>
                <w:sz w:val="20"/>
                <w:szCs w:val="20"/>
              </w:rPr>
              <w:t>- Üniversite-sektör işbirliği ile üniversitenin katma değer bütçeli projeler yapması</w:t>
            </w:r>
          </w:p>
          <w:p w:rsidR="00737658" w:rsidRPr="00595C41" w:rsidRDefault="00737658" w:rsidP="00500A43">
            <w:pPr>
              <w:pStyle w:val="Default"/>
              <w:rPr>
                <w:color w:val="auto"/>
                <w:sz w:val="20"/>
                <w:szCs w:val="20"/>
              </w:rPr>
            </w:pP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Teknolojik gelişmelerin takibi ve uyum sağlama sürecinde ekonomik kaygıların ortaya çıkması</w:t>
            </w:r>
          </w:p>
          <w:p w:rsidR="00737658" w:rsidRPr="00595C41" w:rsidRDefault="00737658" w:rsidP="00500A43">
            <w:pPr>
              <w:pStyle w:val="Default"/>
              <w:rPr>
                <w:color w:val="auto"/>
                <w:sz w:val="20"/>
                <w:szCs w:val="20"/>
              </w:rPr>
            </w:pPr>
            <w:r w:rsidRPr="00595C41">
              <w:rPr>
                <w:color w:val="auto"/>
                <w:sz w:val="20"/>
                <w:szCs w:val="20"/>
              </w:rPr>
              <w:t>- Teknolojik gelişmelere uyum sağlanamaması durumunda farklı alanlarda geri kalma riski bulunması</w:t>
            </w:r>
          </w:p>
          <w:p w:rsidR="00737658" w:rsidRPr="00595C41" w:rsidRDefault="00737658" w:rsidP="00500A43">
            <w:pPr>
              <w:pStyle w:val="Default"/>
              <w:rPr>
                <w:color w:val="auto"/>
                <w:sz w:val="20"/>
                <w:szCs w:val="20"/>
              </w:rPr>
            </w:pPr>
            <w:r w:rsidRPr="00595C41">
              <w:rPr>
                <w:color w:val="auto"/>
                <w:sz w:val="20"/>
                <w:szCs w:val="20"/>
              </w:rPr>
              <w:t>- Teknolojik anlamda güçlü rakip üniversiteler bulunması</w:t>
            </w:r>
          </w:p>
          <w:p w:rsidR="00737658" w:rsidRPr="00595C41" w:rsidRDefault="00737658" w:rsidP="00500A43">
            <w:pPr>
              <w:pStyle w:val="Default"/>
              <w:rPr>
                <w:color w:val="auto"/>
                <w:sz w:val="20"/>
                <w:szCs w:val="20"/>
              </w:rPr>
            </w:pPr>
            <w:r w:rsidRPr="00595C41">
              <w:rPr>
                <w:color w:val="auto"/>
                <w:sz w:val="20"/>
                <w:szCs w:val="20"/>
              </w:rPr>
              <w:t>- Hızlı değişen ve gelişen teknoloji neticesinde ekipmanların güncelliğini yitirmesi</w:t>
            </w:r>
          </w:p>
          <w:p w:rsidR="00737658" w:rsidRPr="00595C41" w:rsidRDefault="00737658" w:rsidP="00500A43">
            <w:pPr>
              <w:pStyle w:val="Default"/>
              <w:rPr>
                <w:color w:val="auto"/>
                <w:sz w:val="20"/>
                <w:szCs w:val="20"/>
              </w:rPr>
            </w:pPr>
            <w:r w:rsidRPr="00595C41">
              <w:rPr>
                <w:color w:val="auto"/>
                <w:sz w:val="20"/>
                <w:szCs w:val="20"/>
              </w:rPr>
              <w:t>- Güncel teknolojilere sahip laboratuvar sayısının yetersiz kalması</w:t>
            </w:r>
          </w:p>
          <w:p w:rsidR="00737658" w:rsidRPr="00595C41" w:rsidRDefault="00737658" w:rsidP="00500A43">
            <w:pPr>
              <w:pStyle w:val="Default"/>
              <w:rPr>
                <w:color w:val="auto"/>
                <w:sz w:val="20"/>
                <w:szCs w:val="20"/>
              </w:rPr>
            </w:pPr>
            <w:r w:rsidRPr="00595C41">
              <w:rPr>
                <w:color w:val="auto"/>
                <w:sz w:val="20"/>
                <w:szCs w:val="20"/>
              </w:rPr>
              <w:t>- Teknolojiye uyum ve yeni araştırma konuları için yeterli finansal kaynak sağlanamaması</w:t>
            </w:r>
          </w:p>
          <w:p w:rsidR="00737658" w:rsidRPr="00595C41" w:rsidRDefault="00737658" w:rsidP="00500A43">
            <w:pPr>
              <w:pStyle w:val="Default"/>
              <w:rPr>
                <w:color w:val="auto"/>
                <w:sz w:val="20"/>
                <w:szCs w:val="20"/>
              </w:rPr>
            </w:pP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Teknolojinin bilimsel araştırmalarda kullanımı yaygınlaştırılarak gelişmesi sağlanmalı.</w:t>
            </w:r>
          </w:p>
          <w:p w:rsidR="00737658" w:rsidRPr="00595C41" w:rsidRDefault="00737658" w:rsidP="00500A43">
            <w:pPr>
              <w:pStyle w:val="Default"/>
              <w:rPr>
                <w:color w:val="auto"/>
                <w:sz w:val="20"/>
                <w:szCs w:val="20"/>
              </w:rPr>
            </w:pPr>
            <w:r w:rsidRPr="00595C41">
              <w:rPr>
                <w:color w:val="auto"/>
                <w:sz w:val="20"/>
                <w:szCs w:val="20"/>
              </w:rPr>
              <w:t>- Teknolojik gelişmeler ışığında programlar sürekli güncellenmeli ve altyapılar için yeterli kaynak sağlanmalı.</w:t>
            </w:r>
          </w:p>
          <w:p w:rsidR="00737658" w:rsidRPr="00595C41" w:rsidRDefault="00737658" w:rsidP="00500A43">
            <w:pPr>
              <w:pStyle w:val="Default"/>
              <w:rPr>
                <w:color w:val="auto"/>
                <w:sz w:val="20"/>
                <w:szCs w:val="20"/>
              </w:rPr>
            </w:pPr>
            <w:r w:rsidRPr="00595C41">
              <w:rPr>
                <w:color w:val="auto"/>
                <w:sz w:val="20"/>
                <w:szCs w:val="20"/>
              </w:rPr>
              <w:t>- Yeni teknolojiler, Ar-Ge, bilgi ve iletişim konularında akademik birimlere gereken destek verilmeli.</w:t>
            </w:r>
          </w:p>
          <w:p w:rsidR="00737658" w:rsidRPr="00595C41" w:rsidRDefault="00737658" w:rsidP="00500A43">
            <w:pPr>
              <w:pStyle w:val="Default"/>
              <w:rPr>
                <w:color w:val="auto"/>
                <w:sz w:val="20"/>
                <w:szCs w:val="20"/>
              </w:rPr>
            </w:pPr>
            <w:r w:rsidRPr="00595C41">
              <w:rPr>
                <w:color w:val="auto"/>
                <w:sz w:val="20"/>
                <w:szCs w:val="20"/>
              </w:rPr>
              <w:t>- Yeni teknolojilerin desteklenmesine yönelik finansal destek ve laboratuvar imkânları arttırılmalı.</w:t>
            </w:r>
          </w:p>
          <w:p w:rsidR="00737658" w:rsidRPr="00595C41" w:rsidRDefault="00737658" w:rsidP="00500A43">
            <w:pPr>
              <w:pStyle w:val="Default"/>
              <w:rPr>
                <w:color w:val="auto"/>
                <w:sz w:val="20"/>
                <w:szCs w:val="20"/>
              </w:rPr>
            </w:pPr>
            <w:r w:rsidRPr="00595C41">
              <w:rPr>
                <w:color w:val="auto"/>
                <w:sz w:val="20"/>
                <w:szCs w:val="20"/>
              </w:rPr>
              <w:t>- Teknolojinin akılcı kullanımı ile yeni ihtiyaçlara uygun teknoloji aktarımı yapılmalı.</w:t>
            </w:r>
          </w:p>
          <w:p w:rsidR="00737658" w:rsidRPr="00595C41" w:rsidRDefault="00737658" w:rsidP="00500A43">
            <w:pPr>
              <w:pStyle w:val="Default"/>
              <w:rPr>
                <w:color w:val="auto"/>
                <w:sz w:val="20"/>
                <w:szCs w:val="20"/>
              </w:rPr>
            </w:pPr>
            <w:r w:rsidRPr="00595C41">
              <w:rPr>
                <w:color w:val="auto"/>
                <w:sz w:val="20"/>
                <w:szCs w:val="20"/>
              </w:rPr>
              <w:t>- Bilişim altyapısı güçlendirilmeli.</w:t>
            </w:r>
          </w:p>
          <w:p w:rsidR="00737658" w:rsidRPr="00595C41" w:rsidRDefault="00737658" w:rsidP="00500A43">
            <w:pPr>
              <w:pStyle w:val="Default"/>
              <w:rPr>
                <w:color w:val="auto"/>
                <w:sz w:val="20"/>
                <w:szCs w:val="20"/>
              </w:rPr>
            </w:pPr>
            <w:r w:rsidRPr="00595C41">
              <w:rPr>
                <w:color w:val="auto"/>
                <w:sz w:val="20"/>
                <w:szCs w:val="20"/>
              </w:rPr>
              <w:t>- Özel sektör ve sanayi işbirlikleri ile teknolojik gelişim takip edilmeli, alt yapı ve kaynak sağlanmalı.</w:t>
            </w:r>
          </w:p>
        </w:tc>
      </w:tr>
    </w:tbl>
    <w:p w:rsidR="00737658" w:rsidRPr="00595C41" w:rsidRDefault="00737658" w:rsidP="00737658">
      <w:r w:rsidRPr="00595C41">
        <w:br w:type="page"/>
      </w: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40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837"/>
        <w:gridCol w:w="2951"/>
        <w:gridCol w:w="3569"/>
        <w:gridCol w:w="2835"/>
        <w:gridCol w:w="2800"/>
      </w:tblGrid>
      <w:tr w:rsidR="00737658" w:rsidRPr="00595C41" w:rsidTr="00454BA4">
        <w:trPr>
          <w:trHeight w:val="552"/>
        </w:trPr>
        <w:tc>
          <w:tcPr>
            <w:tcW w:w="1837"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2951"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404"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00" w:type="dxa"/>
            <w:vMerge w:val="restart"/>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b/>
                <w:sz w:val="20"/>
                <w:szCs w:val="20"/>
              </w:rPr>
              <w:t>Ne Yapılmalı?</w:t>
            </w:r>
          </w:p>
        </w:tc>
      </w:tr>
      <w:tr w:rsidR="00737658" w:rsidRPr="00595C41" w:rsidTr="00454BA4">
        <w:trPr>
          <w:trHeight w:val="560"/>
        </w:trPr>
        <w:tc>
          <w:tcPr>
            <w:tcW w:w="1837" w:type="dxa"/>
            <w:vMerge/>
          </w:tcPr>
          <w:p w:rsidR="00737658" w:rsidRPr="00595C41" w:rsidRDefault="00737658" w:rsidP="00500A43">
            <w:pPr>
              <w:rPr>
                <w:rFonts w:ascii="Times New Roman" w:hAnsi="Times New Roman" w:cs="Times New Roman"/>
                <w:b/>
                <w:sz w:val="20"/>
                <w:szCs w:val="20"/>
              </w:rPr>
            </w:pPr>
          </w:p>
        </w:tc>
        <w:tc>
          <w:tcPr>
            <w:tcW w:w="2951" w:type="dxa"/>
            <w:vMerge/>
          </w:tcPr>
          <w:p w:rsidR="00737658" w:rsidRPr="00595C41" w:rsidRDefault="00737658" w:rsidP="00500A43">
            <w:pPr>
              <w:rPr>
                <w:rFonts w:ascii="Times New Roman" w:hAnsi="Times New Roman" w:cs="Times New Roman"/>
                <w:b/>
                <w:sz w:val="20"/>
                <w:szCs w:val="20"/>
              </w:rPr>
            </w:pPr>
          </w:p>
        </w:tc>
        <w:tc>
          <w:tcPr>
            <w:tcW w:w="3569"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83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00" w:type="dxa"/>
            <w:vMerge/>
            <w:vAlign w:val="center"/>
          </w:tcPr>
          <w:p w:rsidR="00737658" w:rsidRPr="00595C41" w:rsidRDefault="00737658" w:rsidP="00500A43">
            <w:pPr>
              <w:rPr>
                <w:rFonts w:ascii="Times New Roman" w:hAnsi="Times New Roman" w:cs="Times New Roman"/>
                <w:b/>
                <w:sz w:val="20"/>
                <w:szCs w:val="20"/>
              </w:rPr>
            </w:pPr>
          </w:p>
        </w:tc>
      </w:tr>
      <w:tr w:rsidR="00737658" w:rsidRPr="00595C41" w:rsidTr="00454BA4">
        <w:trPr>
          <w:trHeight w:val="5982"/>
        </w:trPr>
        <w:tc>
          <w:tcPr>
            <w:tcW w:w="1837" w:type="dxa"/>
            <w:vAlign w:val="center"/>
          </w:tcPr>
          <w:p w:rsidR="00737658" w:rsidRPr="00595C41" w:rsidRDefault="00737658" w:rsidP="00500A43">
            <w:pPr>
              <w:pStyle w:val="Default"/>
              <w:jc w:val="center"/>
              <w:rPr>
                <w:color w:val="auto"/>
                <w:sz w:val="20"/>
                <w:szCs w:val="20"/>
              </w:rPr>
            </w:pPr>
            <w:r w:rsidRPr="00595C41">
              <w:rPr>
                <w:b/>
                <w:bCs/>
                <w:color w:val="auto"/>
                <w:sz w:val="20"/>
                <w:szCs w:val="20"/>
              </w:rPr>
              <w:t>Yasal</w:t>
            </w:r>
          </w:p>
        </w:tc>
        <w:tc>
          <w:tcPr>
            <w:tcW w:w="2951" w:type="dxa"/>
            <w:vAlign w:val="center"/>
          </w:tcPr>
          <w:p w:rsidR="00737658" w:rsidRPr="00595C41" w:rsidRDefault="00737658" w:rsidP="00500A43">
            <w:pPr>
              <w:pStyle w:val="Default"/>
              <w:rPr>
                <w:color w:val="auto"/>
                <w:sz w:val="20"/>
                <w:szCs w:val="20"/>
              </w:rPr>
            </w:pPr>
            <w:r w:rsidRPr="00595C41">
              <w:rPr>
                <w:color w:val="auto"/>
                <w:sz w:val="20"/>
                <w:szCs w:val="20"/>
              </w:rPr>
              <w:t>- Proje ve patent konularında hukuksal destek verilmektedir.</w:t>
            </w:r>
          </w:p>
          <w:p w:rsidR="00737658" w:rsidRPr="00595C41" w:rsidRDefault="00737658" w:rsidP="00500A43">
            <w:pPr>
              <w:pStyle w:val="Default"/>
              <w:rPr>
                <w:color w:val="auto"/>
                <w:sz w:val="20"/>
                <w:szCs w:val="20"/>
              </w:rPr>
            </w:pPr>
            <w:r w:rsidRPr="00595C41">
              <w:rPr>
                <w:color w:val="auto"/>
                <w:sz w:val="20"/>
                <w:szCs w:val="20"/>
              </w:rPr>
              <w:t>- Mevzuat sıklıkla değişmektedir.</w:t>
            </w:r>
          </w:p>
          <w:p w:rsidR="00737658" w:rsidRPr="00595C41" w:rsidRDefault="00737658" w:rsidP="00500A43">
            <w:pPr>
              <w:pStyle w:val="Default"/>
              <w:rPr>
                <w:color w:val="auto"/>
                <w:sz w:val="20"/>
                <w:szCs w:val="20"/>
              </w:rPr>
            </w:pPr>
            <w:r w:rsidRPr="00595C41">
              <w:rPr>
                <w:color w:val="auto"/>
                <w:sz w:val="20"/>
                <w:szCs w:val="20"/>
              </w:rPr>
              <w:t>- İşbirlikleri ile yürütülen projelerde yasal prosedürler fazladır.</w:t>
            </w:r>
          </w:p>
          <w:p w:rsidR="00737658" w:rsidRPr="00595C41" w:rsidRDefault="00737658" w:rsidP="00500A43">
            <w:pPr>
              <w:pStyle w:val="Default"/>
              <w:rPr>
                <w:color w:val="auto"/>
                <w:sz w:val="20"/>
                <w:szCs w:val="20"/>
              </w:rPr>
            </w:pPr>
            <w:r w:rsidRPr="00595C41">
              <w:rPr>
                <w:color w:val="auto"/>
                <w:sz w:val="20"/>
                <w:szCs w:val="20"/>
              </w:rPr>
              <w:t>- Programlarda ilgili mevzuat ve fikri mülkiyet hakları konuları yer almamaktadır.</w:t>
            </w:r>
          </w:p>
          <w:p w:rsidR="00737658" w:rsidRPr="00595C41" w:rsidRDefault="00737658" w:rsidP="00500A43">
            <w:pPr>
              <w:pStyle w:val="Default"/>
              <w:rPr>
                <w:color w:val="auto"/>
                <w:sz w:val="20"/>
                <w:szCs w:val="20"/>
              </w:rPr>
            </w:pPr>
            <w:r w:rsidRPr="00595C41">
              <w:rPr>
                <w:color w:val="auto"/>
                <w:sz w:val="20"/>
                <w:szCs w:val="20"/>
              </w:rPr>
              <w:t>- Lisans ve lisansüstü eğitim yönetmeliklerindeki değişikliklerin akademik ve idari personele farklı yansımaları olmaktadır.</w:t>
            </w:r>
          </w:p>
          <w:p w:rsidR="00737658" w:rsidRPr="00595C41" w:rsidRDefault="00737658" w:rsidP="00500A43">
            <w:pPr>
              <w:pStyle w:val="Default"/>
              <w:rPr>
                <w:color w:val="auto"/>
                <w:sz w:val="20"/>
                <w:szCs w:val="20"/>
              </w:rPr>
            </w:pPr>
            <w:r w:rsidRPr="00595C41">
              <w:rPr>
                <w:color w:val="auto"/>
                <w:sz w:val="20"/>
                <w:szCs w:val="20"/>
              </w:rPr>
              <w:t>- Mevzuat değişikliklerine üniversitemizin katkıları bulunmaktadır.</w:t>
            </w:r>
          </w:p>
        </w:tc>
        <w:tc>
          <w:tcPr>
            <w:tcW w:w="3569" w:type="dxa"/>
            <w:vAlign w:val="center"/>
          </w:tcPr>
          <w:p w:rsidR="00737658" w:rsidRPr="00595C41" w:rsidRDefault="00737658" w:rsidP="00500A43">
            <w:pPr>
              <w:pStyle w:val="Default"/>
              <w:rPr>
                <w:color w:val="auto"/>
                <w:sz w:val="20"/>
                <w:szCs w:val="20"/>
              </w:rPr>
            </w:pPr>
            <w:r w:rsidRPr="00595C41">
              <w:rPr>
                <w:color w:val="auto"/>
                <w:sz w:val="20"/>
                <w:szCs w:val="20"/>
              </w:rPr>
              <w:t>- Mevzuat uygulama ve değişiklikleri konularında kamu kuruluşlarına kolay erişim ve işbirliği imkânı bulunması</w:t>
            </w:r>
          </w:p>
          <w:p w:rsidR="00737658" w:rsidRPr="00595C41" w:rsidRDefault="00737658" w:rsidP="00500A43">
            <w:pPr>
              <w:pStyle w:val="Default"/>
              <w:rPr>
                <w:color w:val="auto"/>
                <w:sz w:val="20"/>
                <w:szCs w:val="20"/>
              </w:rPr>
            </w:pPr>
            <w:r w:rsidRPr="00595C41">
              <w:rPr>
                <w:color w:val="auto"/>
                <w:sz w:val="20"/>
                <w:szCs w:val="20"/>
              </w:rPr>
              <w:t>- Yükseköğretim reformunun getireceği yeniliklerin paydaşları etkilemesi</w:t>
            </w:r>
          </w:p>
          <w:p w:rsidR="00737658" w:rsidRPr="00595C41" w:rsidRDefault="00737658" w:rsidP="00500A43">
            <w:pPr>
              <w:pStyle w:val="Default"/>
              <w:rPr>
                <w:color w:val="auto"/>
                <w:sz w:val="20"/>
                <w:szCs w:val="20"/>
              </w:rPr>
            </w:pPr>
            <w:r w:rsidRPr="00595C41">
              <w:rPr>
                <w:color w:val="auto"/>
                <w:sz w:val="20"/>
                <w:szCs w:val="20"/>
              </w:rPr>
              <w:t xml:space="preserve">- Yasal prosedürlerin azaltılmasıyla zaman ve ekonomik kayıpların aza indirilmesi </w:t>
            </w: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xml:space="preserve">- Proje ve patent başvurularında mevzuat uygulama prosedürlerinin çok olması </w:t>
            </w:r>
          </w:p>
          <w:p w:rsidR="00737658" w:rsidRPr="00595C41" w:rsidRDefault="00737658" w:rsidP="00500A43">
            <w:pPr>
              <w:pStyle w:val="Default"/>
              <w:rPr>
                <w:color w:val="auto"/>
                <w:sz w:val="20"/>
                <w:szCs w:val="20"/>
              </w:rPr>
            </w:pPr>
            <w:r w:rsidRPr="00595C41">
              <w:rPr>
                <w:color w:val="auto"/>
                <w:sz w:val="20"/>
                <w:szCs w:val="20"/>
              </w:rPr>
              <w:t>- Mevzuatın çok sık değiştirilmesinden dolayı kurumsal uygulama bütünlüğü oluşturulamaması</w:t>
            </w:r>
          </w:p>
          <w:p w:rsidR="00737658" w:rsidRPr="00595C41" w:rsidRDefault="00737658" w:rsidP="00500A43">
            <w:pPr>
              <w:pStyle w:val="Default"/>
              <w:rPr>
                <w:color w:val="auto"/>
                <w:sz w:val="20"/>
                <w:szCs w:val="20"/>
              </w:rPr>
            </w:pPr>
            <w:r w:rsidRPr="00595C41">
              <w:rPr>
                <w:color w:val="auto"/>
                <w:sz w:val="20"/>
                <w:szCs w:val="20"/>
              </w:rPr>
              <w:t xml:space="preserve">- Mevzuattaki değişikliklerin kurumsal kültürü etkilemesi </w:t>
            </w:r>
          </w:p>
          <w:p w:rsidR="00737658" w:rsidRPr="00595C41" w:rsidRDefault="00737658" w:rsidP="00500A43">
            <w:pPr>
              <w:pStyle w:val="Default"/>
              <w:rPr>
                <w:color w:val="auto"/>
                <w:sz w:val="20"/>
                <w:szCs w:val="20"/>
              </w:rPr>
            </w:pPr>
            <w:r w:rsidRPr="00595C41">
              <w:rPr>
                <w:color w:val="auto"/>
                <w:sz w:val="20"/>
                <w:szCs w:val="20"/>
              </w:rPr>
              <w:t>- Uygulamalar ve yasal süreçlere bağlı olmayan durumlar ve problemlerin ortaya çıkması</w:t>
            </w:r>
          </w:p>
          <w:p w:rsidR="00737658" w:rsidRPr="00595C41" w:rsidRDefault="00737658" w:rsidP="00500A43">
            <w:pPr>
              <w:pStyle w:val="Default"/>
              <w:rPr>
                <w:color w:val="auto"/>
                <w:sz w:val="20"/>
                <w:szCs w:val="20"/>
              </w:rPr>
            </w:pPr>
            <w:r w:rsidRPr="00595C41">
              <w:rPr>
                <w:color w:val="auto"/>
                <w:sz w:val="20"/>
                <w:szCs w:val="20"/>
              </w:rPr>
              <w:t xml:space="preserve">- İlgili mevzuat ve fikri mülkiyet konularında hukuki desteğin yetersiz kalması </w:t>
            </w:r>
          </w:p>
          <w:p w:rsidR="00737658" w:rsidRPr="00595C41" w:rsidRDefault="00737658" w:rsidP="00500A43">
            <w:pPr>
              <w:pStyle w:val="Default"/>
              <w:rPr>
                <w:color w:val="auto"/>
                <w:sz w:val="20"/>
                <w:szCs w:val="20"/>
              </w:rPr>
            </w:pPr>
            <w:r w:rsidRPr="00595C41">
              <w:rPr>
                <w:color w:val="auto"/>
                <w:sz w:val="20"/>
                <w:szCs w:val="20"/>
              </w:rPr>
              <w:t xml:space="preserve">- Farklı yönetmeliklere tâbi öğrencilerin hukuki durumlarının takibinde güçlük yaşanması </w:t>
            </w: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Proje ve patent konularında sağlanan hukuksal destek artırılmalı.</w:t>
            </w:r>
          </w:p>
          <w:p w:rsidR="00737658" w:rsidRPr="00595C41" w:rsidRDefault="00737658" w:rsidP="00500A43">
            <w:pPr>
              <w:pStyle w:val="Default"/>
              <w:rPr>
                <w:color w:val="auto"/>
                <w:sz w:val="20"/>
                <w:szCs w:val="20"/>
              </w:rPr>
            </w:pPr>
            <w:r w:rsidRPr="00595C41">
              <w:rPr>
                <w:color w:val="auto"/>
                <w:sz w:val="20"/>
                <w:szCs w:val="20"/>
              </w:rPr>
              <w:t xml:space="preserve">- Mevzuat değişikliklerinde paydaşların görüşleri alınmalı. </w:t>
            </w:r>
          </w:p>
          <w:p w:rsidR="00737658" w:rsidRPr="00595C41" w:rsidRDefault="00737658" w:rsidP="00500A43">
            <w:pPr>
              <w:pStyle w:val="Default"/>
              <w:rPr>
                <w:color w:val="auto"/>
                <w:sz w:val="20"/>
                <w:szCs w:val="20"/>
              </w:rPr>
            </w:pPr>
            <w:r w:rsidRPr="00595C41">
              <w:rPr>
                <w:color w:val="auto"/>
                <w:sz w:val="20"/>
                <w:szCs w:val="20"/>
              </w:rPr>
              <w:t>- Mevzuat ve prosedürler konusunda tüm birimlere düzenli olarak bilgilendirmeler yapılmalı.</w:t>
            </w:r>
          </w:p>
          <w:p w:rsidR="00737658" w:rsidRPr="00595C41" w:rsidRDefault="00737658" w:rsidP="00500A43">
            <w:pPr>
              <w:pStyle w:val="Default"/>
              <w:rPr>
                <w:color w:val="auto"/>
                <w:sz w:val="20"/>
                <w:szCs w:val="20"/>
              </w:rPr>
            </w:pPr>
            <w:r w:rsidRPr="00595C41">
              <w:rPr>
                <w:color w:val="auto"/>
                <w:sz w:val="20"/>
                <w:szCs w:val="20"/>
              </w:rPr>
              <w:t>- İlgili mevzuat ve fikri mülkiyet konuları ile ilgili dersler artırılmalı.</w:t>
            </w:r>
          </w:p>
        </w:tc>
      </w:tr>
    </w:tbl>
    <w:p w:rsidR="00737658" w:rsidRPr="00595C41" w:rsidRDefault="00737658" w:rsidP="00737658">
      <w:r w:rsidRPr="00595C41">
        <w:br w:type="page"/>
      </w: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40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837"/>
        <w:gridCol w:w="2977"/>
        <w:gridCol w:w="3543"/>
        <w:gridCol w:w="2835"/>
        <w:gridCol w:w="2800"/>
      </w:tblGrid>
      <w:tr w:rsidR="00737658" w:rsidRPr="00595C41" w:rsidTr="00454BA4">
        <w:trPr>
          <w:trHeight w:val="552"/>
        </w:trPr>
        <w:tc>
          <w:tcPr>
            <w:tcW w:w="1837"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2977"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378"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00"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454BA4">
        <w:trPr>
          <w:trHeight w:val="560"/>
        </w:trPr>
        <w:tc>
          <w:tcPr>
            <w:tcW w:w="1837" w:type="dxa"/>
            <w:vMerge/>
          </w:tcPr>
          <w:p w:rsidR="00737658" w:rsidRPr="00595C41" w:rsidRDefault="00737658" w:rsidP="00500A43">
            <w:pPr>
              <w:rPr>
                <w:rFonts w:ascii="Times New Roman" w:hAnsi="Times New Roman" w:cs="Times New Roman"/>
                <w:b/>
                <w:sz w:val="20"/>
                <w:szCs w:val="20"/>
              </w:rPr>
            </w:pPr>
          </w:p>
        </w:tc>
        <w:tc>
          <w:tcPr>
            <w:tcW w:w="2977" w:type="dxa"/>
            <w:vMerge/>
          </w:tcPr>
          <w:p w:rsidR="00737658" w:rsidRPr="00595C41" w:rsidRDefault="00737658" w:rsidP="00500A43">
            <w:pPr>
              <w:rPr>
                <w:rFonts w:ascii="Times New Roman" w:hAnsi="Times New Roman" w:cs="Times New Roman"/>
                <w:b/>
                <w:sz w:val="20"/>
                <w:szCs w:val="20"/>
              </w:rPr>
            </w:pPr>
          </w:p>
        </w:tc>
        <w:tc>
          <w:tcPr>
            <w:tcW w:w="3543"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835"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00" w:type="dxa"/>
            <w:vMerge/>
          </w:tcPr>
          <w:p w:rsidR="00737658" w:rsidRPr="00595C41" w:rsidRDefault="00737658" w:rsidP="00500A43">
            <w:pPr>
              <w:jc w:val="center"/>
              <w:rPr>
                <w:rFonts w:ascii="Times New Roman" w:hAnsi="Times New Roman" w:cs="Times New Roman"/>
                <w:b/>
                <w:sz w:val="20"/>
                <w:szCs w:val="20"/>
              </w:rPr>
            </w:pPr>
          </w:p>
        </w:tc>
      </w:tr>
      <w:tr w:rsidR="00737658" w:rsidRPr="00595C41" w:rsidTr="00454BA4">
        <w:trPr>
          <w:trHeight w:val="5645"/>
        </w:trPr>
        <w:tc>
          <w:tcPr>
            <w:tcW w:w="1837" w:type="dxa"/>
            <w:vAlign w:val="center"/>
          </w:tcPr>
          <w:p w:rsidR="00737658" w:rsidRPr="00595C41" w:rsidRDefault="00737658" w:rsidP="00500A43">
            <w:pPr>
              <w:pStyle w:val="Default"/>
              <w:jc w:val="center"/>
              <w:rPr>
                <w:color w:val="auto"/>
                <w:sz w:val="20"/>
                <w:szCs w:val="20"/>
              </w:rPr>
            </w:pPr>
            <w:r w:rsidRPr="00595C41">
              <w:rPr>
                <w:b/>
                <w:bCs/>
                <w:color w:val="auto"/>
                <w:sz w:val="20"/>
                <w:szCs w:val="20"/>
              </w:rPr>
              <w:t>Çevresel</w:t>
            </w:r>
          </w:p>
        </w:tc>
        <w:tc>
          <w:tcPr>
            <w:tcW w:w="2977" w:type="dxa"/>
            <w:vAlign w:val="center"/>
          </w:tcPr>
          <w:p w:rsidR="00737658" w:rsidRPr="00595C41" w:rsidRDefault="00737658" w:rsidP="00500A43">
            <w:pPr>
              <w:pStyle w:val="Default"/>
              <w:rPr>
                <w:color w:val="auto"/>
                <w:sz w:val="20"/>
                <w:szCs w:val="20"/>
              </w:rPr>
            </w:pPr>
            <w:r w:rsidRPr="00595C41">
              <w:rPr>
                <w:color w:val="auto"/>
                <w:sz w:val="20"/>
                <w:szCs w:val="20"/>
              </w:rPr>
              <w:t>- Üniversitemiz şehir merkezinde yer almaktadır.</w:t>
            </w:r>
          </w:p>
          <w:p w:rsidR="00737658" w:rsidRPr="00595C41" w:rsidRDefault="00737658" w:rsidP="00500A43">
            <w:pPr>
              <w:pStyle w:val="Default"/>
              <w:rPr>
                <w:color w:val="auto"/>
                <w:sz w:val="20"/>
                <w:szCs w:val="20"/>
              </w:rPr>
            </w:pPr>
            <w:r w:rsidRPr="00595C41">
              <w:rPr>
                <w:color w:val="auto"/>
                <w:sz w:val="20"/>
                <w:szCs w:val="20"/>
              </w:rPr>
              <w:t>- Çevresel şartlara göre üniversite programları şekillenmektedir (Ziraat, hayvancılık vb. farklı alanlarda eğitim programları).</w:t>
            </w:r>
          </w:p>
          <w:p w:rsidR="00737658" w:rsidRPr="00595C41" w:rsidRDefault="00737658" w:rsidP="00500A43">
            <w:pPr>
              <w:pStyle w:val="Default"/>
              <w:rPr>
                <w:color w:val="auto"/>
                <w:sz w:val="20"/>
                <w:szCs w:val="20"/>
              </w:rPr>
            </w:pPr>
            <w:r w:rsidRPr="00595C41">
              <w:rPr>
                <w:color w:val="auto"/>
                <w:sz w:val="20"/>
                <w:szCs w:val="20"/>
              </w:rPr>
              <w:t>- Programlarda çevresel sürdürülebilirlik konulu ders bulunmamaktadır.</w:t>
            </w:r>
          </w:p>
          <w:p w:rsidR="00737658" w:rsidRPr="00595C41" w:rsidRDefault="00737658" w:rsidP="00500A43">
            <w:pPr>
              <w:pStyle w:val="Default"/>
              <w:rPr>
                <w:color w:val="auto"/>
                <w:sz w:val="20"/>
                <w:szCs w:val="20"/>
              </w:rPr>
            </w:pPr>
            <w:r w:rsidRPr="00595C41">
              <w:rPr>
                <w:color w:val="auto"/>
                <w:sz w:val="20"/>
                <w:szCs w:val="20"/>
              </w:rPr>
              <w:t>- Çevresel sorunlar artmakta ve yerleşke yaşamını etkilemektedir.</w:t>
            </w:r>
          </w:p>
          <w:p w:rsidR="00737658" w:rsidRPr="00595C41" w:rsidRDefault="00737658" w:rsidP="00500A43">
            <w:pPr>
              <w:pStyle w:val="Default"/>
              <w:rPr>
                <w:color w:val="auto"/>
                <w:sz w:val="20"/>
                <w:szCs w:val="20"/>
              </w:rPr>
            </w:pPr>
            <w:r w:rsidRPr="00595C41">
              <w:rPr>
                <w:color w:val="auto"/>
                <w:sz w:val="20"/>
                <w:szCs w:val="20"/>
              </w:rPr>
              <w:t>- Çevre bilinci ve sürdürülebilirlik konularında uzman eğitim kadrosu bulunmaktadır.</w:t>
            </w:r>
          </w:p>
          <w:p w:rsidR="00737658" w:rsidRPr="00595C41" w:rsidRDefault="00737658" w:rsidP="00500A43">
            <w:pPr>
              <w:pStyle w:val="Default"/>
              <w:rPr>
                <w:color w:val="auto"/>
                <w:sz w:val="20"/>
                <w:szCs w:val="20"/>
              </w:rPr>
            </w:pPr>
            <w:r w:rsidRPr="00595C41">
              <w:rPr>
                <w:color w:val="auto"/>
                <w:sz w:val="20"/>
                <w:szCs w:val="20"/>
              </w:rPr>
              <w:t>- Hava kirliliği artmaktadır.</w:t>
            </w:r>
          </w:p>
          <w:p w:rsidR="00737658" w:rsidRPr="00595C41" w:rsidRDefault="00737658" w:rsidP="00500A43">
            <w:pPr>
              <w:pStyle w:val="Default"/>
              <w:rPr>
                <w:color w:val="auto"/>
                <w:sz w:val="20"/>
                <w:szCs w:val="20"/>
              </w:rPr>
            </w:pPr>
            <w:r w:rsidRPr="00595C41">
              <w:rPr>
                <w:color w:val="auto"/>
                <w:sz w:val="20"/>
                <w:szCs w:val="20"/>
              </w:rPr>
              <w:t>- Alternatif enerji arayışları artmaktadır.</w:t>
            </w:r>
          </w:p>
          <w:p w:rsidR="00737658" w:rsidRPr="00595C41" w:rsidRDefault="00737658" w:rsidP="00500A43">
            <w:pPr>
              <w:pStyle w:val="Default"/>
              <w:rPr>
                <w:color w:val="auto"/>
                <w:sz w:val="20"/>
                <w:szCs w:val="20"/>
              </w:rPr>
            </w:pPr>
            <w:r w:rsidRPr="00595C41">
              <w:rPr>
                <w:color w:val="auto"/>
                <w:sz w:val="20"/>
                <w:szCs w:val="20"/>
              </w:rPr>
              <w:t>- Çevre bilinci toplumda tam anlamıyla yerleşmemiştir.</w:t>
            </w:r>
          </w:p>
        </w:tc>
        <w:tc>
          <w:tcPr>
            <w:tcW w:w="3543" w:type="dxa"/>
            <w:vAlign w:val="center"/>
          </w:tcPr>
          <w:p w:rsidR="00737658" w:rsidRPr="00595C41" w:rsidRDefault="00737658" w:rsidP="00500A43">
            <w:pPr>
              <w:pStyle w:val="Default"/>
              <w:rPr>
                <w:color w:val="auto"/>
                <w:sz w:val="20"/>
                <w:szCs w:val="20"/>
              </w:rPr>
            </w:pPr>
            <w:r w:rsidRPr="00595C41">
              <w:rPr>
                <w:color w:val="auto"/>
                <w:sz w:val="20"/>
                <w:szCs w:val="20"/>
              </w:rPr>
              <w:t>- Kolay ulaşım imkânlarının bulunması</w:t>
            </w:r>
          </w:p>
          <w:p w:rsidR="00737658" w:rsidRPr="00595C41" w:rsidRDefault="00737658" w:rsidP="00500A43">
            <w:pPr>
              <w:pStyle w:val="Default"/>
              <w:rPr>
                <w:color w:val="auto"/>
                <w:sz w:val="20"/>
                <w:szCs w:val="20"/>
              </w:rPr>
            </w:pPr>
            <w:r w:rsidRPr="00595C41">
              <w:rPr>
                <w:color w:val="auto"/>
                <w:sz w:val="20"/>
                <w:szCs w:val="20"/>
              </w:rPr>
              <w:t>- Yükseköğretim kurumlarının çevre alanında Avrupa Birliği uyum sürecini etkilemesi</w:t>
            </w:r>
          </w:p>
          <w:p w:rsidR="00737658" w:rsidRPr="00595C41" w:rsidRDefault="00737658" w:rsidP="00500A43">
            <w:pPr>
              <w:pStyle w:val="Default"/>
              <w:rPr>
                <w:color w:val="auto"/>
                <w:sz w:val="20"/>
                <w:szCs w:val="20"/>
              </w:rPr>
            </w:pPr>
            <w:r w:rsidRPr="00595C41">
              <w:rPr>
                <w:color w:val="auto"/>
                <w:sz w:val="20"/>
                <w:szCs w:val="20"/>
              </w:rPr>
              <w:t>- Çevresel şartlara ve ihtiyaçlara bağlı olarak yeni fakülte ve programlar kurulması</w:t>
            </w:r>
          </w:p>
          <w:p w:rsidR="00737658" w:rsidRPr="00595C41" w:rsidRDefault="00737658" w:rsidP="00500A43">
            <w:pPr>
              <w:pStyle w:val="Default"/>
              <w:rPr>
                <w:color w:val="auto"/>
                <w:sz w:val="20"/>
                <w:szCs w:val="20"/>
              </w:rPr>
            </w:pPr>
            <w:r w:rsidRPr="00595C41">
              <w:rPr>
                <w:color w:val="auto"/>
                <w:sz w:val="20"/>
                <w:szCs w:val="20"/>
              </w:rPr>
              <w:t>- Programlarda çevresel sürdürülebilirlik konusuna dikkat çekilmesi</w:t>
            </w:r>
          </w:p>
          <w:p w:rsidR="00737658" w:rsidRPr="00595C41" w:rsidRDefault="00737658" w:rsidP="00500A43">
            <w:pPr>
              <w:pStyle w:val="Default"/>
              <w:rPr>
                <w:color w:val="auto"/>
                <w:sz w:val="20"/>
                <w:szCs w:val="20"/>
              </w:rPr>
            </w:pPr>
            <w:r w:rsidRPr="00595C41">
              <w:rPr>
                <w:color w:val="auto"/>
                <w:sz w:val="20"/>
                <w:szCs w:val="20"/>
              </w:rPr>
              <w:t>- Çevre duyarlılığına ilişkin ulusal ve uluslararası projeler yapılması</w:t>
            </w:r>
          </w:p>
          <w:p w:rsidR="00737658" w:rsidRPr="00595C41" w:rsidRDefault="00737658" w:rsidP="00500A43">
            <w:pPr>
              <w:pStyle w:val="Default"/>
              <w:rPr>
                <w:color w:val="auto"/>
                <w:sz w:val="20"/>
                <w:szCs w:val="20"/>
              </w:rPr>
            </w:pPr>
            <w:r w:rsidRPr="00595C41">
              <w:rPr>
                <w:color w:val="auto"/>
                <w:sz w:val="20"/>
                <w:szCs w:val="20"/>
              </w:rPr>
              <w:t>- Yenilenebilir enerji konusunda kamu kaynak aktarımının artması</w:t>
            </w:r>
          </w:p>
        </w:tc>
        <w:tc>
          <w:tcPr>
            <w:tcW w:w="2835" w:type="dxa"/>
            <w:vAlign w:val="center"/>
          </w:tcPr>
          <w:p w:rsidR="00737658" w:rsidRPr="00595C41" w:rsidRDefault="00737658" w:rsidP="00500A43">
            <w:pPr>
              <w:pStyle w:val="Default"/>
              <w:rPr>
                <w:color w:val="auto"/>
                <w:sz w:val="20"/>
                <w:szCs w:val="20"/>
              </w:rPr>
            </w:pPr>
            <w:r w:rsidRPr="00595C41">
              <w:rPr>
                <w:color w:val="auto"/>
                <w:sz w:val="20"/>
                <w:szCs w:val="20"/>
              </w:rPr>
              <w:t>- Mekânın kısıtlı olması</w:t>
            </w:r>
          </w:p>
          <w:p w:rsidR="00737658" w:rsidRPr="00595C41" w:rsidRDefault="00737658" w:rsidP="00500A43">
            <w:pPr>
              <w:pStyle w:val="Default"/>
              <w:rPr>
                <w:color w:val="auto"/>
                <w:sz w:val="20"/>
                <w:szCs w:val="20"/>
              </w:rPr>
            </w:pPr>
            <w:r w:rsidRPr="00595C41">
              <w:rPr>
                <w:color w:val="auto"/>
                <w:sz w:val="20"/>
                <w:szCs w:val="20"/>
              </w:rPr>
              <w:t>- Sosyal alanların yetersiz olması</w:t>
            </w:r>
          </w:p>
          <w:p w:rsidR="00737658" w:rsidRPr="00595C41" w:rsidRDefault="00737658" w:rsidP="00500A43">
            <w:pPr>
              <w:pStyle w:val="Default"/>
              <w:rPr>
                <w:color w:val="auto"/>
                <w:sz w:val="20"/>
                <w:szCs w:val="20"/>
              </w:rPr>
            </w:pPr>
            <w:r w:rsidRPr="00595C41">
              <w:rPr>
                <w:color w:val="auto"/>
                <w:sz w:val="20"/>
                <w:szCs w:val="20"/>
              </w:rPr>
              <w:t>- Çevresel sorunların çözümüne yönelik kaynak sağlama problemlerinin bulunması</w:t>
            </w:r>
          </w:p>
          <w:p w:rsidR="00737658" w:rsidRPr="00595C41" w:rsidRDefault="00737658" w:rsidP="00500A43">
            <w:pPr>
              <w:pStyle w:val="Default"/>
              <w:rPr>
                <w:color w:val="auto"/>
                <w:sz w:val="20"/>
                <w:szCs w:val="20"/>
              </w:rPr>
            </w:pPr>
            <w:r w:rsidRPr="00595C41">
              <w:rPr>
                <w:color w:val="auto"/>
                <w:sz w:val="20"/>
                <w:szCs w:val="20"/>
              </w:rPr>
              <w:t>- Doğal kaynakların sınırlı olması ve çevre sorunlarına duyarsızlık gösterilmesi</w:t>
            </w:r>
          </w:p>
          <w:p w:rsidR="00737658" w:rsidRPr="00595C41" w:rsidRDefault="00737658" w:rsidP="00500A43">
            <w:pPr>
              <w:pStyle w:val="Default"/>
              <w:rPr>
                <w:color w:val="auto"/>
                <w:sz w:val="20"/>
                <w:szCs w:val="20"/>
              </w:rPr>
            </w:pPr>
            <w:r w:rsidRPr="00595C41">
              <w:rPr>
                <w:color w:val="auto"/>
                <w:sz w:val="20"/>
                <w:szCs w:val="20"/>
              </w:rPr>
              <w:t>- Şehir üniversitesi olarak hava ve gürültü kirliliğine daha fazla maruz kalınması</w:t>
            </w:r>
          </w:p>
        </w:tc>
        <w:tc>
          <w:tcPr>
            <w:tcW w:w="2800" w:type="dxa"/>
            <w:vAlign w:val="center"/>
          </w:tcPr>
          <w:p w:rsidR="00737658" w:rsidRPr="00595C41" w:rsidRDefault="00737658" w:rsidP="00500A43">
            <w:pPr>
              <w:pStyle w:val="Default"/>
              <w:rPr>
                <w:color w:val="auto"/>
                <w:sz w:val="20"/>
                <w:szCs w:val="20"/>
              </w:rPr>
            </w:pPr>
            <w:r w:rsidRPr="00595C41">
              <w:rPr>
                <w:color w:val="auto"/>
                <w:sz w:val="20"/>
                <w:szCs w:val="20"/>
              </w:rPr>
              <w:t>- Çevrenin ihtiyaçlarını karşılayacak uzmanların yetiştirilmesine olanak verecek yeni programlar açılmalı</w:t>
            </w:r>
          </w:p>
          <w:p w:rsidR="00737658" w:rsidRPr="00595C41" w:rsidRDefault="00737658" w:rsidP="00500A43">
            <w:pPr>
              <w:pStyle w:val="Default"/>
              <w:rPr>
                <w:color w:val="auto"/>
                <w:sz w:val="20"/>
                <w:szCs w:val="20"/>
              </w:rPr>
            </w:pPr>
            <w:r w:rsidRPr="00595C41">
              <w:rPr>
                <w:color w:val="auto"/>
                <w:sz w:val="20"/>
                <w:szCs w:val="20"/>
              </w:rPr>
              <w:t>- Personel ve öğrencilere geri dönüşüm ve çevresel sürdürülebilirlik ile ilgili eğitim verilmeli ve farkındalık oluşturulmalı</w:t>
            </w:r>
          </w:p>
          <w:p w:rsidR="00737658" w:rsidRPr="00595C41" w:rsidRDefault="00737658" w:rsidP="00500A43">
            <w:pPr>
              <w:pStyle w:val="Default"/>
              <w:rPr>
                <w:color w:val="auto"/>
                <w:sz w:val="20"/>
                <w:szCs w:val="20"/>
              </w:rPr>
            </w:pPr>
            <w:r w:rsidRPr="00595C41">
              <w:rPr>
                <w:color w:val="auto"/>
                <w:sz w:val="20"/>
                <w:szCs w:val="20"/>
              </w:rPr>
              <w:t>- Daha az enerji harcayan ürünler kullanılmalı</w:t>
            </w:r>
          </w:p>
          <w:p w:rsidR="00737658" w:rsidRPr="00595C41" w:rsidRDefault="00737658" w:rsidP="00500A43">
            <w:pPr>
              <w:pStyle w:val="Default"/>
              <w:rPr>
                <w:color w:val="auto"/>
                <w:sz w:val="20"/>
                <w:szCs w:val="20"/>
              </w:rPr>
            </w:pPr>
            <w:r w:rsidRPr="00595C41">
              <w:rPr>
                <w:color w:val="auto"/>
                <w:sz w:val="20"/>
                <w:szCs w:val="20"/>
              </w:rPr>
              <w:t>-Enerjiyi tasarruflu kullanma kültürü yaygınlaştırılmalı</w:t>
            </w:r>
          </w:p>
          <w:p w:rsidR="00737658" w:rsidRPr="00595C41" w:rsidRDefault="00737658" w:rsidP="00500A43">
            <w:pPr>
              <w:pStyle w:val="Default"/>
              <w:rPr>
                <w:color w:val="auto"/>
                <w:sz w:val="20"/>
                <w:szCs w:val="20"/>
              </w:rPr>
            </w:pPr>
            <w:r w:rsidRPr="00595C41">
              <w:rPr>
                <w:color w:val="auto"/>
                <w:sz w:val="20"/>
                <w:szCs w:val="20"/>
              </w:rPr>
              <w:t>- Atıkların geri dönüşümü sağlanmalı</w:t>
            </w:r>
          </w:p>
          <w:p w:rsidR="00737658" w:rsidRPr="00595C41" w:rsidRDefault="00737658" w:rsidP="00500A43">
            <w:pPr>
              <w:pStyle w:val="Default"/>
              <w:rPr>
                <w:color w:val="auto"/>
                <w:sz w:val="20"/>
                <w:szCs w:val="20"/>
              </w:rPr>
            </w:pPr>
            <w:r w:rsidRPr="00595C41">
              <w:rPr>
                <w:color w:val="auto"/>
                <w:sz w:val="20"/>
                <w:szCs w:val="20"/>
              </w:rPr>
              <w:t>- Çevresel sürdürülebilirlik ve alternatif enerji ile ilgili projeler arttırılmalı</w:t>
            </w:r>
          </w:p>
          <w:p w:rsidR="00737658" w:rsidRPr="00595C41" w:rsidRDefault="00737658" w:rsidP="00500A43">
            <w:pPr>
              <w:pStyle w:val="Default"/>
              <w:rPr>
                <w:color w:val="auto"/>
                <w:sz w:val="20"/>
                <w:szCs w:val="20"/>
              </w:rPr>
            </w:pPr>
            <w:r w:rsidRPr="00595C41">
              <w:rPr>
                <w:color w:val="auto"/>
                <w:sz w:val="20"/>
                <w:szCs w:val="20"/>
              </w:rPr>
              <w:t>- Yenilenebilir ve çevre dostu ürün geliştirmeye yönelik projeler desteklenmeli</w:t>
            </w:r>
          </w:p>
        </w:tc>
      </w:tr>
    </w:tbl>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C34DCF" w:rsidRDefault="00C34DCF" w:rsidP="00C34DCF">
      <w:pPr>
        <w:pStyle w:val="ResimYazs"/>
        <w:keepNext/>
      </w:pPr>
      <w:bookmarkStart w:id="134" w:name="_Toc6303970"/>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41</w:t>
      </w:r>
      <w:r w:rsidR="00396FF3">
        <w:rPr>
          <w:noProof/>
        </w:rPr>
        <w:fldChar w:fldCharType="end"/>
      </w:r>
      <w:r>
        <w:t xml:space="preserve"> </w:t>
      </w:r>
      <w:r w:rsidRPr="006545E8">
        <w:t>Sektörel Yapı Analizi</w:t>
      </w:r>
      <w:bookmarkEnd w:id="134"/>
    </w:p>
    <w:tbl>
      <w:tblPr>
        <w:tblStyle w:val="TabloKlavuzu"/>
        <w:tblW w:w="0" w:type="auto"/>
        <w:tblLook w:val="04A0" w:firstRow="1" w:lastRow="0" w:firstColumn="1" w:lastColumn="0" w:noHBand="0" w:noVBand="1"/>
      </w:tblPr>
      <w:tblGrid>
        <w:gridCol w:w="1696"/>
        <w:gridCol w:w="3543"/>
        <w:gridCol w:w="2977"/>
        <w:gridCol w:w="2694"/>
        <w:gridCol w:w="3082"/>
      </w:tblGrid>
      <w:tr w:rsidR="00737658" w:rsidRPr="00595C41" w:rsidTr="00500A43">
        <w:trPr>
          <w:trHeight w:val="552"/>
        </w:trPr>
        <w:tc>
          <w:tcPr>
            <w:tcW w:w="1696"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543"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5671"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3082"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500A43">
        <w:trPr>
          <w:trHeight w:val="552"/>
        </w:trPr>
        <w:tc>
          <w:tcPr>
            <w:tcW w:w="1696" w:type="dxa"/>
            <w:vMerge/>
            <w:vAlign w:val="center"/>
          </w:tcPr>
          <w:p w:rsidR="00737658" w:rsidRPr="00595C41" w:rsidRDefault="00737658" w:rsidP="00500A43">
            <w:pPr>
              <w:jc w:val="center"/>
              <w:rPr>
                <w:rFonts w:ascii="Times New Roman" w:hAnsi="Times New Roman" w:cs="Times New Roman"/>
                <w:b/>
                <w:sz w:val="20"/>
                <w:szCs w:val="20"/>
              </w:rPr>
            </w:pPr>
          </w:p>
        </w:tc>
        <w:tc>
          <w:tcPr>
            <w:tcW w:w="3543" w:type="dxa"/>
            <w:vMerge/>
            <w:vAlign w:val="center"/>
          </w:tcPr>
          <w:p w:rsidR="00737658" w:rsidRPr="00595C41" w:rsidRDefault="00737658" w:rsidP="00500A43">
            <w:pPr>
              <w:jc w:val="center"/>
              <w:rPr>
                <w:rFonts w:ascii="Times New Roman" w:hAnsi="Times New Roman" w:cs="Times New Roman"/>
                <w:b/>
                <w:sz w:val="20"/>
                <w:szCs w:val="20"/>
              </w:rPr>
            </w:pPr>
          </w:p>
        </w:tc>
        <w:tc>
          <w:tcPr>
            <w:tcW w:w="2977"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694"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3082" w:type="dxa"/>
            <w:vMerge/>
            <w:vAlign w:val="center"/>
          </w:tcPr>
          <w:p w:rsidR="00737658" w:rsidRPr="00595C41" w:rsidRDefault="00737658" w:rsidP="00500A43">
            <w:pPr>
              <w:jc w:val="center"/>
              <w:rPr>
                <w:rFonts w:ascii="Times New Roman" w:hAnsi="Times New Roman" w:cs="Times New Roman"/>
                <w:b/>
                <w:sz w:val="20"/>
                <w:szCs w:val="20"/>
              </w:rPr>
            </w:pPr>
          </w:p>
        </w:tc>
      </w:tr>
      <w:tr w:rsidR="00737658" w:rsidRPr="00595C41" w:rsidTr="00500A43">
        <w:trPr>
          <w:trHeight w:val="552"/>
        </w:trPr>
        <w:tc>
          <w:tcPr>
            <w:tcW w:w="1696"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bCs/>
                <w:sz w:val="20"/>
                <w:szCs w:val="20"/>
              </w:rPr>
              <w:t>Rakipler</w:t>
            </w:r>
          </w:p>
        </w:tc>
        <w:tc>
          <w:tcPr>
            <w:tcW w:w="3543"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Yükseköğretim kurumlarının sayısı artmaktadır.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Üniversitemiz benzer çeşitlilikte ve yetkinlikte 3 araştırma üniversitesi ile aynı ilde yer almaktadır.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Bazı programlarda başarılı öğrenciler diğer üniversiteleri tercih etmektedir.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Diğer üniversiteler, öğrencileri cezbedecek yeni programlar açmakta veya program isimlerini güncellemektedir.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Bazı alanlarda güçlü vakıf üniversiteleri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Vakıf ve devlet üniversitelerinde akademik personel özlük hakları farklılık göstermektedir.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Vakıf üniversitelerinde burs desteği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Aynı ilde Ar-Ge yapan araştırma enstitüleri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Bazı programlarda mezunların iş bulma zorluğu bulunmakta ve mezunlar, farklı meslek alanlarına yönelmektedirler.</w:t>
            </w:r>
          </w:p>
        </w:tc>
        <w:tc>
          <w:tcPr>
            <w:tcW w:w="2977"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Rekabet ortamının güdüleyici etkisinin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Köklü geçmişi ve deneyimli kadrosu ile bilinen akademik birimlerin rekabet üstünlüğü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Diğer üniversitelerle, özellikle araştırma üniversiteleriyle işbirliği imkânlarının bulunması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Akademik personelin araştırma enstitüleri ile projeler geliştirmesi ve bütçeye katma değer sağlanması</w:t>
            </w:r>
          </w:p>
          <w:p w:rsidR="00737658" w:rsidRPr="00595C41" w:rsidRDefault="00737658" w:rsidP="00500A43">
            <w:pPr>
              <w:autoSpaceDE w:val="0"/>
              <w:autoSpaceDN w:val="0"/>
              <w:adjustRightInd w:val="0"/>
              <w:rPr>
                <w:rFonts w:ascii="Times New Roman" w:hAnsi="Times New Roman" w:cs="Times New Roman"/>
                <w:sz w:val="20"/>
                <w:szCs w:val="20"/>
              </w:rPr>
            </w:pPr>
          </w:p>
        </w:tc>
        <w:tc>
          <w:tcPr>
            <w:tcW w:w="2694"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Emsallerinden geride kalma riskinin bulunması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Rakiplerin öğrencilerine sunduğu olanakların gerisinde kalınması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Mezuniyet sonrası iş kaygılarından dolayı öğrencilerin diğer üniversiteleri, farklı bölümleri tercih etmeleri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Vakıf üniversitelerinde akademik personel özlük haklarının daha avantajlı olması</w:t>
            </w:r>
          </w:p>
        </w:tc>
        <w:tc>
          <w:tcPr>
            <w:tcW w:w="3082"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Başarılı programların devamlılığı sağlanmalı, zayıf görünen alanları güçlendirme çabası gösterilmeli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Çağın gereklerine uygun yeni programlar açılmalı, mevcut bazı programların isim ve içerikleri öğrencileri cezbedecek şekilde güncellenmeli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Akreditasyon çalışmaları yaygınlaştırılmalı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-Uluslararası akreditasyona başvuru teşvik edilmeli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Disiplinlerarası programlar güçlendirilmeli ve sayıları artırılmalı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 tanıtım faaliyetleri arttırılmalı ve profesyonel hale getirmeli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Başarılı öğrenciler ödüllendirilmeli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Akademik personele belirli periyotlarda proje hazırlama ve yönetme eğitimleri verilmeli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Tematik Araştırma Merkezleri güçlendirilmeli ve sayısı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Sektörle işbirliği güçlendirilerek öğrencilerin istihdam edilmelerine katkı sağlanmalı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Mezun takip sistemi kurulmalı</w:t>
            </w:r>
          </w:p>
          <w:p w:rsidR="00737658" w:rsidRPr="00595C41" w:rsidRDefault="00737658" w:rsidP="00500A43">
            <w:pPr>
              <w:rPr>
                <w:rFonts w:ascii="Times New Roman" w:hAnsi="Times New Roman" w:cs="Times New Roman"/>
                <w:b/>
                <w:sz w:val="20"/>
                <w:szCs w:val="20"/>
              </w:rPr>
            </w:pPr>
          </w:p>
        </w:tc>
      </w:tr>
    </w:tbl>
    <w:p w:rsidR="00737658" w:rsidRPr="00595C41" w:rsidRDefault="00737658" w:rsidP="00737658">
      <w:pPr>
        <w:rPr>
          <w:rFonts w:ascii="Times New Roman" w:hAnsi="Times New Roman" w:cs="Times New Roman"/>
          <w:sz w:val="20"/>
          <w:szCs w:val="20"/>
        </w:rPr>
      </w:pP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41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696"/>
        <w:gridCol w:w="3119"/>
        <w:gridCol w:w="3401"/>
        <w:gridCol w:w="2694"/>
        <w:gridCol w:w="3082"/>
      </w:tblGrid>
      <w:tr w:rsidR="00737658" w:rsidRPr="00595C41" w:rsidTr="00500A43">
        <w:trPr>
          <w:trHeight w:val="552"/>
        </w:trPr>
        <w:tc>
          <w:tcPr>
            <w:tcW w:w="1696"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119"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095"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3082"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500A43">
        <w:trPr>
          <w:trHeight w:val="552"/>
        </w:trPr>
        <w:tc>
          <w:tcPr>
            <w:tcW w:w="1696" w:type="dxa"/>
            <w:vMerge/>
            <w:vAlign w:val="center"/>
          </w:tcPr>
          <w:p w:rsidR="00737658" w:rsidRPr="00595C41" w:rsidRDefault="00737658" w:rsidP="00500A43">
            <w:pPr>
              <w:jc w:val="center"/>
              <w:rPr>
                <w:rFonts w:ascii="Times New Roman" w:hAnsi="Times New Roman" w:cs="Times New Roman"/>
                <w:b/>
                <w:sz w:val="20"/>
                <w:szCs w:val="20"/>
              </w:rPr>
            </w:pPr>
          </w:p>
        </w:tc>
        <w:tc>
          <w:tcPr>
            <w:tcW w:w="3119" w:type="dxa"/>
            <w:vMerge/>
            <w:vAlign w:val="center"/>
          </w:tcPr>
          <w:p w:rsidR="00737658" w:rsidRPr="00595C41" w:rsidRDefault="00737658" w:rsidP="00500A43">
            <w:pPr>
              <w:jc w:val="center"/>
              <w:rPr>
                <w:rFonts w:ascii="Times New Roman" w:hAnsi="Times New Roman" w:cs="Times New Roman"/>
                <w:b/>
                <w:sz w:val="20"/>
                <w:szCs w:val="20"/>
              </w:rPr>
            </w:pPr>
          </w:p>
        </w:tc>
        <w:tc>
          <w:tcPr>
            <w:tcW w:w="3401"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694"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3082" w:type="dxa"/>
            <w:vMerge/>
            <w:vAlign w:val="center"/>
          </w:tcPr>
          <w:p w:rsidR="00737658" w:rsidRPr="00595C41" w:rsidRDefault="00737658" w:rsidP="00500A43">
            <w:pPr>
              <w:jc w:val="center"/>
              <w:rPr>
                <w:rFonts w:ascii="Times New Roman" w:hAnsi="Times New Roman" w:cs="Times New Roman"/>
                <w:b/>
                <w:sz w:val="20"/>
                <w:szCs w:val="20"/>
              </w:rPr>
            </w:pPr>
          </w:p>
        </w:tc>
      </w:tr>
      <w:tr w:rsidR="00737658" w:rsidRPr="00595C41" w:rsidTr="00500A43">
        <w:trPr>
          <w:trHeight w:val="552"/>
        </w:trPr>
        <w:tc>
          <w:tcPr>
            <w:tcW w:w="1696" w:type="dxa"/>
            <w:vAlign w:val="center"/>
          </w:tcPr>
          <w:p w:rsidR="00737658" w:rsidRPr="00595C41" w:rsidRDefault="00737658" w:rsidP="00500A43">
            <w:pPr>
              <w:autoSpaceDE w:val="0"/>
              <w:autoSpaceDN w:val="0"/>
              <w:adjustRightInd w:val="0"/>
              <w:jc w:val="center"/>
              <w:rPr>
                <w:rFonts w:ascii="Times New Roman" w:hAnsi="Times New Roman" w:cs="Times New Roman"/>
                <w:sz w:val="20"/>
                <w:szCs w:val="20"/>
              </w:rPr>
            </w:pPr>
            <w:r w:rsidRPr="00595C41">
              <w:rPr>
                <w:rFonts w:ascii="Times New Roman" w:hAnsi="Times New Roman" w:cs="Times New Roman"/>
                <w:b/>
                <w:bCs/>
                <w:sz w:val="20"/>
                <w:szCs w:val="20"/>
              </w:rPr>
              <w:t>Paydaşlar</w:t>
            </w:r>
          </w:p>
        </w:tc>
        <w:tc>
          <w:tcPr>
            <w:tcW w:w="3119"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Özel sektör, kamu kurum ve kuruluşları, STK’lar ve Teknoparklar ile ortak çalışma imkânı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Üniversitemiz, güçlü bir öğrenci kitlesine sahiptir.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Yurtdışında bulunan yükseköğretim kurumları ile işbirlikleri yapılmaktadır.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-Sektörle süregelen işbirlikleri mevcuttur.</w:t>
            </w:r>
          </w:p>
          <w:p w:rsidR="00737658" w:rsidRPr="00595C41" w:rsidRDefault="00737658" w:rsidP="00500A43">
            <w:pPr>
              <w:autoSpaceDE w:val="0"/>
              <w:autoSpaceDN w:val="0"/>
              <w:adjustRightInd w:val="0"/>
              <w:rPr>
                <w:rFonts w:ascii="Times New Roman" w:hAnsi="Times New Roman" w:cs="Times New Roman"/>
                <w:b/>
                <w:sz w:val="20"/>
                <w:szCs w:val="20"/>
              </w:rPr>
            </w:pPr>
          </w:p>
        </w:tc>
        <w:tc>
          <w:tcPr>
            <w:tcW w:w="3401"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Kamu ve özel sektör kuruluşlarının mezunlarımızı istihdam etmeyi istemesi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Kurumun bilim politikasına ve stratejik hedeflerine uygun akademik destek ve kaynak sağlanması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Kurulan işbirlikleri ile öğrencilere iş ortamına uyum sağlama deneyimi kazandırılması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Toplumsal katkı sağlayacak ortak alanların belirlenerek çalışmalar yapılması, insan ve finansal kaynakların arttırılması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Proje işbirliklerinin arttırılması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Araştırma merkezlerimizin savunma sanayii firmaları ile işbirliği yaparak bilgi-teknoloji transferi oluşturulması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Sağlık alanında üniversitemizin tedavi-hizmet yeteneğinin yüksek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Milli aşı ve ilaç geliştirilmesi politikası bulunması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Toplumun sanat ve sosyo-kültürel kalkınma düzeyinin iyileştirilmesi gerekliliğinden hareketle bu alanlardaki yeterliliğimizin etkili proje ve çıktıların oluşturulmasında kullanılması</w:t>
            </w:r>
          </w:p>
          <w:p w:rsidR="00737658" w:rsidRPr="00595C41" w:rsidRDefault="00737658" w:rsidP="00500A43">
            <w:pPr>
              <w:autoSpaceDE w:val="0"/>
              <w:autoSpaceDN w:val="0"/>
              <w:adjustRightInd w:val="0"/>
              <w:rPr>
                <w:rFonts w:ascii="Times New Roman" w:hAnsi="Times New Roman" w:cs="Times New Roman"/>
                <w:b/>
                <w:sz w:val="20"/>
                <w:szCs w:val="20"/>
              </w:rPr>
            </w:pPr>
            <w:r w:rsidRPr="00595C41">
              <w:rPr>
                <w:rFonts w:ascii="Times New Roman" w:hAnsi="Times New Roman" w:cs="Times New Roman"/>
                <w:sz w:val="20"/>
                <w:szCs w:val="20"/>
              </w:rPr>
              <w:t>etkin politikaların kamuya sunumunun sağlanması</w:t>
            </w:r>
          </w:p>
        </w:tc>
        <w:tc>
          <w:tcPr>
            <w:tcW w:w="2694"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Diğer bazı üniversitelerin imkân ve desteklerinin daha fazla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Öğrencilerin sektörde yaşadığı uyum problemleri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Bazı alanlarda istihdam sıkıntısı </w:t>
            </w:r>
          </w:p>
          <w:p w:rsidR="00737658" w:rsidRPr="00595C41" w:rsidRDefault="00737658" w:rsidP="00500A43">
            <w:pPr>
              <w:rPr>
                <w:rFonts w:ascii="Times New Roman" w:hAnsi="Times New Roman" w:cs="Times New Roman"/>
                <w:b/>
                <w:sz w:val="20"/>
                <w:szCs w:val="20"/>
              </w:rPr>
            </w:pPr>
          </w:p>
        </w:tc>
        <w:tc>
          <w:tcPr>
            <w:tcW w:w="3082"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Paydaşlar ile ilişkiler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Paydaşların beklentileri doğrultusunda eğitim programları güncellenmeli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-Paydaş ihtiyaçlarına göre akademik kabiliyetimiz dikkate alınarak güçlü araştırma altyapıları geliştirilmeli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-Tematik araştırma merkezleri güçlendirilmeli, sayısı ve niteliği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-Üniversitemizdeki bilim, teknoloji, sanat, eğitim politikaları, hukuk, dil, kültür vb. alanlardaki etki faktörü yüksek çıktıların paydaşlara çalıştay, sergi, fuar, seminer vb. etkinlikler düzenleyerek tanıtımları yapılmalı </w:t>
            </w:r>
          </w:p>
          <w:p w:rsidR="00737658" w:rsidRPr="00595C41" w:rsidRDefault="00737658" w:rsidP="00500A43">
            <w:pPr>
              <w:rPr>
                <w:rFonts w:ascii="Times New Roman" w:hAnsi="Times New Roman" w:cs="Times New Roman"/>
                <w:b/>
                <w:sz w:val="20"/>
                <w:szCs w:val="20"/>
              </w:rPr>
            </w:pPr>
          </w:p>
        </w:tc>
      </w:tr>
    </w:tbl>
    <w:p w:rsidR="00737658" w:rsidRPr="00595C41" w:rsidRDefault="00737658" w:rsidP="00737658">
      <w:pPr>
        <w:rPr>
          <w:rFonts w:ascii="Times New Roman" w:hAnsi="Times New Roman" w:cs="Times New Roman"/>
          <w:sz w:val="20"/>
          <w:szCs w:val="20"/>
        </w:rPr>
      </w:pPr>
    </w:p>
    <w:p w:rsidR="00737658" w:rsidRPr="00595C41"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41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696"/>
        <w:gridCol w:w="3119"/>
        <w:gridCol w:w="3401"/>
        <w:gridCol w:w="2694"/>
        <w:gridCol w:w="3082"/>
      </w:tblGrid>
      <w:tr w:rsidR="00737658" w:rsidRPr="00595C41" w:rsidTr="00500A43">
        <w:trPr>
          <w:trHeight w:val="552"/>
        </w:trPr>
        <w:tc>
          <w:tcPr>
            <w:tcW w:w="1696"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119"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095"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3082"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500A43">
        <w:trPr>
          <w:trHeight w:val="552"/>
        </w:trPr>
        <w:tc>
          <w:tcPr>
            <w:tcW w:w="1696" w:type="dxa"/>
            <w:vMerge/>
            <w:vAlign w:val="center"/>
          </w:tcPr>
          <w:p w:rsidR="00737658" w:rsidRPr="00595C41" w:rsidRDefault="00737658" w:rsidP="00500A43">
            <w:pPr>
              <w:jc w:val="center"/>
              <w:rPr>
                <w:rFonts w:ascii="Times New Roman" w:hAnsi="Times New Roman" w:cs="Times New Roman"/>
                <w:b/>
                <w:sz w:val="20"/>
                <w:szCs w:val="20"/>
              </w:rPr>
            </w:pPr>
          </w:p>
        </w:tc>
        <w:tc>
          <w:tcPr>
            <w:tcW w:w="3119" w:type="dxa"/>
            <w:vMerge/>
            <w:vAlign w:val="center"/>
          </w:tcPr>
          <w:p w:rsidR="00737658" w:rsidRPr="00595C41" w:rsidRDefault="00737658" w:rsidP="00500A43">
            <w:pPr>
              <w:jc w:val="center"/>
              <w:rPr>
                <w:rFonts w:ascii="Times New Roman" w:hAnsi="Times New Roman" w:cs="Times New Roman"/>
                <w:b/>
                <w:sz w:val="20"/>
                <w:szCs w:val="20"/>
              </w:rPr>
            </w:pPr>
          </w:p>
        </w:tc>
        <w:tc>
          <w:tcPr>
            <w:tcW w:w="3401"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694"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3082" w:type="dxa"/>
            <w:vMerge/>
            <w:vAlign w:val="center"/>
          </w:tcPr>
          <w:p w:rsidR="00737658" w:rsidRPr="00595C41" w:rsidRDefault="00737658" w:rsidP="00500A43">
            <w:pPr>
              <w:jc w:val="center"/>
              <w:rPr>
                <w:rFonts w:ascii="Times New Roman" w:hAnsi="Times New Roman" w:cs="Times New Roman"/>
                <w:b/>
                <w:sz w:val="20"/>
                <w:szCs w:val="20"/>
              </w:rPr>
            </w:pPr>
          </w:p>
        </w:tc>
      </w:tr>
      <w:tr w:rsidR="00737658" w:rsidRPr="00595C41" w:rsidTr="00500A43">
        <w:trPr>
          <w:trHeight w:val="5968"/>
        </w:trPr>
        <w:tc>
          <w:tcPr>
            <w:tcW w:w="1696"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bCs/>
                <w:sz w:val="20"/>
                <w:szCs w:val="20"/>
              </w:rPr>
              <w:t>Paydaşlar</w:t>
            </w:r>
          </w:p>
        </w:tc>
        <w:tc>
          <w:tcPr>
            <w:tcW w:w="3119"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Savunma sanayiini millileştirerek güçlendirme politikası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Toplumun sağlık, sosyo-ekonomik, eğitim vb. ihtiyaçları bulunmaktadır.</w:t>
            </w:r>
          </w:p>
        </w:tc>
        <w:tc>
          <w:tcPr>
            <w:tcW w:w="3401"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Güçlü ve köklü bir eğitim fakültesi ve akademik kadroya sahip üniversitemizin, milli eğitim politikası oluşturulmasına katkı sağlaması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-İlimizdeki KOBİ’lerin yenilikçi ürünle rekabetçi olarak pazarda yer alma ihtiyacı bulunması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Sanayide tematik kümeleşme kültürünün gelişmesi ve politik olarak desteklenmesi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Üniversitemizin güçlü bir Teknoparka sahip olması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Kamu kurumu ve sanayi kuruluşlarının ihtiyaçlarına yönelik projeler geliştirilmesi ile öğrencilerimizin ortaya çıkan teknolojik ihtiyaca göre yetiştirilmesi ve bu projelerde görev alma şansının oluşturulması; bu sayede nitelikli iş gücü istihdamına katkı sağlanması</w:t>
            </w:r>
          </w:p>
          <w:p w:rsidR="00737658" w:rsidRPr="00595C41" w:rsidRDefault="00737658" w:rsidP="00500A43">
            <w:pPr>
              <w:rPr>
                <w:rFonts w:ascii="Times New Roman" w:hAnsi="Times New Roman" w:cs="Times New Roman"/>
                <w:b/>
                <w:sz w:val="20"/>
                <w:szCs w:val="20"/>
              </w:rPr>
            </w:pPr>
            <w:r w:rsidRPr="00595C41">
              <w:rPr>
                <w:rFonts w:ascii="Times New Roman" w:hAnsi="Times New Roman" w:cs="Times New Roman"/>
                <w:sz w:val="20"/>
                <w:szCs w:val="20"/>
              </w:rPr>
              <w:t>-Sektörde Ar-Ge merkezlerinin kamu tarafından teşvik edilmesi</w:t>
            </w:r>
          </w:p>
        </w:tc>
        <w:tc>
          <w:tcPr>
            <w:tcW w:w="2694" w:type="dxa"/>
            <w:vAlign w:val="center"/>
          </w:tcPr>
          <w:p w:rsidR="00737658" w:rsidRPr="00595C41" w:rsidRDefault="00737658" w:rsidP="00500A43">
            <w:pPr>
              <w:rPr>
                <w:rFonts w:ascii="Times New Roman" w:hAnsi="Times New Roman" w:cs="Times New Roman"/>
                <w:b/>
                <w:sz w:val="20"/>
                <w:szCs w:val="20"/>
              </w:rPr>
            </w:pPr>
            <w:r w:rsidRPr="00595C41">
              <w:rPr>
                <w:rFonts w:ascii="Times New Roman" w:hAnsi="Times New Roman" w:cs="Times New Roman"/>
                <w:sz w:val="20"/>
                <w:szCs w:val="20"/>
              </w:rPr>
              <w:t>- Paydaşların işbirliğine açık olmaması ya da konulara yeterli ilgi göstermemesi</w:t>
            </w:r>
          </w:p>
        </w:tc>
        <w:tc>
          <w:tcPr>
            <w:tcW w:w="3082"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Ülkemizin teknolojik gelişiminde ihtiyaç duyulan alanlarda nitelikli insan gücünün arttırılması için disiplinler arası programlar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Akredite edilmiş test-analiz laboratuvarlarının sayısı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w:t>
            </w:r>
            <w:r>
              <w:rPr>
                <w:rFonts w:ascii="Times New Roman" w:hAnsi="Times New Roman" w:cs="Times New Roman"/>
                <w:sz w:val="20"/>
                <w:szCs w:val="20"/>
              </w:rPr>
              <w:t>S</w:t>
            </w:r>
            <w:r w:rsidRPr="00595C41">
              <w:rPr>
                <w:rFonts w:ascii="Times New Roman" w:hAnsi="Times New Roman" w:cs="Times New Roman"/>
                <w:sz w:val="20"/>
                <w:szCs w:val="20"/>
              </w:rPr>
              <w:t>ahip olduğumuz bilgi birikiminin güçlülüğü ile Ar-Ge projeleri</w:t>
            </w:r>
            <w:r>
              <w:rPr>
                <w:rFonts w:ascii="Times New Roman" w:hAnsi="Times New Roman" w:cs="Times New Roman"/>
                <w:sz w:val="20"/>
                <w:szCs w:val="20"/>
              </w:rPr>
              <w:t>nin</w:t>
            </w:r>
            <w:r w:rsidRPr="00595C41">
              <w:rPr>
                <w:rFonts w:ascii="Times New Roman" w:hAnsi="Times New Roman" w:cs="Times New Roman"/>
                <w:sz w:val="20"/>
                <w:szCs w:val="20"/>
              </w:rPr>
              <w:t xml:space="preserve"> geliştirilmesi ve ilgili ürünlerin üretilmesi desteklenmeli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KOBİ’lerin ihtiyacı olan teknolojilerde, mevcut bilimsel gücümüzle Ar-Ge faaliyetleri ve projeler yürütülmeli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Teknolojik kümelerle işbirlikleri oluşturulmalı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Akademisyenlerin Teknoparkta proje düzeyinde katkı sağlaması ve firma kurması teşvik edilmeli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Ar-Ge merkezleri için nitelikli araştırmacı yetiştirmek üzere lisansüstü programlar geliştirilmeli</w:t>
            </w:r>
          </w:p>
          <w:p w:rsidR="00737658" w:rsidRPr="00595C41" w:rsidRDefault="00737658" w:rsidP="00500A43">
            <w:pPr>
              <w:autoSpaceDE w:val="0"/>
              <w:autoSpaceDN w:val="0"/>
              <w:adjustRightInd w:val="0"/>
              <w:rPr>
                <w:rFonts w:ascii="Times New Roman" w:hAnsi="Times New Roman" w:cs="Times New Roman"/>
                <w:sz w:val="20"/>
                <w:szCs w:val="20"/>
              </w:rPr>
            </w:pPr>
          </w:p>
        </w:tc>
      </w:tr>
    </w:tbl>
    <w:p w:rsidR="00737658" w:rsidRPr="00595C41"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41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696"/>
        <w:gridCol w:w="3543"/>
        <w:gridCol w:w="2977"/>
        <w:gridCol w:w="2977"/>
        <w:gridCol w:w="2799"/>
      </w:tblGrid>
      <w:tr w:rsidR="00737658" w:rsidRPr="00595C41" w:rsidTr="00500A43">
        <w:trPr>
          <w:trHeight w:val="552"/>
        </w:trPr>
        <w:tc>
          <w:tcPr>
            <w:tcW w:w="1696"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543"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5954"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799"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500A43">
        <w:trPr>
          <w:trHeight w:val="552"/>
        </w:trPr>
        <w:tc>
          <w:tcPr>
            <w:tcW w:w="1696" w:type="dxa"/>
            <w:vMerge/>
            <w:vAlign w:val="center"/>
          </w:tcPr>
          <w:p w:rsidR="00737658" w:rsidRPr="00595C41" w:rsidRDefault="00737658" w:rsidP="00500A43">
            <w:pPr>
              <w:jc w:val="center"/>
              <w:rPr>
                <w:rFonts w:ascii="Times New Roman" w:hAnsi="Times New Roman" w:cs="Times New Roman"/>
                <w:b/>
                <w:sz w:val="20"/>
                <w:szCs w:val="20"/>
              </w:rPr>
            </w:pPr>
          </w:p>
        </w:tc>
        <w:tc>
          <w:tcPr>
            <w:tcW w:w="3543" w:type="dxa"/>
            <w:vMerge/>
            <w:vAlign w:val="center"/>
          </w:tcPr>
          <w:p w:rsidR="00737658" w:rsidRPr="00595C41" w:rsidRDefault="00737658" w:rsidP="00500A43">
            <w:pPr>
              <w:jc w:val="center"/>
              <w:rPr>
                <w:rFonts w:ascii="Times New Roman" w:hAnsi="Times New Roman" w:cs="Times New Roman"/>
                <w:b/>
                <w:sz w:val="20"/>
                <w:szCs w:val="20"/>
              </w:rPr>
            </w:pPr>
          </w:p>
        </w:tc>
        <w:tc>
          <w:tcPr>
            <w:tcW w:w="2977"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977"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799" w:type="dxa"/>
            <w:vMerge/>
            <w:vAlign w:val="center"/>
          </w:tcPr>
          <w:p w:rsidR="00737658" w:rsidRPr="00595C41" w:rsidRDefault="00737658" w:rsidP="00500A43">
            <w:pPr>
              <w:jc w:val="center"/>
              <w:rPr>
                <w:rFonts w:ascii="Times New Roman" w:hAnsi="Times New Roman" w:cs="Times New Roman"/>
                <w:b/>
                <w:sz w:val="20"/>
                <w:szCs w:val="20"/>
              </w:rPr>
            </w:pPr>
          </w:p>
        </w:tc>
      </w:tr>
      <w:tr w:rsidR="00737658" w:rsidRPr="00595C41" w:rsidTr="00500A43">
        <w:trPr>
          <w:trHeight w:val="5968"/>
        </w:trPr>
        <w:tc>
          <w:tcPr>
            <w:tcW w:w="1696" w:type="dxa"/>
            <w:vAlign w:val="center"/>
          </w:tcPr>
          <w:p w:rsidR="00737658" w:rsidRPr="00595C41" w:rsidRDefault="00737658" w:rsidP="00500A43">
            <w:pPr>
              <w:autoSpaceDE w:val="0"/>
              <w:autoSpaceDN w:val="0"/>
              <w:adjustRightInd w:val="0"/>
              <w:jc w:val="center"/>
              <w:rPr>
                <w:rFonts w:ascii="Times New Roman" w:hAnsi="Times New Roman" w:cs="Times New Roman"/>
                <w:sz w:val="20"/>
                <w:szCs w:val="20"/>
              </w:rPr>
            </w:pPr>
            <w:r w:rsidRPr="00595C41">
              <w:rPr>
                <w:rFonts w:ascii="Times New Roman" w:hAnsi="Times New Roman" w:cs="Times New Roman"/>
                <w:b/>
                <w:bCs/>
                <w:sz w:val="20"/>
                <w:szCs w:val="20"/>
              </w:rPr>
              <w:t>Tedarikçiler</w:t>
            </w:r>
          </w:p>
        </w:tc>
        <w:tc>
          <w:tcPr>
            <w:tcW w:w="3543"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Talep edilen nitelikte ürün ve hizmet sağlanamamaktadır.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Tedarikçilerin insan kaynağı yapısında farklılıklar vardır.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Üniversitemizin laboratuvar imkânları kısıtlıdır.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Çok fazla sayıda yazılım ve program kullanılmaktadır.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Kaynak yetersizliği nedeniyle ürün ve hizmetler zamanında tedarik edilememektedir.</w:t>
            </w:r>
          </w:p>
          <w:p w:rsidR="00737658" w:rsidRPr="00595C41" w:rsidRDefault="00737658" w:rsidP="00500A43">
            <w:pPr>
              <w:autoSpaceDE w:val="0"/>
              <w:autoSpaceDN w:val="0"/>
              <w:adjustRightInd w:val="0"/>
              <w:rPr>
                <w:rFonts w:ascii="Times New Roman" w:hAnsi="Times New Roman" w:cs="Times New Roman"/>
                <w:sz w:val="20"/>
                <w:szCs w:val="20"/>
              </w:rPr>
            </w:pPr>
          </w:p>
        </w:tc>
        <w:tc>
          <w:tcPr>
            <w:tcW w:w="2977"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Üniversitedeki fiziksel altyapının iyileştirilmesine yönelik çalışmalar yapılması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Bilgisayar programları tedarikinde kurum desteği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Yeterince tedarikçi firmanın bulunması</w:t>
            </w:r>
          </w:p>
        </w:tc>
        <w:tc>
          <w:tcPr>
            <w:tcW w:w="2977"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Niteliksiz ürünlerin sunulan hizmetlerin kalitesini düşürmesi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Tedarikçilerin insan kaynakları yapısında farklılıklar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Yazılım ve program güncelleme maliyetinin yüksek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İhale süreçlerindeki aksamaların, mal ve hizmet temininde gecikmelere yol açması</w:t>
            </w:r>
          </w:p>
        </w:tc>
        <w:tc>
          <w:tcPr>
            <w:tcW w:w="2799"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Talepler net olarak paylaşılmalı, alınan ürün/hizmetin niteliğini belirleyecek değerlendirme sistemi kurulmalı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Tedarikçilerin insan kaynakları yapısının geliştirilmesi desteklenmeli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Üniversitemizin laboratuvar imkânları iyileştirilmeli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Diğer üniversitelerin merkez laboratuvarlarıyla işbirliğine gidilmeli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Tedarikçi seçiminde özenli davranılmalı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xml:space="preserve">- Kurumsal firmalarla çalışılmalı </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Tedarikçi sayısı arttırılarak ürün kalitesinde rekabet ortamı oluşturulmalı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Tedarik edilen ürünlerin üretilme aşamasında kontrol süreçleri oluşturulmalı; daha kaliteli, kullanışlı ve ucuz ürünler alınmalı</w:t>
            </w:r>
          </w:p>
        </w:tc>
      </w:tr>
    </w:tbl>
    <w:p w:rsidR="00737658" w:rsidRPr="00595C41" w:rsidRDefault="00737658" w:rsidP="00737658">
      <w:pPr>
        <w:rPr>
          <w:rFonts w:ascii="Times New Roman" w:hAnsi="Times New Roman" w:cs="Times New Roman"/>
          <w:sz w:val="20"/>
          <w:szCs w:val="20"/>
        </w:rPr>
      </w:pPr>
    </w:p>
    <w:p w:rsidR="00737658" w:rsidRPr="00595C41"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454BA4" w:rsidRPr="001C283B" w:rsidRDefault="00454BA4" w:rsidP="00454BA4">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41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1696"/>
        <w:gridCol w:w="2950"/>
        <w:gridCol w:w="3119"/>
        <w:gridCol w:w="3118"/>
        <w:gridCol w:w="2835"/>
      </w:tblGrid>
      <w:tr w:rsidR="00737658" w:rsidRPr="00595C41" w:rsidTr="00500A43">
        <w:trPr>
          <w:trHeight w:val="552"/>
        </w:trPr>
        <w:tc>
          <w:tcPr>
            <w:tcW w:w="1696"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2950"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237" w:type="dxa"/>
            <w:gridSpan w:val="2"/>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2835" w:type="dxa"/>
            <w:vMerge w:val="restart"/>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737658" w:rsidRPr="00595C41" w:rsidTr="00500A43">
        <w:trPr>
          <w:trHeight w:val="552"/>
        </w:trPr>
        <w:tc>
          <w:tcPr>
            <w:tcW w:w="1696" w:type="dxa"/>
            <w:vMerge/>
            <w:vAlign w:val="center"/>
          </w:tcPr>
          <w:p w:rsidR="00737658" w:rsidRPr="00595C41" w:rsidRDefault="00737658" w:rsidP="00500A43">
            <w:pPr>
              <w:jc w:val="center"/>
              <w:rPr>
                <w:rFonts w:ascii="Times New Roman" w:hAnsi="Times New Roman" w:cs="Times New Roman"/>
                <w:b/>
                <w:sz w:val="20"/>
                <w:szCs w:val="20"/>
              </w:rPr>
            </w:pPr>
          </w:p>
        </w:tc>
        <w:tc>
          <w:tcPr>
            <w:tcW w:w="2950" w:type="dxa"/>
            <w:vMerge/>
            <w:vAlign w:val="center"/>
          </w:tcPr>
          <w:p w:rsidR="00737658" w:rsidRPr="00595C41" w:rsidRDefault="00737658" w:rsidP="00500A43">
            <w:pPr>
              <w:jc w:val="center"/>
              <w:rPr>
                <w:rFonts w:ascii="Times New Roman" w:hAnsi="Times New Roman" w:cs="Times New Roman"/>
                <w:b/>
                <w:sz w:val="20"/>
                <w:szCs w:val="20"/>
              </w:rPr>
            </w:pPr>
          </w:p>
        </w:tc>
        <w:tc>
          <w:tcPr>
            <w:tcW w:w="3119"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3118" w:type="dxa"/>
            <w:vAlign w:val="center"/>
          </w:tcPr>
          <w:p w:rsidR="00737658" w:rsidRPr="00595C41" w:rsidRDefault="00737658" w:rsidP="00500A43">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2835" w:type="dxa"/>
            <w:vMerge/>
            <w:vAlign w:val="center"/>
          </w:tcPr>
          <w:p w:rsidR="00737658" w:rsidRPr="00595C41" w:rsidRDefault="00737658" w:rsidP="00500A43">
            <w:pPr>
              <w:jc w:val="center"/>
              <w:rPr>
                <w:rFonts w:ascii="Times New Roman" w:hAnsi="Times New Roman" w:cs="Times New Roman"/>
                <w:b/>
                <w:sz w:val="20"/>
                <w:szCs w:val="20"/>
              </w:rPr>
            </w:pPr>
          </w:p>
        </w:tc>
      </w:tr>
      <w:tr w:rsidR="00737658" w:rsidRPr="00595C41" w:rsidTr="00500A43">
        <w:trPr>
          <w:trHeight w:val="4638"/>
        </w:trPr>
        <w:tc>
          <w:tcPr>
            <w:tcW w:w="1696" w:type="dxa"/>
            <w:vAlign w:val="center"/>
          </w:tcPr>
          <w:p w:rsidR="00737658" w:rsidRPr="00595C41" w:rsidRDefault="00737658" w:rsidP="00500A43">
            <w:pPr>
              <w:autoSpaceDE w:val="0"/>
              <w:autoSpaceDN w:val="0"/>
              <w:adjustRightInd w:val="0"/>
              <w:jc w:val="center"/>
              <w:rPr>
                <w:rFonts w:ascii="Times New Roman" w:hAnsi="Times New Roman" w:cs="Times New Roman"/>
                <w:sz w:val="20"/>
                <w:szCs w:val="20"/>
              </w:rPr>
            </w:pPr>
            <w:r w:rsidRPr="00595C41">
              <w:rPr>
                <w:rFonts w:ascii="Times New Roman" w:hAnsi="Times New Roman" w:cs="Times New Roman"/>
                <w:b/>
                <w:bCs/>
                <w:sz w:val="20"/>
                <w:szCs w:val="20"/>
              </w:rPr>
              <w:t>Düzenleyici / Denetleyici Kuruluşlar</w:t>
            </w:r>
          </w:p>
        </w:tc>
        <w:tc>
          <w:tcPr>
            <w:tcW w:w="2950"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Düzenleyici ve Denetleyici Kuruluşlarla işbirliği yeterli düzeyde değildir.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Dış denetim kuruluşları bulunmaktadır.</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Denetim raporlarında yönlendirici açıklamalara yer verilmemektedir.</w:t>
            </w:r>
          </w:p>
        </w:tc>
        <w:tc>
          <w:tcPr>
            <w:tcW w:w="3119"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Kurumsal algımızın olumlu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Düzenleyici ve Denetleyici Kuruluşlarla yakın işbirliği imkânlarının bulunması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Denetim faaliyetlerinin kurumsal yapının korunması ve projelerin yürütülmesine katkı sağlaması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Üniversitemizin bir iç denetim mekanizmasının olması</w:t>
            </w:r>
          </w:p>
          <w:p w:rsidR="00737658" w:rsidRPr="00595C41" w:rsidRDefault="00737658" w:rsidP="00500A43">
            <w:pPr>
              <w:autoSpaceDE w:val="0"/>
              <w:autoSpaceDN w:val="0"/>
              <w:adjustRightInd w:val="0"/>
              <w:rPr>
                <w:rFonts w:ascii="Times New Roman" w:hAnsi="Times New Roman" w:cs="Times New Roman"/>
                <w:sz w:val="20"/>
                <w:szCs w:val="20"/>
              </w:rPr>
            </w:pPr>
          </w:p>
        </w:tc>
        <w:tc>
          <w:tcPr>
            <w:tcW w:w="3118"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İletişimin istenilen düzeyde olmaması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Mezunların çalışma alanlarının kısıtlılığı sebebiyle bazı bölümlerin kapanma riskinin olması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Denetimde aksaklık yaşanması riskinin olması</w:t>
            </w:r>
          </w:p>
          <w:p w:rsidR="00737658" w:rsidRPr="00595C41" w:rsidRDefault="00737658" w:rsidP="00500A43">
            <w:pPr>
              <w:pStyle w:val="Default"/>
              <w:rPr>
                <w:color w:val="auto"/>
                <w:sz w:val="20"/>
                <w:szCs w:val="20"/>
              </w:rPr>
            </w:pPr>
          </w:p>
        </w:tc>
        <w:tc>
          <w:tcPr>
            <w:tcW w:w="2835" w:type="dxa"/>
            <w:vAlign w:val="center"/>
          </w:tcPr>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Düzenleyici ve Denetleyici Kuruluşlarla daha fazla işbirliği yapılmalı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Uygulamalar kurumsal kültür dâhilinde gerçekleştirilmeli</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Üniversite yönetimi ve akademik birimler arasında denetime yönelik işbirliği arttırılmalı</w:t>
            </w:r>
          </w:p>
          <w:p w:rsidR="00737658" w:rsidRPr="00595C41" w:rsidRDefault="00737658" w:rsidP="00500A43">
            <w:pPr>
              <w:autoSpaceDE w:val="0"/>
              <w:autoSpaceDN w:val="0"/>
              <w:adjustRightInd w:val="0"/>
              <w:rPr>
                <w:rFonts w:ascii="Times New Roman" w:hAnsi="Times New Roman" w:cs="Times New Roman"/>
                <w:sz w:val="20"/>
                <w:szCs w:val="20"/>
              </w:rPr>
            </w:pPr>
            <w:r w:rsidRPr="00595C41">
              <w:rPr>
                <w:rFonts w:ascii="Times New Roman" w:hAnsi="Times New Roman" w:cs="Times New Roman"/>
                <w:sz w:val="20"/>
                <w:szCs w:val="20"/>
              </w:rPr>
              <w:t>- Denetimde aksaklık yaşanmaması için tüm aşamalarda kurum içi ön hazırlıklar yapılmalı</w:t>
            </w:r>
          </w:p>
        </w:tc>
      </w:tr>
    </w:tbl>
    <w:p w:rsidR="00737658" w:rsidRPr="00595C41" w:rsidRDefault="00737658" w:rsidP="00737658">
      <w:pPr>
        <w:rPr>
          <w:rFonts w:ascii="Times New Roman" w:hAnsi="Times New Roman" w:cs="Times New Roman"/>
          <w:sz w:val="20"/>
          <w:szCs w:val="20"/>
        </w:rPr>
      </w:pPr>
    </w:p>
    <w:p w:rsidR="00737658" w:rsidRPr="00595C41" w:rsidRDefault="00737658" w:rsidP="00737658">
      <w:pPr>
        <w:rPr>
          <w:rFonts w:ascii="Times New Roman" w:hAnsi="Times New Roman" w:cs="Times New Roman"/>
        </w:rPr>
        <w:sectPr w:rsidR="00737658" w:rsidRPr="00595C41" w:rsidSect="00A361A9">
          <w:pgSz w:w="16838" w:h="11906" w:orient="landscape"/>
          <w:pgMar w:top="1418" w:right="1418" w:bottom="1418" w:left="1418" w:header="709" w:footer="709" w:gutter="0"/>
          <w:cols w:space="708"/>
          <w:docGrid w:linePitch="360"/>
        </w:sectPr>
      </w:pPr>
      <w:r w:rsidRPr="00595C41">
        <w:rPr>
          <w:rFonts w:ascii="Times New Roman" w:hAnsi="Times New Roman" w:cs="Times New Roman"/>
          <w:sz w:val="20"/>
          <w:szCs w:val="20"/>
        </w:rPr>
        <w:br w:type="page"/>
      </w:r>
    </w:p>
    <w:p w:rsidR="00737658" w:rsidRPr="00595C41" w:rsidRDefault="00737658" w:rsidP="00D0618B">
      <w:pPr>
        <w:pStyle w:val="Balk2"/>
        <w:numPr>
          <w:ilvl w:val="1"/>
          <w:numId w:val="17"/>
        </w:numPr>
        <w:tabs>
          <w:tab w:val="left" w:pos="284"/>
          <w:tab w:val="left" w:pos="567"/>
        </w:tabs>
        <w:ind w:left="0" w:firstLine="0"/>
        <w:rPr>
          <w:rFonts w:cs="Times New Roman"/>
          <w:szCs w:val="24"/>
        </w:rPr>
      </w:pPr>
      <w:bookmarkStart w:id="135" w:name="_Toc495419279"/>
      <w:bookmarkStart w:id="136" w:name="_Toc510474697"/>
      <w:bookmarkStart w:id="137" w:name="_Toc6304099"/>
      <w:r w:rsidRPr="00595C41">
        <w:rPr>
          <w:rFonts w:cs="Times New Roman"/>
          <w:szCs w:val="24"/>
        </w:rPr>
        <w:lastRenderedPageBreak/>
        <w:t>GZFT Analizi</w:t>
      </w:r>
      <w:bookmarkEnd w:id="135"/>
      <w:bookmarkEnd w:id="136"/>
      <w:bookmarkEnd w:id="137"/>
    </w:p>
    <w:p w:rsidR="00737658" w:rsidRPr="00595C41" w:rsidRDefault="00737658" w:rsidP="00737658">
      <w:pPr>
        <w:rPr>
          <w:rFonts w:ascii="Times New Roman" w:hAnsi="Times New Roman" w:cs="Times New Roman"/>
        </w:rPr>
      </w:pPr>
    </w:p>
    <w:p w:rsidR="00737658" w:rsidRPr="00595C41" w:rsidRDefault="00737658" w:rsidP="00737658">
      <w:pPr>
        <w:spacing w:after="0" w:line="360" w:lineRule="auto"/>
        <w:ind w:firstLine="709"/>
        <w:jc w:val="both"/>
        <w:rPr>
          <w:rFonts w:ascii="Times New Roman" w:hAnsi="Times New Roman" w:cs="Times New Roman"/>
          <w:sz w:val="24"/>
          <w:szCs w:val="24"/>
        </w:rPr>
      </w:pPr>
      <w:r w:rsidRPr="00595C41">
        <w:rPr>
          <w:rFonts w:ascii="Times New Roman" w:hAnsi="Times New Roman" w:cs="Times New Roman"/>
          <w:sz w:val="24"/>
          <w:szCs w:val="24"/>
        </w:rPr>
        <w:t xml:space="preserve">Üniversitemizin güçlü ve zayıf yönleri ile Üniversitemizi etkileyebilecek fırsat ve tehditler yapılan Durum Analizi ve paydaşlara yönelik hazırlanan Paydaş Görüş Anketi </w:t>
      </w:r>
      <w:r w:rsidR="004A03B5">
        <w:rPr>
          <w:rFonts w:ascii="Times New Roman" w:hAnsi="Times New Roman" w:cs="Times New Roman"/>
          <w:sz w:val="24"/>
          <w:szCs w:val="24"/>
        </w:rPr>
        <w:t>sonuçlarına göre belirlenmiş, Tablo 42 ve 43’de gösterilmiştir.</w:t>
      </w:r>
    </w:p>
    <w:p w:rsidR="00737658" w:rsidRPr="00595C41" w:rsidRDefault="00737658" w:rsidP="00737658">
      <w:pPr>
        <w:pStyle w:val="ResimYazs"/>
        <w:keepNext/>
        <w:spacing w:after="0"/>
      </w:pPr>
    </w:p>
    <w:p w:rsidR="00C34DCF" w:rsidRDefault="00C34DCF" w:rsidP="00C34DCF">
      <w:pPr>
        <w:pStyle w:val="ResimYazs"/>
        <w:keepNext/>
      </w:pPr>
      <w:bookmarkStart w:id="138" w:name="_Toc6303971"/>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42</w:t>
      </w:r>
      <w:r w:rsidR="00396FF3">
        <w:rPr>
          <w:noProof/>
        </w:rPr>
        <w:fldChar w:fldCharType="end"/>
      </w:r>
      <w:r>
        <w:t xml:space="preserve"> </w:t>
      </w:r>
      <w:r w:rsidRPr="004B6F91">
        <w:t>Güçlü ve Zayıf Yönler</w:t>
      </w:r>
      <w:bookmarkEnd w:id="138"/>
    </w:p>
    <w:tbl>
      <w:tblPr>
        <w:tblW w:w="9067" w:type="dxa"/>
        <w:tblInd w:w="75" w:type="dxa"/>
        <w:tblCellMar>
          <w:left w:w="70" w:type="dxa"/>
          <w:right w:w="70" w:type="dxa"/>
        </w:tblCellMar>
        <w:tblLook w:val="04A0" w:firstRow="1" w:lastRow="0" w:firstColumn="1" w:lastColumn="0" w:noHBand="0" w:noVBand="1"/>
      </w:tblPr>
      <w:tblGrid>
        <w:gridCol w:w="2913"/>
        <w:gridCol w:w="2956"/>
        <w:gridCol w:w="3198"/>
      </w:tblGrid>
      <w:tr w:rsidR="00737658" w:rsidRPr="00595C41" w:rsidTr="00500A43">
        <w:trPr>
          <w:trHeight w:val="543"/>
        </w:trPr>
        <w:tc>
          <w:tcPr>
            <w:tcW w:w="9067" w:type="dxa"/>
            <w:gridSpan w:val="3"/>
            <w:tcBorders>
              <w:top w:val="single" w:sz="18"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Calibri" w:eastAsia="Times New Roman" w:hAnsi="Calibri" w:cs="Calibri"/>
                <w:b/>
                <w:bCs/>
                <w:sz w:val="24"/>
                <w:szCs w:val="24"/>
                <w:lang w:eastAsia="tr-TR"/>
              </w:rPr>
            </w:pPr>
            <w:r w:rsidRPr="00595C41">
              <w:rPr>
                <w:rFonts w:ascii="Calibri" w:eastAsia="Times New Roman" w:hAnsi="Calibri" w:cs="Calibri"/>
                <w:b/>
                <w:bCs/>
                <w:sz w:val="24"/>
                <w:szCs w:val="24"/>
                <w:lang w:eastAsia="tr-TR"/>
              </w:rPr>
              <w:t>İÇ ÇEVRE</w:t>
            </w:r>
          </w:p>
        </w:tc>
      </w:tr>
      <w:tr w:rsidR="00737658" w:rsidRPr="00595C41" w:rsidTr="00500A43">
        <w:trPr>
          <w:trHeight w:val="487"/>
        </w:trPr>
        <w:tc>
          <w:tcPr>
            <w:tcW w:w="5869" w:type="dxa"/>
            <w:gridSpan w:val="2"/>
            <w:tcBorders>
              <w:top w:val="single" w:sz="18"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Calibri" w:eastAsia="Times New Roman" w:hAnsi="Calibri" w:cs="Calibri"/>
                <w:b/>
                <w:bCs/>
                <w:sz w:val="24"/>
                <w:szCs w:val="24"/>
                <w:lang w:eastAsia="tr-TR"/>
              </w:rPr>
            </w:pPr>
            <w:r w:rsidRPr="00595C41">
              <w:rPr>
                <w:rFonts w:ascii="Calibri" w:eastAsia="Times New Roman" w:hAnsi="Calibri" w:cs="Calibri"/>
                <w:b/>
                <w:bCs/>
                <w:sz w:val="24"/>
                <w:szCs w:val="24"/>
                <w:lang w:eastAsia="tr-TR"/>
              </w:rPr>
              <w:t>GÜÇLÜ YÖNLER</w:t>
            </w:r>
          </w:p>
        </w:tc>
        <w:tc>
          <w:tcPr>
            <w:tcW w:w="3198" w:type="dxa"/>
            <w:tcBorders>
              <w:top w:val="single" w:sz="18"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Calibri" w:eastAsia="Times New Roman" w:hAnsi="Calibri" w:cs="Calibri"/>
                <w:b/>
                <w:bCs/>
                <w:sz w:val="24"/>
                <w:szCs w:val="24"/>
                <w:lang w:eastAsia="tr-TR"/>
              </w:rPr>
            </w:pPr>
            <w:r w:rsidRPr="00595C41">
              <w:rPr>
                <w:rFonts w:ascii="Calibri" w:eastAsia="Times New Roman" w:hAnsi="Calibri" w:cs="Calibri"/>
                <w:b/>
                <w:bCs/>
                <w:sz w:val="24"/>
                <w:szCs w:val="24"/>
                <w:lang w:eastAsia="tr-TR"/>
              </w:rPr>
              <w:t>ZAYIF YÖNLER</w:t>
            </w:r>
          </w:p>
        </w:tc>
      </w:tr>
      <w:tr w:rsidR="00737658" w:rsidRPr="00595C41" w:rsidTr="00500A43">
        <w:trPr>
          <w:trHeight w:val="1075"/>
        </w:trPr>
        <w:tc>
          <w:tcPr>
            <w:tcW w:w="2913" w:type="dxa"/>
            <w:tcBorders>
              <w:top w:val="single" w:sz="18"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Akademik Personelin Niteliği ve Niceliği</w:t>
            </w:r>
          </w:p>
        </w:tc>
        <w:tc>
          <w:tcPr>
            <w:tcW w:w="2956" w:type="dxa"/>
            <w:tcBorders>
              <w:top w:val="single" w:sz="18"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Bilimsel Faaliyetlerinin Niteliği ve Araştırma Üniversitesi Olarak Seçilme</w:t>
            </w:r>
          </w:p>
        </w:tc>
        <w:tc>
          <w:tcPr>
            <w:tcW w:w="3198" w:type="dxa"/>
            <w:tcBorders>
              <w:top w:val="single" w:sz="18"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Değişime Açıklık</w:t>
            </w:r>
          </w:p>
        </w:tc>
      </w:tr>
      <w:tr w:rsidR="00737658" w:rsidRPr="00595C41" w:rsidTr="00500A43">
        <w:trPr>
          <w:trHeight w:val="1403"/>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Öğrenci Niteliği ve Niceliği</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Mezunlarının Niteliği ve Mezunlarının İş/Eğitim Sınavlarındaki Başarı Durumu</w:t>
            </w:r>
          </w:p>
        </w:tc>
        <w:tc>
          <w:tcPr>
            <w:tcW w:w="3198" w:type="dxa"/>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Fiziki, Sosyal, Kültürel ve Sportif İmkânlar</w:t>
            </w:r>
          </w:p>
        </w:tc>
      </w:tr>
      <w:tr w:rsidR="00737658" w:rsidRPr="00595C41" w:rsidTr="00500A43">
        <w:trPr>
          <w:trHeight w:val="980"/>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Kurumsallaşma</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Ulusal ve Uluslararası Akredite Edilmiş Programların Bulunması</w:t>
            </w:r>
          </w:p>
        </w:tc>
        <w:tc>
          <w:tcPr>
            <w:tcW w:w="3198" w:type="dxa"/>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Mali İmkânlar</w:t>
            </w:r>
          </w:p>
        </w:tc>
      </w:tr>
      <w:tr w:rsidR="00737658" w:rsidRPr="00595C41" w:rsidTr="00500A43">
        <w:trPr>
          <w:trHeight w:val="962"/>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Üniversite Yönetiminin Niteliği </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Disiplinlerarası Çalışmalar Yapılabilmesi</w:t>
            </w:r>
          </w:p>
        </w:tc>
        <w:tc>
          <w:tcPr>
            <w:tcW w:w="3198" w:type="dxa"/>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Uluslararası İşbirliği Projelerinin İstenen Düzeyde Olmaması</w:t>
            </w:r>
          </w:p>
        </w:tc>
      </w:tr>
      <w:tr w:rsidR="00737658" w:rsidRPr="00595C41" w:rsidTr="00500A43">
        <w:trPr>
          <w:trHeight w:val="1287"/>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Nitelikli Eğitim-Öğretim Hizmeti</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 xml:space="preserve"> Teknopark, Kamu/Özel Sektöre Danışmanlık vb. Uygulamalarının Olması</w:t>
            </w:r>
          </w:p>
        </w:tc>
        <w:tc>
          <w:tcPr>
            <w:tcW w:w="3198" w:type="dxa"/>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B86CAF" w:rsidP="00500A43">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Dış Paydaşlar i</w:t>
            </w:r>
            <w:r w:rsidR="00737658" w:rsidRPr="00595C41">
              <w:rPr>
                <w:rFonts w:ascii="Times New Roman" w:eastAsia="Times New Roman" w:hAnsi="Times New Roman" w:cs="Times New Roman"/>
                <w:sz w:val="24"/>
                <w:szCs w:val="24"/>
                <w:lang w:eastAsia="tr-TR"/>
              </w:rPr>
              <w:t>le Yeterli Düzeyde İletişim Kurulamaması</w:t>
            </w:r>
          </w:p>
        </w:tc>
      </w:tr>
      <w:tr w:rsidR="00737658" w:rsidRPr="00595C41" w:rsidTr="00500A43">
        <w:trPr>
          <w:trHeight w:val="1278"/>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Kurum İmajı</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Toplumun Her Kesimine Hizmet Etmeyi Amaçlayan Üniversite Yaklaşımının Benimsenmesi</w:t>
            </w:r>
          </w:p>
        </w:tc>
        <w:tc>
          <w:tcPr>
            <w:tcW w:w="3198" w:type="dxa"/>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İşbirliği İmkânları</w:t>
            </w:r>
          </w:p>
        </w:tc>
      </w:tr>
      <w:tr w:rsidR="00737658" w:rsidRPr="00595C41" w:rsidTr="00500A43">
        <w:trPr>
          <w:trHeight w:val="1682"/>
        </w:trPr>
        <w:tc>
          <w:tcPr>
            <w:tcW w:w="2913" w:type="dxa"/>
            <w:tcBorders>
              <w:top w:val="dashSmallGap" w:sz="4" w:space="0" w:color="auto"/>
              <w:left w:val="single" w:sz="18" w:space="0" w:color="auto"/>
              <w:bottom w:val="dashSmallGap" w:sz="4"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Güvenlik/Temizlik/Yiyecek-İçecek Hizmetleri</w:t>
            </w:r>
          </w:p>
        </w:tc>
        <w:tc>
          <w:tcPr>
            <w:tcW w:w="2956" w:type="dxa"/>
            <w:tcBorders>
              <w:top w:val="dashSmallGap" w:sz="4" w:space="0" w:color="auto"/>
              <w:left w:val="dashSmallGap" w:sz="4" w:space="0" w:color="auto"/>
              <w:bottom w:val="dashSmallGap" w:sz="4"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Stratejik Yönetim Anlayışının Benimsemesi</w:t>
            </w:r>
          </w:p>
        </w:tc>
        <w:tc>
          <w:tcPr>
            <w:tcW w:w="3198" w:type="dxa"/>
            <w:vMerge w:val="restart"/>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Uluslararası Değişim Programlarına Yabancı Öğretim Üyeleri ve Öğrencilerin Katılımının Yeterli Düzeyde Olmaması</w:t>
            </w:r>
          </w:p>
        </w:tc>
      </w:tr>
      <w:tr w:rsidR="00737658" w:rsidRPr="00595C41" w:rsidTr="00500A43">
        <w:trPr>
          <w:trHeight w:val="1125"/>
        </w:trPr>
        <w:tc>
          <w:tcPr>
            <w:tcW w:w="2913" w:type="dxa"/>
            <w:tcBorders>
              <w:top w:val="dashSmallGap" w:sz="4" w:space="0" w:color="auto"/>
              <w:left w:val="single" w:sz="18" w:space="0" w:color="auto"/>
              <w:bottom w:val="single" w:sz="18" w:space="0" w:color="auto"/>
              <w:right w:val="dashSmallGap" w:sz="4"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Sağlık Hizmetleri</w:t>
            </w:r>
          </w:p>
        </w:tc>
        <w:tc>
          <w:tcPr>
            <w:tcW w:w="2956" w:type="dxa"/>
            <w:tcBorders>
              <w:top w:val="dashSmallGap" w:sz="4" w:space="0" w:color="auto"/>
              <w:left w:val="dashSmallGap" w:sz="4"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r w:rsidRPr="00595C41">
              <w:rPr>
                <w:rFonts w:ascii="Times New Roman" w:eastAsia="Times New Roman" w:hAnsi="Times New Roman" w:cs="Times New Roman"/>
                <w:sz w:val="24"/>
                <w:szCs w:val="24"/>
                <w:lang w:eastAsia="tr-TR"/>
              </w:rPr>
              <w:t>Kişilerarası İletişim ve Bilginin Paylaşımı</w:t>
            </w:r>
          </w:p>
        </w:tc>
        <w:tc>
          <w:tcPr>
            <w:tcW w:w="3198" w:type="dxa"/>
            <w:vMerge/>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spacing w:after="0" w:line="240" w:lineRule="auto"/>
              <w:jc w:val="center"/>
              <w:rPr>
                <w:rFonts w:ascii="Times New Roman" w:eastAsia="Times New Roman" w:hAnsi="Times New Roman" w:cs="Times New Roman"/>
                <w:sz w:val="24"/>
                <w:szCs w:val="24"/>
                <w:lang w:eastAsia="tr-TR"/>
              </w:rPr>
            </w:pPr>
          </w:p>
        </w:tc>
      </w:tr>
    </w:tbl>
    <w:p w:rsidR="00C34DCF" w:rsidRDefault="00C34DCF" w:rsidP="00C34DCF">
      <w:pPr>
        <w:pStyle w:val="ResimYazs"/>
        <w:keepNext/>
      </w:pPr>
      <w:bookmarkStart w:id="139" w:name="_Toc6303972"/>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43</w:t>
      </w:r>
      <w:r w:rsidR="00396FF3">
        <w:rPr>
          <w:noProof/>
        </w:rPr>
        <w:fldChar w:fldCharType="end"/>
      </w:r>
      <w:r>
        <w:t xml:space="preserve"> </w:t>
      </w:r>
      <w:r w:rsidRPr="0076056F">
        <w:t>Fırsat ve Tehditler</w:t>
      </w:r>
      <w:bookmarkEnd w:id="139"/>
    </w:p>
    <w:tbl>
      <w:tblPr>
        <w:tblW w:w="9224" w:type="dxa"/>
        <w:tblCellMar>
          <w:left w:w="0" w:type="dxa"/>
          <w:right w:w="0" w:type="dxa"/>
        </w:tblCellMar>
        <w:tblLook w:val="04A0" w:firstRow="1" w:lastRow="0" w:firstColumn="1" w:lastColumn="0" w:noHBand="0" w:noVBand="1"/>
      </w:tblPr>
      <w:tblGrid>
        <w:gridCol w:w="3425"/>
        <w:gridCol w:w="2969"/>
        <w:gridCol w:w="2830"/>
      </w:tblGrid>
      <w:tr w:rsidR="00737658" w:rsidRPr="00595C41" w:rsidTr="00500A43">
        <w:trPr>
          <w:trHeight w:val="596"/>
        </w:trPr>
        <w:tc>
          <w:tcPr>
            <w:tcW w:w="9224" w:type="dxa"/>
            <w:gridSpan w:val="3"/>
            <w:tcBorders>
              <w:top w:val="single" w:sz="18"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b/>
                <w:bCs/>
                <w:sz w:val="24"/>
                <w:szCs w:val="24"/>
              </w:rPr>
            </w:pPr>
            <w:r w:rsidRPr="00595C41">
              <w:rPr>
                <w:rFonts w:ascii="Times New Roman" w:hAnsi="Times New Roman" w:cs="Times New Roman"/>
                <w:b/>
                <w:bCs/>
                <w:sz w:val="24"/>
                <w:szCs w:val="24"/>
              </w:rPr>
              <w:t>DIŞ ÇEVRE</w:t>
            </w:r>
          </w:p>
        </w:tc>
      </w:tr>
      <w:tr w:rsidR="00737658" w:rsidRPr="00595C41" w:rsidTr="00500A43">
        <w:trPr>
          <w:trHeight w:val="596"/>
        </w:trPr>
        <w:tc>
          <w:tcPr>
            <w:tcW w:w="6394" w:type="dxa"/>
            <w:gridSpan w:val="2"/>
            <w:tcBorders>
              <w:top w:val="single" w:sz="18"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b/>
                <w:bCs/>
                <w:sz w:val="24"/>
                <w:szCs w:val="24"/>
              </w:rPr>
            </w:pPr>
            <w:r w:rsidRPr="00595C41">
              <w:rPr>
                <w:rFonts w:ascii="Times New Roman" w:hAnsi="Times New Roman" w:cs="Times New Roman"/>
                <w:b/>
                <w:bCs/>
                <w:sz w:val="24"/>
                <w:szCs w:val="24"/>
              </w:rPr>
              <w:t>FIRSATLAR</w:t>
            </w:r>
          </w:p>
        </w:tc>
        <w:tc>
          <w:tcPr>
            <w:tcW w:w="2830" w:type="dxa"/>
            <w:tcBorders>
              <w:top w:val="single" w:sz="18"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b/>
                <w:bCs/>
                <w:sz w:val="24"/>
                <w:szCs w:val="24"/>
              </w:rPr>
            </w:pPr>
            <w:r w:rsidRPr="00595C41">
              <w:rPr>
                <w:rFonts w:ascii="Times New Roman" w:hAnsi="Times New Roman" w:cs="Times New Roman"/>
                <w:b/>
                <w:bCs/>
                <w:sz w:val="24"/>
                <w:szCs w:val="24"/>
              </w:rPr>
              <w:t>TEHDİTLER</w:t>
            </w:r>
          </w:p>
        </w:tc>
      </w:tr>
      <w:tr w:rsidR="00737658" w:rsidRPr="00595C41" w:rsidTr="00500A43">
        <w:trPr>
          <w:trHeight w:val="894"/>
        </w:trPr>
        <w:tc>
          <w:tcPr>
            <w:tcW w:w="3425" w:type="dxa"/>
            <w:tcBorders>
              <w:top w:val="single" w:sz="18"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Rekabet Ortamı</w:t>
            </w:r>
          </w:p>
        </w:tc>
        <w:tc>
          <w:tcPr>
            <w:tcW w:w="2969" w:type="dxa"/>
            <w:tcBorders>
              <w:top w:val="single" w:sz="18"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Fiziksel Konum</w:t>
            </w:r>
          </w:p>
        </w:tc>
        <w:tc>
          <w:tcPr>
            <w:tcW w:w="2830" w:type="dxa"/>
            <w:tcBorders>
              <w:top w:val="single" w:sz="18"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Öğrenci Kontenjanlarının Artması</w:t>
            </w:r>
          </w:p>
        </w:tc>
      </w:tr>
      <w:tr w:rsidR="00737658" w:rsidRPr="00595C41" w:rsidTr="00500A43">
        <w:trPr>
          <w:trHeight w:val="1144"/>
        </w:trPr>
        <w:tc>
          <w:tcPr>
            <w:tcW w:w="3425" w:type="dxa"/>
            <w:tcBorders>
              <w:top w:val="dashSmallGap" w:sz="4"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Sosyal, Kültürel ve Teknolojik Değişiklikler</w:t>
            </w:r>
          </w:p>
        </w:tc>
        <w:tc>
          <w:tcPr>
            <w:tcW w:w="2969" w:type="dxa"/>
            <w:tcBorders>
              <w:top w:val="dashSmallGap" w:sz="4"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Öğrenci ve Öğretim Elemanı Değişim Programları</w:t>
            </w:r>
          </w:p>
        </w:tc>
        <w:tc>
          <w:tcPr>
            <w:tcW w:w="2830" w:type="dxa"/>
            <w:tcBorders>
              <w:top w:val="dashSmallGap" w:sz="4"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3A614B" w:rsidP="005D7CC6">
            <w:pPr>
              <w:jc w:val="center"/>
              <w:rPr>
                <w:rFonts w:ascii="Times New Roman" w:hAnsi="Times New Roman" w:cs="Times New Roman"/>
                <w:sz w:val="24"/>
                <w:szCs w:val="24"/>
              </w:rPr>
            </w:pPr>
            <w:r>
              <w:rPr>
                <w:rFonts w:ascii="Times New Roman" w:hAnsi="Times New Roman" w:cs="Times New Roman"/>
                <w:sz w:val="24"/>
                <w:szCs w:val="24"/>
              </w:rPr>
              <w:t>Saha</w:t>
            </w:r>
            <w:r w:rsidR="00737658" w:rsidRPr="00595C41">
              <w:rPr>
                <w:rFonts w:ascii="Times New Roman" w:hAnsi="Times New Roman" w:cs="Times New Roman"/>
                <w:sz w:val="24"/>
                <w:szCs w:val="24"/>
              </w:rPr>
              <w:t xml:space="preserve"> </w:t>
            </w:r>
            <w:r w:rsidR="00737658">
              <w:rPr>
                <w:rFonts w:ascii="Times New Roman" w:hAnsi="Times New Roman" w:cs="Times New Roman"/>
                <w:sz w:val="24"/>
                <w:szCs w:val="24"/>
              </w:rPr>
              <w:t>Uygulamalar</w:t>
            </w:r>
            <w:r w:rsidR="005D7CC6">
              <w:rPr>
                <w:rFonts w:ascii="Times New Roman" w:hAnsi="Times New Roman" w:cs="Times New Roman"/>
                <w:sz w:val="24"/>
                <w:szCs w:val="24"/>
              </w:rPr>
              <w:t>ındaki</w:t>
            </w:r>
            <w:r w:rsidR="00737658">
              <w:rPr>
                <w:rFonts w:ascii="Times New Roman" w:hAnsi="Times New Roman" w:cs="Times New Roman"/>
                <w:sz w:val="24"/>
                <w:szCs w:val="24"/>
              </w:rPr>
              <w:t xml:space="preserve"> Olumsuzluklar</w:t>
            </w:r>
          </w:p>
        </w:tc>
      </w:tr>
      <w:tr w:rsidR="00737658" w:rsidRPr="00595C41" w:rsidTr="00500A43">
        <w:trPr>
          <w:trHeight w:val="822"/>
        </w:trPr>
        <w:tc>
          <w:tcPr>
            <w:tcW w:w="3425" w:type="dxa"/>
            <w:tcBorders>
              <w:top w:val="dashSmallGap" w:sz="4"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Eğitim ve Sağlık Hizmetlerine Talep Artışı</w:t>
            </w:r>
          </w:p>
        </w:tc>
        <w:tc>
          <w:tcPr>
            <w:tcW w:w="2969" w:type="dxa"/>
            <w:tcBorders>
              <w:top w:val="dashSmallGap" w:sz="4"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Akreditasyon</w:t>
            </w:r>
          </w:p>
        </w:tc>
        <w:tc>
          <w:tcPr>
            <w:tcW w:w="2830" w:type="dxa"/>
            <w:tcBorders>
              <w:top w:val="dashSmallGap" w:sz="4"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Ekonomik İstikrarsızlık</w:t>
            </w:r>
          </w:p>
        </w:tc>
      </w:tr>
      <w:tr w:rsidR="00737658" w:rsidRPr="00595C41" w:rsidTr="00500A43">
        <w:trPr>
          <w:trHeight w:val="810"/>
        </w:trPr>
        <w:tc>
          <w:tcPr>
            <w:tcW w:w="3425" w:type="dxa"/>
            <w:tcBorders>
              <w:top w:val="dashSmallGap" w:sz="4"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Ar-Ge Faaliyetleri ve Araştırma Olanaklarına Talep Artışı</w:t>
            </w:r>
          </w:p>
        </w:tc>
        <w:tc>
          <w:tcPr>
            <w:tcW w:w="2969" w:type="dxa"/>
            <w:tcBorders>
              <w:top w:val="dashSmallGap" w:sz="4"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Pr>
                <w:rFonts w:ascii="Times New Roman" w:hAnsi="Times New Roman" w:cs="Times New Roman"/>
                <w:sz w:val="24"/>
                <w:szCs w:val="24"/>
              </w:rPr>
              <w:t>Yaşam Boyu Eğitim</w:t>
            </w:r>
          </w:p>
        </w:tc>
        <w:tc>
          <w:tcPr>
            <w:tcW w:w="2830" w:type="dxa"/>
            <w:tcBorders>
              <w:top w:val="dashSmallGap" w:sz="4"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Bürokratik Süreçlerin Fazla Olması</w:t>
            </w:r>
          </w:p>
        </w:tc>
      </w:tr>
      <w:tr w:rsidR="00737658" w:rsidRPr="00595C41" w:rsidTr="00500A43">
        <w:trPr>
          <w:trHeight w:val="631"/>
        </w:trPr>
        <w:tc>
          <w:tcPr>
            <w:tcW w:w="3425" w:type="dxa"/>
            <w:tcBorders>
              <w:top w:val="dashSmallGap" w:sz="4"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Kurum İmajı</w:t>
            </w:r>
          </w:p>
        </w:tc>
        <w:tc>
          <w:tcPr>
            <w:tcW w:w="2969" w:type="dxa"/>
            <w:tcBorders>
              <w:top w:val="dashSmallGap" w:sz="4"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Yabancı Dil Eğitimi</w:t>
            </w:r>
          </w:p>
        </w:tc>
        <w:tc>
          <w:tcPr>
            <w:tcW w:w="2830" w:type="dxa"/>
            <w:tcBorders>
              <w:top w:val="dashSmallGap" w:sz="4"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Akademik Personelin Kurum Dışına Transferi</w:t>
            </w:r>
          </w:p>
        </w:tc>
      </w:tr>
      <w:tr w:rsidR="00737658" w:rsidRPr="00595C41" w:rsidTr="00500A43">
        <w:trPr>
          <w:trHeight w:val="703"/>
        </w:trPr>
        <w:tc>
          <w:tcPr>
            <w:tcW w:w="3425" w:type="dxa"/>
            <w:tcBorders>
              <w:top w:val="dashSmallGap" w:sz="4" w:space="0" w:color="auto"/>
              <w:left w:val="single" w:sz="18" w:space="0" w:color="auto"/>
              <w:bottom w:val="dashSmallGap" w:sz="4"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Özerk Yapı</w:t>
            </w:r>
          </w:p>
        </w:tc>
        <w:tc>
          <w:tcPr>
            <w:tcW w:w="2969" w:type="dxa"/>
            <w:tcBorders>
              <w:top w:val="dashSmallGap" w:sz="4" w:space="0" w:color="auto"/>
              <w:left w:val="dashSmallGap" w:sz="4" w:space="0" w:color="auto"/>
              <w:bottom w:val="dashSmallGap" w:sz="4"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Uluslararası İşbirlikleri</w:t>
            </w:r>
          </w:p>
        </w:tc>
        <w:tc>
          <w:tcPr>
            <w:tcW w:w="2830" w:type="dxa"/>
            <w:vMerge w:val="restart"/>
            <w:tcBorders>
              <w:top w:val="dashSmallGap" w:sz="4" w:space="0" w:color="auto"/>
              <w:left w:val="single" w:sz="18"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Mevzuatın Sıklıkla Değişmesi</w:t>
            </w:r>
          </w:p>
        </w:tc>
      </w:tr>
      <w:tr w:rsidR="00737658" w:rsidRPr="00595C41" w:rsidTr="00500A43">
        <w:trPr>
          <w:trHeight w:val="787"/>
        </w:trPr>
        <w:tc>
          <w:tcPr>
            <w:tcW w:w="3425" w:type="dxa"/>
            <w:tcBorders>
              <w:top w:val="dashSmallGap" w:sz="4" w:space="0" w:color="auto"/>
              <w:left w:val="single" w:sz="18" w:space="0" w:color="auto"/>
              <w:bottom w:val="single" w:sz="18" w:space="0" w:color="auto"/>
              <w:right w:val="dashSmallGap" w:sz="4"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Sanayi-Üniversite İşbirliği</w:t>
            </w:r>
          </w:p>
        </w:tc>
        <w:tc>
          <w:tcPr>
            <w:tcW w:w="2969" w:type="dxa"/>
            <w:tcBorders>
              <w:top w:val="dashSmallGap" w:sz="4" w:space="0" w:color="auto"/>
              <w:left w:val="dashSmallGap" w:sz="4" w:space="0" w:color="auto"/>
              <w:bottom w:val="single" w:sz="18" w:space="0" w:color="auto"/>
              <w:right w:val="single" w:sz="18" w:space="0" w:color="auto"/>
            </w:tcBorders>
            <w:shd w:val="clear" w:color="auto" w:fill="auto"/>
            <w:tcMar>
              <w:top w:w="15" w:type="dxa"/>
              <w:left w:w="15" w:type="dxa"/>
              <w:bottom w:w="0" w:type="dxa"/>
              <w:right w:w="15" w:type="dxa"/>
            </w:tcMar>
            <w:vAlign w:val="center"/>
            <w:hideMark/>
          </w:tcPr>
          <w:p w:rsidR="00737658" w:rsidRPr="00595C41" w:rsidRDefault="00737658" w:rsidP="00500A43">
            <w:pPr>
              <w:jc w:val="center"/>
              <w:rPr>
                <w:rFonts w:ascii="Times New Roman" w:hAnsi="Times New Roman" w:cs="Times New Roman"/>
                <w:sz w:val="24"/>
                <w:szCs w:val="24"/>
              </w:rPr>
            </w:pPr>
            <w:r w:rsidRPr="00595C41">
              <w:rPr>
                <w:rFonts w:ascii="Times New Roman" w:hAnsi="Times New Roman" w:cs="Times New Roman"/>
                <w:sz w:val="24"/>
                <w:szCs w:val="24"/>
              </w:rPr>
              <w:t>İletişim ve Sosyal Medya İmkânları</w:t>
            </w:r>
          </w:p>
        </w:tc>
        <w:tc>
          <w:tcPr>
            <w:tcW w:w="2830" w:type="dxa"/>
            <w:vMerge/>
            <w:tcBorders>
              <w:top w:val="dashSmallGap" w:sz="4" w:space="0" w:color="auto"/>
              <w:left w:val="single" w:sz="18" w:space="0" w:color="auto"/>
              <w:bottom w:val="single" w:sz="18" w:space="0" w:color="auto"/>
              <w:right w:val="single" w:sz="18" w:space="0" w:color="auto"/>
            </w:tcBorders>
            <w:shd w:val="clear" w:color="auto" w:fill="auto"/>
            <w:vAlign w:val="center"/>
            <w:hideMark/>
          </w:tcPr>
          <w:p w:rsidR="00737658" w:rsidRPr="00595C41" w:rsidRDefault="00737658" w:rsidP="00500A43">
            <w:pPr>
              <w:rPr>
                <w:rFonts w:ascii="Times New Roman" w:hAnsi="Times New Roman" w:cs="Times New Roman"/>
                <w:sz w:val="24"/>
                <w:szCs w:val="24"/>
              </w:rPr>
            </w:pPr>
          </w:p>
        </w:tc>
      </w:tr>
    </w:tbl>
    <w:p w:rsidR="00737658" w:rsidRPr="00595C41" w:rsidRDefault="00737658" w:rsidP="00737658">
      <w:pPr>
        <w:ind w:firstLine="709"/>
        <w:rPr>
          <w:rFonts w:ascii="Times New Roman" w:hAnsi="Times New Roman" w:cs="Times New Roman"/>
          <w:sz w:val="24"/>
          <w:szCs w:val="24"/>
        </w:rPr>
      </w:pPr>
    </w:p>
    <w:p w:rsidR="00737658" w:rsidRPr="00595C41" w:rsidRDefault="00737658" w:rsidP="00737658">
      <w:pPr>
        <w:ind w:firstLine="709"/>
        <w:rPr>
          <w:rFonts w:ascii="Times New Roman" w:hAnsi="Times New Roman" w:cs="Times New Roman"/>
          <w:sz w:val="24"/>
          <w:szCs w:val="24"/>
        </w:rPr>
      </w:pPr>
    </w:p>
    <w:p w:rsidR="00737658" w:rsidRPr="00595C41" w:rsidRDefault="00737658" w:rsidP="00737658">
      <w:pPr>
        <w:tabs>
          <w:tab w:val="left" w:pos="3969"/>
        </w:tabs>
        <w:rPr>
          <w:rFonts w:ascii="Times New Roman" w:hAnsi="Times New Roman" w:cs="Times New Roman"/>
          <w:sz w:val="24"/>
          <w:szCs w:val="24"/>
        </w:rPr>
      </w:pPr>
      <w:r w:rsidRPr="00595C41">
        <w:rPr>
          <w:rFonts w:ascii="Times New Roman" w:hAnsi="Times New Roman" w:cs="Times New Roman"/>
          <w:sz w:val="24"/>
          <w:szCs w:val="24"/>
        </w:rPr>
        <w:br w:type="page"/>
      </w:r>
    </w:p>
    <w:p w:rsidR="00737658" w:rsidRPr="00595C41" w:rsidRDefault="00737658" w:rsidP="00994307">
      <w:pPr>
        <w:pStyle w:val="Balk2"/>
        <w:numPr>
          <w:ilvl w:val="1"/>
          <w:numId w:val="17"/>
        </w:numPr>
        <w:tabs>
          <w:tab w:val="left" w:pos="284"/>
          <w:tab w:val="left" w:pos="567"/>
        </w:tabs>
        <w:ind w:left="0" w:firstLine="0"/>
        <w:rPr>
          <w:rFonts w:cs="Times New Roman"/>
          <w:szCs w:val="24"/>
        </w:rPr>
      </w:pPr>
      <w:bookmarkStart w:id="140" w:name="_Toc495419280"/>
      <w:bookmarkStart w:id="141" w:name="_Toc510474698"/>
      <w:bookmarkStart w:id="142" w:name="_Toc6304100"/>
      <w:r w:rsidRPr="00595C41">
        <w:rPr>
          <w:rFonts w:cs="Times New Roman"/>
          <w:szCs w:val="24"/>
        </w:rPr>
        <w:lastRenderedPageBreak/>
        <w:t>Tespitler ve İhtiyaçlar</w:t>
      </w:r>
      <w:bookmarkEnd w:id="140"/>
      <w:bookmarkEnd w:id="141"/>
      <w:bookmarkEnd w:id="142"/>
    </w:p>
    <w:p w:rsidR="00737658" w:rsidRPr="00595C41" w:rsidRDefault="00737658" w:rsidP="00737658">
      <w:pPr>
        <w:rPr>
          <w:rFonts w:ascii="Times New Roman" w:hAnsi="Times New Roman" w:cs="Times New Roman"/>
        </w:rPr>
      </w:pPr>
    </w:p>
    <w:p w:rsidR="00C34DCF" w:rsidRDefault="00C34DCF" w:rsidP="00C34DCF">
      <w:pPr>
        <w:pStyle w:val="ResimYazs"/>
        <w:keepNext/>
      </w:pPr>
      <w:bookmarkStart w:id="143" w:name="_Toc6303973"/>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44</w:t>
      </w:r>
      <w:r w:rsidR="00396FF3">
        <w:rPr>
          <w:noProof/>
        </w:rPr>
        <w:fldChar w:fldCharType="end"/>
      </w:r>
      <w:r>
        <w:t xml:space="preserve"> </w:t>
      </w:r>
      <w:r w:rsidRPr="00476248">
        <w:t>Tespitler ve İhtiyaçlar Tablosu</w:t>
      </w:r>
      <w:bookmarkEnd w:id="143"/>
    </w:p>
    <w:tbl>
      <w:tblPr>
        <w:tblStyle w:val="TabloKlavuzu"/>
        <w:tblW w:w="0" w:type="auto"/>
        <w:tblLook w:val="04A0" w:firstRow="1" w:lastRow="0" w:firstColumn="1" w:lastColumn="0" w:noHBand="0" w:noVBand="1"/>
      </w:tblPr>
      <w:tblGrid>
        <w:gridCol w:w="2187"/>
        <w:gridCol w:w="3260"/>
        <w:gridCol w:w="3615"/>
      </w:tblGrid>
      <w:tr w:rsidR="00737658" w:rsidRPr="00595C41" w:rsidTr="00C34DCF">
        <w:trPr>
          <w:trHeight w:val="996"/>
        </w:trPr>
        <w:tc>
          <w:tcPr>
            <w:tcW w:w="2187" w:type="dxa"/>
            <w:vAlign w:val="center"/>
            <w:hideMark/>
          </w:tcPr>
          <w:p w:rsidR="00737658" w:rsidRPr="00595C41" w:rsidRDefault="00737658" w:rsidP="00500A43">
            <w:pPr>
              <w:jc w:val="center"/>
              <w:rPr>
                <w:rFonts w:ascii="Times New Roman" w:hAnsi="Times New Roman" w:cs="Times New Roman"/>
                <w:b/>
                <w:bCs/>
              </w:rPr>
            </w:pPr>
            <w:r w:rsidRPr="00595C41">
              <w:rPr>
                <w:rFonts w:ascii="Times New Roman" w:hAnsi="Times New Roman" w:cs="Times New Roman"/>
                <w:b/>
                <w:bCs/>
              </w:rPr>
              <w:t>DURUM ANALİZİ</w:t>
            </w:r>
          </w:p>
        </w:tc>
        <w:tc>
          <w:tcPr>
            <w:tcW w:w="3260" w:type="dxa"/>
            <w:vAlign w:val="center"/>
            <w:hideMark/>
          </w:tcPr>
          <w:p w:rsidR="00737658" w:rsidRPr="00595C41" w:rsidRDefault="00737658" w:rsidP="00500A43">
            <w:pPr>
              <w:jc w:val="center"/>
              <w:rPr>
                <w:rFonts w:ascii="Times New Roman" w:hAnsi="Times New Roman" w:cs="Times New Roman"/>
                <w:b/>
                <w:bCs/>
              </w:rPr>
            </w:pPr>
            <w:r w:rsidRPr="00595C41">
              <w:rPr>
                <w:rFonts w:ascii="Times New Roman" w:hAnsi="Times New Roman" w:cs="Times New Roman"/>
                <w:b/>
                <w:bCs/>
              </w:rPr>
              <w:t>TESPİTLER/SORUN ALANLARI</w:t>
            </w:r>
          </w:p>
        </w:tc>
        <w:tc>
          <w:tcPr>
            <w:tcW w:w="3615" w:type="dxa"/>
            <w:vAlign w:val="center"/>
            <w:hideMark/>
          </w:tcPr>
          <w:p w:rsidR="00737658" w:rsidRPr="00595C41" w:rsidRDefault="00737658" w:rsidP="00500A43">
            <w:pPr>
              <w:jc w:val="center"/>
              <w:rPr>
                <w:rFonts w:ascii="Times New Roman" w:hAnsi="Times New Roman" w:cs="Times New Roman"/>
                <w:b/>
                <w:bCs/>
              </w:rPr>
            </w:pPr>
            <w:r w:rsidRPr="00595C41">
              <w:rPr>
                <w:rFonts w:ascii="Times New Roman" w:hAnsi="Times New Roman" w:cs="Times New Roman"/>
                <w:b/>
                <w:bCs/>
              </w:rPr>
              <w:t>İHTİYAÇLAR/GELİŞİM ALANLARI</w:t>
            </w:r>
          </w:p>
        </w:tc>
      </w:tr>
      <w:tr w:rsidR="00737658" w:rsidRPr="00595C41" w:rsidTr="00C34DCF">
        <w:trPr>
          <w:trHeight w:val="3905"/>
        </w:trPr>
        <w:tc>
          <w:tcPr>
            <w:tcW w:w="2187" w:type="dxa"/>
            <w:vAlign w:val="center"/>
            <w:hideMark/>
          </w:tcPr>
          <w:p w:rsidR="00737658" w:rsidRPr="00595C41" w:rsidRDefault="00737658" w:rsidP="007F303B">
            <w:pPr>
              <w:jc w:val="center"/>
              <w:rPr>
                <w:rFonts w:ascii="Times New Roman" w:hAnsi="Times New Roman" w:cs="Times New Roman"/>
                <w:sz w:val="20"/>
                <w:szCs w:val="20"/>
              </w:rPr>
            </w:pPr>
            <w:r w:rsidRPr="00595C41">
              <w:rPr>
                <w:rFonts w:ascii="Times New Roman" w:hAnsi="Times New Roman" w:cs="Times New Roman"/>
                <w:sz w:val="20"/>
                <w:szCs w:val="20"/>
              </w:rPr>
              <w:t>Uygulanmakta Olan Stratejik Planın Değerlendirilmesi</w:t>
            </w:r>
          </w:p>
        </w:tc>
        <w:tc>
          <w:tcPr>
            <w:tcW w:w="3260" w:type="dxa"/>
            <w:vAlign w:val="center"/>
            <w:hideMark/>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Stratejik plan içerisinde hedeflerin büyük bir kısmı başarı ile gerçekleştirilmiştir.</w:t>
            </w:r>
            <w:r w:rsidRPr="00595C41">
              <w:rPr>
                <w:rFonts w:ascii="Times New Roman" w:hAnsi="Times New Roman" w:cs="Times New Roman"/>
                <w:sz w:val="20"/>
                <w:szCs w:val="20"/>
              </w:rPr>
              <w:br/>
            </w:r>
            <w:r w:rsidRPr="00595C41">
              <w:rPr>
                <w:rFonts w:ascii="Times New Roman" w:hAnsi="Times New Roman" w:cs="Times New Roman"/>
                <w:sz w:val="20"/>
                <w:szCs w:val="20"/>
              </w:rPr>
              <w:br/>
              <w:t>Amaç ve hedeflerin fazla olması ve ölçülmesi güç olan performans göstergelerine yer verilmesi stratejik planın izleme aşamasında güçlüklere sebebiyet vermiştir.</w:t>
            </w:r>
          </w:p>
        </w:tc>
        <w:tc>
          <w:tcPr>
            <w:tcW w:w="3615" w:type="dxa"/>
            <w:vAlign w:val="center"/>
            <w:hideMark/>
          </w:tcPr>
          <w:p w:rsidR="00737658" w:rsidRPr="00595C41" w:rsidRDefault="00737658" w:rsidP="00782D68">
            <w:pPr>
              <w:rPr>
                <w:rFonts w:ascii="Times New Roman" w:hAnsi="Times New Roman" w:cs="Times New Roman"/>
                <w:sz w:val="20"/>
                <w:szCs w:val="20"/>
              </w:rPr>
            </w:pPr>
            <w:r w:rsidRPr="00595C41">
              <w:rPr>
                <w:rFonts w:ascii="Times New Roman" w:hAnsi="Times New Roman" w:cs="Times New Roman"/>
                <w:sz w:val="20"/>
                <w:szCs w:val="20"/>
              </w:rPr>
              <w:t>Araştırma Üniversitesi olarak Ar-Ge projelerine ağırlık verilmeli ve araştırma ve uygulama merkezlerinin etkinliği artırılmalıdır.</w:t>
            </w:r>
            <w:r w:rsidRPr="00595C41">
              <w:rPr>
                <w:rFonts w:ascii="Times New Roman" w:hAnsi="Times New Roman" w:cs="Times New Roman"/>
                <w:sz w:val="20"/>
                <w:szCs w:val="20"/>
              </w:rPr>
              <w:br/>
            </w:r>
            <w:r w:rsidRPr="00595C41">
              <w:rPr>
                <w:rFonts w:ascii="Times New Roman" w:hAnsi="Times New Roman" w:cs="Times New Roman"/>
                <w:sz w:val="20"/>
                <w:szCs w:val="20"/>
              </w:rPr>
              <w:br/>
              <w:t>Akademik performans verilerinin sağlıklı bir biçimde toplanabilmesi ve düzenli olarak raporlanabilmesi için makale, proje ve atıf sayılarını derleyerek yönetim tarafından da görülebilmesi amacıyla bir yazılım oluşturulmalıdır.</w:t>
            </w:r>
            <w:r w:rsidRPr="00595C41">
              <w:rPr>
                <w:rFonts w:ascii="Times New Roman" w:hAnsi="Times New Roman" w:cs="Times New Roman"/>
                <w:sz w:val="20"/>
                <w:szCs w:val="20"/>
              </w:rPr>
              <w:br/>
            </w:r>
            <w:r w:rsidRPr="00595C41">
              <w:rPr>
                <w:rFonts w:ascii="Times New Roman" w:hAnsi="Times New Roman" w:cs="Times New Roman"/>
                <w:sz w:val="20"/>
                <w:szCs w:val="20"/>
              </w:rPr>
              <w:br/>
              <w:t xml:space="preserve">Etki faktörü yüksek dergilere abonelik </w:t>
            </w:r>
            <w:r w:rsidR="00782D68">
              <w:rPr>
                <w:rFonts w:ascii="Times New Roman" w:hAnsi="Times New Roman" w:cs="Times New Roman"/>
                <w:sz w:val="20"/>
                <w:szCs w:val="20"/>
              </w:rPr>
              <w:t>sayısı artırılmalıdır.</w:t>
            </w:r>
            <w:r w:rsidRPr="00595C41">
              <w:rPr>
                <w:rFonts w:ascii="Times New Roman" w:hAnsi="Times New Roman" w:cs="Times New Roman"/>
                <w:sz w:val="20"/>
                <w:szCs w:val="20"/>
              </w:rPr>
              <w:br/>
            </w:r>
            <w:r w:rsidRPr="00595C41">
              <w:rPr>
                <w:rFonts w:ascii="Times New Roman" w:hAnsi="Times New Roman" w:cs="Times New Roman"/>
                <w:sz w:val="20"/>
                <w:szCs w:val="20"/>
              </w:rPr>
              <w:br/>
              <w:t>Teknopark faaliyetleri artırılmalıdır.</w:t>
            </w:r>
          </w:p>
        </w:tc>
      </w:tr>
      <w:tr w:rsidR="00737658" w:rsidRPr="00595C41" w:rsidTr="00C34DCF">
        <w:trPr>
          <w:trHeight w:val="2260"/>
        </w:trPr>
        <w:tc>
          <w:tcPr>
            <w:tcW w:w="2187" w:type="dxa"/>
            <w:vAlign w:val="center"/>
            <w:hideMark/>
          </w:tcPr>
          <w:p w:rsidR="00737658" w:rsidRPr="00595C41" w:rsidRDefault="00737658" w:rsidP="007F303B">
            <w:pPr>
              <w:jc w:val="center"/>
              <w:rPr>
                <w:rFonts w:ascii="Times New Roman" w:hAnsi="Times New Roman" w:cs="Times New Roman"/>
                <w:sz w:val="20"/>
                <w:szCs w:val="20"/>
              </w:rPr>
            </w:pPr>
            <w:r w:rsidRPr="00595C41">
              <w:rPr>
                <w:rFonts w:ascii="Times New Roman" w:hAnsi="Times New Roman" w:cs="Times New Roman"/>
                <w:sz w:val="20"/>
                <w:szCs w:val="20"/>
              </w:rPr>
              <w:t>Mevzuat Analizi</w:t>
            </w:r>
          </w:p>
        </w:tc>
        <w:tc>
          <w:tcPr>
            <w:tcW w:w="3260" w:type="dxa"/>
            <w:vAlign w:val="center"/>
            <w:hideMark/>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tabi olduğu mevzuat hükümleri çerçevesinde faaliyetlerini sürdürmektedir.</w:t>
            </w:r>
            <w:r w:rsidRPr="00595C41">
              <w:rPr>
                <w:rFonts w:ascii="Times New Roman" w:hAnsi="Times New Roman" w:cs="Times New Roman"/>
                <w:sz w:val="20"/>
                <w:szCs w:val="20"/>
              </w:rPr>
              <w:br/>
            </w:r>
            <w:r w:rsidRPr="00595C41">
              <w:rPr>
                <w:rFonts w:ascii="Times New Roman" w:hAnsi="Times New Roman" w:cs="Times New Roman"/>
                <w:sz w:val="20"/>
                <w:szCs w:val="20"/>
              </w:rPr>
              <w:br/>
              <w:t xml:space="preserve">Proje ve patent konularında hukuksal destek verilmektedir. </w:t>
            </w:r>
            <w:r w:rsidRPr="00595C41">
              <w:rPr>
                <w:rFonts w:ascii="Times New Roman" w:hAnsi="Times New Roman" w:cs="Times New Roman"/>
                <w:sz w:val="20"/>
                <w:szCs w:val="20"/>
              </w:rPr>
              <w:br/>
            </w:r>
            <w:r w:rsidRPr="00595C41">
              <w:rPr>
                <w:rFonts w:ascii="Times New Roman" w:hAnsi="Times New Roman" w:cs="Times New Roman"/>
                <w:sz w:val="20"/>
                <w:szCs w:val="20"/>
              </w:rPr>
              <w:br/>
              <w:t>Mevzuat sıklıkla değişmektedir.</w:t>
            </w:r>
          </w:p>
        </w:tc>
        <w:tc>
          <w:tcPr>
            <w:tcW w:w="3615" w:type="dxa"/>
            <w:vAlign w:val="center"/>
            <w:hideMark/>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Üniversitenin tabi olduğu mevzuat güncel bir şekilde tutulmaya devam edilmelidir.</w:t>
            </w:r>
            <w:r w:rsidRPr="00595C41">
              <w:rPr>
                <w:rFonts w:ascii="Times New Roman" w:hAnsi="Times New Roman" w:cs="Times New Roman"/>
                <w:sz w:val="20"/>
                <w:szCs w:val="20"/>
              </w:rPr>
              <w:br/>
            </w:r>
            <w:r w:rsidRPr="00595C41">
              <w:rPr>
                <w:rFonts w:ascii="Times New Roman" w:hAnsi="Times New Roman" w:cs="Times New Roman"/>
                <w:sz w:val="20"/>
                <w:szCs w:val="20"/>
              </w:rPr>
              <w:br/>
              <w:t>Mevzuat ve prosedürler konusunda tüm birimlere düzenli olarak bilgilendirmeler yapılmalıdır.</w:t>
            </w:r>
            <w:r>
              <w:rPr>
                <w:rFonts w:ascii="Times New Roman" w:hAnsi="Times New Roman" w:cs="Times New Roman"/>
                <w:sz w:val="20"/>
                <w:szCs w:val="20"/>
              </w:rPr>
              <w:br/>
            </w:r>
            <w:r>
              <w:rPr>
                <w:rFonts w:ascii="Times New Roman" w:hAnsi="Times New Roman" w:cs="Times New Roman"/>
                <w:sz w:val="20"/>
                <w:szCs w:val="20"/>
              </w:rPr>
              <w:br/>
              <w:t>Süreçler</w:t>
            </w:r>
            <w:r w:rsidRPr="00595C41">
              <w:rPr>
                <w:rFonts w:ascii="Times New Roman" w:hAnsi="Times New Roman" w:cs="Times New Roman"/>
                <w:sz w:val="20"/>
                <w:szCs w:val="20"/>
              </w:rPr>
              <w:t xml:space="preserve"> yönergeler ile güvence altına alınmalıdır.</w:t>
            </w:r>
          </w:p>
        </w:tc>
      </w:tr>
      <w:tr w:rsidR="00737658" w:rsidRPr="00595C41" w:rsidTr="00C34DCF">
        <w:trPr>
          <w:trHeight w:val="2705"/>
        </w:trPr>
        <w:tc>
          <w:tcPr>
            <w:tcW w:w="2187" w:type="dxa"/>
            <w:vAlign w:val="center"/>
          </w:tcPr>
          <w:p w:rsidR="00737658" w:rsidRPr="00595C41" w:rsidRDefault="00737658" w:rsidP="007F303B">
            <w:pPr>
              <w:jc w:val="center"/>
              <w:rPr>
                <w:rFonts w:ascii="Times New Roman" w:hAnsi="Times New Roman" w:cs="Times New Roman"/>
                <w:sz w:val="20"/>
                <w:szCs w:val="20"/>
              </w:rPr>
            </w:pPr>
            <w:r w:rsidRPr="00595C41">
              <w:rPr>
                <w:rFonts w:ascii="Times New Roman" w:hAnsi="Times New Roman" w:cs="Times New Roman"/>
                <w:sz w:val="20"/>
                <w:szCs w:val="20"/>
              </w:rPr>
              <w:t>Üst Politika Belgelerinin Analizi</w:t>
            </w:r>
          </w:p>
        </w:tc>
        <w:tc>
          <w:tcPr>
            <w:tcW w:w="3260" w:type="dxa"/>
            <w:vAlign w:val="center"/>
          </w:tcPr>
          <w:p w:rsidR="00737658" w:rsidRPr="00595C41" w:rsidRDefault="00737658" w:rsidP="00500A43">
            <w:pPr>
              <w:jc w:val="center"/>
              <w:rPr>
                <w:rFonts w:ascii="Times New Roman" w:hAnsi="Times New Roman" w:cs="Times New Roman"/>
                <w:sz w:val="20"/>
                <w:szCs w:val="20"/>
              </w:rPr>
            </w:pPr>
            <w:r>
              <w:rPr>
                <w:rFonts w:ascii="Times New Roman" w:hAnsi="Times New Roman" w:cs="Times New Roman"/>
                <w:sz w:val="20"/>
                <w:szCs w:val="20"/>
              </w:rPr>
              <w:t>-</w:t>
            </w:r>
          </w:p>
        </w:tc>
        <w:tc>
          <w:tcPr>
            <w:tcW w:w="3615"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Eğitim-öğretimde uygulama ve staj imkânları</w:t>
            </w:r>
            <w:r>
              <w:rPr>
                <w:rFonts w:ascii="Times New Roman" w:hAnsi="Times New Roman" w:cs="Times New Roman"/>
                <w:sz w:val="20"/>
                <w:szCs w:val="20"/>
              </w:rPr>
              <w:t>nın</w:t>
            </w:r>
            <w:r w:rsidRPr="00595C41">
              <w:rPr>
                <w:rFonts w:ascii="Times New Roman" w:hAnsi="Times New Roman" w:cs="Times New Roman"/>
                <w:sz w:val="20"/>
                <w:szCs w:val="20"/>
              </w:rPr>
              <w:t xml:space="preserve"> artırılma</w:t>
            </w:r>
            <w:r>
              <w:rPr>
                <w:rFonts w:ascii="Times New Roman" w:hAnsi="Times New Roman" w:cs="Times New Roman"/>
                <w:sz w:val="20"/>
                <w:szCs w:val="20"/>
              </w:rPr>
              <w:t>sı, g</w:t>
            </w:r>
            <w:r w:rsidRPr="00595C41">
              <w:rPr>
                <w:rFonts w:ascii="Times New Roman" w:hAnsi="Times New Roman" w:cs="Times New Roman"/>
                <w:sz w:val="20"/>
                <w:szCs w:val="20"/>
              </w:rPr>
              <w:t>irişimcilik kültürü</w:t>
            </w:r>
            <w:r>
              <w:rPr>
                <w:rFonts w:ascii="Times New Roman" w:hAnsi="Times New Roman" w:cs="Times New Roman"/>
                <w:sz w:val="20"/>
                <w:szCs w:val="20"/>
              </w:rPr>
              <w:t>nün</w:t>
            </w:r>
            <w:r w:rsidRPr="00595C41">
              <w:rPr>
                <w:rFonts w:ascii="Times New Roman" w:hAnsi="Times New Roman" w:cs="Times New Roman"/>
                <w:sz w:val="20"/>
                <w:szCs w:val="20"/>
              </w:rPr>
              <w:t xml:space="preserve"> yaygınlaştırılma</w:t>
            </w:r>
            <w:r>
              <w:rPr>
                <w:rFonts w:ascii="Times New Roman" w:hAnsi="Times New Roman" w:cs="Times New Roman"/>
                <w:sz w:val="20"/>
                <w:szCs w:val="20"/>
              </w:rPr>
              <w:t>sı, ü</w:t>
            </w:r>
            <w:r w:rsidRPr="00595C41">
              <w:rPr>
                <w:rFonts w:ascii="Times New Roman" w:hAnsi="Times New Roman" w:cs="Times New Roman"/>
                <w:sz w:val="20"/>
                <w:szCs w:val="20"/>
              </w:rPr>
              <w:t>niversite- sanayi işbirliğinin geliştirilme</w:t>
            </w:r>
            <w:r>
              <w:rPr>
                <w:rFonts w:ascii="Times New Roman" w:hAnsi="Times New Roman" w:cs="Times New Roman"/>
                <w:sz w:val="20"/>
                <w:szCs w:val="20"/>
              </w:rPr>
              <w:t xml:space="preserve">si, </w:t>
            </w:r>
            <w:r w:rsidRPr="00595C41">
              <w:rPr>
                <w:rFonts w:ascii="Times New Roman" w:hAnsi="Times New Roman" w:cs="Times New Roman"/>
                <w:sz w:val="20"/>
                <w:szCs w:val="20"/>
              </w:rPr>
              <w:t>Ar-Ge kapasit</w:t>
            </w:r>
            <w:r>
              <w:rPr>
                <w:rFonts w:ascii="Times New Roman" w:hAnsi="Times New Roman" w:cs="Times New Roman"/>
                <w:sz w:val="20"/>
                <w:szCs w:val="20"/>
              </w:rPr>
              <w:t>esinin ve t</w:t>
            </w:r>
            <w:r w:rsidRPr="00595C41">
              <w:rPr>
                <w:rFonts w:ascii="Times New Roman" w:hAnsi="Times New Roman" w:cs="Times New Roman"/>
                <w:sz w:val="20"/>
                <w:szCs w:val="20"/>
              </w:rPr>
              <w:t>eknolojik ürün yatırımlarının artırılması hususları üst politika belgelerinde dikkate alınmalıdır.</w:t>
            </w:r>
          </w:p>
        </w:tc>
      </w:tr>
    </w:tbl>
    <w:p w:rsidR="00737658" w:rsidRPr="00595C41" w:rsidRDefault="00737658" w:rsidP="00737658">
      <w:pPr>
        <w:rPr>
          <w:rFonts w:ascii="Times New Roman" w:hAnsi="Times New Roman" w:cs="Times New Roman"/>
          <w:sz w:val="20"/>
          <w:szCs w:val="20"/>
        </w:rPr>
      </w:pPr>
      <w:r w:rsidRPr="00595C41">
        <w:rPr>
          <w:rFonts w:ascii="Times New Roman" w:hAnsi="Times New Roman" w:cs="Times New Roman"/>
          <w:sz w:val="20"/>
          <w:szCs w:val="20"/>
        </w:rPr>
        <w:br w:type="page"/>
      </w:r>
    </w:p>
    <w:p w:rsidR="007E12D9" w:rsidRPr="001C283B" w:rsidRDefault="007E12D9" w:rsidP="007E12D9">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44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2033"/>
        <w:gridCol w:w="3321"/>
        <w:gridCol w:w="3708"/>
      </w:tblGrid>
      <w:tr w:rsidR="00737658" w:rsidRPr="00595C41" w:rsidTr="007E12D9">
        <w:trPr>
          <w:trHeight w:val="829"/>
        </w:trPr>
        <w:tc>
          <w:tcPr>
            <w:tcW w:w="2033"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DURUM ANALİZİ</w:t>
            </w:r>
          </w:p>
        </w:tc>
        <w:tc>
          <w:tcPr>
            <w:tcW w:w="3321"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TESPİTLER/SORUN ALANLARI</w:t>
            </w:r>
          </w:p>
        </w:tc>
        <w:tc>
          <w:tcPr>
            <w:tcW w:w="3708"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İHTİYAÇLAR/GELİŞİM ALANLARI</w:t>
            </w:r>
          </w:p>
        </w:tc>
      </w:tr>
      <w:tr w:rsidR="00737658" w:rsidRPr="00595C41" w:rsidTr="007E12D9">
        <w:trPr>
          <w:trHeight w:val="4024"/>
        </w:trPr>
        <w:tc>
          <w:tcPr>
            <w:tcW w:w="2033" w:type="dxa"/>
            <w:vAlign w:val="center"/>
          </w:tcPr>
          <w:p w:rsidR="00737658" w:rsidRPr="00595C41" w:rsidRDefault="00737658" w:rsidP="00500A43">
            <w:pPr>
              <w:jc w:val="center"/>
              <w:rPr>
                <w:rFonts w:ascii="Times New Roman" w:hAnsi="Times New Roman" w:cs="Times New Roman"/>
                <w:bCs/>
                <w:sz w:val="20"/>
                <w:szCs w:val="20"/>
              </w:rPr>
            </w:pPr>
            <w:r w:rsidRPr="00595C41">
              <w:rPr>
                <w:rFonts w:ascii="Times New Roman" w:hAnsi="Times New Roman" w:cs="Times New Roman"/>
                <w:bCs/>
                <w:sz w:val="20"/>
                <w:szCs w:val="20"/>
              </w:rPr>
              <w:t>Paydaş Analizi</w:t>
            </w:r>
          </w:p>
        </w:tc>
        <w:tc>
          <w:tcPr>
            <w:tcW w:w="3321"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Özel sektör, kamu kurum ve kuruluşları, STK’lar ve Teknoparklar ile ortak çalışma imkânı bulunmaktadır.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güçlü bir öğrenci kitlesine sahiptir.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Yurtdışında bulunan yükseköğretim kurumları ile işbirlikleri yapılmaktadır.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Savunma sanayiini millileştirerek güçlendirme politikası bulunmaktadır.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Toplumun sağlık, sosyo-ekonomik, eğitim vb. ihtiyaçları bulunmaktadır.</w:t>
            </w:r>
          </w:p>
        </w:tc>
        <w:tc>
          <w:tcPr>
            <w:tcW w:w="3708"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Paydaşlarla iletişim geliştirilmelidir.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Mezun bilgi sistemi oluşturulmalıdır.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Paydaşların görüşleri düzenli olarak alınmalıdır.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Paydaşların beklentileri doğrultusunda etkinlikler düzenlenmelidir.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Üniversitemizdeki bilim, teknoloji, sanat, eğitim politikaları, hukuk, dil, kültür vb. alanlardaki etki faktörü yüksek çıktıların paydaşlara çalıştay, sergi, fuar, seminer vb. etkinlikler düzenleyerek tanıtımları yapılmalıdır.</w:t>
            </w:r>
          </w:p>
        </w:tc>
      </w:tr>
      <w:tr w:rsidR="00737658" w:rsidRPr="00595C41" w:rsidTr="007E12D9">
        <w:trPr>
          <w:trHeight w:val="3100"/>
        </w:trPr>
        <w:tc>
          <w:tcPr>
            <w:tcW w:w="2033" w:type="dxa"/>
            <w:vAlign w:val="center"/>
          </w:tcPr>
          <w:p w:rsidR="00737658" w:rsidRPr="00595C41" w:rsidRDefault="00737658" w:rsidP="00500A43">
            <w:pPr>
              <w:jc w:val="center"/>
              <w:rPr>
                <w:rFonts w:ascii="Times New Roman" w:hAnsi="Times New Roman" w:cs="Times New Roman"/>
                <w:bCs/>
                <w:sz w:val="20"/>
                <w:szCs w:val="20"/>
              </w:rPr>
            </w:pPr>
            <w:r w:rsidRPr="00595C41">
              <w:rPr>
                <w:rFonts w:ascii="Times New Roman" w:hAnsi="Times New Roman" w:cs="Times New Roman"/>
                <w:bCs/>
                <w:sz w:val="20"/>
                <w:szCs w:val="20"/>
              </w:rPr>
              <w:t>İnsan Kaynakları Etkinlik Analizi</w:t>
            </w:r>
          </w:p>
        </w:tc>
        <w:tc>
          <w:tcPr>
            <w:tcW w:w="3321"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 xml:space="preserve">Personel sayısı azalmıştır. </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Hizmetiçi eğitim programları düzenlenmektedir.</w:t>
            </w:r>
          </w:p>
        </w:tc>
        <w:tc>
          <w:tcPr>
            <w:tcW w:w="3708"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İhtiyaç duyulan alanlarda akademik personel sayısı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Araştırma görevlisi sayısı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 xml:space="preserve">İdari personel sayısı artırılmalı ve niteliğinin artırılmasına yönelik hizmetiçi eğitim programları düzenlenmeye devam edilmelidir. </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İş analizleri ve iş tanımları yazılı olarak belirlenerek personele bildirilmelidir.</w:t>
            </w:r>
          </w:p>
        </w:tc>
      </w:tr>
      <w:tr w:rsidR="00737658" w:rsidRPr="00595C41" w:rsidTr="007E12D9">
        <w:trPr>
          <w:trHeight w:val="4337"/>
        </w:trPr>
        <w:tc>
          <w:tcPr>
            <w:tcW w:w="2033" w:type="dxa"/>
            <w:vAlign w:val="center"/>
          </w:tcPr>
          <w:p w:rsidR="00737658" w:rsidRPr="00595C41" w:rsidRDefault="00737658" w:rsidP="00500A43">
            <w:pPr>
              <w:jc w:val="center"/>
              <w:rPr>
                <w:rFonts w:ascii="Times New Roman" w:hAnsi="Times New Roman" w:cs="Times New Roman"/>
                <w:bCs/>
                <w:sz w:val="20"/>
                <w:szCs w:val="20"/>
              </w:rPr>
            </w:pPr>
            <w:r w:rsidRPr="00595C41">
              <w:rPr>
                <w:rFonts w:ascii="Times New Roman" w:hAnsi="Times New Roman" w:cs="Times New Roman"/>
                <w:bCs/>
                <w:sz w:val="20"/>
                <w:szCs w:val="20"/>
              </w:rPr>
              <w:t>Kurum Kültürü Analiz</w:t>
            </w:r>
          </w:p>
        </w:tc>
        <w:tc>
          <w:tcPr>
            <w:tcW w:w="3321"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 kültürü anketi uygulanmıştır.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Kurumsal Kimlik Yönergesi hazırlanmıştır.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 xml:space="preserve">Stratejik </w:t>
            </w:r>
            <w:r>
              <w:rPr>
                <w:rFonts w:ascii="Times New Roman" w:hAnsi="Times New Roman" w:cs="Times New Roman"/>
                <w:sz w:val="20"/>
                <w:szCs w:val="20"/>
              </w:rPr>
              <w:t>y</w:t>
            </w:r>
            <w:r w:rsidRPr="00595C41">
              <w:rPr>
                <w:rFonts w:ascii="Times New Roman" w:hAnsi="Times New Roman" w:cs="Times New Roman"/>
                <w:sz w:val="20"/>
                <w:szCs w:val="20"/>
              </w:rPr>
              <w:t>önetimin sahiplenildiği tespit edilmiştir.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 içi iletişim beklentileri karşılamaktadır.</w:t>
            </w:r>
          </w:p>
          <w:p w:rsidR="00737658" w:rsidRPr="00595C41" w:rsidRDefault="00737658" w:rsidP="00500A43">
            <w:pPr>
              <w:rPr>
                <w:rFonts w:ascii="Times New Roman" w:hAnsi="Times New Roman" w:cs="Times New Roman"/>
                <w:sz w:val="20"/>
                <w:szCs w:val="20"/>
              </w:rPr>
            </w:pPr>
          </w:p>
          <w:p w:rsidR="00737658"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Yazışma Usul ve Esasları ile İmza Yetkileri ve Yetki Devri Yönergesi hazırlanmıştır.</w:t>
            </w:r>
          </w:p>
          <w:p w:rsidR="00DC7902" w:rsidRDefault="00DC7902" w:rsidP="00500A43">
            <w:pPr>
              <w:rPr>
                <w:rFonts w:ascii="Times New Roman" w:hAnsi="Times New Roman" w:cs="Times New Roman"/>
                <w:sz w:val="20"/>
                <w:szCs w:val="20"/>
              </w:rPr>
            </w:pPr>
          </w:p>
          <w:p w:rsidR="00DC7902" w:rsidRPr="00595C41" w:rsidRDefault="00DC7902" w:rsidP="00500A43">
            <w:pPr>
              <w:rPr>
                <w:rFonts w:ascii="Times New Roman" w:hAnsi="Times New Roman" w:cs="Times New Roman"/>
                <w:sz w:val="20"/>
                <w:szCs w:val="20"/>
              </w:rPr>
            </w:pPr>
            <w:r w:rsidRPr="00DC7902">
              <w:rPr>
                <w:rFonts w:ascii="Times New Roman" w:hAnsi="Times New Roman" w:cs="Times New Roman"/>
                <w:sz w:val="20"/>
                <w:szCs w:val="20"/>
              </w:rPr>
              <w:t>İdari Personel Başarı, Üstün Başarı ve Ödül Yönergesi</w:t>
            </w:r>
            <w:r w:rsidR="00FD3832">
              <w:rPr>
                <w:rFonts w:ascii="Times New Roman" w:hAnsi="Times New Roman" w:cs="Times New Roman"/>
                <w:sz w:val="20"/>
                <w:szCs w:val="20"/>
              </w:rPr>
              <w:t xml:space="preserve"> çıkartılmıştır.</w:t>
            </w:r>
          </w:p>
        </w:tc>
        <w:tc>
          <w:tcPr>
            <w:tcW w:w="3708"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 kültürü anketine daha yüksek katılım sağlanmalıdır.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 kültürü anketi düzenli olarak yapılmalıdır.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Personelin motivasyonun ar</w:t>
            </w:r>
            <w:r>
              <w:rPr>
                <w:rFonts w:ascii="Times New Roman" w:hAnsi="Times New Roman" w:cs="Times New Roman"/>
                <w:sz w:val="20"/>
                <w:szCs w:val="20"/>
              </w:rPr>
              <w:t>tır</w:t>
            </w:r>
            <w:r w:rsidRPr="00595C41">
              <w:rPr>
                <w:rFonts w:ascii="Times New Roman" w:hAnsi="Times New Roman" w:cs="Times New Roman"/>
                <w:sz w:val="20"/>
                <w:szCs w:val="20"/>
              </w:rPr>
              <w:t>ılmasına yönelik çalışmalara devam edilmelidir.</w:t>
            </w:r>
          </w:p>
        </w:tc>
      </w:tr>
    </w:tbl>
    <w:p w:rsidR="00737658" w:rsidRPr="00595C41" w:rsidRDefault="00737658" w:rsidP="00737658">
      <w:pPr>
        <w:rPr>
          <w:rFonts w:ascii="Times New Roman" w:hAnsi="Times New Roman" w:cs="Times New Roman"/>
        </w:rPr>
      </w:pPr>
    </w:p>
    <w:p w:rsidR="00737658" w:rsidRPr="00595C41" w:rsidRDefault="00737658" w:rsidP="00737658">
      <w:pPr>
        <w:rPr>
          <w:rFonts w:ascii="Times New Roman" w:hAnsi="Times New Roman" w:cs="Times New Roman"/>
        </w:rPr>
      </w:pPr>
      <w:r w:rsidRPr="00595C41">
        <w:rPr>
          <w:rFonts w:ascii="Times New Roman" w:hAnsi="Times New Roman" w:cs="Times New Roman"/>
        </w:rPr>
        <w:br w:type="page"/>
      </w:r>
    </w:p>
    <w:p w:rsidR="002E34C9" w:rsidRPr="001C283B" w:rsidRDefault="002E34C9" w:rsidP="002E34C9">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44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2164"/>
        <w:gridCol w:w="3189"/>
        <w:gridCol w:w="3709"/>
      </w:tblGrid>
      <w:tr w:rsidR="00737658" w:rsidRPr="00595C41" w:rsidTr="002E34C9">
        <w:trPr>
          <w:trHeight w:val="633"/>
        </w:trPr>
        <w:tc>
          <w:tcPr>
            <w:tcW w:w="2164"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DURUM ANALİZİ</w:t>
            </w:r>
          </w:p>
        </w:tc>
        <w:tc>
          <w:tcPr>
            <w:tcW w:w="3189"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TESPİTLER/SORUN ALANLARI</w:t>
            </w:r>
          </w:p>
        </w:tc>
        <w:tc>
          <w:tcPr>
            <w:tcW w:w="3709"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İHTİYAÇLAR/GELİŞİM ALANLARI</w:t>
            </w:r>
          </w:p>
        </w:tc>
      </w:tr>
      <w:tr w:rsidR="00737658" w:rsidRPr="00595C41" w:rsidTr="002E34C9">
        <w:trPr>
          <w:trHeight w:val="2907"/>
        </w:trPr>
        <w:tc>
          <w:tcPr>
            <w:tcW w:w="2164" w:type="dxa"/>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sz w:val="20"/>
                <w:szCs w:val="20"/>
              </w:rPr>
              <w:t>Fiziki Kaynak Analizi</w:t>
            </w:r>
          </w:p>
        </w:tc>
        <w:tc>
          <w:tcPr>
            <w:tcW w:w="318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Fiziki alanlara ihtiyaç duyulmaktadır.</w:t>
            </w:r>
          </w:p>
        </w:tc>
        <w:tc>
          <w:tcPr>
            <w:tcW w:w="370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Fiziki alt yapı olanakları iyileştirilmelidir.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Mevcut fiziki alanlar iyileştirilmelidir.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Yeni alanlar tesis edilmelidir.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Engelli dostu kampüs uygulamaları geliştirilmelidir.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Özel sektör ve sanayi işbirlikleri ile teknolojik gelişim takip edilmeli, alt yapı ve kaynak sağlanmalıdır.</w:t>
            </w:r>
          </w:p>
        </w:tc>
      </w:tr>
      <w:tr w:rsidR="00737658" w:rsidRPr="00595C41" w:rsidTr="002E34C9">
        <w:trPr>
          <w:trHeight w:val="2731"/>
        </w:trPr>
        <w:tc>
          <w:tcPr>
            <w:tcW w:w="2164" w:type="dxa"/>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sz w:val="20"/>
                <w:szCs w:val="20"/>
              </w:rPr>
              <w:t>Teknoloji ve Bilişim Altyapısı Analizi</w:t>
            </w:r>
          </w:p>
        </w:tc>
        <w:tc>
          <w:tcPr>
            <w:tcW w:w="318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Bilgi teknolojileri hizmeti sunulmaktadır.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Teknolojinin gelişimine paralel olarak mevcut teknolojik altyapı güncelliğini yitirmektedir.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Teknolojik gelişmeler ışığında farklı sektör veya dış paydaşlar üniversitemizle işbirliği içerisinde araştırmalar yapmak istemektedir.</w:t>
            </w:r>
          </w:p>
        </w:tc>
        <w:tc>
          <w:tcPr>
            <w:tcW w:w="370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Eğitim-öğretimde güncel teknolojilerin kullanılması sağlanmalıdır.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Kablosuz internet erişim kapasitesi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Teknolojinin bilimsel araştırmalarda kullanımı yaygınlaştırılarak gelişmesi sağlanmalıdır.</w:t>
            </w:r>
          </w:p>
        </w:tc>
      </w:tr>
      <w:tr w:rsidR="00737658" w:rsidRPr="00595C41" w:rsidTr="002E34C9">
        <w:trPr>
          <w:trHeight w:val="4287"/>
        </w:trPr>
        <w:tc>
          <w:tcPr>
            <w:tcW w:w="2164" w:type="dxa"/>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sz w:val="20"/>
                <w:szCs w:val="20"/>
              </w:rPr>
              <w:t>Mali Kaynak Analizi</w:t>
            </w:r>
          </w:p>
        </w:tc>
        <w:tc>
          <w:tcPr>
            <w:tcW w:w="318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en yüksek bütçe</w:t>
            </w:r>
            <w:r>
              <w:rPr>
                <w:rFonts w:ascii="Times New Roman" w:hAnsi="Times New Roman" w:cs="Times New Roman"/>
                <w:sz w:val="20"/>
                <w:szCs w:val="20"/>
              </w:rPr>
              <w:t>ye</w:t>
            </w:r>
            <w:r w:rsidRPr="00595C41">
              <w:rPr>
                <w:rFonts w:ascii="Times New Roman" w:hAnsi="Times New Roman" w:cs="Times New Roman"/>
                <w:sz w:val="20"/>
                <w:szCs w:val="20"/>
              </w:rPr>
              <w:t xml:space="preserve"> sahip üniversiteler arasındadır. Ancak birtakım gider kalemlerinde ödenekler yetersiz kalmaktadır.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Döner sermaye gelirlerinden bilimsel araştırma projeleri için mevzuat gereğince fon payı gelmektedir.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Kurum dışı destekli proje ve programlar yürütülmektedir.</w:t>
            </w:r>
          </w:p>
        </w:tc>
        <w:tc>
          <w:tcPr>
            <w:tcW w:w="370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Ar-Ge ve bilimsel araştırma bütçesi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Akademik performans ödül bütçesi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Yolluk bütçesi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Üniversitemizin kamu, sanayi ve özel sektörle işbirliği arttır</w:t>
            </w:r>
            <w:r>
              <w:rPr>
                <w:rFonts w:ascii="Times New Roman" w:hAnsi="Times New Roman" w:cs="Times New Roman"/>
                <w:sz w:val="20"/>
                <w:szCs w:val="20"/>
              </w:rPr>
              <w:t>ılar</w:t>
            </w:r>
            <w:r w:rsidRPr="00595C41">
              <w:rPr>
                <w:rFonts w:ascii="Times New Roman" w:hAnsi="Times New Roman" w:cs="Times New Roman"/>
                <w:sz w:val="20"/>
                <w:szCs w:val="20"/>
              </w:rPr>
              <w:t>ak yeni fon kaynakları elde edilmelidir.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Sosyal, kültürel ve sportif etkin</w:t>
            </w:r>
            <w:r w:rsidR="003A614B">
              <w:rPr>
                <w:rFonts w:ascii="Times New Roman" w:hAnsi="Times New Roman" w:cs="Times New Roman"/>
                <w:sz w:val="20"/>
                <w:szCs w:val="20"/>
              </w:rPr>
              <w:t>lik</w:t>
            </w:r>
            <w:r w:rsidRPr="00595C41">
              <w:rPr>
                <w:rFonts w:ascii="Times New Roman" w:hAnsi="Times New Roman" w:cs="Times New Roman"/>
                <w:sz w:val="20"/>
                <w:szCs w:val="20"/>
              </w:rPr>
              <w:t>lerin desteklenmesi</w:t>
            </w:r>
            <w:r>
              <w:rPr>
                <w:rFonts w:ascii="Times New Roman" w:hAnsi="Times New Roman" w:cs="Times New Roman"/>
                <w:sz w:val="20"/>
                <w:szCs w:val="20"/>
              </w:rPr>
              <w:t xml:space="preserve"> için </w:t>
            </w:r>
            <w:r w:rsidRPr="00595C41">
              <w:rPr>
                <w:rFonts w:ascii="Times New Roman" w:hAnsi="Times New Roman" w:cs="Times New Roman"/>
                <w:sz w:val="20"/>
                <w:szCs w:val="20"/>
              </w:rPr>
              <w:t xml:space="preserve">ilave kaynak sağlanmalıdır. </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Döner sermaye işletmesinin etkinliği ve verimliliği geliştirilmelidir.</w:t>
            </w:r>
          </w:p>
        </w:tc>
      </w:tr>
      <w:tr w:rsidR="00737658" w:rsidRPr="00595C41" w:rsidTr="002E34C9">
        <w:trPr>
          <w:trHeight w:val="2962"/>
        </w:trPr>
        <w:tc>
          <w:tcPr>
            <w:tcW w:w="2164" w:type="dxa"/>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sz w:val="20"/>
                <w:szCs w:val="20"/>
              </w:rPr>
              <w:t>Akademik Faaliyetler Analizi</w:t>
            </w:r>
          </w:p>
        </w:tc>
        <w:tc>
          <w:tcPr>
            <w:tcW w:w="318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Uluslararası değerlendirme ölçütlerini karşılayan bir eğitim ve kurumsal yapılanma ile lisans ve lisansüstü düzeyde eğitimi ile öncü bir üniversiteyiz.</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araştırma üniversitesi olarak seçilmiştir.</w:t>
            </w:r>
          </w:p>
        </w:tc>
        <w:tc>
          <w:tcPr>
            <w:tcW w:w="3709"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Akademik faaliyet ve yayın sayıları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Akademik performansta öncü olan araştırmacılar teşvik edilmelidir.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Araştırma görevlisi, uzman ve teknik personel sayısı artırılmalıdır.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Lisansüstü eğitim faaliyetleri geliştirilmelidir.</w:t>
            </w:r>
          </w:p>
        </w:tc>
      </w:tr>
    </w:tbl>
    <w:p w:rsidR="002E34C9" w:rsidRPr="001C283B" w:rsidRDefault="002E34C9" w:rsidP="002E34C9">
      <w:pPr>
        <w:rPr>
          <w:rFonts w:ascii="Times New Roman" w:hAnsi="Times New Roman" w:cs="Times New Roman"/>
          <w:b/>
          <w:sz w:val="20"/>
          <w:szCs w:val="20"/>
        </w:rPr>
      </w:pPr>
      <w:r w:rsidRPr="001C283B">
        <w:rPr>
          <w:rFonts w:ascii="Times New Roman" w:hAnsi="Times New Roman" w:cs="Times New Roman"/>
          <w:b/>
          <w:sz w:val="20"/>
          <w:szCs w:val="20"/>
        </w:rPr>
        <w:lastRenderedPageBreak/>
        <w:t xml:space="preserve">Tablo </w:t>
      </w:r>
      <w:r>
        <w:rPr>
          <w:rFonts w:ascii="Times New Roman" w:hAnsi="Times New Roman" w:cs="Times New Roman"/>
          <w:b/>
          <w:sz w:val="20"/>
          <w:szCs w:val="20"/>
        </w:rPr>
        <w:t xml:space="preserve">44 </w:t>
      </w:r>
      <w:r w:rsidRPr="001C283B">
        <w:rPr>
          <w:rFonts w:ascii="Times New Roman" w:hAnsi="Times New Roman" w:cs="Times New Roman"/>
          <w:b/>
          <w:sz w:val="20"/>
          <w:szCs w:val="20"/>
        </w:rPr>
        <w:t>Devamı</w:t>
      </w:r>
    </w:p>
    <w:tbl>
      <w:tblPr>
        <w:tblStyle w:val="TabloKlavuzu"/>
        <w:tblW w:w="0" w:type="auto"/>
        <w:tblLook w:val="04A0" w:firstRow="1" w:lastRow="0" w:firstColumn="1" w:lastColumn="0" w:noHBand="0" w:noVBand="1"/>
      </w:tblPr>
      <w:tblGrid>
        <w:gridCol w:w="2181"/>
        <w:gridCol w:w="3181"/>
        <w:gridCol w:w="3700"/>
      </w:tblGrid>
      <w:tr w:rsidR="00737658" w:rsidRPr="00595C41" w:rsidTr="002E34C9">
        <w:trPr>
          <w:trHeight w:val="996"/>
        </w:trPr>
        <w:tc>
          <w:tcPr>
            <w:tcW w:w="2181" w:type="dxa"/>
            <w:vAlign w:val="center"/>
            <w:hideMark/>
          </w:tcPr>
          <w:p w:rsidR="00737658" w:rsidRPr="00595C41" w:rsidRDefault="00737658" w:rsidP="00500A43">
            <w:pPr>
              <w:rPr>
                <w:rFonts w:ascii="Times New Roman" w:hAnsi="Times New Roman" w:cs="Times New Roman"/>
                <w:b/>
                <w:bCs/>
                <w:sz w:val="20"/>
                <w:szCs w:val="20"/>
              </w:rPr>
            </w:pPr>
            <w:r w:rsidRPr="00595C41">
              <w:rPr>
                <w:rFonts w:ascii="Times New Roman" w:hAnsi="Times New Roman" w:cs="Times New Roman"/>
                <w:b/>
                <w:bCs/>
                <w:sz w:val="20"/>
                <w:szCs w:val="20"/>
              </w:rPr>
              <w:t>DURUM ANALİZİ</w:t>
            </w:r>
          </w:p>
        </w:tc>
        <w:tc>
          <w:tcPr>
            <w:tcW w:w="3181"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TESPİTLER/SORUN ALANLARI</w:t>
            </w:r>
          </w:p>
        </w:tc>
        <w:tc>
          <w:tcPr>
            <w:tcW w:w="3700" w:type="dxa"/>
            <w:vAlign w:val="center"/>
            <w:hideMark/>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b/>
                <w:bCs/>
                <w:sz w:val="20"/>
                <w:szCs w:val="20"/>
              </w:rPr>
              <w:t>İHTİYAÇLAR/GELİŞİM ALANLARI</w:t>
            </w:r>
          </w:p>
        </w:tc>
      </w:tr>
      <w:tr w:rsidR="00737658" w:rsidRPr="00595C41" w:rsidTr="002E34C9">
        <w:trPr>
          <w:trHeight w:val="996"/>
        </w:trPr>
        <w:tc>
          <w:tcPr>
            <w:tcW w:w="2181" w:type="dxa"/>
            <w:vAlign w:val="center"/>
          </w:tcPr>
          <w:p w:rsidR="00737658" w:rsidRPr="00595C41" w:rsidRDefault="00737658" w:rsidP="00500A43">
            <w:pPr>
              <w:jc w:val="center"/>
              <w:rPr>
                <w:rFonts w:ascii="Times New Roman" w:hAnsi="Times New Roman" w:cs="Times New Roman"/>
                <w:b/>
                <w:bCs/>
                <w:sz w:val="20"/>
                <w:szCs w:val="20"/>
              </w:rPr>
            </w:pPr>
            <w:r w:rsidRPr="00595C41">
              <w:rPr>
                <w:rFonts w:ascii="Times New Roman" w:hAnsi="Times New Roman" w:cs="Times New Roman"/>
                <w:sz w:val="20"/>
                <w:szCs w:val="20"/>
              </w:rPr>
              <w:t>Akademik Faaliyetler Analizi</w:t>
            </w:r>
          </w:p>
        </w:tc>
        <w:tc>
          <w:tcPr>
            <w:tcW w:w="3181" w:type="dxa"/>
            <w:vAlign w:val="center"/>
          </w:tcPr>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Akademik personel niteliği güçlüdür.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Akredite edilmiş programlar bulunmaktadır.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Araştırma ve kütüphane olanakları güçlüdür.</w:t>
            </w:r>
          </w:p>
        </w:tc>
        <w:tc>
          <w:tcPr>
            <w:tcW w:w="3700"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Araştırma çıktılarına ve patente yönelik ödül sistemi güçlendirilmelidir.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Öğretim elemanlarının girişimcilik kapasitesi teşvik edilmelidir.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Yüksek bütçeli ve nitelikli bilimsel projeler teşvik edilmelidir.</w:t>
            </w:r>
          </w:p>
        </w:tc>
      </w:tr>
      <w:tr w:rsidR="00737658" w:rsidRPr="00595C41" w:rsidTr="002E34C9">
        <w:trPr>
          <w:trHeight w:val="6831"/>
        </w:trPr>
        <w:tc>
          <w:tcPr>
            <w:tcW w:w="2181" w:type="dxa"/>
            <w:vAlign w:val="center"/>
          </w:tcPr>
          <w:p w:rsidR="00737658" w:rsidRPr="00595C41" w:rsidRDefault="00737658" w:rsidP="00500A43">
            <w:pPr>
              <w:jc w:val="center"/>
              <w:rPr>
                <w:rFonts w:ascii="Times New Roman" w:hAnsi="Times New Roman" w:cs="Times New Roman"/>
                <w:sz w:val="20"/>
                <w:szCs w:val="20"/>
              </w:rPr>
            </w:pPr>
            <w:r w:rsidRPr="00595C41">
              <w:rPr>
                <w:rFonts w:ascii="Times New Roman" w:hAnsi="Times New Roman" w:cs="Times New Roman"/>
                <w:sz w:val="20"/>
                <w:szCs w:val="20"/>
              </w:rPr>
              <w:t>Yükseköğretim Sektörü Analizi</w:t>
            </w:r>
          </w:p>
        </w:tc>
        <w:tc>
          <w:tcPr>
            <w:tcW w:w="3181"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YÖK tarafından belirlenen araştırma üniversiteleri arasında yer almaktadır.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Hükümet, bölgesel bazda ve katma değeri yüksek sektörlerde değişim ve gelişimi desteklemektedir.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YÖK, temel bilimler alanlarına burs desteği vermektedir.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Üniversitemiz araştırma, eğitim ve alt yapı hizmetlerinde kamu desteği almaktadır.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Öğretim elemanları kamu ve özel sektörle projeler yürütmektedir.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Farklı sosyo-kültürel ve ekonomik kesimlerden gelen öğrenciler bulunmaktadır.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 xml:space="preserve">Sosyo-bilimsel gelişmeler, toplumun sosyo-kültürel yapısını etkilemektedir. </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Yeni nesle değer aktarımının estetik unsurlarla verilmesi gerekmektedir.</w:t>
            </w:r>
          </w:p>
        </w:tc>
        <w:tc>
          <w:tcPr>
            <w:tcW w:w="3700" w:type="dxa"/>
            <w:vAlign w:val="center"/>
          </w:tcPr>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Kamu kurum ve kuruluşları ile yapılan işbirlikleri arttırılmalıdır.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Katma değeri yüksek sektörlere yönelik çalışmalar desteklenmelidir.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Ar-Ge fonları ülkenin öncelikli alanlarına göre verilmelidir.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Öğrenci bilimsel bilgi yanında sosyokültürel olarak da desteklenmelidir.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Öğretim elemanı ve öğrenci değişim programlarına katılım arttırılmalı.</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Kültürel değerlerin toplumda en güzel sanatla yaşatılabileceği anlatılmalıdır.</w:t>
            </w:r>
          </w:p>
          <w:p w:rsidR="00737658" w:rsidRPr="00595C41" w:rsidRDefault="00737658" w:rsidP="00500A43">
            <w:pPr>
              <w:rPr>
                <w:rFonts w:ascii="Times New Roman" w:hAnsi="Times New Roman" w:cs="Times New Roman"/>
                <w:sz w:val="20"/>
                <w:szCs w:val="20"/>
              </w:rPr>
            </w:pPr>
          </w:p>
          <w:p w:rsidR="00737658" w:rsidRPr="00595C41" w:rsidRDefault="00737658" w:rsidP="00500A43">
            <w:pPr>
              <w:rPr>
                <w:rFonts w:ascii="Times New Roman" w:hAnsi="Times New Roman" w:cs="Times New Roman"/>
                <w:sz w:val="20"/>
                <w:szCs w:val="20"/>
              </w:rPr>
            </w:pPr>
            <w:r w:rsidRPr="00595C41">
              <w:rPr>
                <w:rFonts w:ascii="Times New Roman" w:hAnsi="Times New Roman" w:cs="Times New Roman"/>
                <w:sz w:val="20"/>
                <w:szCs w:val="20"/>
              </w:rPr>
              <w:t>Proje ve patent konularında sağlanan hukuksal destek artırılmalıdır.</w:t>
            </w:r>
          </w:p>
        </w:tc>
      </w:tr>
    </w:tbl>
    <w:p w:rsidR="00737658" w:rsidRPr="00595C41" w:rsidRDefault="00737658" w:rsidP="00737658">
      <w:pPr>
        <w:rPr>
          <w:rFonts w:ascii="Times New Roman" w:hAnsi="Times New Roman" w:cs="Times New Roman"/>
        </w:rPr>
      </w:pPr>
    </w:p>
    <w:p w:rsidR="00A323E9" w:rsidRDefault="00A323E9" w:rsidP="00737658">
      <w:pPr>
        <w:rPr>
          <w:rFonts w:ascii="Times New Roman" w:hAnsi="Times New Roman" w:cs="Times New Roman"/>
        </w:rPr>
      </w:pPr>
      <w:r>
        <w:rPr>
          <w:rFonts w:ascii="Times New Roman" w:hAnsi="Times New Roman" w:cs="Times New Roman"/>
        </w:rPr>
        <w:br w:type="page"/>
      </w:r>
    </w:p>
    <w:p w:rsidR="00A323E9" w:rsidRDefault="00DB1E94" w:rsidP="00D62D20">
      <w:pPr>
        <w:pStyle w:val="Balk1"/>
        <w:numPr>
          <w:ilvl w:val="0"/>
          <w:numId w:val="17"/>
        </w:numPr>
        <w:tabs>
          <w:tab w:val="left" w:pos="709"/>
        </w:tabs>
        <w:jc w:val="center"/>
        <w:rPr>
          <w:rFonts w:ascii="Times New Roman" w:hAnsi="Times New Roman" w:cs="Times New Roman"/>
          <w:b/>
          <w:color w:val="auto"/>
          <w:sz w:val="24"/>
          <w:szCs w:val="24"/>
        </w:rPr>
      </w:pPr>
      <w:bookmarkStart w:id="144" w:name="_Toc510474699"/>
      <w:r>
        <w:rPr>
          <w:rFonts w:ascii="Times New Roman" w:hAnsi="Times New Roman" w:cs="Times New Roman"/>
          <w:b/>
          <w:color w:val="auto"/>
          <w:sz w:val="24"/>
          <w:szCs w:val="24"/>
        </w:rPr>
        <w:lastRenderedPageBreak/>
        <w:t xml:space="preserve"> </w:t>
      </w:r>
      <w:bookmarkStart w:id="145" w:name="_Toc6304101"/>
      <w:r w:rsidR="00A323E9" w:rsidRPr="00A3266C">
        <w:rPr>
          <w:rFonts w:ascii="Times New Roman" w:hAnsi="Times New Roman" w:cs="Times New Roman"/>
          <w:b/>
          <w:color w:val="auto"/>
          <w:sz w:val="24"/>
          <w:szCs w:val="24"/>
        </w:rPr>
        <w:t>GELECEĞE BAKIŞ</w:t>
      </w:r>
      <w:bookmarkEnd w:id="144"/>
      <w:bookmarkEnd w:id="145"/>
    </w:p>
    <w:p w:rsidR="00A323E9" w:rsidRPr="00A3266C" w:rsidRDefault="00A323E9" w:rsidP="00A52E93">
      <w:pPr>
        <w:spacing w:after="0"/>
      </w:pPr>
    </w:p>
    <w:p w:rsidR="00A323E9" w:rsidRDefault="00BB556A" w:rsidP="00A52E93">
      <w:pPr>
        <w:pStyle w:val="Balk2"/>
        <w:spacing w:before="0"/>
      </w:pPr>
      <w:bookmarkStart w:id="146" w:name="_Toc510474700"/>
      <w:bookmarkStart w:id="147" w:name="_Toc6304102"/>
      <w:r>
        <w:t>5</w:t>
      </w:r>
      <w:r w:rsidR="00A323E9">
        <w:t>.1.</w:t>
      </w:r>
      <w:r w:rsidR="00A323E9" w:rsidRPr="00D45FBA">
        <w:t xml:space="preserve"> Misyon</w:t>
      </w:r>
      <w:bookmarkEnd w:id="146"/>
      <w:bookmarkEnd w:id="147"/>
    </w:p>
    <w:p w:rsidR="00A323E9" w:rsidRPr="00A3266C" w:rsidRDefault="00A323E9" w:rsidP="00A52E93">
      <w:pPr>
        <w:spacing w:after="0"/>
      </w:pPr>
    </w:p>
    <w:p w:rsidR="00A323E9" w:rsidRDefault="00A323E9" w:rsidP="00A52E9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T</w:t>
      </w:r>
      <w:r w:rsidRPr="00D541B7">
        <w:rPr>
          <w:rFonts w:ascii="Times New Roman" w:hAnsi="Times New Roman" w:cs="Times New Roman"/>
          <w:sz w:val="24"/>
          <w:szCs w:val="24"/>
        </w:rPr>
        <w:t>opluma liderlik yapabilecek, milli, manevi, kültürel ve insani değerlere saygılı bireyler yetiştir</w:t>
      </w:r>
      <w:r>
        <w:rPr>
          <w:rFonts w:ascii="Times New Roman" w:hAnsi="Times New Roman" w:cs="Times New Roman"/>
          <w:sz w:val="24"/>
          <w:szCs w:val="24"/>
        </w:rPr>
        <w:t>mek;</w:t>
      </w:r>
      <w:r w:rsidRPr="00D541B7">
        <w:rPr>
          <w:rFonts w:ascii="Times New Roman" w:hAnsi="Times New Roman" w:cs="Times New Roman"/>
          <w:sz w:val="24"/>
          <w:szCs w:val="24"/>
        </w:rPr>
        <w:t xml:space="preserve"> öncü araştırmalarla bilgiyi üreterek, paylaşarak ve hayata dönüştürerek toplumun yaşam boyu eğitim ve gel</w:t>
      </w:r>
      <w:r>
        <w:rPr>
          <w:rFonts w:ascii="Times New Roman" w:hAnsi="Times New Roman" w:cs="Times New Roman"/>
          <w:sz w:val="24"/>
          <w:szCs w:val="24"/>
        </w:rPr>
        <w:t>işim sürecine katkıda bulunmaktır.</w:t>
      </w:r>
    </w:p>
    <w:p w:rsidR="00A52E93" w:rsidRDefault="00A52E93" w:rsidP="00A52E93">
      <w:pPr>
        <w:spacing w:after="0"/>
      </w:pPr>
      <w:bookmarkStart w:id="148" w:name="_Toc510474701"/>
    </w:p>
    <w:p w:rsidR="00A323E9" w:rsidRDefault="00BB556A" w:rsidP="00A52E93">
      <w:pPr>
        <w:pStyle w:val="Balk2"/>
        <w:spacing w:before="0"/>
      </w:pPr>
      <w:bookmarkStart w:id="149" w:name="_Toc6304103"/>
      <w:r>
        <w:t>5</w:t>
      </w:r>
      <w:r w:rsidR="00A323E9">
        <w:t>.2.</w:t>
      </w:r>
      <w:r w:rsidR="00A323E9" w:rsidRPr="00D45FBA" w:rsidDel="00431C32">
        <w:t xml:space="preserve"> </w:t>
      </w:r>
      <w:r w:rsidR="00A323E9" w:rsidRPr="00D45FBA">
        <w:t>Vizyon</w:t>
      </w:r>
      <w:bookmarkEnd w:id="148"/>
      <w:bookmarkEnd w:id="149"/>
    </w:p>
    <w:p w:rsidR="00A323E9" w:rsidRPr="00A3266C" w:rsidRDefault="00A323E9" w:rsidP="00A52E93">
      <w:pPr>
        <w:spacing w:after="0"/>
      </w:pPr>
    </w:p>
    <w:p w:rsidR="00A323E9" w:rsidRDefault="00A323E9" w:rsidP="00A52E9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w:t>
      </w:r>
      <w:r w:rsidRPr="00D541B7">
        <w:rPr>
          <w:rFonts w:ascii="Times New Roman" w:hAnsi="Times New Roman" w:cs="Times New Roman"/>
          <w:sz w:val="24"/>
          <w:szCs w:val="24"/>
        </w:rPr>
        <w:t xml:space="preserve">isiplinler arası ve nitelikli araştırmaları, girişimciliği, üst düzey eğitimi, topluma hizmeti ile ulusal ve uluslararası düzeyde saygın </w:t>
      </w:r>
      <w:r>
        <w:rPr>
          <w:rFonts w:ascii="Times New Roman" w:hAnsi="Times New Roman" w:cs="Times New Roman"/>
          <w:sz w:val="24"/>
          <w:szCs w:val="24"/>
        </w:rPr>
        <w:t>ve öncü bir üniversite.</w:t>
      </w:r>
    </w:p>
    <w:p w:rsidR="00A52E93" w:rsidRDefault="00A52E93" w:rsidP="00DE6788">
      <w:bookmarkStart w:id="150" w:name="_Toc510474702"/>
    </w:p>
    <w:p w:rsidR="00A323E9" w:rsidRDefault="00BB556A" w:rsidP="00A52E93">
      <w:pPr>
        <w:pStyle w:val="Balk2"/>
        <w:spacing w:before="0"/>
      </w:pPr>
      <w:bookmarkStart w:id="151" w:name="_Toc6304104"/>
      <w:r>
        <w:t>5</w:t>
      </w:r>
      <w:r w:rsidR="00A323E9">
        <w:t>.3.</w:t>
      </w:r>
      <w:r w:rsidR="00A323E9" w:rsidRPr="00D541B7">
        <w:t>Temel Değerler</w:t>
      </w:r>
      <w:bookmarkEnd w:id="150"/>
      <w:bookmarkEnd w:id="151"/>
      <w:r w:rsidR="00A323E9" w:rsidRPr="00D541B7">
        <w:t xml:space="preserve"> </w:t>
      </w:r>
    </w:p>
    <w:p w:rsidR="00A323E9" w:rsidRPr="00A3266C" w:rsidRDefault="00A323E9" w:rsidP="00A323E9"/>
    <w:p w:rsidR="00A323E9" w:rsidRDefault="00A323E9" w:rsidP="00A323E9">
      <w:pPr>
        <w:spacing w:line="360" w:lineRule="auto"/>
        <w:ind w:firstLine="708"/>
        <w:jc w:val="both"/>
        <w:rPr>
          <w:rFonts w:ascii="Times New Roman" w:hAnsi="Times New Roman" w:cs="Times New Roman"/>
          <w:sz w:val="24"/>
          <w:szCs w:val="24"/>
        </w:rPr>
      </w:pPr>
      <w:r w:rsidRPr="00C23C9D">
        <w:rPr>
          <w:rFonts w:ascii="Times New Roman" w:hAnsi="Times New Roman" w:cs="Times New Roman"/>
          <w:sz w:val="24"/>
          <w:szCs w:val="24"/>
        </w:rPr>
        <w:t>Gazi Üniversitesi, Cumhuriyet’in öncü öğretmenlerini yetiştiren ilk eğitim kurumunu bünyesinde barındırmanın onuru ve araştırma üniversitesi olmanın sorumluluğuyla aşağıdaki değerleri benimser:</w:t>
      </w:r>
    </w:p>
    <w:p w:rsidR="00A323E9" w:rsidRPr="00A3266C" w:rsidRDefault="00A323E9" w:rsidP="00D62D20">
      <w:pPr>
        <w:numPr>
          <w:ilvl w:val="0"/>
          <w:numId w:val="3"/>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Eğitim ve Araştırmada Öncü</w:t>
      </w:r>
    </w:p>
    <w:p w:rsidR="00A323E9" w:rsidRPr="00A3266C" w:rsidRDefault="00A323E9" w:rsidP="00A323E9">
      <w:pPr>
        <w:spacing w:line="360" w:lineRule="auto"/>
        <w:ind w:firstLine="360"/>
        <w:jc w:val="both"/>
        <w:rPr>
          <w:rFonts w:ascii="Times New Roman" w:hAnsi="Times New Roman" w:cs="Times New Roman"/>
          <w:sz w:val="24"/>
          <w:szCs w:val="24"/>
        </w:rPr>
      </w:pPr>
      <w:r w:rsidRPr="00A3266C">
        <w:rPr>
          <w:rFonts w:ascii="Times New Roman" w:hAnsi="Times New Roman" w:cs="Times New Roman"/>
          <w:sz w:val="24"/>
          <w:szCs w:val="24"/>
        </w:rPr>
        <w:t>Ortak kültürün oluşmasına katkı sağlayan öğrenme ve araştırma isteğini teşvik eden yüksek akademik niteliği,</w:t>
      </w:r>
    </w:p>
    <w:p w:rsidR="00A323E9" w:rsidRPr="00A3266C" w:rsidRDefault="00A323E9" w:rsidP="00D62D20">
      <w:pPr>
        <w:numPr>
          <w:ilvl w:val="0"/>
          <w:numId w:val="8"/>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Sorgulayıcı ve Yenilikçi </w:t>
      </w:r>
    </w:p>
    <w:p w:rsidR="00A323E9" w:rsidRPr="00A3266C" w:rsidRDefault="00A323E9" w:rsidP="00A323E9">
      <w:pPr>
        <w:spacing w:line="360" w:lineRule="auto"/>
        <w:ind w:firstLine="360"/>
        <w:jc w:val="both"/>
        <w:rPr>
          <w:rFonts w:ascii="Times New Roman" w:hAnsi="Times New Roman" w:cs="Times New Roman"/>
          <w:sz w:val="24"/>
          <w:szCs w:val="24"/>
        </w:rPr>
      </w:pPr>
      <w:r w:rsidRPr="00A3266C">
        <w:rPr>
          <w:rFonts w:ascii="Times New Roman" w:hAnsi="Times New Roman" w:cs="Times New Roman"/>
          <w:sz w:val="24"/>
          <w:szCs w:val="24"/>
        </w:rPr>
        <w:t>Bilimde özgünlüğü arayan; araştırma, eğitim, teknoloji konularındaki gelişmelerde sorgulayıcı, eleştirel, toplumun ve insanlığın gereksinimlerine hizmet edecek yenilikçi yapılanmayı,</w:t>
      </w:r>
    </w:p>
    <w:p w:rsidR="00A323E9" w:rsidRPr="00A3266C" w:rsidRDefault="00A323E9" w:rsidP="00D62D20">
      <w:pPr>
        <w:numPr>
          <w:ilvl w:val="0"/>
          <w:numId w:val="4"/>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İnsana Saygılı </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Milli değerleri sahiplenmeyi merkeze almakla birlikte her türlü görüş ve düşüncenin barış ve hoşgörü içinde dile getirilebildiği;  din, dil, ırk, milliyet, cinsiyet ve düşünce farklılıklarını zenginlik olarak gören, her türlü ayrımcılığa karşı çıkan evrensel yaklaşımı,</w:t>
      </w:r>
    </w:p>
    <w:p w:rsidR="00A323E9" w:rsidRPr="00A3266C" w:rsidRDefault="00A323E9" w:rsidP="00D62D20">
      <w:pPr>
        <w:numPr>
          <w:ilvl w:val="0"/>
          <w:numId w:val="5"/>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Topluma Sorumlu </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Üretilen bilgiyi iç ve dış paydaşlar aracılığı ile topluma aktarmayı,</w:t>
      </w:r>
    </w:p>
    <w:p w:rsidR="00A323E9" w:rsidRPr="00A3266C" w:rsidRDefault="00A323E9" w:rsidP="00A323E9">
      <w:pPr>
        <w:spacing w:line="360" w:lineRule="auto"/>
        <w:ind w:firstLine="708"/>
        <w:jc w:val="both"/>
        <w:rPr>
          <w:rFonts w:ascii="Times New Roman" w:hAnsi="Times New Roman" w:cs="Times New Roman"/>
          <w:sz w:val="24"/>
          <w:szCs w:val="24"/>
        </w:rPr>
      </w:pPr>
    </w:p>
    <w:p w:rsidR="00A323E9" w:rsidRPr="00A3266C" w:rsidRDefault="00A323E9" w:rsidP="00D62D20">
      <w:pPr>
        <w:numPr>
          <w:ilvl w:val="0"/>
          <w:numId w:val="6"/>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lastRenderedPageBreak/>
        <w:t>Etik Değerlere Bağlı</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 Eğitim, araştırma ve uygulama ortamında güvenilir, uyumlu ve paylaşımcı anlayış ile bilimsel ahlaka önem veren, şeffaf ve akademik değerlere sahip olmayı,</w:t>
      </w:r>
    </w:p>
    <w:p w:rsidR="00A323E9" w:rsidRPr="00A3266C" w:rsidRDefault="00A323E9" w:rsidP="00D62D20">
      <w:pPr>
        <w:numPr>
          <w:ilvl w:val="0"/>
          <w:numId w:val="7"/>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Liyakat Esaslı</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Başarıyı, yeteneği, çalışmayı ve çabayı yücelten; seçim ve değerlendirmelerini yetkinlikler temelinde ve nesnelliği gözeterek gerçekleştirmeyi,</w:t>
      </w:r>
    </w:p>
    <w:p w:rsidR="00A323E9" w:rsidRPr="00A3266C" w:rsidRDefault="00A323E9" w:rsidP="00D62D20">
      <w:pPr>
        <w:numPr>
          <w:ilvl w:val="0"/>
          <w:numId w:val="9"/>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Aidiyeti Gelişmiş </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Mensubu olmakla gurur duyulan ve bunun sorumluluğunu taşıyabilen bir kurum olmayı,</w:t>
      </w:r>
    </w:p>
    <w:p w:rsidR="00A323E9" w:rsidRPr="00A3266C" w:rsidRDefault="00A323E9" w:rsidP="00D62D20">
      <w:pPr>
        <w:numPr>
          <w:ilvl w:val="0"/>
          <w:numId w:val="10"/>
        </w:numPr>
        <w:spacing w:after="200" w:line="360" w:lineRule="auto"/>
        <w:jc w:val="both"/>
        <w:rPr>
          <w:rFonts w:ascii="Times New Roman" w:hAnsi="Times New Roman" w:cs="Times New Roman"/>
          <w:sz w:val="24"/>
          <w:szCs w:val="24"/>
        </w:rPr>
      </w:pPr>
      <w:r w:rsidRPr="00A3266C">
        <w:rPr>
          <w:rFonts w:ascii="Times New Roman" w:hAnsi="Times New Roman" w:cs="Times New Roman"/>
          <w:sz w:val="24"/>
          <w:szCs w:val="24"/>
        </w:rPr>
        <w:t>  </w:t>
      </w:r>
      <w:r w:rsidRPr="00A3266C">
        <w:rPr>
          <w:rFonts w:ascii="Times New Roman" w:hAnsi="Times New Roman" w:cs="Times New Roman"/>
          <w:b/>
          <w:bCs/>
          <w:sz w:val="24"/>
          <w:szCs w:val="24"/>
        </w:rPr>
        <w:t>Özgüveni Olan</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Eğitim, araştırma ve topluma hizmet sorumluluklarının yerine getirilmesinde ve karşılaşılan sorunların çözümünde cesaret ve kararlılıkla hareket etmeyi,</w:t>
      </w:r>
    </w:p>
    <w:p w:rsidR="00A323E9" w:rsidRPr="00A3266C" w:rsidRDefault="00A323E9" w:rsidP="00D62D20">
      <w:pPr>
        <w:numPr>
          <w:ilvl w:val="0"/>
          <w:numId w:val="11"/>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Tarih ve Kültürüne Bağlı</w:t>
      </w:r>
    </w:p>
    <w:p w:rsidR="00A323E9" w:rsidRPr="00A3266C" w:rsidRDefault="00A323E9" w:rsidP="00A323E9">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Sahip olunan tarihî, kültürel ve millî değerlere karşı duyarlı bir yaklaşımı,</w:t>
      </w:r>
    </w:p>
    <w:p w:rsidR="00A323E9" w:rsidRPr="00A3266C" w:rsidRDefault="00A323E9" w:rsidP="00D62D20">
      <w:pPr>
        <w:numPr>
          <w:ilvl w:val="0"/>
          <w:numId w:val="12"/>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Coğrafi Sorumluluklarının Farkında</w:t>
      </w:r>
      <w:r w:rsidRPr="00A3266C">
        <w:rPr>
          <w:rFonts w:ascii="Times New Roman" w:hAnsi="Times New Roman" w:cs="Times New Roman"/>
          <w:sz w:val="24"/>
          <w:szCs w:val="24"/>
        </w:rPr>
        <w:t xml:space="preserve"> </w:t>
      </w:r>
    </w:p>
    <w:p w:rsidR="00A323E9" w:rsidRDefault="00A323E9" w:rsidP="00A323E9">
      <w:pPr>
        <w:spacing w:after="0"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Sahip olduğu birim ve insan kaynaklarıyla ülkenin ve yakın ilişkide olduğu; Orta Doğu, Orta Asya, Balkanlar, Kafkaslar ve Afrika Kıtasının yeni gelişen sorunlarına hızlı çözüm üretebilecek kurumsal donanımı temel değerler olarak alır.</w:t>
      </w:r>
    </w:p>
    <w:p w:rsidR="00A323E9" w:rsidRDefault="00A323E9" w:rsidP="001F4673"/>
    <w:p w:rsidR="00A323E9" w:rsidRDefault="00A323E9" w:rsidP="00D62D20">
      <w:pPr>
        <w:pStyle w:val="Balk1"/>
        <w:numPr>
          <w:ilvl w:val="0"/>
          <w:numId w:val="17"/>
        </w:numPr>
        <w:tabs>
          <w:tab w:val="left" w:pos="709"/>
        </w:tabs>
        <w:spacing w:before="0"/>
        <w:jc w:val="center"/>
        <w:rPr>
          <w:rFonts w:ascii="Times New Roman" w:hAnsi="Times New Roman" w:cs="Times New Roman"/>
          <w:b/>
          <w:color w:val="auto"/>
          <w:sz w:val="24"/>
          <w:szCs w:val="24"/>
        </w:rPr>
      </w:pPr>
      <w:bookmarkStart w:id="152" w:name="_Toc510474703"/>
      <w:r>
        <w:rPr>
          <w:rFonts w:ascii="Times New Roman" w:hAnsi="Times New Roman" w:cs="Times New Roman"/>
          <w:b/>
          <w:color w:val="auto"/>
          <w:sz w:val="24"/>
          <w:szCs w:val="24"/>
        </w:rPr>
        <w:t xml:space="preserve"> </w:t>
      </w:r>
      <w:bookmarkStart w:id="153" w:name="_Toc6304105"/>
      <w:r w:rsidRPr="00A3266C">
        <w:rPr>
          <w:rFonts w:ascii="Times New Roman" w:hAnsi="Times New Roman" w:cs="Times New Roman"/>
          <w:b/>
          <w:color w:val="auto"/>
          <w:sz w:val="24"/>
          <w:szCs w:val="24"/>
        </w:rPr>
        <w:t>FARKLILAŞMA STRATEJİLERİ</w:t>
      </w:r>
      <w:bookmarkEnd w:id="152"/>
      <w:bookmarkEnd w:id="153"/>
    </w:p>
    <w:p w:rsidR="00A323E9" w:rsidRDefault="00A323E9" w:rsidP="00A31CD4">
      <w:pPr>
        <w:spacing w:after="0"/>
      </w:pPr>
    </w:p>
    <w:p w:rsidR="00A323E9" w:rsidRPr="00A323E9" w:rsidRDefault="00A323E9" w:rsidP="00A31CD4">
      <w:pPr>
        <w:pStyle w:val="Balk2"/>
        <w:numPr>
          <w:ilvl w:val="1"/>
          <w:numId w:val="17"/>
        </w:numPr>
        <w:tabs>
          <w:tab w:val="left" w:pos="142"/>
          <w:tab w:val="left" w:pos="426"/>
        </w:tabs>
        <w:spacing w:before="0"/>
        <w:ind w:left="0" w:firstLine="0"/>
      </w:pPr>
      <w:r>
        <w:t xml:space="preserve"> </w:t>
      </w:r>
      <w:bookmarkStart w:id="154" w:name="_Toc6304106"/>
      <w:r w:rsidRPr="00A323E9">
        <w:t>Konum Tercihi</w:t>
      </w:r>
      <w:bookmarkEnd w:id="154"/>
    </w:p>
    <w:p w:rsidR="00A323E9" w:rsidRDefault="00A323E9" w:rsidP="00A31CD4">
      <w:pPr>
        <w:spacing w:after="0" w:line="360" w:lineRule="auto"/>
        <w:ind w:firstLine="709"/>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9"/>
        <w:contextualSpacing/>
        <w:jc w:val="both"/>
        <w:rPr>
          <w:rFonts w:ascii="Times New Roman" w:hAnsi="Times New Roman" w:cs="Times New Roman"/>
          <w:sz w:val="24"/>
          <w:szCs w:val="24"/>
        </w:rPr>
      </w:pPr>
      <w:r w:rsidRPr="00C73B91">
        <w:rPr>
          <w:rFonts w:ascii="Times New Roman" w:hAnsi="Times New Roman" w:cs="Times New Roman"/>
          <w:sz w:val="24"/>
          <w:szCs w:val="24"/>
        </w:rPr>
        <w:t>Gazi Üniversitesi, tarihî misyonu gereği eğitim ve topluma hizmet işlevlerini sürdürürken,  bilimsel araştırma temelinde geleceğini inşa eden; araştırma, eğitim, girişim ve topluma hizmet görevlerinde öncü, araştırma odaklı bir üniversitedir.</w:t>
      </w:r>
    </w:p>
    <w:p w:rsidR="00796E59" w:rsidRDefault="00796E59" w:rsidP="00A31CD4">
      <w:pPr>
        <w:spacing w:after="0" w:line="360" w:lineRule="auto"/>
        <w:ind w:firstLine="708"/>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8"/>
        <w:contextualSpacing/>
        <w:jc w:val="both"/>
        <w:rPr>
          <w:rFonts w:ascii="Times New Roman" w:hAnsi="Times New Roman" w:cs="Times New Roman"/>
          <w:color w:val="FF0000"/>
          <w:sz w:val="24"/>
          <w:szCs w:val="24"/>
        </w:rPr>
      </w:pPr>
      <w:r w:rsidRPr="00C73B91">
        <w:rPr>
          <w:rFonts w:ascii="Times New Roman" w:hAnsi="Times New Roman" w:cs="Times New Roman"/>
          <w:sz w:val="24"/>
          <w:szCs w:val="24"/>
        </w:rPr>
        <w:t xml:space="preserve">Farklı disiplinlerdeki araştırmacı potansiyelinin nitelik ve niceliği, deneyimli akademik personel yapısı, disiplinler arası çalışma kültürü ve sahip olduğu uygulama ve araştırma merkezleri altyapı zenginliği,  bilimsel araştırmaya ayrılan bütçesi, ulusal ve uluslararası alanda yer alan yıllık yayın sayısı, nitelik ve nicelikçe yükselen lisansüstü öğrenci sayısı araştırma </w:t>
      </w:r>
      <w:r w:rsidRPr="00C73B91">
        <w:rPr>
          <w:rFonts w:ascii="Times New Roman" w:hAnsi="Times New Roman" w:cs="Times New Roman"/>
          <w:sz w:val="24"/>
          <w:szCs w:val="24"/>
        </w:rPr>
        <w:lastRenderedPageBreak/>
        <w:t>öncelikli üniversite yapısını belirginleştirmiştir. Yeni düzenlemelerl</w:t>
      </w:r>
      <w:r w:rsidR="00EF3756">
        <w:rPr>
          <w:rFonts w:ascii="Times New Roman" w:hAnsi="Times New Roman" w:cs="Times New Roman"/>
          <w:sz w:val="24"/>
          <w:szCs w:val="24"/>
        </w:rPr>
        <w:t>e Eklemeli İmalat Teknolojileri ve</w:t>
      </w:r>
      <w:r w:rsidRPr="00C73B91">
        <w:rPr>
          <w:rFonts w:ascii="Times New Roman" w:hAnsi="Times New Roman" w:cs="Times New Roman"/>
          <w:sz w:val="24"/>
          <w:szCs w:val="24"/>
        </w:rPr>
        <w:t xml:space="preserve"> Fotonik</w:t>
      </w:r>
      <w:r w:rsidR="00EF3756">
        <w:rPr>
          <w:rFonts w:ascii="Times New Roman" w:hAnsi="Times New Roman" w:cs="Times New Roman"/>
          <w:sz w:val="24"/>
          <w:szCs w:val="24"/>
        </w:rPr>
        <w:t xml:space="preserve"> Uygulama ve</w:t>
      </w:r>
      <w:r w:rsidRPr="00C73B91">
        <w:rPr>
          <w:rFonts w:ascii="Times New Roman" w:hAnsi="Times New Roman" w:cs="Times New Roman"/>
          <w:sz w:val="24"/>
          <w:szCs w:val="24"/>
        </w:rPr>
        <w:t xml:space="preserve"> Araştırma Merkezlerimizde tam ve yarı zamanlı lisansüstü öğrenciler istihdam edilerek araştırmalar yoğun bir şekilde sürdürülmektedir, Nöropskiyatri Araştırma Merkezinde çok disiplinli nörobilim çalışmaları yürütülmektedir.</w:t>
      </w:r>
      <w:r w:rsidRPr="00C73B91">
        <w:rPr>
          <w:rFonts w:ascii="Times New Roman" w:hAnsi="Times New Roman" w:cs="Times New Roman"/>
          <w:color w:val="FF0000"/>
          <w:sz w:val="24"/>
          <w:szCs w:val="24"/>
        </w:rPr>
        <w:t xml:space="preserve"> </w:t>
      </w:r>
    </w:p>
    <w:p w:rsidR="00796E59" w:rsidRDefault="00796E59" w:rsidP="00A31CD4">
      <w:pPr>
        <w:spacing w:after="0" w:line="360" w:lineRule="auto"/>
        <w:ind w:firstLine="708"/>
        <w:contextualSpacing/>
        <w:jc w:val="both"/>
        <w:rPr>
          <w:rFonts w:ascii="Times New Roman" w:hAnsi="Times New Roman" w:cs="Times New Roman"/>
          <w:sz w:val="24"/>
          <w:szCs w:val="24"/>
        </w:rPr>
      </w:pPr>
    </w:p>
    <w:p w:rsidR="00A323E9" w:rsidRPr="00C73B91" w:rsidRDefault="00201A25" w:rsidP="00A31CD4">
      <w:pPr>
        <w:spacing w:after="0"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Üniversitemiz ile k</w:t>
      </w:r>
      <w:r w:rsidR="00A323E9" w:rsidRPr="00C73B91">
        <w:rPr>
          <w:rFonts w:ascii="Times New Roman" w:hAnsi="Times New Roman" w:cs="Times New Roman"/>
          <w:sz w:val="24"/>
          <w:szCs w:val="24"/>
        </w:rPr>
        <w:t xml:space="preserve">ıtalararası işbirliği oluşturulması ile sağlık alanı gibi pek çok alanda hizmet ve araştırmacı insan kaynağının gelişimine ve iyileştirilmesine yönelik katkı sağlamaktadır. Bu bağlamda; Üniversitemizin disiplinler arası ve uluslararası bir araştırma üniversitesi </w:t>
      </w:r>
      <w:r w:rsidR="00EF3756">
        <w:rPr>
          <w:rFonts w:ascii="Times New Roman" w:hAnsi="Times New Roman" w:cs="Times New Roman"/>
          <w:sz w:val="24"/>
          <w:szCs w:val="24"/>
        </w:rPr>
        <w:t xml:space="preserve">vizyonuyla </w:t>
      </w:r>
      <w:r w:rsidR="00A323E9" w:rsidRPr="00C73B91">
        <w:rPr>
          <w:rFonts w:ascii="Times New Roman" w:hAnsi="Times New Roman" w:cs="Times New Roman"/>
          <w:sz w:val="24"/>
          <w:szCs w:val="24"/>
        </w:rPr>
        <w:t>uyumlu olmak</w:t>
      </w:r>
      <w:r w:rsidR="00F760BE">
        <w:rPr>
          <w:rFonts w:ascii="Times New Roman" w:hAnsi="Times New Roman" w:cs="Times New Roman"/>
          <w:sz w:val="24"/>
          <w:szCs w:val="24"/>
        </w:rPr>
        <w:t xml:space="preserve"> üzere, özellikle Afrika,</w:t>
      </w:r>
      <w:r w:rsidR="00EF3756">
        <w:rPr>
          <w:rFonts w:ascii="Times New Roman" w:hAnsi="Times New Roman" w:cs="Times New Roman"/>
          <w:sz w:val="24"/>
          <w:szCs w:val="24"/>
        </w:rPr>
        <w:t xml:space="preserve"> Asya,</w:t>
      </w:r>
      <w:r w:rsidR="00A323E9" w:rsidRPr="00C73B91">
        <w:rPr>
          <w:rFonts w:ascii="Times New Roman" w:hAnsi="Times New Roman" w:cs="Times New Roman"/>
          <w:sz w:val="24"/>
          <w:szCs w:val="24"/>
        </w:rPr>
        <w:t xml:space="preserve"> Balkanlar ve Türki Cumhuriyetler bölgelerine yönelik çok boyutlu alt yapı çalışmaları gerçekleştirilmektedir.</w:t>
      </w:r>
    </w:p>
    <w:p w:rsidR="00796E59" w:rsidRDefault="00796E59" w:rsidP="00A31CD4">
      <w:pPr>
        <w:spacing w:after="0" w:line="360" w:lineRule="auto"/>
        <w:ind w:firstLine="708"/>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8"/>
        <w:contextualSpacing/>
        <w:jc w:val="both"/>
        <w:rPr>
          <w:rFonts w:ascii="Times New Roman" w:hAnsi="Times New Roman" w:cs="Times New Roman"/>
          <w:sz w:val="24"/>
          <w:szCs w:val="24"/>
        </w:rPr>
      </w:pPr>
      <w:r w:rsidRPr="00C73B91">
        <w:rPr>
          <w:rFonts w:ascii="Times New Roman" w:hAnsi="Times New Roman" w:cs="Times New Roman"/>
          <w:sz w:val="24"/>
          <w:szCs w:val="24"/>
        </w:rPr>
        <w:t>Üniversitemizdeki Proje Koordinasyon</w:t>
      </w:r>
      <w:r w:rsidR="00E31906">
        <w:rPr>
          <w:rFonts w:ascii="Times New Roman" w:hAnsi="Times New Roman" w:cs="Times New Roman"/>
          <w:sz w:val="24"/>
          <w:szCs w:val="24"/>
        </w:rPr>
        <w:t xml:space="preserve"> Uygulama ve Araştırma Merkezi</w:t>
      </w:r>
      <w:r w:rsidRPr="00C73B91">
        <w:rPr>
          <w:rFonts w:ascii="Times New Roman" w:hAnsi="Times New Roman" w:cs="Times New Roman"/>
          <w:sz w:val="24"/>
          <w:szCs w:val="24"/>
        </w:rPr>
        <w:t xml:space="preserve">, </w:t>
      </w:r>
      <w:hyperlink r:id="rId39" w:history="1">
        <w:r w:rsidR="00E31906" w:rsidRPr="00E31906">
          <w:rPr>
            <w:rFonts w:ascii="Times New Roman" w:hAnsi="Times New Roman" w:cs="Times New Roman"/>
            <w:sz w:val="24"/>
            <w:szCs w:val="24"/>
          </w:rPr>
          <w:t>İstatistiksel Danışmanlık Eğitim Uygulama ve Araştırma Merkezi</w:t>
        </w:r>
      </w:hyperlink>
      <w:r w:rsidR="00E31906" w:rsidRPr="00C73B91">
        <w:rPr>
          <w:rFonts w:ascii="Times New Roman" w:hAnsi="Times New Roman" w:cs="Times New Roman"/>
          <w:sz w:val="24"/>
          <w:szCs w:val="24"/>
        </w:rPr>
        <w:t>,</w:t>
      </w:r>
      <w:r w:rsidR="00E31906">
        <w:rPr>
          <w:rFonts w:ascii="Times New Roman" w:hAnsi="Times New Roman" w:cs="Times New Roman"/>
          <w:sz w:val="24"/>
          <w:szCs w:val="24"/>
        </w:rPr>
        <w:t xml:space="preserve"> Sürekli Eğitim Uygulama ve Araştırma Merkezi</w:t>
      </w:r>
      <w:r w:rsidRPr="00C73B91">
        <w:rPr>
          <w:rFonts w:ascii="Times New Roman" w:hAnsi="Times New Roman" w:cs="Times New Roman"/>
          <w:sz w:val="24"/>
          <w:szCs w:val="24"/>
        </w:rPr>
        <w:t xml:space="preserve">, Teknoloji Transferi Uygulama ve Araştırma Merkezi gibi merkezler öğretim elemanlarının bilimsel etkinlikleri gerçekleştirmelerine ve mesleki gelişimlerinin sürdürülmesine olanak sağlamaktadır. Bu çerçevede araştırmacı insan kaynağının geliştirilmesi ve/veya iyileştirilmesi için çok yönlü politikalar yürütülmekte ve hayata geçirilmektedir. </w:t>
      </w:r>
    </w:p>
    <w:p w:rsidR="00796E59" w:rsidRDefault="00796E59" w:rsidP="00A31CD4">
      <w:pPr>
        <w:spacing w:after="0" w:line="360" w:lineRule="auto"/>
        <w:ind w:firstLine="708"/>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8"/>
        <w:contextualSpacing/>
        <w:jc w:val="both"/>
        <w:rPr>
          <w:rFonts w:ascii="Times New Roman" w:hAnsi="Times New Roman" w:cs="Times New Roman"/>
          <w:sz w:val="24"/>
          <w:szCs w:val="24"/>
        </w:rPr>
      </w:pPr>
      <w:r w:rsidRPr="00C73B91">
        <w:rPr>
          <w:rFonts w:ascii="Times New Roman" w:hAnsi="Times New Roman" w:cs="Times New Roman"/>
          <w:sz w:val="24"/>
          <w:szCs w:val="24"/>
        </w:rPr>
        <w:t>TÜBİTAK veya benzeri</w:t>
      </w:r>
      <w:r w:rsidR="00EF3756">
        <w:rPr>
          <w:rFonts w:ascii="Times New Roman" w:hAnsi="Times New Roman" w:cs="Times New Roman"/>
          <w:sz w:val="24"/>
          <w:szCs w:val="24"/>
        </w:rPr>
        <w:t xml:space="preserve"> ulusal ve </w:t>
      </w:r>
      <w:r w:rsidRPr="00C73B91">
        <w:rPr>
          <w:rFonts w:ascii="Times New Roman" w:hAnsi="Times New Roman" w:cs="Times New Roman"/>
          <w:sz w:val="24"/>
          <w:szCs w:val="24"/>
        </w:rPr>
        <w:t>uluslararası burslar ile araştırma amaçlı yurtdışına gitmek isteyen araştırmacılar, Mevlana, Erasmus, Farabi gibi programlar ile ders vermek üzere üniversitemize gelen ve yurt dışına giden akademisyenler ve öğrenciler teşvik edilmektedir.</w:t>
      </w:r>
    </w:p>
    <w:p w:rsidR="00796E59" w:rsidRDefault="00796E59" w:rsidP="00A31CD4">
      <w:pPr>
        <w:spacing w:after="0" w:line="360" w:lineRule="auto"/>
        <w:ind w:firstLine="708"/>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8"/>
        <w:contextualSpacing/>
        <w:jc w:val="both"/>
        <w:rPr>
          <w:rFonts w:ascii="Times New Roman" w:hAnsi="Times New Roman" w:cs="Times New Roman"/>
          <w:sz w:val="24"/>
          <w:szCs w:val="24"/>
        </w:rPr>
      </w:pPr>
      <w:r w:rsidRPr="00C73B91">
        <w:rPr>
          <w:rFonts w:ascii="Times New Roman" w:hAnsi="Times New Roman" w:cs="Times New Roman"/>
          <w:sz w:val="24"/>
          <w:szCs w:val="24"/>
        </w:rPr>
        <w:t>Araştırmacı insan kaynağının gelişimi ve i</w:t>
      </w:r>
      <w:r w:rsidR="00EF3756">
        <w:rPr>
          <w:rFonts w:ascii="Times New Roman" w:hAnsi="Times New Roman" w:cs="Times New Roman"/>
          <w:sz w:val="24"/>
          <w:szCs w:val="24"/>
        </w:rPr>
        <w:t xml:space="preserve">yileştirilmesi amacıyla her yıl </w:t>
      </w:r>
      <w:r w:rsidRPr="00C73B91">
        <w:rPr>
          <w:rFonts w:ascii="Times New Roman" w:hAnsi="Times New Roman" w:cs="Times New Roman"/>
          <w:sz w:val="24"/>
          <w:szCs w:val="24"/>
        </w:rPr>
        <w:t>Uluslararası Yayınlar Ödül/Teşvik Töreni yapılmaktadır. 1996 yılından bu yana uluslararası literatürde Science Citation Index (SCI), Science Citation Index-Expanded (SCI-Exp), Social Sciences Citation Index (SSCI), Arts and Humanities Citation Index (AHCI) yer alarak Gazi Üniversitesinin adını duyuran makale, atıf, patent ve editörlükleri teşvik ödülü verilmektedir. Bu yolla “yayın”</w:t>
      </w:r>
      <w:r w:rsidR="00A7003D">
        <w:rPr>
          <w:rFonts w:ascii="Times New Roman" w:hAnsi="Times New Roman" w:cs="Times New Roman"/>
          <w:sz w:val="24"/>
          <w:szCs w:val="24"/>
        </w:rPr>
        <w:t xml:space="preserve">, </w:t>
      </w:r>
      <w:r w:rsidRPr="00C73B91">
        <w:rPr>
          <w:rFonts w:ascii="Times New Roman" w:hAnsi="Times New Roman" w:cs="Times New Roman"/>
          <w:sz w:val="24"/>
          <w:szCs w:val="24"/>
        </w:rPr>
        <w:t>“proje”, “patent/tasarım” niteliklerinin artırılması özendirilmektedir. Uluslararası Yayınları Teşvik Ödülleri Komisyonu, Gazi Üniversitesi Ödül Yönergesi çerçevesinde ödüle esas başvuru şartlarını belirlemekte ve Uluslararası Yayın Ödülleri töreni ile öğretim elemanlarına sunulmaktadır. 201</w:t>
      </w:r>
      <w:r w:rsidR="00A7003D">
        <w:rPr>
          <w:rFonts w:ascii="Times New Roman" w:hAnsi="Times New Roman" w:cs="Times New Roman"/>
          <w:sz w:val="24"/>
          <w:szCs w:val="24"/>
        </w:rPr>
        <w:t>8</w:t>
      </w:r>
      <w:r w:rsidRPr="00C73B91">
        <w:rPr>
          <w:rFonts w:ascii="Times New Roman" w:hAnsi="Times New Roman" w:cs="Times New Roman"/>
          <w:sz w:val="24"/>
          <w:szCs w:val="24"/>
        </w:rPr>
        <w:t xml:space="preserve"> yılında 9 kategoride  toplam binden fazla çalışma ödüllendirilmiştir.</w:t>
      </w:r>
    </w:p>
    <w:p w:rsidR="00A31CD4" w:rsidRDefault="00A31CD4" w:rsidP="00A31CD4">
      <w:pPr>
        <w:spacing w:after="0" w:line="360" w:lineRule="auto"/>
        <w:ind w:firstLine="708"/>
        <w:contextualSpacing/>
        <w:jc w:val="both"/>
        <w:rPr>
          <w:rFonts w:ascii="Times New Roman" w:hAnsi="Times New Roman" w:cs="Times New Roman"/>
          <w:sz w:val="24"/>
          <w:szCs w:val="24"/>
        </w:rPr>
      </w:pPr>
    </w:p>
    <w:p w:rsidR="00A323E9" w:rsidRPr="00C73B91" w:rsidRDefault="00A323E9" w:rsidP="00A31CD4">
      <w:pPr>
        <w:spacing w:after="0" w:line="360" w:lineRule="auto"/>
        <w:ind w:firstLine="708"/>
        <w:contextualSpacing/>
        <w:jc w:val="both"/>
        <w:rPr>
          <w:rFonts w:ascii="Times New Roman" w:hAnsi="Times New Roman" w:cs="Times New Roman"/>
          <w:sz w:val="24"/>
          <w:szCs w:val="24"/>
        </w:rPr>
      </w:pPr>
      <w:r w:rsidRPr="00C73B91">
        <w:rPr>
          <w:rFonts w:ascii="Times New Roman" w:hAnsi="Times New Roman" w:cs="Times New Roman"/>
          <w:sz w:val="24"/>
          <w:szCs w:val="24"/>
        </w:rPr>
        <w:lastRenderedPageBreak/>
        <w:t>Gazi Üniversitesi Lisansüstü Eğitim-Öğretim ve Sınav Yönetmeliğinde belirtildiği gibi mezuniyetten önce yüksek lisans ve doktora tez çalışmalarına öğrencinin danışmanı ile birlikte hazırladığı yayın şartı getirilmiştir. Böylece doktora tezi niteliği bir anlamda tescillenirken, Üniversitemiz adresli indeksli yayınların artması da sağlanmıştır. Fen ve mühendislik alanında Michigan State Üniversitesi ile imzalanan anlaşma kapsamında doktora öğrencilerinin iki yıl Türkiye’de, iki yıl Amerika’da ücretsiz eğitim alarak her iki üniversiteden doktora derecesi alabilmelerine yönelik çalışmalar devam etmektedir. Üniversitemizde lisansüstü öğrenim gören yabancı uyruklu öğrenci sayısı son iki yılda artış göstermiştir. Ayrıca YÖK 100/2000 doktora burs programı kapsamında belirlenen alanlarda doktora çalışmaları da yürütülmektedir.</w:t>
      </w:r>
    </w:p>
    <w:p w:rsidR="00226EE5" w:rsidRDefault="00226EE5" w:rsidP="00A31CD4">
      <w:pPr>
        <w:spacing w:after="0" w:line="360" w:lineRule="auto"/>
        <w:ind w:firstLine="708"/>
        <w:jc w:val="both"/>
        <w:rPr>
          <w:rFonts w:ascii="Times New Roman" w:hAnsi="Times New Roman" w:cs="Times New Roman"/>
          <w:sz w:val="24"/>
          <w:szCs w:val="24"/>
        </w:rPr>
      </w:pPr>
    </w:p>
    <w:p w:rsidR="00A323E9" w:rsidRPr="00C73B91" w:rsidRDefault="00A323E9" w:rsidP="00A31CD4">
      <w:pPr>
        <w:spacing w:after="0" w:line="360" w:lineRule="auto"/>
        <w:ind w:firstLine="708"/>
        <w:jc w:val="both"/>
        <w:rPr>
          <w:rFonts w:ascii="Times New Roman" w:hAnsi="Times New Roman" w:cs="Times New Roman"/>
          <w:sz w:val="24"/>
          <w:szCs w:val="24"/>
        </w:rPr>
      </w:pPr>
      <w:r w:rsidRPr="00C73B91">
        <w:rPr>
          <w:rFonts w:ascii="Times New Roman" w:hAnsi="Times New Roman" w:cs="Times New Roman"/>
          <w:sz w:val="24"/>
          <w:szCs w:val="24"/>
        </w:rPr>
        <w:t>Üniversitemiz</w:t>
      </w:r>
      <w:r w:rsidR="00EF3756">
        <w:rPr>
          <w:rFonts w:ascii="Times New Roman" w:hAnsi="Times New Roman" w:cs="Times New Roman"/>
          <w:sz w:val="24"/>
          <w:szCs w:val="24"/>
        </w:rPr>
        <w:t>,</w:t>
      </w:r>
      <w:r w:rsidRPr="00C73B91">
        <w:rPr>
          <w:rFonts w:ascii="Times New Roman" w:hAnsi="Times New Roman" w:cs="Times New Roman"/>
          <w:sz w:val="24"/>
          <w:szCs w:val="24"/>
        </w:rPr>
        <w:t xml:space="preserve"> öğrenci ve personeline 24 saat süreyle sunduğu kütüphane hizmetlerini geliştirme çalışmalarına devam etmektedir. 201</w:t>
      </w:r>
      <w:r w:rsidR="00226EE5">
        <w:rPr>
          <w:rFonts w:ascii="Times New Roman" w:hAnsi="Times New Roman" w:cs="Times New Roman"/>
          <w:sz w:val="24"/>
          <w:szCs w:val="24"/>
        </w:rPr>
        <w:t>8</w:t>
      </w:r>
      <w:r w:rsidRPr="00C73B91">
        <w:rPr>
          <w:rFonts w:ascii="Times New Roman" w:hAnsi="Times New Roman" w:cs="Times New Roman"/>
          <w:sz w:val="24"/>
          <w:szCs w:val="24"/>
        </w:rPr>
        <w:t xml:space="preserve"> </w:t>
      </w:r>
      <w:r w:rsidR="00226EE5">
        <w:rPr>
          <w:rFonts w:ascii="Times New Roman" w:hAnsi="Times New Roman" w:cs="Times New Roman"/>
          <w:sz w:val="24"/>
          <w:szCs w:val="24"/>
        </w:rPr>
        <w:t>yılı</w:t>
      </w:r>
      <w:r w:rsidRPr="00C73B91">
        <w:rPr>
          <w:rFonts w:ascii="Times New Roman" w:hAnsi="Times New Roman" w:cs="Times New Roman"/>
          <w:sz w:val="24"/>
          <w:szCs w:val="24"/>
        </w:rPr>
        <w:t xml:space="preserve"> itibariyle </w:t>
      </w:r>
      <w:r w:rsidR="00226EE5">
        <w:rPr>
          <w:rFonts w:ascii="Times New Roman" w:hAnsi="Times New Roman" w:cs="Times New Roman"/>
          <w:sz w:val="24"/>
          <w:szCs w:val="24"/>
        </w:rPr>
        <w:t>66.606 elektronik dergi, 261.953</w:t>
      </w:r>
      <w:r w:rsidRPr="00C73B91">
        <w:rPr>
          <w:rFonts w:ascii="Times New Roman" w:hAnsi="Times New Roman" w:cs="Times New Roman"/>
          <w:sz w:val="24"/>
          <w:szCs w:val="24"/>
        </w:rPr>
        <w:t xml:space="preserve"> elektronik kitap ve </w:t>
      </w:r>
      <w:r w:rsidR="00226EE5">
        <w:rPr>
          <w:rFonts w:ascii="Times New Roman" w:hAnsi="Times New Roman" w:cs="Times New Roman"/>
          <w:sz w:val="24"/>
          <w:szCs w:val="24"/>
        </w:rPr>
        <w:t>106</w:t>
      </w:r>
      <w:r w:rsidRPr="00C73B91">
        <w:rPr>
          <w:rFonts w:ascii="Times New Roman" w:hAnsi="Times New Roman" w:cs="Times New Roman"/>
          <w:sz w:val="24"/>
          <w:szCs w:val="24"/>
        </w:rPr>
        <w:t xml:space="preserve"> veri tabanına erişim sağlanmaktadır. </w:t>
      </w:r>
    </w:p>
    <w:p w:rsidR="00226EE5" w:rsidRDefault="00226EE5" w:rsidP="00A31CD4">
      <w:pPr>
        <w:spacing w:after="0" w:line="360" w:lineRule="auto"/>
        <w:ind w:firstLine="708"/>
        <w:jc w:val="both"/>
        <w:rPr>
          <w:rFonts w:ascii="Times New Roman" w:hAnsi="Times New Roman" w:cs="Times New Roman"/>
          <w:sz w:val="24"/>
          <w:szCs w:val="24"/>
        </w:rPr>
      </w:pPr>
    </w:p>
    <w:p w:rsidR="00A323E9" w:rsidRPr="00C73B91" w:rsidRDefault="00A323E9" w:rsidP="00A31CD4">
      <w:pPr>
        <w:spacing w:after="0" w:line="360" w:lineRule="auto"/>
        <w:ind w:firstLine="708"/>
        <w:jc w:val="both"/>
        <w:rPr>
          <w:rFonts w:ascii="Times New Roman" w:hAnsi="Times New Roman" w:cs="Times New Roman"/>
          <w:sz w:val="24"/>
          <w:szCs w:val="24"/>
        </w:rPr>
      </w:pPr>
      <w:r w:rsidRPr="00C73B91">
        <w:rPr>
          <w:rFonts w:ascii="Times New Roman" w:hAnsi="Times New Roman" w:cs="Times New Roman"/>
          <w:sz w:val="24"/>
          <w:szCs w:val="24"/>
        </w:rPr>
        <w:t>Üniversitemizde yer alan 35 Uygulama ve Araştırma Merkezi fen, eğ</w:t>
      </w:r>
      <w:r w:rsidR="00EF3756">
        <w:rPr>
          <w:rFonts w:ascii="Times New Roman" w:hAnsi="Times New Roman" w:cs="Times New Roman"/>
          <w:sz w:val="24"/>
          <w:szCs w:val="24"/>
        </w:rPr>
        <w:t>i</w:t>
      </w:r>
      <w:r w:rsidRPr="00C73B91">
        <w:rPr>
          <w:rFonts w:ascii="Times New Roman" w:hAnsi="Times New Roman" w:cs="Times New Roman"/>
          <w:sz w:val="24"/>
          <w:szCs w:val="24"/>
        </w:rPr>
        <w:t xml:space="preserve">tim ve sağlık alanlarında çok disiplinli çalışmalar yürütülmektedir. Bu merkezlerden, </w:t>
      </w:r>
      <w:r w:rsidRPr="00401333">
        <w:rPr>
          <w:rFonts w:ascii="Times New Roman" w:hAnsi="Times New Roman" w:cs="Times New Roman"/>
          <w:b/>
          <w:sz w:val="24"/>
          <w:szCs w:val="24"/>
        </w:rPr>
        <w:t>“Gazi Üniversitesi Fotonik Uygulama ve Araştırma Merkezi”</w:t>
      </w:r>
      <w:r w:rsidRPr="00C73B91">
        <w:rPr>
          <w:rFonts w:ascii="Times New Roman" w:hAnsi="Times New Roman" w:cs="Times New Roman"/>
          <w:sz w:val="24"/>
          <w:szCs w:val="24"/>
        </w:rPr>
        <w:t xml:space="preserve">nde milli uydu projesi </w:t>
      </w:r>
      <w:r w:rsidRPr="00222C2F">
        <w:rPr>
          <w:rFonts w:ascii="Times New Roman" w:hAnsi="Times New Roman" w:cs="Times New Roman"/>
          <w:b/>
          <w:sz w:val="24"/>
          <w:szCs w:val="24"/>
        </w:rPr>
        <w:t>“İMECE”</w:t>
      </w:r>
      <w:r w:rsidRPr="00C73B91">
        <w:rPr>
          <w:rFonts w:ascii="Times New Roman" w:hAnsi="Times New Roman" w:cs="Times New Roman"/>
          <w:sz w:val="24"/>
          <w:szCs w:val="24"/>
        </w:rPr>
        <w:t xml:space="preserve">nin güneş hücreleri tasarlanmakta ve üretilmektedir. “Yaşam Bilimleri Uygulama ve Araştırma Merkezi” ve diğer merkez alt yapıları kullanılarak “nanoteknoloji” ve “milli aşı geliştirilmesi” çalışmaları önemli aşamalar kaydetmiştir.  </w:t>
      </w:r>
    </w:p>
    <w:p w:rsidR="00EA66B3" w:rsidRDefault="00EA66B3" w:rsidP="00A31CD4">
      <w:pPr>
        <w:spacing w:after="0" w:line="360" w:lineRule="auto"/>
        <w:ind w:firstLine="708"/>
        <w:jc w:val="both"/>
        <w:rPr>
          <w:rFonts w:ascii="Times New Roman" w:hAnsi="Times New Roman" w:cs="Times New Roman"/>
          <w:sz w:val="24"/>
          <w:szCs w:val="24"/>
        </w:rPr>
      </w:pPr>
    </w:p>
    <w:p w:rsidR="00A323E9" w:rsidRPr="00C73B91" w:rsidRDefault="00A323E9" w:rsidP="00A31CD4">
      <w:pPr>
        <w:spacing w:after="0" w:line="360" w:lineRule="auto"/>
        <w:ind w:firstLine="708"/>
        <w:jc w:val="both"/>
        <w:rPr>
          <w:rFonts w:ascii="Times New Roman" w:hAnsi="Times New Roman" w:cs="Times New Roman"/>
          <w:sz w:val="24"/>
          <w:szCs w:val="24"/>
        </w:rPr>
      </w:pPr>
      <w:r w:rsidRPr="00C73B91">
        <w:rPr>
          <w:rFonts w:ascii="Times New Roman" w:hAnsi="Times New Roman" w:cs="Times New Roman"/>
          <w:sz w:val="24"/>
          <w:szCs w:val="24"/>
        </w:rPr>
        <w:t>Üniversitemiz, 2000’li yıllardan beri ülkemizin yükseköğretim sisteminde yerini alan araştırma-geliştirme ve teknoloji geliştirme faaliyetlerinde öncü ve etkin roller üstlenmektedir. Çeşitli Ar-Ge faaliyetleri, ülkemizin beklentileri doğrultusunda sürdürülmekte, üniversite-sanayi işbirliği kapsamında sanayimize destek verilmektedir. Bu destekler; kentsel tasarım, mimari tasarım, ürün tasarımı, analiz, prototip geliştirme, üretim süreçlerinin optimizasyonu konularında şekillenmektedir.</w:t>
      </w:r>
    </w:p>
    <w:p w:rsidR="00310D78" w:rsidRDefault="00310D78" w:rsidP="00A31CD4">
      <w:pPr>
        <w:spacing w:after="0" w:line="360" w:lineRule="auto"/>
        <w:ind w:firstLine="708"/>
        <w:jc w:val="both"/>
        <w:rPr>
          <w:rFonts w:ascii="Times New Roman" w:hAnsi="Times New Roman" w:cs="Times New Roman"/>
          <w:sz w:val="24"/>
          <w:szCs w:val="24"/>
        </w:rPr>
      </w:pPr>
    </w:p>
    <w:p w:rsidR="00A323E9" w:rsidRDefault="00A323E9" w:rsidP="00A52E93">
      <w:pPr>
        <w:spacing w:after="0" w:line="360" w:lineRule="auto"/>
        <w:ind w:firstLine="708"/>
        <w:contextualSpacing/>
        <w:jc w:val="both"/>
        <w:rPr>
          <w:rFonts w:ascii="Times New Roman" w:hAnsi="Times New Roman" w:cs="Times New Roman"/>
          <w:sz w:val="24"/>
          <w:szCs w:val="24"/>
        </w:rPr>
      </w:pPr>
      <w:r w:rsidRPr="00C73B91">
        <w:rPr>
          <w:rFonts w:ascii="Times New Roman" w:hAnsi="Times New Roman" w:cs="Times New Roman"/>
          <w:sz w:val="24"/>
          <w:szCs w:val="24"/>
        </w:rPr>
        <w:t>Uygulama ve Araştırma Merkezlerinin kurulması ve güncellenmesi aşamasında Üniversite Yönetim Kurulunun karar almasına destek olmak</w:t>
      </w:r>
      <w:r w:rsidRPr="00711823">
        <w:rPr>
          <w:rFonts w:ascii="Times New Roman" w:hAnsi="Times New Roman" w:cs="Times New Roman"/>
          <w:sz w:val="24"/>
          <w:szCs w:val="24"/>
        </w:rPr>
        <w:t xml:space="preserve"> üzere</w:t>
      </w:r>
      <w:r w:rsidRPr="00711823">
        <w:rPr>
          <w:rFonts w:ascii="Times New Roman" w:hAnsi="Times New Roman" w:cs="Times New Roman"/>
          <w:b/>
          <w:sz w:val="24"/>
          <w:szCs w:val="24"/>
        </w:rPr>
        <w:t xml:space="preserve"> “Gazi Üniversitesi Bilim, Eğitim, Sanat, Teknoloji, Gi</w:t>
      </w:r>
      <w:r w:rsidR="00585844">
        <w:rPr>
          <w:rFonts w:ascii="Times New Roman" w:hAnsi="Times New Roman" w:cs="Times New Roman"/>
          <w:b/>
          <w:sz w:val="24"/>
          <w:szCs w:val="24"/>
        </w:rPr>
        <w:t>rişimcilik, Yenilikçilik Kurulu (</w:t>
      </w:r>
      <w:r w:rsidRPr="00711823">
        <w:rPr>
          <w:rFonts w:ascii="Times New Roman" w:hAnsi="Times New Roman" w:cs="Times New Roman"/>
          <w:b/>
          <w:sz w:val="24"/>
          <w:szCs w:val="24"/>
        </w:rPr>
        <w:t>Gazi BEST</w:t>
      </w:r>
      <w:r w:rsidR="00585844">
        <w:rPr>
          <w:rFonts w:ascii="Times New Roman" w:hAnsi="Times New Roman" w:cs="Times New Roman"/>
          <w:b/>
          <w:sz w:val="24"/>
          <w:szCs w:val="24"/>
        </w:rPr>
        <w:t>)</w:t>
      </w:r>
      <w:r w:rsidRPr="00711823">
        <w:rPr>
          <w:rFonts w:ascii="Times New Roman" w:hAnsi="Times New Roman" w:cs="Times New Roman"/>
          <w:b/>
          <w:sz w:val="24"/>
          <w:szCs w:val="24"/>
        </w:rPr>
        <w:t>” ve “Gazi Üniversitesi Döner Sermaye İşletmeleri Proje ve Faaliyet Değerlendirme Komisyonu”</w:t>
      </w:r>
      <w:r w:rsidRPr="00C73B91">
        <w:rPr>
          <w:rFonts w:ascii="Times New Roman" w:hAnsi="Times New Roman" w:cs="Times New Roman"/>
          <w:sz w:val="24"/>
          <w:szCs w:val="24"/>
        </w:rPr>
        <w:t xml:space="preserve"> görev yapmaktadır. Üniversitemiz bünyesindeki uygulama ve araştırma merkezle</w:t>
      </w:r>
      <w:r w:rsidR="007E35B7">
        <w:rPr>
          <w:rFonts w:ascii="Times New Roman" w:hAnsi="Times New Roman" w:cs="Times New Roman"/>
          <w:sz w:val="24"/>
          <w:szCs w:val="24"/>
        </w:rPr>
        <w:t>rinin çalışmaları neticesinde, ü</w:t>
      </w:r>
      <w:r w:rsidRPr="00C73B91">
        <w:rPr>
          <w:rFonts w:ascii="Times New Roman" w:hAnsi="Times New Roman" w:cs="Times New Roman"/>
          <w:sz w:val="24"/>
          <w:szCs w:val="24"/>
        </w:rPr>
        <w:t xml:space="preserve">niversitemizin başlangıçtaki “eğitim odaklı” yapısı zamanla </w:t>
      </w:r>
      <w:r w:rsidRPr="00C73B91">
        <w:rPr>
          <w:rFonts w:ascii="Times New Roman" w:hAnsi="Times New Roman" w:cs="Times New Roman"/>
          <w:sz w:val="24"/>
          <w:szCs w:val="24"/>
        </w:rPr>
        <w:lastRenderedPageBreak/>
        <w:t>“araştırma odaklı” akademik yapıya doğru evrilmiştir. “Uygulama ve Araştırma Merkezleri”, “Teknopark”, “Teknoloji Transfer Ofisi” ve “Üniversite-Sanayi İşbirlikleri” ile ilgili uygulamalar sonucunda üniversitemiz lisansüstü öğrenci sayısının toplam öğrenci sayısına oranı her geçen gün artmaktadır. Buna bağlı olarak, hem akademik yayın sayısı hem de yayınlara yapılan atıflarda artış elde edilmiştir.</w:t>
      </w:r>
    </w:p>
    <w:p w:rsidR="00275833" w:rsidRDefault="00275833" w:rsidP="00A52E93">
      <w:pPr>
        <w:spacing w:after="0" w:line="360" w:lineRule="auto"/>
        <w:ind w:firstLine="708"/>
        <w:contextualSpacing/>
        <w:jc w:val="both"/>
        <w:rPr>
          <w:rFonts w:ascii="Times New Roman" w:hAnsi="Times New Roman" w:cs="Times New Roman"/>
          <w:b/>
          <w:bCs/>
          <w:sz w:val="28"/>
          <w:szCs w:val="28"/>
        </w:rPr>
      </w:pPr>
    </w:p>
    <w:p w:rsidR="00A323E9" w:rsidRPr="00A323E9" w:rsidRDefault="00A323E9" w:rsidP="00A52E93">
      <w:pPr>
        <w:pStyle w:val="Balk2"/>
        <w:numPr>
          <w:ilvl w:val="1"/>
          <w:numId w:val="17"/>
        </w:numPr>
        <w:tabs>
          <w:tab w:val="left" w:pos="426"/>
        </w:tabs>
        <w:spacing w:before="0"/>
        <w:ind w:left="0" w:firstLine="0"/>
        <w:contextualSpacing/>
      </w:pPr>
      <w:r>
        <w:t xml:space="preserve"> </w:t>
      </w:r>
      <w:bookmarkStart w:id="155" w:name="_Toc6304107"/>
      <w:r w:rsidRPr="00A323E9">
        <w:t>Başarı Bölgesi Tercihi</w:t>
      </w:r>
      <w:bookmarkEnd w:id="155"/>
    </w:p>
    <w:p w:rsidR="00A323E9" w:rsidRDefault="00A323E9" w:rsidP="00A52E93">
      <w:pPr>
        <w:spacing w:after="0" w:line="360" w:lineRule="auto"/>
        <w:ind w:firstLine="709"/>
        <w:contextualSpacing/>
        <w:jc w:val="both"/>
        <w:rPr>
          <w:rFonts w:ascii="Times New Roman" w:hAnsi="Times New Roman" w:cs="Times New Roman"/>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Cs/>
          <w:sz w:val="24"/>
          <w:szCs w:val="24"/>
        </w:rPr>
        <w:t>Gazi Üniversitesi, eğitim sistemlerini, bilimsel araştırma ve yenilikçi girişim alanlarını mevcut başarısını arttırmak yönünde kullanmaktadır. Üniversitemizin sağlık, fen, mühendislik, eğitim bilimleri, mimarlık ve endüstri ürünleri tasarımı alanlarındaki akademik birimleri ve bu birimlerle ilişkili “Uygulama ve Araştırma Merkezleri”nin son yıllardaki artan</w:t>
      </w:r>
      <w:r w:rsidR="0000362D">
        <w:rPr>
          <w:rFonts w:ascii="Times New Roman" w:hAnsi="Times New Roman" w:cs="Times New Roman"/>
          <w:bCs/>
          <w:sz w:val="24"/>
          <w:szCs w:val="24"/>
        </w:rPr>
        <w:t xml:space="preserve"> etkinliği dikkate alındığında ü</w:t>
      </w:r>
      <w:r w:rsidRPr="000361AD">
        <w:rPr>
          <w:rFonts w:ascii="Times New Roman" w:hAnsi="Times New Roman" w:cs="Times New Roman"/>
          <w:bCs/>
          <w:sz w:val="24"/>
          <w:szCs w:val="24"/>
        </w:rPr>
        <w:t>niversitemizin başarıları öne çıkmaktadır. Gazi Üniversitesi sağlık, fen, mühendislik, mimarlık ve eğitim bilimleri alanlarındaki araştırmaların harmanlanmasına uygun ekosistemi hazırlayarak genetik, metabolik hastalıklar, nörobilim, nöroteknoloji, ilaç ve aşı tasarımı, immünoloji, kronik hastalıklar, fotonik, eklemeli imalat, toz metalürjisi, savunma teknolojileri ve uygulamaları, nanoteknoloji, biyometrik, bilgi güvenliği, veri madenciliği, mobil sistemler, casus yazılımlar, yazılım tabanlı sistemler, büyük veri analitiği, sosyal ağlar, yapay zekâ temelli eğitim sistemleri ve teknolojileri konularında yenilikçi çalışmaları hedeflemektedir. Mimarlık ve endüstri ürünleri tasarımı alanlarında kazanılan çok sayıda ulusal ve uluslararası ödüllü proje ile üniversitemiz bu alanlarda da başarısını ortaya koymaktadır.  Bu alanların önceliklendirilmesini ve Gazi Üniversitesinin farklılaşma stratejisini oluşturan gerekçeler aşağıda belirtilmiştir.</w:t>
      </w:r>
    </w:p>
    <w:p w:rsidR="00154F8D" w:rsidRDefault="00154F8D" w:rsidP="00A52E93">
      <w:pPr>
        <w:pStyle w:val="NormalWeb"/>
        <w:shd w:val="clear" w:color="auto" w:fill="FFFFFF"/>
        <w:spacing w:before="0" w:beforeAutospacing="0" w:after="0" w:afterAutospacing="0" w:line="360" w:lineRule="auto"/>
        <w:ind w:firstLine="709"/>
        <w:contextualSpacing/>
        <w:jc w:val="both"/>
        <w:rPr>
          <w:rFonts w:eastAsiaTheme="minorEastAsia"/>
          <w:bCs/>
          <w:lang w:eastAsia="en-US"/>
        </w:rPr>
      </w:pPr>
    </w:p>
    <w:p w:rsidR="00A323E9" w:rsidRPr="000361AD" w:rsidRDefault="00A323E9" w:rsidP="00A52E93">
      <w:pPr>
        <w:pStyle w:val="NormalWeb"/>
        <w:shd w:val="clear" w:color="auto" w:fill="FFFFFF"/>
        <w:spacing w:before="0" w:beforeAutospacing="0" w:after="0" w:afterAutospacing="0" w:line="360" w:lineRule="auto"/>
        <w:ind w:firstLine="709"/>
        <w:contextualSpacing/>
        <w:jc w:val="both"/>
        <w:rPr>
          <w:rFonts w:ascii="Montserrat-Regular" w:hAnsi="Montserrat-Regular"/>
          <w:sz w:val="23"/>
          <w:szCs w:val="23"/>
        </w:rPr>
      </w:pPr>
      <w:r w:rsidRPr="000361AD">
        <w:rPr>
          <w:rFonts w:eastAsiaTheme="minorEastAsia"/>
          <w:bCs/>
          <w:lang w:eastAsia="en-US"/>
        </w:rPr>
        <w:t xml:space="preserve">2011 yılında faaliyete geçen </w:t>
      </w:r>
      <w:r w:rsidRPr="000361AD">
        <w:rPr>
          <w:rFonts w:eastAsiaTheme="minorEastAsia"/>
          <w:b/>
          <w:bCs/>
          <w:lang w:eastAsia="en-US"/>
        </w:rPr>
        <w:t>Fotonik</w:t>
      </w:r>
      <w:r w:rsidR="00154F8D">
        <w:rPr>
          <w:rFonts w:eastAsiaTheme="minorEastAsia"/>
          <w:b/>
          <w:bCs/>
          <w:lang w:eastAsia="en-US"/>
        </w:rPr>
        <w:t xml:space="preserve"> Uygulama ve</w:t>
      </w:r>
      <w:r w:rsidRPr="000361AD">
        <w:rPr>
          <w:rFonts w:eastAsiaTheme="minorEastAsia"/>
          <w:b/>
          <w:bCs/>
          <w:lang w:eastAsia="en-US"/>
        </w:rPr>
        <w:t xml:space="preserve"> Araştırma Merkezi</w:t>
      </w:r>
      <w:r w:rsidRPr="000361AD">
        <w:rPr>
          <w:rFonts w:eastAsiaTheme="minorEastAsia"/>
          <w:bCs/>
          <w:lang w:eastAsia="en-US"/>
        </w:rPr>
        <w:t xml:space="preserve"> yarı</w:t>
      </w:r>
      <w:r w:rsidR="004E4BCF">
        <w:rPr>
          <w:rFonts w:eastAsiaTheme="minorEastAsia"/>
          <w:bCs/>
          <w:lang w:eastAsia="en-US"/>
        </w:rPr>
        <w:t xml:space="preserve"> </w:t>
      </w:r>
      <w:r w:rsidRPr="000361AD">
        <w:rPr>
          <w:rFonts w:eastAsiaTheme="minorEastAsia"/>
          <w:bCs/>
          <w:lang w:eastAsia="en-US"/>
        </w:rPr>
        <w:t>iletken teknolojileri alanında bir mükemm</w:t>
      </w:r>
      <w:r w:rsidR="00EF3756">
        <w:rPr>
          <w:rFonts w:eastAsiaTheme="minorEastAsia"/>
          <w:bCs/>
          <w:lang w:eastAsia="en-US"/>
        </w:rPr>
        <w:t>eliyet merkezi haline gelmiştir.</w:t>
      </w:r>
      <w:r w:rsidRPr="000361AD">
        <w:rPr>
          <w:rFonts w:eastAsiaTheme="minorEastAsia"/>
          <w:bCs/>
          <w:lang w:eastAsia="en-US"/>
        </w:rPr>
        <w:t xml:space="preserve"> </w:t>
      </w:r>
      <w:r w:rsidR="00EF3756" w:rsidRPr="000361AD">
        <w:rPr>
          <w:rFonts w:eastAsiaTheme="minorEastAsia"/>
          <w:bCs/>
          <w:lang w:eastAsia="en-US"/>
        </w:rPr>
        <w:t xml:space="preserve">Güneş </w:t>
      </w:r>
      <w:r w:rsidRPr="000361AD">
        <w:rPr>
          <w:rFonts w:eastAsiaTheme="minorEastAsia"/>
          <w:bCs/>
          <w:lang w:eastAsia="en-US"/>
        </w:rPr>
        <w:t>hücreleri alanında, yenilenebilir enerji kaynaklarının geliştirilmesinde ve hacimli kristal üretiminde Ar-Ge çalışmaları yürütmektedir.</w:t>
      </w:r>
    </w:p>
    <w:p w:rsidR="00154F8D" w:rsidRDefault="00154F8D" w:rsidP="00A52E93">
      <w:pPr>
        <w:spacing w:after="0" w:line="360" w:lineRule="auto"/>
        <w:ind w:firstLine="709"/>
        <w:contextualSpacing/>
        <w:jc w:val="both"/>
        <w:rPr>
          <w:rFonts w:ascii="Times New Roman" w:hAnsi="Times New Roman" w:cs="Times New Roman"/>
          <w:b/>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iCs/>
          <w:sz w:val="24"/>
          <w:szCs w:val="24"/>
        </w:rPr>
      </w:pPr>
      <w:r w:rsidRPr="000361AD">
        <w:rPr>
          <w:rFonts w:ascii="Times New Roman" w:hAnsi="Times New Roman" w:cs="Times New Roman"/>
          <w:b/>
          <w:bCs/>
          <w:sz w:val="24"/>
          <w:szCs w:val="24"/>
        </w:rPr>
        <w:t>Eklemeli İmalat Teknolojileri Uygulama ve Araştırma Merkezi</w:t>
      </w:r>
      <w:r w:rsidRPr="000361AD">
        <w:rPr>
          <w:rFonts w:ascii="Times New Roman" w:hAnsi="Times New Roman" w:cs="Times New Roman"/>
          <w:bCs/>
          <w:sz w:val="24"/>
          <w:szCs w:val="24"/>
        </w:rPr>
        <w:t xml:space="preserve"> </w:t>
      </w:r>
      <w:r w:rsidRPr="000361AD">
        <w:rPr>
          <w:rFonts w:ascii="Times New Roman" w:hAnsi="Times New Roman" w:cs="Times New Roman"/>
          <w:bCs/>
          <w:iCs/>
          <w:sz w:val="24"/>
          <w:szCs w:val="24"/>
        </w:rPr>
        <w:t>eklemeli imalat teknolojileri ve Endüstri 4.0 için gerekli olan yazılımları, özel sektör ve kamu kuruluşları ile işbirliği yaparak ortak Ar-Ge faaliyetlerini sürdürmektedir.</w:t>
      </w:r>
    </w:p>
    <w:p w:rsidR="00154F8D" w:rsidRDefault="00154F8D" w:rsidP="00A52E93">
      <w:pPr>
        <w:shd w:val="clear" w:color="auto" w:fill="FFFFFF"/>
        <w:spacing w:after="0" w:line="360" w:lineRule="auto"/>
        <w:ind w:firstLine="708"/>
        <w:contextualSpacing/>
        <w:jc w:val="both"/>
        <w:rPr>
          <w:rFonts w:ascii="Montserrat-Regular" w:eastAsia="Times New Roman" w:hAnsi="Montserrat-Regular" w:cs="Times New Roman"/>
          <w:b/>
          <w:sz w:val="24"/>
          <w:szCs w:val="24"/>
          <w:lang w:eastAsia="tr-TR"/>
        </w:rPr>
      </w:pPr>
    </w:p>
    <w:p w:rsidR="00A323E9" w:rsidRPr="000361AD" w:rsidRDefault="00A323E9" w:rsidP="00A52E93">
      <w:pPr>
        <w:shd w:val="clear" w:color="auto" w:fill="FFFFFF"/>
        <w:spacing w:after="0" w:line="360" w:lineRule="auto"/>
        <w:ind w:firstLine="709"/>
        <w:contextualSpacing/>
        <w:jc w:val="both"/>
        <w:rPr>
          <w:rFonts w:ascii="Montserrat-Regular" w:eastAsia="Times New Roman" w:hAnsi="Montserrat-Regular" w:cs="Times New Roman"/>
          <w:sz w:val="24"/>
          <w:szCs w:val="24"/>
          <w:lang w:eastAsia="tr-TR"/>
        </w:rPr>
      </w:pPr>
      <w:r w:rsidRPr="000361AD">
        <w:rPr>
          <w:rFonts w:ascii="Montserrat-Regular" w:eastAsia="Times New Roman" w:hAnsi="Montserrat-Regular" w:cs="Times New Roman"/>
          <w:b/>
          <w:sz w:val="24"/>
          <w:szCs w:val="24"/>
          <w:lang w:eastAsia="tr-TR"/>
        </w:rPr>
        <w:lastRenderedPageBreak/>
        <w:t>ASELSAN Akademi</w:t>
      </w:r>
      <w:r w:rsidRPr="000361AD">
        <w:rPr>
          <w:rFonts w:ascii="Montserrat-Regular" w:eastAsia="Times New Roman" w:hAnsi="Montserrat-Regular" w:cs="Times New Roman"/>
          <w:sz w:val="24"/>
          <w:szCs w:val="24"/>
          <w:lang w:eastAsia="tr-TR"/>
        </w:rPr>
        <w:t xml:space="preserve"> </w:t>
      </w:r>
      <w:r w:rsidRPr="000361AD">
        <w:rPr>
          <w:rFonts w:ascii="Montserrat-Regular" w:eastAsia="Times New Roman" w:hAnsi="Montserrat-Regular" w:cs="Times New Roman"/>
          <w:b/>
          <w:sz w:val="24"/>
          <w:szCs w:val="24"/>
          <w:lang w:eastAsia="tr-TR"/>
        </w:rPr>
        <w:t>Lisansüstü Eğitim Programı,</w:t>
      </w:r>
      <w:r w:rsidRPr="000361AD">
        <w:rPr>
          <w:rFonts w:ascii="Montserrat-Regular" w:eastAsia="Times New Roman" w:hAnsi="Montserrat-Regular" w:cs="Times New Roman"/>
          <w:sz w:val="24"/>
          <w:szCs w:val="24"/>
          <w:lang w:eastAsia="tr-TR"/>
        </w:rPr>
        <w:t xml:space="preserve"> 2017</w:t>
      </w:r>
      <w:r w:rsidR="00154F8D">
        <w:rPr>
          <w:rFonts w:ascii="Montserrat-Regular" w:eastAsia="Times New Roman" w:hAnsi="Montserrat-Regular" w:cs="Times New Roman"/>
          <w:sz w:val="24"/>
          <w:szCs w:val="24"/>
          <w:lang w:eastAsia="tr-TR"/>
        </w:rPr>
        <w:t>-2018</w:t>
      </w:r>
      <w:r w:rsidRPr="000361AD">
        <w:rPr>
          <w:rFonts w:ascii="Montserrat-Regular" w:eastAsia="Times New Roman" w:hAnsi="Montserrat-Regular" w:cs="Times New Roman"/>
          <w:sz w:val="24"/>
          <w:szCs w:val="24"/>
          <w:lang w:eastAsia="tr-TR"/>
        </w:rPr>
        <w:t xml:space="preserve"> Güz Dönemi'nde hayata geçirilmiştir. Bir sanayi kuruluşu ile birden fazla üniversitenin iş birliğine gitmesi şeklinde uygulanan bu modele Gazi Üniversitesi, Gebze Teknik Üniversitesi, İstanbul Teknik Üniversitesi ve Orta Doğu Teknik Üniversitesi ile birlikte dahil olmuştur. Gazi Ünivers</w:t>
      </w:r>
      <w:r w:rsidR="00F757EC">
        <w:rPr>
          <w:rFonts w:ascii="Montserrat-Regular" w:eastAsia="Times New Roman" w:hAnsi="Montserrat-Regular" w:cs="Times New Roman"/>
          <w:sz w:val="24"/>
          <w:szCs w:val="24"/>
          <w:lang w:eastAsia="tr-TR"/>
        </w:rPr>
        <w:t>itesi ASELSAN Akademi ile</w:t>
      </w:r>
      <w:r w:rsidRPr="000361AD">
        <w:rPr>
          <w:rFonts w:ascii="Montserrat-Regular" w:eastAsia="Times New Roman" w:hAnsi="Montserrat-Regular" w:cs="Times New Roman"/>
          <w:sz w:val="24"/>
          <w:szCs w:val="24"/>
          <w:lang w:eastAsia="tr-TR"/>
        </w:rPr>
        <w:t xml:space="preserve"> teknoloji ve mühendislik alanındaki uzman ve yenilikçi yapısıyla ülkemizin savunma sanayisine katkı yapacak ve bu alandaki programların yeniden yapılandırılmasına imkân sağlayacaktır. </w:t>
      </w:r>
    </w:p>
    <w:p w:rsidR="001F39DD" w:rsidRDefault="001F39DD" w:rsidP="00A52E93">
      <w:pPr>
        <w:spacing w:after="0" w:line="360" w:lineRule="auto"/>
        <w:ind w:firstLine="709"/>
        <w:contextualSpacing/>
        <w:jc w:val="both"/>
        <w:rPr>
          <w:rFonts w:ascii="Times New Roman" w:hAnsi="Times New Roman" w:cs="Times New Roman"/>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Cs/>
          <w:sz w:val="24"/>
          <w:szCs w:val="24"/>
        </w:rPr>
        <w:t xml:space="preserve">Gazi Üniversitesi, </w:t>
      </w:r>
      <w:r w:rsidR="001F39DD" w:rsidRPr="000361AD">
        <w:rPr>
          <w:rFonts w:ascii="Times New Roman" w:hAnsi="Times New Roman" w:cs="Times New Roman"/>
          <w:bCs/>
          <w:sz w:val="24"/>
          <w:szCs w:val="24"/>
        </w:rPr>
        <w:t>ASELSAN</w:t>
      </w:r>
      <w:r w:rsidRPr="000361AD">
        <w:rPr>
          <w:rFonts w:ascii="Times New Roman" w:hAnsi="Times New Roman" w:cs="Times New Roman"/>
          <w:bCs/>
          <w:sz w:val="24"/>
          <w:szCs w:val="24"/>
        </w:rPr>
        <w:t xml:space="preserve"> Akademi Lisansüstü Eğitim Pr</w:t>
      </w:r>
      <w:r w:rsidR="001F39DD">
        <w:rPr>
          <w:rFonts w:ascii="Times New Roman" w:hAnsi="Times New Roman" w:cs="Times New Roman"/>
          <w:bCs/>
          <w:sz w:val="24"/>
          <w:szCs w:val="24"/>
        </w:rPr>
        <w:t>ogramı örneğinde yakaladığı 4. n</w:t>
      </w:r>
      <w:r w:rsidRPr="000361AD">
        <w:rPr>
          <w:rFonts w:ascii="Times New Roman" w:hAnsi="Times New Roman" w:cs="Times New Roman"/>
          <w:bCs/>
          <w:sz w:val="24"/>
          <w:szCs w:val="24"/>
        </w:rPr>
        <w:t>esil üniversite anlayışının bir başka öncü yaklaşımını, Nörobilim ve Nöroteknoloji M</w:t>
      </w:r>
      <w:r w:rsidR="001F39DD">
        <w:rPr>
          <w:rFonts w:ascii="Times New Roman" w:hAnsi="Times New Roman" w:cs="Times New Roman"/>
          <w:bCs/>
          <w:sz w:val="24"/>
          <w:szCs w:val="24"/>
        </w:rPr>
        <w:t xml:space="preserve">ükemmeliyet Merkezi (NÖROM)’nin kuruluş çalışmalarındaki liderlik rolüyle </w:t>
      </w:r>
      <w:r w:rsidRPr="000361AD">
        <w:rPr>
          <w:rFonts w:ascii="Times New Roman" w:hAnsi="Times New Roman" w:cs="Times New Roman"/>
          <w:bCs/>
          <w:sz w:val="24"/>
          <w:szCs w:val="24"/>
        </w:rPr>
        <w:t xml:space="preserve">pekiştirmiştir. </w:t>
      </w:r>
      <w:r w:rsidR="001F39DD">
        <w:rPr>
          <w:rFonts w:ascii="Times New Roman" w:hAnsi="Times New Roman" w:cs="Times New Roman"/>
          <w:bCs/>
          <w:sz w:val="24"/>
          <w:szCs w:val="24"/>
        </w:rPr>
        <w:t xml:space="preserve">Merkezin kuruluş çalışmalarında bir araya gelen </w:t>
      </w:r>
      <w:r w:rsidRPr="000361AD">
        <w:rPr>
          <w:rFonts w:ascii="Times New Roman" w:hAnsi="Times New Roman" w:cs="Times New Roman"/>
          <w:bCs/>
          <w:sz w:val="24"/>
          <w:szCs w:val="24"/>
        </w:rPr>
        <w:t>Gazi Üniversitesi, Orta Doğu Teknik Üniversi</w:t>
      </w:r>
      <w:r w:rsidR="001F39DD">
        <w:rPr>
          <w:rFonts w:ascii="Times New Roman" w:hAnsi="Times New Roman" w:cs="Times New Roman"/>
          <w:bCs/>
          <w:sz w:val="24"/>
          <w:szCs w:val="24"/>
        </w:rPr>
        <w:t xml:space="preserve">tesi ve Ankara Üniversitesi aynı konuda </w:t>
      </w:r>
      <w:r w:rsidRPr="000361AD">
        <w:rPr>
          <w:rFonts w:ascii="Times New Roman" w:hAnsi="Times New Roman" w:cs="Times New Roman"/>
          <w:bCs/>
          <w:sz w:val="24"/>
          <w:szCs w:val="24"/>
        </w:rPr>
        <w:t>Türk Havacılık ve Uzay Sanayii (TUSAŞ) ile ortak çalışmalar yapmak üzere Ağustos 2018 tarihinde protokol imzalamıştır.</w:t>
      </w:r>
    </w:p>
    <w:p w:rsidR="001F39DD" w:rsidRDefault="001F39DD" w:rsidP="00A52E93">
      <w:pPr>
        <w:spacing w:after="0" w:line="360" w:lineRule="auto"/>
        <w:ind w:firstLine="708"/>
        <w:contextualSpacing/>
        <w:jc w:val="both"/>
        <w:rPr>
          <w:rFonts w:ascii="Times New Roman" w:hAnsi="Times New Roman" w:cs="Times New Roman"/>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Cs/>
          <w:sz w:val="24"/>
          <w:szCs w:val="24"/>
        </w:rPr>
        <w:t>G</w:t>
      </w:r>
      <w:r w:rsidR="00B764E0">
        <w:rPr>
          <w:rFonts w:ascii="Times New Roman" w:hAnsi="Times New Roman" w:cs="Times New Roman"/>
          <w:bCs/>
          <w:sz w:val="24"/>
          <w:szCs w:val="24"/>
        </w:rPr>
        <w:t>azi Üniversitesi İngilizce Tıp Eğitimi Programı</w:t>
      </w:r>
      <w:r w:rsidRPr="000361AD">
        <w:rPr>
          <w:rFonts w:ascii="Times New Roman" w:hAnsi="Times New Roman" w:cs="Times New Roman"/>
          <w:bCs/>
          <w:sz w:val="24"/>
          <w:szCs w:val="24"/>
        </w:rPr>
        <w:t xml:space="preserve"> Ocak 2018 tarihinde Türkiye’de akredite olan ilk İngilizce Tıp </w:t>
      </w:r>
      <w:r w:rsidR="00B764E0">
        <w:rPr>
          <w:rFonts w:ascii="Times New Roman" w:hAnsi="Times New Roman" w:cs="Times New Roman"/>
          <w:bCs/>
          <w:sz w:val="24"/>
          <w:szCs w:val="24"/>
        </w:rPr>
        <w:t>Eğitimi Programıdır</w:t>
      </w:r>
      <w:r w:rsidRPr="000361AD">
        <w:rPr>
          <w:rFonts w:ascii="Times New Roman" w:hAnsi="Times New Roman" w:cs="Times New Roman"/>
          <w:bCs/>
          <w:sz w:val="24"/>
          <w:szCs w:val="24"/>
        </w:rPr>
        <w:t xml:space="preserve">. Beyin </w:t>
      </w:r>
      <w:r w:rsidR="004E4BCF">
        <w:rPr>
          <w:rFonts w:ascii="Times New Roman" w:hAnsi="Times New Roman" w:cs="Times New Roman"/>
          <w:bCs/>
          <w:sz w:val="24"/>
          <w:szCs w:val="24"/>
        </w:rPr>
        <w:t xml:space="preserve">ve Sinir </w:t>
      </w:r>
      <w:r w:rsidRPr="000361AD">
        <w:rPr>
          <w:rFonts w:ascii="Times New Roman" w:hAnsi="Times New Roman" w:cs="Times New Roman"/>
          <w:bCs/>
          <w:sz w:val="24"/>
          <w:szCs w:val="24"/>
        </w:rPr>
        <w:t>Cerrahisi</w:t>
      </w:r>
      <w:r w:rsidR="004E4BCF">
        <w:rPr>
          <w:rFonts w:ascii="Times New Roman" w:hAnsi="Times New Roman" w:cs="Times New Roman"/>
          <w:bCs/>
          <w:sz w:val="24"/>
          <w:szCs w:val="24"/>
        </w:rPr>
        <w:t xml:space="preserve"> Anabilim Dalı</w:t>
      </w:r>
      <w:r w:rsidRPr="000361AD">
        <w:rPr>
          <w:rFonts w:ascii="Times New Roman" w:hAnsi="Times New Roman" w:cs="Times New Roman"/>
          <w:bCs/>
          <w:sz w:val="24"/>
          <w:szCs w:val="24"/>
        </w:rPr>
        <w:t xml:space="preserve">, </w:t>
      </w:r>
      <w:hyperlink r:id="rId40" w:history="1">
        <w:r w:rsidR="004E4BCF" w:rsidRPr="004E4BCF">
          <w:rPr>
            <w:rStyle w:val="Kpr"/>
            <w:rFonts w:ascii="Times New Roman" w:hAnsi="Times New Roman" w:cs="Times New Roman"/>
            <w:bCs/>
            <w:color w:val="auto"/>
            <w:sz w:val="24"/>
            <w:szCs w:val="24"/>
            <w:u w:val="none"/>
          </w:rPr>
          <w:t>Anesteziyoloji ve Reanimasyon</w:t>
        </w:r>
      </w:hyperlink>
      <w:r w:rsidR="004E4BCF">
        <w:rPr>
          <w:rFonts w:ascii="Times New Roman" w:hAnsi="Times New Roman" w:cs="Times New Roman"/>
          <w:bCs/>
          <w:sz w:val="24"/>
          <w:szCs w:val="24"/>
        </w:rPr>
        <w:t xml:space="preserve"> Anabilim Dalı</w:t>
      </w:r>
      <w:r w:rsidRPr="004E4BCF">
        <w:rPr>
          <w:rFonts w:ascii="Times New Roman" w:hAnsi="Times New Roman" w:cs="Times New Roman"/>
          <w:bCs/>
          <w:sz w:val="24"/>
          <w:szCs w:val="24"/>
        </w:rPr>
        <w:t xml:space="preserve">, </w:t>
      </w:r>
      <w:r w:rsidRPr="000361AD">
        <w:rPr>
          <w:rFonts w:ascii="Times New Roman" w:hAnsi="Times New Roman" w:cs="Times New Roman"/>
          <w:bCs/>
          <w:sz w:val="24"/>
          <w:szCs w:val="24"/>
        </w:rPr>
        <w:t>Göz</w:t>
      </w:r>
      <w:r w:rsidR="004E4BCF">
        <w:rPr>
          <w:rFonts w:ascii="Times New Roman" w:hAnsi="Times New Roman" w:cs="Times New Roman"/>
          <w:bCs/>
          <w:sz w:val="24"/>
          <w:szCs w:val="24"/>
        </w:rPr>
        <w:t xml:space="preserve"> Hastalıkları Anabilim Dalı</w:t>
      </w:r>
      <w:r w:rsidRPr="000361AD">
        <w:rPr>
          <w:rFonts w:ascii="Times New Roman" w:hAnsi="Times New Roman" w:cs="Times New Roman"/>
          <w:bCs/>
          <w:sz w:val="24"/>
          <w:szCs w:val="24"/>
        </w:rPr>
        <w:t>, Acil</w:t>
      </w:r>
      <w:r w:rsidR="004E4BCF">
        <w:rPr>
          <w:rFonts w:ascii="Times New Roman" w:hAnsi="Times New Roman" w:cs="Times New Roman"/>
          <w:bCs/>
          <w:sz w:val="24"/>
          <w:szCs w:val="24"/>
        </w:rPr>
        <w:t xml:space="preserve"> Tıp Anabilim Dalı</w:t>
      </w:r>
      <w:r w:rsidRPr="000361AD">
        <w:rPr>
          <w:rFonts w:ascii="Times New Roman" w:hAnsi="Times New Roman" w:cs="Times New Roman"/>
          <w:bCs/>
          <w:sz w:val="24"/>
          <w:szCs w:val="24"/>
        </w:rPr>
        <w:t xml:space="preserve">, Nükleer Tıp </w:t>
      </w:r>
      <w:r w:rsidR="004E4BCF">
        <w:rPr>
          <w:rFonts w:ascii="Times New Roman" w:hAnsi="Times New Roman" w:cs="Times New Roman"/>
          <w:bCs/>
          <w:sz w:val="24"/>
          <w:szCs w:val="24"/>
        </w:rPr>
        <w:t>Anabilim Dalı gibi pek çok a</w:t>
      </w:r>
      <w:r w:rsidRPr="000361AD">
        <w:rPr>
          <w:rFonts w:ascii="Times New Roman" w:hAnsi="Times New Roman" w:cs="Times New Roman"/>
          <w:bCs/>
          <w:sz w:val="24"/>
          <w:szCs w:val="24"/>
        </w:rPr>
        <w:t xml:space="preserve">nabilim dalı akredite olmuştur. Eğitimde 21. Yüzyılın en önemli 4 becerisi arasında yer alan “Eleştirel Düşünme” dersinin 2006 yılından bu yana verildiği tek Tıp Fakültesi olma özelliğini korumaktadır. </w:t>
      </w:r>
    </w:p>
    <w:p w:rsidR="00BB2FA8" w:rsidRPr="0046446B" w:rsidRDefault="00BB2FA8" w:rsidP="00A52E93">
      <w:pPr>
        <w:spacing w:after="0" w:line="360" w:lineRule="auto"/>
        <w:ind w:firstLine="709"/>
        <w:contextualSpacing/>
        <w:jc w:val="both"/>
        <w:rPr>
          <w:rFonts w:ascii="Times New Roman" w:hAnsi="Times New Roman" w:cs="Times New Roman"/>
          <w:bCs/>
          <w:sz w:val="24"/>
          <w:szCs w:val="24"/>
        </w:rPr>
      </w:pPr>
    </w:p>
    <w:p w:rsidR="00A323E9" w:rsidRPr="0046446B" w:rsidRDefault="00A323E9" w:rsidP="00A52E93">
      <w:pPr>
        <w:spacing w:after="0" w:line="360" w:lineRule="auto"/>
        <w:ind w:firstLine="709"/>
        <w:contextualSpacing/>
        <w:jc w:val="both"/>
        <w:rPr>
          <w:rFonts w:ascii="Times New Roman" w:hAnsi="Times New Roman" w:cs="Times New Roman"/>
          <w:bCs/>
          <w:sz w:val="24"/>
          <w:szCs w:val="24"/>
        </w:rPr>
      </w:pPr>
      <w:r w:rsidRPr="0046446B">
        <w:rPr>
          <w:rFonts w:ascii="Times New Roman" w:hAnsi="Times New Roman" w:cs="Times New Roman"/>
          <w:bCs/>
          <w:sz w:val="24"/>
          <w:szCs w:val="24"/>
        </w:rPr>
        <w:t>Gazi Üniversitesi</w:t>
      </w:r>
      <w:r w:rsidR="00BB2FA8" w:rsidRPr="0046446B">
        <w:rPr>
          <w:rFonts w:ascii="Times New Roman" w:hAnsi="Times New Roman" w:cs="Times New Roman"/>
          <w:bCs/>
          <w:sz w:val="24"/>
          <w:szCs w:val="24"/>
        </w:rPr>
        <w:t xml:space="preserve"> Tıp Fakültesi Çocuk Beslenme ve Metabolizma Bilim Dalı, </w:t>
      </w:r>
      <w:r w:rsidRPr="0046446B">
        <w:rPr>
          <w:rFonts w:ascii="Times New Roman" w:hAnsi="Times New Roman" w:cs="Times New Roman"/>
          <w:bCs/>
          <w:sz w:val="24"/>
          <w:szCs w:val="24"/>
        </w:rPr>
        <w:t xml:space="preserve"> </w:t>
      </w:r>
      <w:r w:rsidR="00B52309">
        <w:rPr>
          <w:rFonts w:ascii="Times New Roman" w:hAnsi="Times New Roman" w:cs="Times New Roman"/>
          <w:bCs/>
          <w:sz w:val="24"/>
          <w:szCs w:val="24"/>
        </w:rPr>
        <w:t xml:space="preserve">kalıtsal </w:t>
      </w:r>
      <w:r w:rsidRPr="0046446B">
        <w:rPr>
          <w:rFonts w:ascii="Times New Roman" w:hAnsi="Times New Roman" w:cs="Times New Roman"/>
          <w:bCs/>
          <w:sz w:val="24"/>
          <w:szCs w:val="24"/>
        </w:rPr>
        <w:t>metabolik hastalıklarda</w:t>
      </w:r>
      <w:r w:rsidR="00B52309">
        <w:rPr>
          <w:rFonts w:ascii="Times New Roman" w:hAnsi="Times New Roman" w:cs="Times New Roman"/>
          <w:bCs/>
          <w:sz w:val="24"/>
          <w:szCs w:val="24"/>
        </w:rPr>
        <w:t xml:space="preserve"> Faz 1 Klinik ve İlaç Geliştirme çalışmalarında Türkiye’deki tek merkez olup, </w:t>
      </w:r>
      <w:r w:rsidR="00BB2FA8" w:rsidRPr="0046446B">
        <w:rPr>
          <w:rFonts w:ascii="Times New Roman" w:hAnsi="Times New Roman" w:cs="Times New Roman"/>
          <w:bCs/>
          <w:sz w:val="24"/>
          <w:szCs w:val="24"/>
        </w:rPr>
        <w:t xml:space="preserve"> </w:t>
      </w:r>
      <w:r w:rsidR="00B52309" w:rsidRPr="0046446B">
        <w:rPr>
          <w:rFonts w:ascii="Times New Roman" w:hAnsi="Times New Roman" w:cs="Times New Roman"/>
          <w:bCs/>
          <w:sz w:val="24"/>
          <w:szCs w:val="24"/>
        </w:rPr>
        <w:t>Sağlık Bakanlığı</w:t>
      </w:r>
      <w:r w:rsidR="00B52309">
        <w:rPr>
          <w:rFonts w:ascii="Times New Roman" w:hAnsi="Times New Roman" w:cs="Times New Roman"/>
          <w:bCs/>
          <w:sz w:val="24"/>
          <w:szCs w:val="24"/>
        </w:rPr>
        <w:t>’ndan</w:t>
      </w:r>
      <w:r w:rsidR="00B52309" w:rsidRPr="0046446B">
        <w:rPr>
          <w:rFonts w:ascii="Times New Roman" w:hAnsi="Times New Roman" w:cs="Times New Roman"/>
          <w:bCs/>
          <w:sz w:val="24"/>
          <w:szCs w:val="24"/>
        </w:rPr>
        <w:t xml:space="preserve"> onaylı</w:t>
      </w:r>
      <w:r w:rsidR="00B52309">
        <w:rPr>
          <w:rFonts w:ascii="Times New Roman" w:hAnsi="Times New Roman" w:cs="Times New Roman"/>
          <w:bCs/>
          <w:sz w:val="24"/>
          <w:szCs w:val="24"/>
        </w:rPr>
        <w:t xml:space="preserve"> Faz 1 ilaç merkezleri arasında</w:t>
      </w:r>
      <w:r w:rsidR="00B52309" w:rsidRPr="0046446B">
        <w:rPr>
          <w:rFonts w:ascii="Times New Roman" w:hAnsi="Times New Roman" w:cs="Times New Roman"/>
          <w:bCs/>
          <w:sz w:val="24"/>
          <w:szCs w:val="24"/>
        </w:rPr>
        <w:t xml:space="preserve"> </w:t>
      </w:r>
      <w:r w:rsidR="00BB2FA8" w:rsidRPr="0046446B">
        <w:rPr>
          <w:rFonts w:ascii="Times New Roman" w:hAnsi="Times New Roman" w:cs="Times New Roman"/>
          <w:bCs/>
          <w:sz w:val="24"/>
          <w:szCs w:val="24"/>
        </w:rPr>
        <w:t>Ankara’da iki</w:t>
      </w:r>
      <w:r w:rsidRPr="0046446B">
        <w:rPr>
          <w:rFonts w:ascii="Times New Roman" w:hAnsi="Times New Roman" w:cs="Times New Roman"/>
          <w:bCs/>
          <w:sz w:val="24"/>
          <w:szCs w:val="24"/>
        </w:rPr>
        <w:t>,</w:t>
      </w:r>
      <w:r w:rsidR="00A671C1" w:rsidRPr="0046446B">
        <w:rPr>
          <w:rFonts w:ascii="Times New Roman" w:hAnsi="Times New Roman" w:cs="Times New Roman"/>
          <w:bCs/>
          <w:sz w:val="24"/>
          <w:szCs w:val="24"/>
        </w:rPr>
        <w:t xml:space="preserve"> T</w:t>
      </w:r>
      <w:r w:rsidR="00B52309">
        <w:rPr>
          <w:rFonts w:ascii="Times New Roman" w:hAnsi="Times New Roman" w:cs="Times New Roman"/>
          <w:bCs/>
          <w:sz w:val="24"/>
          <w:szCs w:val="24"/>
        </w:rPr>
        <w:t>ürkiye’de beş merkezden biri, aynı hastalık grubunda biyokimyasal ve genetik tanı konusunda d</w:t>
      </w:r>
      <w:r w:rsidR="00A671C1" w:rsidRPr="0046446B">
        <w:rPr>
          <w:rFonts w:ascii="Times New Roman" w:hAnsi="Times New Roman" w:cs="Times New Roman"/>
          <w:bCs/>
          <w:sz w:val="24"/>
          <w:szCs w:val="24"/>
        </w:rPr>
        <w:t xml:space="preserve">ünyada </w:t>
      </w:r>
      <w:r w:rsidR="00D9027D">
        <w:rPr>
          <w:rFonts w:ascii="Times New Roman" w:hAnsi="Times New Roman" w:cs="Times New Roman"/>
          <w:bCs/>
          <w:sz w:val="24"/>
          <w:szCs w:val="24"/>
        </w:rPr>
        <w:t>refere</w:t>
      </w:r>
      <w:r w:rsidR="00A671C1" w:rsidRPr="0046446B">
        <w:rPr>
          <w:rFonts w:ascii="Times New Roman" w:hAnsi="Times New Roman" w:cs="Times New Roman"/>
          <w:bCs/>
          <w:sz w:val="24"/>
          <w:szCs w:val="24"/>
        </w:rPr>
        <w:t xml:space="preserve"> merkezidir.</w:t>
      </w:r>
      <w:r w:rsidRPr="0046446B">
        <w:rPr>
          <w:rFonts w:ascii="Times New Roman" w:hAnsi="Times New Roman" w:cs="Times New Roman"/>
          <w:bCs/>
          <w:sz w:val="24"/>
          <w:szCs w:val="24"/>
        </w:rPr>
        <w:t xml:space="preserve"> </w:t>
      </w:r>
    </w:p>
    <w:p w:rsidR="00BB2FA8" w:rsidRPr="0046446B" w:rsidRDefault="00BB2FA8" w:rsidP="00A52E93">
      <w:pPr>
        <w:spacing w:after="0" w:line="360" w:lineRule="auto"/>
        <w:ind w:firstLine="709"/>
        <w:contextualSpacing/>
        <w:jc w:val="both"/>
        <w:rPr>
          <w:rFonts w:ascii="Times New Roman" w:hAnsi="Times New Roman" w:cs="Times New Roman"/>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Cs/>
          <w:sz w:val="24"/>
          <w:szCs w:val="24"/>
        </w:rPr>
        <w:t>Türkiye’de bir ilk olarak kurulacak “Akciğer Transplantasyon Merkezi”nin alt yapıs</w:t>
      </w:r>
      <w:r w:rsidR="00320503">
        <w:rPr>
          <w:rFonts w:ascii="Times New Roman" w:hAnsi="Times New Roman" w:cs="Times New Roman"/>
          <w:bCs/>
          <w:sz w:val="24"/>
          <w:szCs w:val="24"/>
        </w:rPr>
        <w:t>ı tamamlanmak üzeredir. Türkiye’</w:t>
      </w:r>
      <w:r w:rsidR="00DA2940">
        <w:rPr>
          <w:rFonts w:ascii="Times New Roman" w:hAnsi="Times New Roman" w:cs="Times New Roman"/>
          <w:bCs/>
          <w:sz w:val="24"/>
          <w:szCs w:val="24"/>
        </w:rPr>
        <w:t xml:space="preserve">de </w:t>
      </w:r>
      <w:r w:rsidR="00BB2FA8">
        <w:rPr>
          <w:rFonts w:ascii="Times New Roman" w:hAnsi="Times New Roman" w:cs="Times New Roman"/>
          <w:bCs/>
          <w:sz w:val="24"/>
          <w:szCs w:val="24"/>
        </w:rPr>
        <w:t>çocuk ihmali ve i</w:t>
      </w:r>
      <w:r w:rsidR="00BA06C6">
        <w:rPr>
          <w:rFonts w:ascii="Times New Roman" w:hAnsi="Times New Roman" w:cs="Times New Roman"/>
          <w:bCs/>
          <w:sz w:val="24"/>
          <w:szCs w:val="24"/>
        </w:rPr>
        <w:t>stismarı konusunda</w:t>
      </w:r>
      <w:r w:rsidR="00DA2940">
        <w:rPr>
          <w:rFonts w:ascii="Times New Roman" w:hAnsi="Times New Roman" w:cs="Times New Roman"/>
          <w:bCs/>
          <w:sz w:val="24"/>
          <w:szCs w:val="24"/>
        </w:rPr>
        <w:t xml:space="preserve"> </w:t>
      </w:r>
      <w:r w:rsidR="00BA06C6">
        <w:rPr>
          <w:rFonts w:ascii="Times New Roman" w:hAnsi="Times New Roman" w:cs="Times New Roman"/>
          <w:bCs/>
          <w:sz w:val="24"/>
          <w:szCs w:val="24"/>
        </w:rPr>
        <w:t xml:space="preserve">çalışmalar yapan </w:t>
      </w:r>
      <w:r w:rsidR="005E6220">
        <w:rPr>
          <w:rFonts w:ascii="Times New Roman" w:hAnsi="Times New Roman" w:cs="Times New Roman"/>
          <w:bCs/>
          <w:sz w:val="24"/>
          <w:szCs w:val="24"/>
        </w:rPr>
        <w:t xml:space="preserve">ilk merkez olan </w:t>
      </w:r>
      <w:r w:rsidRPr="000361AD">
        <w:rPr>
          <w:rFonts w:ascii="Times New Roman" w:hAnsi="Times New Roman" w:cs="Times New Roman"/>
          <w:bCs/>
          <w:sz w:val="24"/>
          <w:szCs w:val="24"/>
        </w:rPr>
        <w:t xml:space="preserve">‘Çocuk Koruma </w:t>
      </w:r>
      <w:r w:rsidR="00BB2FA8">
        <w:rPr>
          <w:rFonts w:ascii="Times New Roman" w:hAnsi="Times New Roman" w:cs="Times New Roman"/>
          <w:bCs/>
          <w:sz w:val="24"/>
          <w:szCs w:val="24"/>
        </w:rPr>
        <w:t xml:space="preserve">Uygulama ve Araştırma </w:t>
      </w:r>
      <w:r w:rsidRPr="000361AD">
        <w:rPr>
          <w:rFonts w:ascii="Times New Roman" w:hAnsi="Times New Roman" w:cs="Times New Roman"/>
          <w:bCs/>
          <w:sz w:val="24"/>
          <w:szCs w:val="24"/>
        </w:rPr>
        <w:t xml:space="preserve">Merkezi’ </w:t>
      </w:r>
      <w:r w:rsidR="005E6220">
        <w:rPr>
          <w:rFonts w:ascii="Times New Roman" w:hAnsi="Times New Roman" w:cs="Times New Roman"/>
          <w:bCs/>
          <w:sz w:val="24"/>
          <w:szCs w:val="24"/>
        </w:rPr>
        <w:t>2006 yılından bu yana faaliyetlerini sürdürmektedir.</w:t>
      </w:r>
    </w:p>
    <w:p w:rsidR="00BB2FA8" w:rsidRDefault="00BB2FA8" w:rsidP="00A52E93">
      <w:pPr>
        <w:spacing w:after="0" w:line="360" w:lineRule="auto"/>
        <w:ind w:firstLine="709"/>
        <w:contextualSpacing/>
        <w:jc w:val="both"/>
        <w:rPr>
          <w:rFonts w:ascii="Times New Roman" w:hAnsi="Times New Roman" w:cs="Times New Roman"/>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Cs/>
          <w:sz w:val="24"/>
          <w:szCs w:val="24"/>
        </w:rPr>
        <w:lastRenderedPageBreak/>
        <w:t>Mimarlık alanında havaalanı, adliye binası, cezaevi, hastane, okul, üniversite binas</w:t>
      </w:r>
      <w:r w:rsidR="00BB2FA8">
        <w:rPr>
          <w:rFonts w:ascii="Times New Roman" w:hAnsi="Times New Roman" w:cs="Times New Roman"/>
          <w:bCs/>
          <w:sz w:val="24"/>
          <w:szCs w:val="24"/>
        </w:rPr>
        <w:t xml:space="preserve">ı, konut vb. </w:t>
      </w:r>
      <w:r w:rsidR="00BA06C6">
        <w:rPr>
          <w:rFonts w:ascii="Times New Roman" w:hAnsi="Times New Roman" w:cs="Times New Roman"/>
          <w:bCs/>
          <w:sz w:val="24"/>
          <w:szCs w:val="24"/>
        </w:rPr>
        <w:t>76 proje uygulamaya konulmuş</w:t>
      </w:r>
      <w:r w:rsidRPr="000361AD">
        <w:rPr>
          <w:rFonts w:ascii="Times New Roman" w:hAnsi="Times New Roman" w:cs="Times New Roman"/>
          <w:bCs/>
          <w:sz w:val="24"/>
          <w:szCs w:val="24"/>
        </w:rPr>
        <w:t xml:space="preserve"> ve 15 proje uluslararası/ulusal ödül kazan</w:t>
      </w:r>
      <w:r w:rsidR="00BA06C6">
        <w:rPr>
          <w:rFonts w:ascii="Times New Roman" w:hAnsi="Times New Roman" w:cs="Times New Roman"/>
          <w:bCs/>
          <w:sz w:val="24"/>
          <w:szCs w:val="24"/>
        </w:rPr>
        <w:t>mıştır.</w:t>
      </w:r>
    </w:p>
    <w:p w:rsidR="00A323E9" w:rsidRPr="000361AD" w:rsidRDefault="00A323E9" w:rsidP="00A52E93">
      <w:pPr>
        <w:spacing w:after="0" w:line="360" w:lineRule="auto"/>
        <w:ind w:firstLine="708"/>
        <w:contextualSpacing/>
        <w:jc w:val="both"/>
        <w:rPr>
          <w:rFonts w:ascii="Times New Roman" w:hAnsi="Times New Roman" w:cs="Times New Roman"/>
          <w:bCs/>
          <w:sz w:val="24"/>
          <w:szCs w:val="24"/>
        </w:rPr>
      </w:pPr>
      <w:r w:rsidRPr="000361AD">
        <w:rPr>
          <w:rFonts w:ascii="Times New Roman" w:hAnsi="Times New Roman" w:cs="Times New Roman"/>
          <w:bCs/>
          <w:sz w:val="24"/>
          <w:szCs w:val="24"/>
        </w:rPr>
        <w:t xml:space="preserve">Dijital Tasarım Laboratuvarında araştırmacılar, lisans ve lisansüstü öğrenciler endüstri ürünleri tasarımı süreci kapsamında dijital tasarım, uygulama ve prototip üretimi yapmaktadırlar. </w:t>
      </w:r>
    </w:p>
    <w:p w:rsidR="004E4BCF" w:rsidRDefault="004E4BCF" w:rsidP="00A52E93">
      <w:pPr>
        <w:spacing w:after="0" w:line="360" w:lineRule="auto"/>
        <w:ind w:firstLine="709"/>
        <w:contextualSpacing/>
        <w:jc w:val="both"/>
        <w:rPr>
          <w:rFonts w:ascii="Times New Roman" w:hAnsi="Times New Roman" w:cs="Times New Roman"/>
          <w:b/>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
          <w:bCs/>
          <w:sz w:val="24"/>
          <w:szCs w:val="24"/>
        </w:rPr>
        <w:t>Tasarı</w:t>
      </w:r>
      <w:r w:rsidR="00B518EB">
        <w:rPr>
          <w:rFonts w:ascii="Times New Roman" w:hAnsi="Times New Roman" w:cs="Times New Roman"/>
          <w:b/>
          <w:bCs/>
          <w:sz w:val="24"/>
          <w:szCs w:val="24"/>
        </w:rPr>
        <w:t xml:space="preserve">m Uygulama ve Araştırma Merkezi, </w:t>
      </w:r>
      <w:r w:rsidRPr="000361AD">
        <w:rPr>
          <w:rFonts w:ascii="Times New Roman" w:hAnsi="Times New Roman" w:cs="Times New Roman"/>
          <w:bCs/>
          <w:sz w:val="24"/>
          <w:szCs w:val="24"/>
        </w:rPr>
        <w:t xml:space="preserve">endüstriye ve ilgili sektörel paydaşlara doğrudan ürün tasarımı, ürün kimliği, görsel tasarım ve kurumsal kimlik yaratma, üniversitenin çeşitli </w:t>
      </w:r>
      <w:r w:rsidRPr="000361AD">
        <w:rPr>
          <w:rFonts w:ascii="Times New Roman" w:hAnsi="Times New Roman" w:cs="Times New Roman"/>
          <w:bCs/>
          <w:sz w:val="24"/>
          <w:szCs w:val="24"/>
        </w:rPr>
        <w:tab/>
        <w:t>birimlerine endüstriyel ve görsel tasarım eğitimi ve hizmeti vermekte, ürün tasarımı ve görsel tasarım bilinci oluşturulması/geliştirilmesine yönelik araştırma yapmakta, özellikle yüksek lisans eğitimine katkı sağlamak ve araştırmacı öğretim elemanı yetiştirme konusunda çalışmalar yürütmektedir.</w:t>
      </w:r>
    </w:p>
    <w:p w:rsidR="000B63EA" w:rsidRDefault="000B63EA" w:rsidP="00A52E93">
      <w:pPr>
        <w:spacing w:after="0" w:line="360" w:lineRule="auto"/>
        <w:ind w:firstLine="709"/>
        <w:contextualSpacing/>
        <w:jc w:val="both"/>
        <w:rPr>
          <w:rFonts w:ascii="Times New Roman" w:hAnsi="Times New Roman" w:cs="Times New Roman"/>
          <w:b/>
          <w:bCs/>
          <w:sz w:val="24"/>
          <w:szCs w:val="24"/>
        </w:rPr>
      </w:pPr>
    </w:p>
    <w:p w:rsidR="00A323E9" w:rsidRPr="000361AD" w:rsidRDefault="00A323E9" w:rsidP="00A52E93">
      <w:pPr>
        <w:spacing w:after="0" w:line="360" w:lineRule="auto"/>
        <w:ind w:firstLine="709"/>
        <w:contextualSpacing/>
        <w:jc w:val="both"/>
        <w:rPr>
          <w:rFonts w:ascii="Times New Roman" w:hAnsi="Times New Roman" w:cs="Times New Roman"/>
          <w:bCs/>
          <w:sz w:val="24"/>
          <w:szCs w:val="24"/>
        </w:rPr>
      </w:pPr>
      <w:r w:rsidRPr="000361AD">
        <w:rPr>
          <w:rFonts w:ascii="Times New Roman" w:hAnsi="Times New Roman" w:cs="Times New Roman"/>
          <w:b/>
          <w:bCs/>
          <w:sz w:val="24"/>
          <w:szCs w:val="24"/>
        </w:rPr>
        <w:t>Kent İçi Ulaşım Teknolojileri Erişilebilirlik, Uygulama ve Araştırma Merkezi (KUTEM),</w:t>
      </w:r>
      <w:r w:rsidRPr="000361AD">
        <w:rPr>
          <w:rFonts w:ascii="Times New Roman" w:hAnsi="Times New Roman" w:cs="Times New Roman"/>
          <w:bCs/>
          <w:sz w:val="24"/>
          <w:szCs w:val="24"/>
        </w:rPr>
        <w:t xml:space="preserve"> topluma fayda ve hizmet kapsamında Ankara, Rize, Erzincan ve Karaman illerinde ulaşım teknolojileri ve politik</w:t>
      </w:r>
      <w:r w:rsidR="00DF3BB8">
        <w:rPr>
          <w:rFonts w:ascii="Times New Roman" w:hAnsi="Times New Roman" w:cs="Times New Roman"/>
          <w:bCs/>
          <w:sz w:val="24"/>
          <w:szCs w:val="24"/>
        </w:rPr>
        <w:t>alarını iyileştirmek üzere;</w:t>
      </w:r>
      <w:r w:rsidRPr="000361AD">
        <w:rPr>
          <w:rFonts w:ascii="Times New Roman" w:hAnsi="Times New Roman" w:cs="Times New Roman"/>
          <w:bCs/>
          <w:sz w:val="24"/>
          <w:szCs w:val="24"/>
        </w:rPr>
        <w:t xml:space="preserve"> projelerin yanı</w:t>
      </w:r>
      <w:r w:rsidR="000B63EA">
        <w:rPr>
          <w:rFonts w:ascii="Times New Roman" w:hAnsi="Times New Roman" w:cs="Times New Roman"/>
          <w:bCs/>
          <w:sz w:val="24"/>
          <w:szCs w:val="24"/>
        </w:rPr>
        <w:t xml:space="preserve"> </w:t>
      </w:r>
      <w:r w:rsidRPr="000361AD">
        <w:rPr>
          <w:rFonts w:ascii="Times New Roman" w:hAnsi="Times New Roman" w:cs="Times New Roman"/>
          <w:bCs/>
          <w:sz w:val="24"/>
          <w:szCs w:val="24"/>
        </w:rPr>
        <w:t xml:space="preserve">sıra, stratejik planların yapılması, koruma amaçlı imar planlaması ve </w:t>
      </w:r>
      <w:r w:rsidR="00933DC0">
        <w:rPr>
          <w:rFonts w:ascii="Times New Roman" w:hAnsi="Times New Roman" w:cs="Times New Roman"/>
          <w:bCs/>
          <w:sz w:val="24"/>
          <w:szCs w:val="24"/>
        </w:rPr>
        <w:t xml:space="preserve">çevre düzenleme hizmetlerini </w:t>
      </w:r>
      <w:r w:rsidRPr="000361AD">
        <w:rPr>
          <w:rFonts w:ascii="Times New Roman" w:hAnsi="Times New Roman" w:cs="Times New Roman"/>
          <w:bCs/>
          <w:sz w:val="24"/>
          <w:szCs w:val="24"/>
        </w:rPr>
        <w:t>yürütmektedir.</w:t>
      </w:r>
    </w:p>
    <w:p w:rsidR="000B63EA" w:rsidRDefault="000B63EA" w:rsidP="00A52E93">
      <w:pPr>
        <w:spacing w:after="0" w:line="360" w:lineRule="auto"/>
        <w:ind w:firstLine="709"/>
        <w:contextualSpacing/>
        <w:jc w:val="both"/>
        <w:rPr>
          <w:rFonts w:ascii="Times New Roman" w:hAnsi="Times New Roman" w:cs="Times New Roman"/>
          <w:bCs/>
          <w:sz w:val="24"/>
          <w:szCs w:val="24"/>
        </w:rPr>
      </w:pPr>
    </w:p>
    <w:p w:rsidR="00A323E9" w:rsidRDefault="00A323E9" w:rsidP="00A52E93">
      <w:pPr>
        <w:spacing w:after="0" w:line="360" w:lineRule="auto"/>
        <w:ind w:firstLine="709"/>
        <w:contextualSpacing/>
        <w:jc w:val="both"/>
        <w:rPr>
          <w:rFonts w:ascii="Times New Roman" w:hAnsi="Times New Roman" w:cs="Times New Roman"/>
          <w:bCs/>
          <w:sz w:val="24"/>
          <w:szCs w:val="24"/>
        </w:rPr>
      </w:pPr>
      <w:r w:rsidRPr="00D6573A">
        <w:rPr>
          <w:rFonts w:ascii="Times New Roman" w:hAnsi="Times New Roman" w:cs="Times New Roman"/>
          <w:bCs/>
          <w:sz w:val="24"/>
          <w:szCs w:val="24"/>
        </w:rPr>
        <w:t>Mühendislik alanında eğitim</w:t>
      </w:r>
      <w:r w:rsidR="000B63EA">
        <w:rPr>
          <w:rFonts w:ascii="Times New Roman" w:hAnsi="Times New Roman" w:cs="Times New Roman"/>
          <w:bCs/>
          <w:sz w:val="24"/>
          <w:szCs w:val="24"/>
        </w:rPr>
        <w:t>-öğretim</w:t>
      </w:r>
      <w:r w:rsidRPr="00D6573A">
        <w:rPr>
          <w:rFonts w:ascii="Times New Roman" w:hAnsi="Times New Roman" w:cs="Times New Roman"/>
          <w:bCs/>
          <w:sz w:val="24"/>
          <w:szCs w:val="24"/>
        </w:rPr>
        <w:t xml:space="preserve"> ve araştırma ile ilgili iyileştirme çalışmaları </w:t>
      </w:r>
      <w:r w:rsidRPr="00933DC0">
        <w:rPr>
          <w:rFonts w:ascii="Times New Roman" w:hAnsi="Times New Roman" w:cs="Times New Roman"/>
          <w:bCs/>
          <w:sz w:val="24"/>
          <w:szCs w:val="24"/>
        </w:rPr>
        <w:t>ü</w:t>
      </w:r>
      <w:r w:rsidRPr="00D6573A">
        <w:rPr>
          <w:rFonts w:ascii="Times New Roman" w:hAnsi="Times New Roman" w:cs="Times New Roman"/>
          <w:bCs/>
          <w:sz w:val="24"/>
          <w:szCs w:val="24"/>
        </w:rPr>
        <w:t>niversitemizde yoğun bir şekilde devam etmektedir. Bu kapsamda Mühendislik Fakültesi</w:t>
      </w:r>
      <w:r w:rsidRPr="004A3415">
        <w:rPr>
          <w:rFonts w:ascii="Times New Roman" w:hAnsi="Times New Roman" w:cs="Times New Roman"/>
          <w:bCs/>
          <w:sz w:val="24"/>
          <w:szCs w:val="24"/>
        </w:rPr>
        <w:t xml:space="preserve"> elektrik-elektronik, endüstri, inşaat, kimya, makine mühendisliği bölümleri 2017-2020 yılları </w:t>
      </w:r>
      <w:r w:rsidRPr="00A35A45">
        <w:rPr>
          <w:rFonts w:ascii="Times New Roman" w:hAnsi="Times New Roman" w:cs="Times New Roman"/>
          <w:bCs/>
          <w:sz w:val="24"/>
          <w:szCs w:val="24"/>
        </w:rPr>
        <w:t xml:space="preserve">arasında </w:t>
      </w:r>
      <w:r w:rsidRPr="00222C2F">
        <w:rPr>
          <w:rFonts w:ascii="Times New Roman" w:hAnsi="Times New Roman" w:cs="Times New Roman"/>
          <w:b/>
          <w:bCs/>
          <w:sz w:val="24"/>
          <w:szCs w:val="24"/>
        </w:rPr>
        <w:t>Mühendislik Eğitim Programları Değerlendirme ve Akreditasyon Derneği (MÜDEK)</w:t>
      </w:r>
      <w:r w:rsidRPr="00A35A45">
        <w:rPr>
          <w:rFonts w:ascii="Times New Roman" w:hAnsi="Times New Roman" w:cs="Times New Roman"/>
          <w:bCs/>
          <w:sz w:val="24"/>
          <w:szCs w:val="24"/>
        </w:rPr>
        <w:t xml:space="preserve"> tarafından akredite edilmiştir. </w:t>
      </w:r>
    </w:p>
    <w:p w:rsidR="000B63EA" w:rsidRDefault="000B63EA" w:rsidP="00A52E93">
      <w:pPr>
        <w:spacing w:after="0" w:line="360" w:lineRule="auto"/>
        <w:ind w:firstLine="709"/>
        <w:contextualSpacing/>
        <w:jc w:val="both"/>
        <w:rPr>
          <w:rFonts w:ascii="Times New Roman" w:hAnsi="Times New Roman" w:cs="Times New Roman"/>
          <w:bCs/>
          <w:sz w:val="24"/>
          <w:szCs w:val="24"/>
        </w:rPr>
      </w:pPr>
    </w:p>
    <w:p w:rsidR="00A323E9" w:rsidRDefault="00A323E9" w:rsidP="00A52E93">
      <w:pPr>
        <w:spacing w:after="0" w:line="360" w:lineRule="auto"/>
        <w:ind w:firstLine="709"/>
        <w:contextualSpacing/>
        <w:jc w:val="both"/>
        <w:rPr>
          <w:rFonts w:ascii="Times New Roman" w:hAnsi="Times New Roman" w:cs="Times New Roman"/>
          <w:bCs/>
          <w:sz w:val="24"/>
          <w:szCs w:val="24"/>
        </w:rPr>
      </w:pPr>
      <w:r w:rsidRPr="00A35A45">
        <w:rPr>
          <w:rFonts w:ascii="Times New Roman" w:hAnsi="Times New Roman" w:cs="Times New Roman"/>
          <w:bCs/>
          <w:sz w:val="24"/>
          <w:szCs w:val="24"/>
        </w:rPr>
        <w:t xml:space="preserve">Eğitim bilimleri alanında Milli Eğitim Bakanlığı, sivil toplum kuruluşları ve mahalli idareler ile eğitim sistemleri özellikle </w:t>
      </w:r>
      <w:r w:rsidRPr="00222C2F">
        <w:rPr>
          <w:rFonts w:ascii="Times New Roman" w:hAnsi="Times New Roman" w:cs="Times New Roman"/>
          <w:b/>
          <w:bCs/>
          <w:sz w:val="24"/>
          <w:szCs w:val="24"/>
        </w:rPr>
        <w:t>STEM (Science Technology Engineering Mathemati</w:t>
      </w:r>
      <w:r w:rsidRPr="00711823">
        <w:rPr>
          <w:rFonts w:ascii="Times New Roman" w:hAnsi="Times New Roman" w:cs="Times New Roman"/>
          <w:b/>
          <w:bCs/>
          <w:sz w:val="24"/>
          <w:szCs w:val="24"/>
        </w:rPr>
        <w:t>cs</w:t>
      </w:r>
      <w:r w:rsidRPr="00222C2F">
        <w:rPr>
          <w:rFonts w:ascii="Times New Roman" w:hAnsi="Times New Roman" w:cs="Times New Roman"/>
          <w:b/>
          <w:bCs/>
          <w:sz w:val="24"/>
          <w:szCs w:val="24"/>
        </w:rPr>
        <w:t>)</w:t>
      </w:r>
      <w:r w:rsidRPr="00A35A45">
        <w:rPr>
          <w:rFonts w:ascii="Times New Roman" w:hAnsi="Times New Roman" w:cs="Times New Roman"/>
          <w:bCs/>
          <w:sz w:val="24"/>
          <w:szCs w:val="24"/>
        </w:rPr>
        <w:t xml:space="preserve"> ve 21. Yüzyıl becerileri konularında ortak çalışmalar yürütülmektedir.</w:t>
      </w:r>
    </w:p>
    <w:p w:rsidR="000B63EA" w:rsidRDefault="000B63EA" w:rsidP="00A52E93">
      <w:pPr>
        <w:spacing w:after="0" w:line="360" w:lineRule="auto"/>
        <w:ind w:firstLine="709"/>
        <w:contextualSpacing/>
        <w:jc w:val="both"/>
        <w:rPr>
          <w:rFonts w:ascii="Times New Roman" w:hAnsi="Times New Roman" w:cs="Times New Roman"/>
          <w:bCs/>
          <w:sz w:val="24"/>
          <w:szCs w:val="24"/>
        </w:rPr>
      </w:pPr>
    </w:p>
    <w:p w:rsidR="00A52E93" w:rsidRDefault="000B63EA" w:rsidP="00A52E93">
      <w:pPr>
        <w:spacing w:after="0" w:line="36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BAP ve TÜBİTAK p</w:t>
      </w:r>
      <w:r w:rsidR="00A323E9" w:rsidRPr="00A35A45">
        <w:rPr>
          <w:rFonts w:ascii="Times New Roman" w:hAnsi="Times New Roman" w:cs="Times New Roman"/>
          <w:bCs/>
          <w:sz w:val="24"/>
          <w:szCs w:val="24"/>
        </w:rPr>
        <w:t xml:space="preserve">rojelerinin dağılımı ağırlıklı olarak sağlık, fen ve mühendislik alanları arasında </w:t>
      </w:r>
      <w:r w:rsidR="0009554A">
        <w:rPr>
          <w:rFonts w:ascii="Times New Roman" w:hAnsi="Times New Roman" w:cs="Times New Roman"/>
          <w:bCs/>
          <w:sz w:val="24"/>
          <w:szCs w:val="24"/>
        </w:rPr>
        <w:t>yoğunlaşmaktadır</w:t>
      </w:r>
      <w:r w:rsidR="00A323E9" w:rsidRPr="00A35A45">
        <w:rPr>
          <w:rFonts w:ascii="Times New Roman" w:hAnsi="Times New Roman" w:cs="Times New Roman"/>
          <w:bCs/>
          <w:sz w:val="24"/>
          <w:szCs w:val="24"/>
        </w:rPr>
        <w:t>. Lisansüstü tez çalışmalarına üniversite bünyesinden BAP aracılığıyla önemli destek sağlanmaktadır.</w:t>
      </w:r>
      <w:r w:rsidR="00A323E9" w:rsidRPr="00D25738">
        <w:rPr>
          <w:rFonts w:ascii="Times New Roman" w:hAnsi="Times New Roman" w:cs="Times New Roman"/>
          <w:bCs/>
          <w:sz w:val="24"/>
          <w:szCs w:val="24"/>
        </w:rPr>
        <w:t xml:space="preserve">  Bu dağılım fen, mühendislik ve sağlık bilimleri alanlarının başarı bölgesinde önce</w:t>
      </w:r>
      <w:r w:rsidR="0009554A">
        <w:rPr>
          <w:rFonts w:ascii="Times New Roman" w:hAnsi="Times New Roman" w:cs="Times New Roman"/>
          <w:bCs/>
          <w:sz w:val="24"/>
          <w:szCs w:val="24"/>
        </w:rPr>
        <w:t>lik</w:t>
      </w:r>
      <w:r w:rsidR="00A323E9" w:rsidRPr="00D25738">
        <w:rPr>
          <w:rFonts w:ascii="Times New Roman" w:hAnsi="Times New Roman" w:cs="Times New Roman"/>
          <w:bCs/>
          <w:sz w:val="24"/>
          <w:szCs w:val="24"/>
        </w:rPr>
        <w:t>lendirilmesini desteklemektedir.</w:t>
      </w:r>
    </w:p>
    <w:p w:rsidR="00A52E93" w:rsidRDefault="00A52E93" w:rsidP="00A52E93">
      <w:pPr>
        <w:spacing w:after="0" w:line="360" w:lineRule="auto"/>
        <w:ind w:firstLine="709"/>
        <w:contextualSpacing/>
        <w:jc w:val="both"/>
        <w:rPr>
          <w:rFonts w:ascii="Times New Roman" w:hAnsi="Times New Roman" w:cs="Times New Roman"/>
          <w:bCs/>
          <w:sz w:val="24"/>
          <w:szCs w:val="24"/>
        </w:rPr>
      </w:pPr>
    </w:p>
    <w:p w:rsidR="00A323E9" w:rsidRPr="00691624" w:rsidRDefault="00C558CF" w:rsidP="00A52E93">
      <w:pPr>
        <w:pStyle w:val="Balk2"/>
        <w:numPr>
          <w:ilvl w:val="1"/>
          <w:numId w:val="17"/>
        </w:numPr>
        <w:tabs>
          <w:tab w:val="left" w:pos="426"/>
        </w:tabs>
        <w:spacing w:before="0"/>
        <w:ind w:left="0" w:firstLine="0"/>
        <w:contextualSpacing/>
      </w:pPr>
      <w:r w:rsidRPr="00691624">
        <w:lastRenderedPageBreak/>
        <w:t xml:space="preserve"> </w:t>
      </w:r>
      <w:bookmarkStart w:id="156" w:name="_Toc6304108"/>
      <w:bookmarkStart w:id="157" w:name="_GoBack"/>
      <w:bookmarkEnd w:id="157"/>
      <w:r w:rsidR="00A323E9" w:rsidRPr="00691624">
        <w:t>Değer Sunumu Tercihi</w:t>
      </w:r>
      <w:bookmarkEnd w:id="156"/>
    </w:p>
    <w:p w:rsidR="00A323E9" w:rsidRDefault="00A323E9" w:rsidP="00A52E93">
      <w:pPr>
        <w:shd w:val="clear" w:color="auto" w:fill="FFFFFF"/>
        <w:spacing w:after="0" w:line="360" w:lineRule="auto"/>
        <w:contextualSpacing/>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w:t>
      </w:r>
      <w:r>
        <w:rPr>
          <w:rFonts w:ascii="Times New Roman" w:eastAsia="Times New Roman" w:hAnsi="Times New Roman" w:cs="Times New Roman"/>
          <w:color w:val="000000"/>
          <w:sz w:val="24"/>
          <w:szCs w:val="24"/>
          <w:lang w:eastAsia="tr-TR"/>
        </w:rPr>
        <w:tab/>
      </w:r>
    </w:p>
    <w:p w:rsidR="00A323E9" w:rsidRPr="000361AD" w:rsidRDefault="00A323E9" w:rsidP="00A52E93">
      <w:pPr>
        <w:shd w:val="clear" w:color="auto" w:fill="FFFFFF"/>
        <w:tabs>
          <w:tab w:val="left" w:pos="709"/>
        </w:tabs>
        <w:spacing w:after="0" w:line="360" w:lineRule="auto"/>
        <w:ind w:firstLine="708"/>
        <w:contextualSpacing/>
        <w:jc w:val="both"/>
        <w:rPr>
          <w:rFonts w:ascii="Times New Roman" w:eastAsia="Times New Roman" w:hAnsi="Times New Roman" w:cs="Times New Roman"/>
          <w:sz w:val="24"/>
          <w:szCs w:val="24"/>
          <w:lang w:eastAsia="tr-TR"/>
        </w:rPr>
      </w:pPr>
      <w:r w:rsidRPr="000361AD">
        <w:rPr>
          <w:rFonts w:ascii="Times New Roman" w:eastAsia="Times New Roman" w:hAnsi="Times New Roman" w:cs="Times New Roman"/>
          <w:sz w:val="24"/>
          <w:szCs w:val="24"/>
          <w:lang w:eastAsia="tr-TR"/>
        </w:rPr>
        <w:t>Eğitim öğretim ve araştırma faaliyetleri sosyo-ekonomik gelişmeye paralel olarak toplumun ihtiyaçları doğrultusunda değişmiştir. Üniversitemiz de bu çerçevede toplumun ihtiyaçlarına cevap verecek şekilde yeni stratejiler geliştirmektedir. Bu açıdan;</w:t>
      </w:r>
    </w:p>
    <w:p w:rsidR="00A323E9" w:rsidRPr="00A35A45" w:rsidRDefault="00A323E9" w:rsidP="00A52E93">
      <w:pPr>
        <w:shd w:val="clear" w:color="auto" w:fill="FFFFFF"/>
        <w:spacing w:after="0" w:line="360" w:lineRule="auto"/>
        <w:contextualSpacing/>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 </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Konum ve başarı bölgesi tercihleri doğrultusunda disiplinler arası araştırmaların yapılabileceği nitelikli araştırma merkezlerinin sayısının arttırılması ve mevcut araştırma merkezlerinin amaç ve hedefleri doğrultusunda gözden geçirilerek yeniden yapılandırılması,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Eğitim ve öğretimde, araştırma üniversitesi olmanın bilinci ile lisans programlarındaki öğrenci sayılarının azaltılması, lisansüstü öğrenci nitelik ve niceliğinin arttırılması,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Özgün ve disiplinler arası araştırma projeleriyle iş birliği imkânları, nitelikli yayın, patent, yeni ürün ve çıktıların arttırılması,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Lisans düzeyinde öğretimde eleştirel ve yenilikçi düşünme becerilerini kazandıracak derslerin programa eklenmesi,</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Bütünleşik doktora programı sayısının arttırılması, tıpta Tıp-Bilim Doktoru (MD-PhD) Bütünleşik Programının başlatılması,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Üniversite bünyesinde doktora sonrası araştırma imkânlarının arttırılması,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w:t>
      </w:r>
      <w:r w:rsidR="00AA1499" w:rsidRPr="00A35A45">
        <w:rPr>
          <w:rFonts w:ascii="Times New Roman" w:eastAsia="Times New Roman" w:hAnsi="Times New Roman" w:cs="Times New Roman"/>
          <w:color w:val="000000"/>
          <w:sz w:val="24"/>
          <w:szCs w:val="24"/>
          <w:lang w:eastAsia="tr-TR"/>
        </w:rPr>
        <w:t>ASELSAN</w:t>
      </w:r>
      <w:r w:rsidRPr="00A35A45">
        <w:rPr>
          <w:rFonts w:ascii="Times New Roman" w:eastAsia="Times New Roman" w:hAnsi="Times New Roman" w:cs="Times New Roman"/>
          <w:color w:val="000000"/>
          <w:sz w:val="24"/>
          <w:szCs w:val="24"/>
          <w:lang w:eastAsia="tr-TR"/>
        </w:rPr>
        <w:t xml:space="preserve"> Akademi Lisansüstü Eğitim Programı” ile başlayan, üniversitelerin kurumlar içerisinde </w:t>
      </w:r>
      <w:r w:rsidR="009A1E20">
        <w:rPr>
          <w:rFonts w:ascii="Times New Roman" w:eastAsia="Times New Roman" w:hAnsi="Times New Roman" w:cs="Times New Roman"/>
          <w:color w:val="000000"/>
          <w:sz w:val="24"/>
          <w:szCs w:val="24"/>
          <w:lang w:eastAsia="tr-TR"/>
        </w:rPr>
        <w:t xml:space="preserve">faaliyet alanı bulduğu </w:t>
      </w:r>
      <w:r w:rsidRPr="00A35A45">
        <w:rPr>
          <w:rFonts w:ascii="Times New Roman" w:eastAsia="Times New Roman" w:hAnsi="Times New Roman" w:cs="Times New Roman"/>
          <w:color w:val="000000"/>
          <w:sz w:val="24"/>
          <w:szCs w:val="24"/>
          <w:lang w:eastAsia="tr-TR"/>
        </w:rPr>
        <w:t>“4. Nesil Üniversite”</w:t>
      </w:r>
      <w:r w:rsidR="00A15488">
        <w:rPr>
          <w:rFonts w:ascii="Times New Roman" w:eastAsia="Times New Roman" w:hAnsi="Times New Roman" w:cs="Times New Roman"/>
          <w:color w:val="000000"/>
          <w:sz w:val="24"/>
          <w:szCs w:val="24"/>
          <w:lang w:eastAsia="tr-TR"/>
        </w:rPr>
        <w:t xml:space="preserve"> kavramına uygun bir anlayışın</w:t>
      </w:r>
      <w:r w:rsidRPr="00A35A45">
        <w:rPr>
          <w:rFonts w:ascii="Times New Roman" w:eastAsia="Times New Roman" w:hAnsi="Times New Roman" w:cs="Times New Roman"/>
          <w:color w:val="000000"/>
          <w:sz w:val="24"/>
          <w:szCs w:val="24"/>
          <w:lang w:eastAsia="tr-TR"/>
        </w:rPr>
        <w:t xml:space="preserve"> yaygınlaştırılması,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Araştırma ve destekleme programlarının yeni konuların araştırıldığı alanlara kaydırılması,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Akademik rehberlik ve kariyer planlama danışmanlığı gibi öğrenci destek hizmetlerinin profesyonel ekiplerce yürütülmesi, sosyal imkânların öğrenci beklentilerine uygun ve öğrencilerin üniversite tercihlerinde belirleyici bir konuma yükseltilmesi,</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Öğrencilere lisansüstünde olduğu kadar stajlar ve lisans araştırmaları için de yeni destek ve fırsatların </w:t>
      </w:r>
      <w:r w:rsidRPr="00A35A45">
        <w:rPr>
          <w:rFonts w:ascii="Times New Roman" w:eastAsia="Times New Roman" w:hAnsi="Times New Roman" w:cs="Times New Roman"/>
          <w:sz w:val="24"/>
          <w:szCs w:val="24"/>
          <w:lang w:eastAsia="tr-TR"/>
        </w:rPr>
        <w:t>sa</w:t>
      </w:r>
      <w:r w:rsidRPr="00A35A45">
        <w:rPr>
          <w:rFonts w:ascii="Times New Roman" w:eastAsia="Times New Roman" w:hAnsi="Times New Roman" w:cs="Times New Roman"/>
          <w:color w:val="000000"/>
          <w:sz w:val="24"/>
          <w:szCs w:val="24"/>
          <w:lang w:eastAsia="tr-TR"/>
        </w:rPr>
        <w:t>ğlanması,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t xml:space="preserve">Mevcut programların gözden geçirilerek disiplinler arası sertifika </w:t>
      </w:r>
      <w:r w:rsidRPr="000361AD">
        <w:rPr>
          <w:rFonts w:ascii="Times New Roman" w:eastAsia="Times New Roman" w:hAnsi="Times New Roman" w:cs="Times New Roman"/>
          <w:sz w:val="24"/>
          <w:szCs w:val="24"/>
          <w:lang w:eastAsia="tr-TR"/>
        </w:rPr>
        <w:t>programlarının açılması, yüz yüze, uzaktan eğitim veya yarı uzaktan yarı yüz yüze eğitim yöntemleriyle yürütülebilecek programların başlatılması ve/veya arttırılması,</w:t>
      </w:r>
    </w:p>
    <w:p w:rsidR="00A323E9" w:rsidRPr="00A35A45" w:rsidRDefault="00A323E9" w:rsidP="003B441C">
      <w:pPr>
        <w:pStyle w:val="ListeParagraf"/>
        <w:numPr>
          <w:ilvl w:val="0"/>
          <w:numId w:val="16"/>
        </w:numPr>
        <w:shd w:val="clear" w:color="auto" w:fill="FFFFFF"/>
        <w:spacing w:after="120" w:line="360" w:lineRule="auto"/>
        <w:ind w:left="714" w:hanging="357"/>
        <w:jc w:val="both"/>
        <w:rPr>
          <w:rFonts w:ascii="Times New Roman" w:eastAsia="Times New Roman" w:hAnsi="Times New Roman" w:cs="Times New Roman"/>
          <w:color w:val="000000"/>
          <w:sz w:val="24"/>
          <w:szCs w:val="24"/>
          <w:lang w:eastAsia="tr-TR"/>
        </w:rPr>
      </w:pPr>
      <w:r w:rsidRPr="00A35A45">
        <w:rPr>
          <w:rFonts w:ascii="Times New Roman" w:eastAsia="Times New Roman" w:hAnsi="Times New Roman" w:cs="Times New Roman"/>
          <w:color w:val="000000"/>
          <w:sz w:val="24"/>
          <w:szCs w:val="24"/>
          <w:lang w:eastAsia="tr-TR"/>
        </w:rPr>
        <w:lastRenderedPageBreak/>
        <w:t xml:space="preserve">Öğrenci kontenjanlarının, toplumun ihtiyaç duyduğu alanlara göre </w:t>
      </w:r>
      <w:r w:rsidRPr="00A35A45">
        <w:rPr>
          <w:rFonts w:ascii="Times New Roman" w:eastAsia="Times New Roman" w:hAnsi="Times New Roman" w:cs="Times New Roman"/>
          <w:sz w:val="24"/>
          <w:szCs w:val="24"/>
          <w:lang w:eastAsia="tr-TR"/>
        </w:rPr>
        <w:t xml:space="preserve">planlanması ve </w:t>
      </w:r>
      <w:r w:rsidRPr="00A35A45">
        <w:rPr>
          <w:rFonts w:ascii="Times New Roman" w:eastAsia="Times New Roman" w:hAnsi="Times New Roman" w:cs="Times New Roman"/>
          <w:color w:val="000000"/>
          <w:sz w:val="24"/>
          <w:szCs w:val="24"/>
          <w:lang w:eastAsia="tr-TR"/>
        </w:rPr>
        <w:t>dinamik hale getirilmesi, bu kapsamda; iç (öğrenci, akademik ve idari personel) ve dış (sanayi, toplum, sivil toplum kuruluşları vb.) paydaş</w:t>
      </w:r>
      <w:r w:rsidR="003B441C">
        <w:rPr>
          <w:rFonts w:ascii="Times New Roman" w:eastAsia="Times New Roman" w:hAnsi="Times New Roman" w:cs="Times New Roman"/>
          <w:color w:val="000000"/>
          <w:sz w:val="24"/>
          <w:szCs w:val="24"/>
          <w:lang w:eastAsia="tr-TR"/>
        </w:rPr>
        <w:t>larla işbirliğinin arttırılması,</w:t>
      </w:r>
    </w:p>
    <w:p w:rsidR="006F5120" w:rsidRPr="0086147A" w:rsidRDefault="00A323E9" w:rsidP="003B441C">
      <w:pPr>
        <w:pStyle w:val="ListeParagraf"/>
        <w:numPr>
          <w:ilvl w:val="0"/>
          <w:numId w:val="16"/>
        </w:numPr>
        <w:shd w:val="clear" w:color="auto" w:fill="FFFFFF"/>
        <w:tabs>
          <w:tab w:val="left" w:pos="426"/>
          <w:tab w:val="left" w:pos="709"/>
        </w:tabs>
        <w:spacing w:after="120" w:line="360" w:lineRule="auto"/>
        <w:ind w:left="714" w:hanging="357"/>
        <w:jc w:val="both"/>
        <w:rPr>
          <w:rFonts w:ascii="Times New Roman" w:eastAsia="Times New Roman" w:hAnsi="Times New Roman" w:cs="Times New Roman"/>
          <w:color w:val="000000"/>
          <w:sz w:val="24"/>
          <w:szCs w:val="24"/>
          <w:lang w:eastAsia="tr-TR"/>
        </w:rPr>
      </w:pPr>
      <w:r w:rsidRPr="0086147A">
        <w:rPr>
          <w:rFonts w:ascii="Times New Roman" w:eastAsia="Times New Roman" w:hAnsi="Times New Roman" w:cs="Times New Roman"/>
          <w:color w:val="000000"/>
          <w:sz w:val="24"/>
          <w:szCs w:val="24"/>
          <w:lang w:eastAsia="tr-TR"/>
        </w:rPr>
        <w:t>Üniversitemizle bakanlıklar, belediyeler ve sivil toplum kuruluşlarının ortak yürüttüğü projelerin ve AR-GE merkezl</w:t>
      </w:r>
      <w:r w:rsidR="003B441C">
        <w:rPr>
          <w:rFonts w:ascii="Times New Roman" w:eastAsia="Times New Roman" w:hAnsi="Times New Roman" w:cs="Times New Roman"/>
          <w:color w:val="000000"/>
          <w:sz w:val="24"/>
          <w:szCs w:val="24"/>
          <w:lang w:eastAsia="tr-TR"/>
        </w:rPr>
        <w:t>eri ile iletişimin arttırılması amaçlanmaktadır.</w:t>
      </w:r>
    </w:p>
    <w:p w:rsidR="00A52E93" w:rsidRDefault="0043295C" w:rsidP="00A52E93">
      <w:pPr>
        <w:shd w:val="clear" w:color="auto" w:fill="FFFFFF"/>
        <w:tabs>
          <w:tab w:val="left" w:pos="426"/>
          <w:tab w:val="left" w:pos="709"/>
        </w:tabs>
        <w:spacing w:after="0" w:line="276" w:lineRule="auto"/>
        <w:ind w:left="360"/>
        <w:contextualSpacing/>
        <w:jc w:val="both"/>
      </w:pPr>
      <w:r>
        <w:tab/>
      </w:r>
    </w:p>
    <w:p w:rsidR="00A323E9" w:rsidRPr="00A52E93" w:rsidRDefault="00E801C5" w:rsidP="00A52E93">
      <w:pPr>
        <w:shd w:val="clear" w:color="auto" w:fill="FFFFFF"/>
        <w:tabs>
          <w:tab w:val="left" w:pos="426"/>
          <w:tab w:val="left" w:pos="709"/>
        </w:tabs>
        <w:spacing w:after="0" w:line="360" w:lineRule="auto"/>
        <w:ind w:left="360"/>
        <w:contextualSpacing/>
        <w:jc w:val="both"/>
      </w:pPr>
      <w:r w:rsidRPr="00A52E93">
        <w:rPr>
          <w:rFonts w:ascii="Times New Roman" w:eastAsia="Times New Roman" w:hAnsi="Times New Roman" w:cs="Times New Roman"/>
          <w:color w:val="000000"/>
          <w:sz w:val="24"/>
          <w:szCs w:val="24"/>
          <w:lang w:eastAsia="tr-TR"/>
        </w:rPr>
        <w:t>Değer sunumu belirleme tablosu kriterleri Tablo 45’te gösterilmiştir.</w:t>
      </w:r>
    </w:p>
    <w:p w:rsidR="00A52E93" w:rsidRDefault="00A52E93" w:rsidP="00A52E93">
      <w:pPr>
        <w:pStyle w:val="ResimYazs"/>
        <w:keepNext/>
        <w:spacing w:after="120" w:line="276" w:lineRule="auto"/>
        <w:contextualSpacing/>
      </w:pPr>
    </w:p>
    <w:p w:rsidR="009B645B" w:rsidRDefault="009B645B" w:rsidP="0043295C">
      <w:pPr>
        <w:pStyle w:val="ResimYazs"/>
        <w:keepNext/>
        <w:spacing w:after="120"/>
        <w:contextualSpacing/>
      </w:pPr>
      <w:bookmarkStart w:id="158" w:name="_Toc6303974"/>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45</w:t>
      </w:r>
      <w:r w:rsidR="00396FF3">
        <w:rPr>
          <w:noProof/>
        </w:rPr>
        <w:fldChar w:fldCharType="end"/>
      </w:r>
      <w:r>
        <w:t xml:space="preserve"> </w:t>
      </w:r>
      <w:r w:rsidRPr="00FA684F">
        <w:t>Değer Sunumu Belirleme Tablosu</w:t>
      </w:r>
      <w:bookmarkEnd w:id="158"/>
    </w:p>
    <w:tbl>
      <w:tblPr>
        <w:tblW w:w="9072" w:type="dxa"/>
        <w:tblInd w:w="-5" w:type="dxa"/>
        <w:tblCellMar>
          <w:left w:w="0" w:type="dxa"/>
          <w:right w:w="0" w:type="dxa"/>
        </w:tblCellMar>
        <w:tblLook w:val="04A0" w:firstRow="1" w:lastRow="0" w:firstColumn="1" w:lastColumn="0" w:noHBand="0" w:noVBand="1"/>
      </w:tblPr>
      <w:tblGrid>
        <w:gridCol w:w="4395"/>
        <w:gridCol w:w="1134"/>
        <w:gridCol w:w="992"/>
        <w:gridCol w:w="1276"/>
        <w:gridCol w:w="1275"/>
      </w:tblGrid>
      <w:tr w:rsidR="003D0E61" w:rsidRPr="0086147A" w:rsidTr="00A52E93">
        <w:trPr>
          <w:trHeight w:hRule="exact" w:val="771"/>
        </w:trPr>
        <w:tc>
          <w:tcPr>
            <w:tcW w:w="4395" w:type="dxa"/>
            <w:tcBorders>
              <w:top w:val="single" w:sz="4" w:space="0" w:color="auto"/>
              <w:left w:val="single" w:sz="4" w:space="0" w:color="auto"/>
              <w:bottom w:val="single" w:sz="4" w:space="0" w:color="auto"/>
              <w:right w:val="single" w:sz="4" w:space="0" w:color="auto"/>
              <w:tl2br w:val="single" w:sz="4" w:space="0" w:color="auto"/>
            </w:tcBorders>
            <w:shd w:val="clear" w:color="auto" w:fill="BDD6EE" w:themeFill="accent1" w:themeFillTint="66"/>
            <w:noWrap/>
            <w:tcMar>
              <w:top w:w="15" w:type="dxa"/>
              <w:left w:w="15" w:type="dxa"/>
              <w:bottom w:w="0" w:type="dxa"/>
              <w:right w:w="15" w:type="dxa"/>
            </w:tcMar>
            <w:vAlign w:val="bottom"/>
            <w:hideMark/>
          </w:tcPr>
          <w:p w:rsidR="003D0E61" w:rsidRPr="0086147A" w:rsidRDefault="003D0E61" w:rsidP="0043295C">
            <w:pPr>
              <w:spacing w:after="120" w:line="480" w:lineRule="auto"/>
              <w:contextualSpacing/>
              <w:jc w:val="center"/>
              <w:rPr>
                <w:rFonts w:ascii="Times New Roman" w:hAnsi="Times New Roman" w:cs="Times New Roman"/>
                <w:b/>
                <w:bCs/>
                <w:color w:val="000000"/>
                <w:sz w:val="20"/>
                <w:szCs w:val="20"/>
              </w:rPr>
            </w:pPr>
            <w:r w:rsidRPr="0086147A">
              <w:rPr>
                <w:rFonts w:ascii="Times New Roman" w:hAnsi="Times New Roman" w:cs="Times New Roman"/>
                <w:b/>
                <w:bCs/>
                <w:color w:val="000000"/>
                <w:sz w:val="20"/>
                <w:szCs w:val="20"/>
              </w:rPr>
              <w:t>Tercihler</w:t>
            </w:r>
          </w:p>
          <w:p w:rsidR="003D0E61" w:rsidRPr="0086147A" w:rsidRDefault="003D0E61" w:rsidP="0043295C">
            <w:pPr>
              <w:spacing w:after="120" w:line="480" w:lineRule="auto"/>
              <w:contextualSpacing/>
              <w:rPr>
                <w:rFonts w:ascii="Times New Roman" w:eastAsia="Times New Roman" w:hAnsi="Times New Roman" w:cs="Times New Roman"/>
                <w:b/>
                <w:bCs/>
                <w:color w:val="000000"/>
                <w:sz w:val="20"/>
                <w:szCs w:val="20"/>
              </w:rPr>
            </w:pPr>
            <w:r w:rsidRPr="0086147A">
              <w:rPr>
                <w:rFonts w:ascii="Times New Roman" w:hAnsi="Times New Roman" w:cs="Times New Roman"/>
                <w:b/>
                <w:bCs/>
                <w:color w:val="000000"/>
                <w:sz w:val="20"/>
                <w:szCs w:val="20"/>
              </w:rPr>
              <w:t xml:space="preserve">Faktörler                                       </w:t>
            </w:r>
          </w:p>
        </w:tc>
        <w:tc>
          <w:tcPr>
            <w:tcW w:w="1134" w:type="dxa"/>
            <w:tcBorders>
              <w:top w:val="single" w:sz="4" w:space="0" w:color="auto"/>
              <w:left w:val="nil"/>
              <w:bottom w:val="single" w:sz="4" w:space="0" w:color="auto"/>
              <w:right w:val="single" w:sz="4" w:space="0" w:color="auto"/>
            </w:tcBorders>
            <w:shd w:val="clear" w:color="auto" w:fill="BDD6EE" w:themeFill="accent1" w:themeFillTint="66"/>
            <w:noWrap/>
            <w:tcMar>
              <w:top w:w="15" w:type="dxa"/>
              <w:left w:w="15" w:type="dxa"/>
              <w:bottom w:w="0" w:type="dxa"/>
              <w:right w:w="15" w:type="dxa"/>
            </w:tcMar>
            <w:vAlign w:val="center"/>
            <w:hideMark/>
          </w:tcPr>
          <w:p w:rsidR="003D0E61" w:rsidRPr="0086147A" w:rsidRDefault="00FF545A" w:rsidP="0043295C">
            <w:pPr>
              <w:spacing w:after="120"/>
              <w:contextualSpacing/>
              <w:jc w:val="center"/>
              <w:rPr>
                <w:rFonts w:ascii="Times New Roman" w:hAnsi="Times New Roman" w:cs="Times New Roman"/>
                <w:b/>
                <w:bCs/>
                <w:color w:val="000000"/>
                <w:sz w:val="20"/>
                <w:szCs w:val="20"/>
              </w:rPr>
            </w:pPr>
            <w:r w:rsidRPr="0086147A">
              <w:rPr>
                <w:rFonts w:ascii="Times New Roman" w:hAnsi="Times New Roman" w:cs="Times New Roman"/>
                <w:b/>
                <w:bCs/>
                <w:color w:val="000000"/>
                <w:sz w:val="20"/>
                <w:szCs w:val="20"/>
              </w:rPr>
              <w:t>Yok E</w:t>
            </w:r>
            <w:r w:rsidR="003D0E61" w:rsidRPr="0086147A">
              <w:rPr>
                <w:rFonts w:ascii="Times New Roman" w:hAnsi="Times New Roman" w:cs="Times New Roman"/>
                <w:b/>
                <w:bCs/>
                <w:color w:val="000000"/>
                <w:sz w:val="20"/>
                <w:szCs w:val="20"/>
              </w:rPr>
              <w:t xml:space="preserve">t </w:t>
            </w:r>
          </w:p>
        </w:tc>
        <w:tc>
          <w:tcPr>
            <w:tcW w:w="992" w:type="dxa"/>
            <w:tcBorders>
              <w:top w:val="single" w:sz="4" w:space="0" w:color="auto"/>
              <w:left w:val="nil"/>
              <w:bottom w:val="single" w:sz="4" w:space="0" w:color="auto"/>
              <w:right w:val="single" w:sz="4" w:space="0" w:color="auto"/>
            </w:tcBorders>
            <w:shd w:val="clear" w:color="auto" w:fill="BDD6EE" w:themeFill="accent1" w:themeFillTint="66"/>
            <w:noWrap/>
            <w:tcMar>
              <w:top w:w="15" w:type="dxa"/>
              <w:left w:w="15" w:type="dxa"/>
              <w:bottom w:w="0" w:type="dxa"/>
              <w:right w:w="15" w:type="dxa"/>
            </w:tcMar>
            <w:vAlign w:val="center"/>
            <w:hideMark/>
          </w:tcPr>
          <w:p w:rsidR="003D0E61" w:rsidRPr="0086147A" w:rsidRDefault="003D0E61" w:rsidP="0043295C">
            <w:pPr>
              <w:spacing w:after="120"/>
              <w:contextualSpacing/>
              <w:jc w:val="center"/>
              <w:rPr>
                <w:rFonts w:ascii="Times New Roman" w:hAnsi="Times New Roman" w:cs="Times New Roman"/>
                <w:b/>
                <w:bCs/>
                <w:color w:val="000000"/>
                <w:sz w:val="20"/>
                <w:szCs w:val="20"/>
              </w:rPr>
            </w:pPr>
            <w:r w:rsidRPr="0086147A">
              <w:rPr>
                <w:rFonts w:ascii="Times New Roman" w:hAnsi="Times New Roman" w:cs="Times New Roman"/>
                <w:b/>
                <w:bCs/>
                <w:color w:val="000000"/>
                <w:sz w:val="20"/>
                <w:szCs w:val="20"/>
              </w:rPr>
              <w:t>Azalt</w:t>
            </w:r>
          </w:p>
        </w:tc>
        <w:tc>
          <w:tcPr>
            <w:tcW w:w="1276" w:type="dxa"/>
            <w:tcBorders>
              <w:top w:val="single" w:sz="4" w:space="0" w:color="auto"/>
              <w:left w:val="nil"/>
              <w:bottom w:val="single" w:sz="4" w:space="0" w:color="auto"/>
              <w:right w:val="single" w:sz="4" w:space="0" w:color="auto"/>
            </w:tcBorders>
            <w:shd w:val="clear" w:color="auto" w:fill="BDD6EE" w:themeFill="accent1" w:themeFillTint="66"/>
            <w:noWrap/>
            <w:tcMar>
              <w:top w:w="15" w:type="dxa"/>
              <w:left w:w="15" w:type="dxa"/>
              <w:bottom w:w="0" w:type="dxa"/>
              <w:right w:w="15" w:type="dxa"/>
            </w:tcMar>
            <w:vAlign w:val="center"/>
            <w:hideMark/>
          </w:tcPr>
          <w:p w:rsidR="003D0E61" w:rsidRPr="0086147A" w:rsidRDefault="003D0E61" w:rsidP="0043295C">
            <w:pPr>
              <w:spacing w:after="120"/>
              <w:contextualSpacing/>
              <w:jc w:val="center"/>
              <w:rPr>
                <w:rFonts w:ascii="Times New Roman" w:hAnsi="Times New Roman" w:cs="Times New Roman"/>
                <w:b/>
                <w:bCs/>
                <w:color w:val="000000"/>
                <w:sz w:val="20"/>
                <w:szCs w:val="20"/>
              </w:rPr>
            </w:pPr>
            <w:r w:rsidRPr="0086147A">
              <w:rPr>
                <w:rFonts w:ascii="Times New Roman" w:hAnsi="Times New Roman" w:cs="Times New Roman"/>
                <w:b/>
                <w:bCs/>
                <w:color w:val="000000"/>
                <w:sz w:val="20"/>
                <w:szCs w:val="20"/>
              </w:rPr>
              <w:t>Artır</w:t>
            </w:r>
          </w:p>
        </w:tc>
        <w:tc>
          <w:tcPr>
            <w:tcW w:w="1275" w:type="dxa"/>
            <w:tcBorders>
              <w:top w:val="single" w:sz="4" w:space="0" w:color="auto"/>
              <w:left w:val="nil"/>
              <w:bottom w:val="single" w:sz="4" w:space="0" w:color="auto"/>
              <w:right w:val="single" w:sz="4" w:space="0" w:color="auto"/>
            </w:tcBorders>
            <w:shd w:val="clear" w:color="auto" w:fill="BDD6EE" w:themeFill="accent1" w:themeFillTint="66"/>
            <w:noWrap/>
            <w:tcMar>
              <w:top w:w="15" w:type="dxa"/>
              <w:left w:w="15" w:type="dxa"/>
              <w:bottom w:w="0" w:type="dxa"/>
              <w:right w:w="15" w:type="dxa"/>
            </w:tcMar>
            <w:vAlign w:val="center"/>
            <w:hideMark/>
          </w:tcPr>
          <w:p w:rsidR="003D0E61" w:rsidRPr="0086147A" w:rsidRDefault="003D0E61" w:rsidP="0043295C">
            <w:pPr>
              <w:spacing w:after="120"/>
              <w:contextualSpacing/>
              <w:jc w:val="center"/>
              <w:rPr>
                <w:rFonts w:ascii="Times New Roman" w:hAnsi="Times New Roman" w:cs="Times New Roman"/>
                <w:b/>
                <w:bCs/>
                <w:color w:val="000000"/>
                <w:sz w:val="20"/>
                <w:szCs w:val="20"/>
              </w:rPr>
            </w:pPr>
            <w:r w:rsidRPr="0086147A">
              <w:rPr>
                <w:rFonts w:ascii="Times New Roman" w:hAnsi="Times New Roman" w:cs="Times New Roman"/>
                <w:b/>
                <w:bCs/>
                <w:color w:val="000000"/>
                <w:sz w:val="20"/>
                <w:szCs w:val="20"/>
              </w:rPr>
              <w:t>Yenilik Yap</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Akredite Edilmiş Laboratuvar ve Birimler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color w:val="000000"/>
                <w:sz w:val="20"/>
                <w:szCs w:val="20"/>
              </w:rPr>
            </w:pPr>
            <w:r w:rsidRPr="0086147A">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color w:val="000000"/>
                <w:sz w:val="20"/>
                <w:szCs w:val="20"/>
              </w:rPr>
            </w:pPr>
            <w:r w:rsidRPr="0086147A">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color w:val="000000"/>
                <w:sz w:val="20"/>
                <w:szCs w:val="20"/>
              </w:rPr>
            </w:pPr>
            <w:r w:rsidRPr="0086147A">
              <w:rPr>
                <w:rFonts w:ascii="Times New Roman" w:hAnsi="Times New Roman" w:cs="Times New Roman"/>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color w:val="000000"/>
                <w:sz w:val="20"/>
                <w:szCs w:val="20"/>
              </w:rPr>
            </w:pPr>
            <w:r w:rsidRPr="0086147A">
              <w:rPr>
                <w:rFonts w:ascii="Times New Roman" w:hAnsi="Times New Roman" w:cs="Times New Roman"/>
                <w:color w:val="000000"/>
                <w:sz w:val="20"/>
                <w:szCs w:val="20"/>
              </w:rPr>
              <w:t> </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Araştırma Alt Yapıları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Bütünleşik Doktora Programı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Disiplinler Arası Öncelikli Alan Proje Destekleri</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Eğitim Programları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Eğitim Yöntemleri</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İkinci Öğretim Programları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İşbirlikleri</w:t>
            </w:r>
            <w:r w:rsidR="007A317F" w:rsidRPr="0086147A">
              <w:rPr>
                <w:rFonts w:ascii="Times New Roman" w:hAnsi="Times New Roman" w:cs="Times New Roman"/>
                <w:bCs/>
                <w:color w:val="000000"/>
                <w:sz w:val="20"/>
                <w:szCs w:val="20"/>
              </w:rPr>
              <w:t xml:space="preserve"> </w:t>
            </w:r>
            <w:r w:rsidR="0086147A">
              <w:rPr>
                <w:rFonts w:ascii="Times New Roman" w:hAnsi="Times New Roman" w:cs="Times New Roman"/>
                <w:bCs/>
                <w:color w:val="000000"/>
                <w:sz w:val="20"/>
                <w:szCs w:val="20"/>
              </w:rPr>
              <w:t>(Akademik, Sanayi</w:t>
            </w:r>
            <w:r w:rsidRPr="0086147A">
              <w:rPr>
                <w:rFonts w:ascii="Times New Roman" w:hAnsi="Times New Roman" w:cs="Times New Roman"/>
                <w:bCs/>
                <w:color w:val="000000"/>
                <w:sz w:val="20"/>
                <w:szCs w:val="20"/>
              </w:rPr>
              <w:t>, AR-GE ve Kültürel)</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Kurumsal Kimlik ve Markalaşma</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Lisansüstü Öğrenci Sayısı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726"/>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xml:space="preserve">Lisansüstü Programlarda Uluslararası İşbirliği </w:t>
            </w:r>
          </w:p>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(YUDAP, ERASMUS,</w:t>
            </w:r>
            <w:r w:rsidR="007A317F" w:rsidRPr="0086147A">
              <w:rPr>
                <w:rFonts w:ascii="Times New Roman" w:hAnsi="Times New Roman" w:cs="Times New Roman"/>
                <w:bCs/>
                <w:color w:val="000000"/>
                <w:sz w:val="20"/>
                <w:szCs w:val="20"/>
              </w:rPr>
              <w:t xml:space="preserve"> </w:t>
            </w:r>
            <w:r w:rsidRPr="0086147A">
              <w:rPr>
                <w:rFonts w:ascii="Times New Roman" w:hAnsi="Times New Roman" w:cs="Times New Roman"/>
                <w:bCs/>
                <w:color w:val="000000"/>
                <w:sz w:val="20"/>
                <w:szCs w:val="20"/>
              </w:rPr>
              <w:t>Çift Diplomalı doktora vb.)</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74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86147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Nitelikli Araştırmacı Yetiştirmeye Yönelik Lisansüstü Prog</w:t>
            </w:r>
            <w:r w:rsidR="00A52E93">
              <w:rPr>
                <w:rFonts w:ascii="Times New Roman" w:hAnsi="Times New Roman" w:cs="Times New Roman"/>
                <w:bCs/>
                <w:color w:val="000000"/>
                <w:sz w:val="20"/>
                <w:szCs w:val="20"/>
              </w:rPr>
              <w:t>ramlar (Aselsan, YÖK 100/2000 v</w:t>
            </w:r>
            <w:r w:rsidRPr="0086147A">
              <w:rPr>
                <w:rFonts w:ascii="Times New Roman" w:hAnsi="Times New Roman" w:cs="Times New Roman"/>
                <w:bCs/>
                <w:color w:val="000000"/>
                <w:sz w:val="20"/>
                <w:szCs w:val="20"/>
              </w:rPr>
              <w:t>b</w:t>
            </w:r>
            <w:r w:rsidR="00A52E93">
              <w:rPr>
                <w:rFonts w:ascii="Times New Roman" w:hAnsi="Times New Roman" w:cs="Times New Roman"/>
                <w:bCs/>
                <w:color w:val="000000"/>
                <w:sz w:val="20"/>
                <w:szCs w:val="20"/>
              </w:rPr>
              <w:t>.</w:t>
            </w:r>
            <w:r w:rsidRPr="0086147A">
              <w:rPr>
                <w:rFonts w:ascii="Times New Roman" w:hAnsi="Times New Roman" w:cs="Times New Roman"/>
                <w:bCs/>
                <w:color w:val="000000"/>
                <w:sz w:val="20"/>
                <w:szCs w:val="20"/>
              </w:rPr>
              <w:t>)</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Ortak Projeler</w:t>
            </w:r>
            <w:r w:rsidR="007A317F" w:rsidRPr="0086147A">
              <w:rPr>
                <w:rFonts w:ascii="Times New Roman" w:hAnsi="Times New Roman" w:cs="Times New Roman"/>
                <w:bCs/>
                <w:color w:val="000000"/>
                <w:sz w:val="20"/>
                <w:szCs w:val="20"/>
              </w:rPr>
              <w:t xml:space="preserve"> (Bakanlıklar, B</w:t>
            </w:r>
            <w:r w:rsidRPr="0086147A">
              <w:rPr>
                <w:rFonts w:ascii="Times New Roman" w:hAnsi="Times New Roman" w:cs="Times New Roman"/>
                <w:bCs/>
                <w:color w:val="000000"/>
                <w:sz w:val="20"/>
                <w:szCs w:val="20"/>
              </w:rPr>
              <w:t>elediyeler, STK’lar)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Ön Lisans ve Lisans Öğrenci Sayısı</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Patent, Faydalı Model, Yenilikçi Ürünler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xml:space="preserve">Sosyal </w:t>
            </w:r>
            <w:r w:rsidR="00FF545A" w:rsidRPr="0086147A">
              <w:rPr>
                <w:rFonts w:ascii="Times New Roman" w:hAnsi="Times New Roman" w:cs="Times New Roman"/>
                <w:bCs/>
                <w:color w:val="000000"/>
                <w:sz w:val="20"/>
                <w:szCs w:val="20"/>
              </w:rPr>
              <w:t>İmkânlar</w:t>
            </w:r>
            <w:r w:rsidRPr="0086147A">
              <w:rPr>
                <w:rFonts w:ascii="Times New Roman" w:hAnsi="Times New Roman" w:cs="Times New Roman"/>
                <w:bCs/>
                <w:color w:val="000000"/>
                <w:sz w:val="20"/>
                <w:szCs w:val="20"/>
              </w:rPr>
              <w:t xml:space="preserve"> ve Destekler (Burslar vb.)</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Uluslararası Araştırma Projeleri</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 xml:space="preserve">Yazılım </w:t>
            </w:r>
            <w:r w:rsidR="007A317F" w:rsidRPr="0086147A">
              <w:rPr>
                <w:rFonts w:ascii="Times New Roman" w:hAnsi="Times New Roman" w:cs="Times New Roman"/>
                <w:bCs/>
                <w:color w:val="000000"/>
                <w:sz w:val="20"/>
                <w:szCs w:val="20"/>
              </w:rPr>
              <w:t>v</w:t>
            </w:r>
            <w:r w:rsidRPr="0086147A">
              <w:rPr>
                <w:rFonts w:ascii="Times New Roman" w:hAnsi="Times New Roman" w:cs="Times New Roman"/>
                <w:bCs/>
                <w:color w:val="000000"/>
                <w:sz w:val="20"/>
                <w:szCs w:val="20"/>
              </w:rPr>
              <w:t xml:space="preserve">e Yapay </w:t>
            </w:r>
            <w:r w:rsidR="00FF545A" w:rsidRPr="0086147A">
              <w:rPr>
                <w:rFonts w:ascii="Times New Roman" w:hAnsi="Times New Roman" w:cs="Times New Roman"/>
                <w:bCs/>
                <w:color w:val="000000"/>
                <w:sz w:val="20"/>
                <w:szCs w:val="20"/>
              </w:rPr>
              <w:t>Zekâ</w:t>
            </w:r>
            <w:r w:rsidRPr="0086147A">
              <w:rPr>
                <w:rFonts w:ascii="Times New Roman" w:hAnsi="Times New Roman" w:cs="Times New Roman"/>
                <w:bCs/>
                <w:color w:val="000000"/>
                <w:sz w:val="20"/>
                <w:szCs w:val="20"/>
              </w:rPr>
              <w:t xml:space="preserve"> Temelli Projeler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r w:rsidR="003D0E61" w:rsidRPr="0086147A" w:rsidTr="00A52E93">
        <w:trPr>
          <w:trHeight w:hRule="exact" w:val="397"/>
        </w:trPr>
        <w:tc>
          <w:tcPr>
            <w:tcW w:w="4395" w:type="dxa"/>
            <w:tcBorders>
              <w:top w:val="nil"/>
              <w:left w:val="single" w:sz="4" w:space="0" w:color="auto"/>
              <w:bottom w:val="single" w:sz="4" w:space="0" w:color="auto"/>
              <w:right w:val="single" w:sz="4" w:space="0" w:color="auto"/>
            </w:tcBorders>
            <w:shd w:val="clear" w:color="auto" w:fill="9CC2E5" w:themeFill="accent1" w:themeFillTint="99"/>
            <w:noWrap/>
            <w:tcMar>
              <w:top w:w="15" w:type="dxa"/>
              <w:left w:w="15" w:type="dxa"/>
              <w:bottom w:w="0" w:type="dxa"/>
              <w:right w:w="15" w:type="dxa"/>
            </w:tcMar>
            <w:vAlign w:val="center"/>
          </w:tcPr>
          <w:p w:rsidR="003D0E61" w:rsidRPr="0086147A" w:rsidRDefault="003D0E61" w:rsidP="00FF545A">
            <w:pPr>
              <w:spacing w:after="0"/>
              <w:contextualSpacing/>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Yayın Sayısı ve Kalitesi</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r w:rsidRPr="0086147A">
              <w:rPr>
                <w:rFonts w:ascii="Times New Roman" w:hAnsi="Times New Roman" w:cs="Times New Roman"/>
                <w:bCs/>
                <w:color w:val="000000"/>
                <w:sz w:val="20"/>
                <w:szCs w:val="20"/>
              </w:rPr>
              <w:t>X</w:t>
            </w: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3D0E61" w:rsidRPr="0086147A" w:rsidRDefault="003D0E61" w:rsidP="00FF545A">
            <w:pPr>
              <w:spacing w:after="0"/>
              <w:contextualSpacing/>
              <w:jc w:val="center"/>
              <w:rPr>
                <w:rFonts w:ascii="Times New Roman" w:hAnsi="Times New Roman" w:cs="Times New Roman"/>
                <w:bCs/>
                <w:color w:val="000000"/>
                <w:sz w:val="20"/>
                <w:szCs w:val="20"/>
              </w:rPr>
            </w:pPr>
          </w:p>
        </w:tc>
      </w:tr>
    </w:tbl>
    <w:p w:rsidR="00A52E93" w:rsidRDefault="00A52E93" w:rsidP="00A52E93">
      <w:pPr>
        <w:pStyle w:val="Balk2"/>
        <w:tabs>
          <w:tab w:val="left" w:pos="426"/>
        </w:tabs>
        <w:spacing w:before="0"/>
        <w:ind w:left="284"/>
        <w:rPr>
          <w:szCs w:val="24"/>
        </w:rPr>
      </w:pPr>
      <w:r>
        <w:rPr>
          <w:szCs w:val="24"/>
        </w:rPr>
        <w:br w:type="page"/>
      </w:r>
    </w:p>
    <w:p w:rsidR="00C558CF" w:rsidRPr="00C558CF" w:rsidRDefault="00C558CF" w:rsidP="00D62D20">
      <w:pPr>
        <w:pStyle w:val="Balk2"/>
        <w:numPr>
          <w:ilvl w:val="1"/>
          <w:numId w:val="17"/>
        </w:numPr>
        <w:tabs>
          <w:tab w:val="left" w:pos="426"/>
        </w:tabs>
        <w:spacing w:before="0"/>
        <w:ind w:left="284"/>
        <w:rPr>
          <w:szCs w:val="24"/>
        </w:rPr>
      </w:pPr>
      <w:r>
        <w:rPr>
          <w:szCs w:val="24"/>
        </w:rPr>
        <w:lastRenderedPageBreak/>
        <w:t xml:space="preserve"> </w:t>
      </w:r>
      <w:bookmarkStart w:id="159" w:name="_Toc6304109"/>
      <w:r w:rsidRPr="00C558CF">
        <w:rPr>
          <w:szCs w:val="24"/>
        </w:rPr>
        <w:t>Temel Yetkinlik Tercihi</w:t>
      </w:r>
      <w:bookmarkEnd w:id="159"/>
      <w:r w:rsidRPr="00C558CF">
        <w:rPr>
          <w:szCs w:val="24"/>
        </w:rPr>
        <w:t xml:space="preserve">  </w:t>
      </w:r>
    </w:p>
    <w:p w:rsidR="00C558CF" w:rsidRDefault="00C558CF" w:rsidP="00C558CF">
      <w:pPr>
        <w:autoSpaceDE w:val="0"/>
        <w:autoSpaceDN w:val="0"/>
        <w:adjustRightInd w:val="0"/>
        <w:spacing w:after="0" w:line="360" w:lineRule="auto"/>
        <w:ind w:firstLine="708"/>
        <w:jc w:val="both"/>
        <w:rPr>
          <w:rFonts w:ascii="Times New Roman" w:hAnsi="Times New Roman" w:cs="Times New Roman"/>
          <w:sz w:val="24"/>
          <w:szCs w:val="24"/>
        </w:rPr>
      </w:pPr>
    </w:p>
    <w:p w:rsidR="00C558CF" w:rsidRPr="000361AD" w:rsidRDefault="00C558CF" w:rsidP="00C558CF">
      <w:pPr>
        <w:autoSpaceDE w:val="0"/>
        <w:autoSpaceDN w:val="0"/>
        <w:adjustRightInd w:val="0"/>
        <w:spacing w:after="0" w:line="360" w:lineRule="auto"/>
        <w:ind w:firstLine="708"/>
        <w:jc w:val="both"/>
        <w:rPr>
          <w:rFonts w:ascii="Times New Roman" w:hAnsi="Times New Roman" w:cs="Times New Roman"/>
          <w:sz w:val="24"/>
          <w:szCs w:val="24"/>
        </w:rPr>
      </w:pPr>
      <w:r w:rsidRPr="00A35A45">
        <w:rPr>
          <w:rFonts w:ascii="Times New Roman" w:hAnsi="Times New Roman" w:cs="Times New Roman"/>
          <w:sz w:val="24"/>
          <w:szCs w:val="24"/>
        </w:rPr>
        <w:t xml:space="preserve">Üniversitemizin sağlık, fen, mühendislik, mimarlık ve eğitim bilimleri alanlarındaki akademik birimleri ve bu birimlerle ilişkili “Uygulama ve Araştırma Merkezleri”nin etkinliği dikkate alındığında; </w:t>
      </w:r>
      <w:r w:rsidR="003D6EB7" w:rsidRPr="00A35A45">
        <w:rPr>
          <w:rFonts w:ascii="Times New Roman" w:hAnsi="Times New Roman" w:cs="Times New Roman"/>
          <w:sz w:val="24"/>
          <w:szCs w:val="24"/>
        </w:rPr>
        <w:t xml:space="preserve">sağlık bilimleri, fotonik, eklemeli imalat, nörobilim, yaşam bilimleri, </w:t>
      </w:r>
      <w:r w:rsidR="003D6EB7" w:rsidRPr="000361AD">
        <w:rPr>
          <w:rFonts w:ascii="Times New Roman" w:hAnsi="Times New Roman" w:cs="Times New Roman"/>
          <w:sz w:val="24"/>
          <w:szCs w:val="24"/>
        </w:rPr>
        <w:t>endüstri ürünleri tasarım</w:t>
      </w:r>
      <w:r w:rsidR="003D6EB7">
        <w:rPr>
          <w:rFonts w:ascii="Times New Roman" w:hAnsi="Times New Roman" w:cs="Times New Roman"/>
          <w:sz w:val="24"/>
          <w:szCs w:val="24"/>
        </w:rPr>
        <w:t>z</w:t>
      </w:r>
      <w:r w:rsidR="003D6EB7" w:rsidRPr="000361AD">
        <w:rPr>
          <w:rFonts w:ascii="Times New Roman" w:hAnsi="Times New Roman" w:cs="Times New Roman"/>
          <w:sz w:val="24"/>
          <w:szCs w:val="24"/>
        </w:rPr>
        <w:t xml:space="preserve">ı </w:t>
      </w:r>
      <w:r w:rsidRPr="000361AD">
        <w:rPr>
          <w:rFonts w:ascii="Times New Roman" w:hAnsi="Times New Roman" w:cs="Times New Roman"/>
          <w:sz w:val="24"/>
          <w:szCs w:val="24"/>
        </w:rPr>
        <w:t xml:space="preserve">uygulama ve araştırmaları öncelikli temel yetkinlik alanları olarak ön plana çıkmaktadır. Üniversitemizce okul öncesi eğitim, öğretmen yetiştirme, ebeveyn eğitimi ve eğitim sistemleri alanlarında Millî Eğitim Bakanlığı ve mahalli idareler ile eşgüdüm içerisinde yürütülmektedir.  </w:t>
      </w:r>
    </w:p>
    <w:p w:rsidR="00C558CF" w:rsidRPr="003D6EB7" w:rsidRDefault="00C558CF" w:rsidP="00C558CF">
      <w:pPr>
        <w:shd w:val="clear" w:color="auto" w:fill="FFFFFF"/>
        <w:spacing w:after="0" w:line="360" w:lineRule="auto"/>
        <w:ind w:firstLine="708"/>
        <w:jc w:val="both"/>
        <w:rPr>
          <w:rFonts w:ascii="Times New Roman" w:eastAsia="Times New Roman" w:hAnsi="Times New Roman" w:cs="Times New Roman"/>
          <w:color w:val="FF0000"/>
          <w:sz w:val="24"/>
          <w:szCs w:val="24"/>
          <w:shd w:val="clear" w:color="auto" w:fill="FFFFFF"/>
          <w:lang w:eastAsia="tr-TR"/>
        </w:rPr>
      </w:pPr>
    </w:p>
    <w:p w:rsidR="00233E7D" w:rsidRPr="006E359D" w:rsidRDefault="00233E7D" w:rsidP="00C558CF">
      <w:pPr>
        <w:shd w:val="clear" w:color="auto" w:fill="FFFFFF"/>
        <w:spacing w:after="0" w:line="360" w:lineRule="auto"/>
        <w:ind w:firstLine="708"/>
        <w:jc w:val="both"/>
        <w:rPr>
          <w:rFonts w:ascii="Times New Roman" w:eastAsia="Times New Roman" w:hAnsi="Times New Roman" w:cs="Times New Roman"/>
          <w:sz w:val="24"/>
          <w:szCs w:val="24"/>
          <w:shd w:val="clear" w:color="auto" w:fill="FFFFFF"/>
          <w:lang w:eastAsia="tr-TR"/>
        </w:rPr>
      </w:pPr>
      <w:r w:rsidRPr="006E359D">
        <w:rPr>
          <w:rFonts w:ascii="Times New Roman" w:eastAsia="Times New Roman" w:hAnsi="Times New Roman" w:cs="Times New Roman"/>
          <w:sz w:val="24"/>
          <w:szCs w:val="24"/>
          <w:shd w:val="clear" w:color="auto" w:fill="FFFFFF"/>
          <w:lang w:eastAsia="tr-TR"/>
        </w:rPr>
        <w:t>URAP’ın 23 Temmuz 2018 tarihli açıklamasına göre</w:t>
      </w:r>
      <w:r w:rsidR="00070E1F" w:rsidRPr="006E359D">
        <w:rPr>
          <w:rFonts w:ascii="Times New Roman" w:eastAsia="Times New Roman" w:hAnsi="Times New Roman" w:cs="Times New Roman"/>
          <w:sz w:val="24"/>
          <w:szCs w:val="24"/>
          <w:shd w:val="clear" w:color="auto" w:fill="FFFFFF"/>
          <w:lang w:eastAsia="tr-TR"/>
        </w:rPr>
        <w:t xml:space="preserve"> üniversitemiz</w:t>
      </w:r>
      <w:r w:rsidRPr="006E359D">
        <w:rPr>
          <w:rFonts w:ascii="Times New Roman" w:eastAsia="Times New Roman" w:hAnsi="Times New Roman" w:cs="Times New Roman"/>
          <w:sz w:val="24"/>
          <w:szCs w:val="24"/>
          <w:shd w:val="clear" w:color="auto" w:fill="FFFFFF"/>
          <w:lang w:eastAsia="tr-TR"/>
        </w:rPr>
        <w:t xml:space="preserve"> </w:t>
      </w:r>
      <w:r w:rsidR="001C1ED3" w:rsidRPr="006E359D">
        <w:rPr>
          <w:rFonts w:ascii="Times New Roman" w:eastAsia="Times New Roman" w:hAnsi="Times New Roman" w:cs="Times New Roman"/>
          <w:sz w:val="24"/>
          <w:szCs w:val="24"/>
          <w:shd w:val="clear" w:color="auto" w:fill="FFFFFF"/>
          <w:lang w:eastAsia="tr-TR"/>
        </w:rPr>
        <w:t xml:space="preserve">dünya sıralamalarında </w:t>
      </w:r>
      <w:r w:rsidRPr="006E359D">
        <w:rPr>
          <w:rFonts w:ascii="Times New Roman" w:eastAsia="Times New Roman" w:hAnsi="Times New Roman" w:cs="Times New Roman"/>
          <w:sz w:val="24"/>
          <w:szCs w:val="24"/>
          <w:shd w:val="clear" w:color="auto" w:fill="FFFFFF"/>
          <w:lang w:eastAsia="tr-TR"/>
        </w:rPr>
        <w:t>11 ulus</w:t>
      </w:r>
      <w:r w:rsidR="00070E1F" w:rsidRPr="006E359D">
        <w:rPr>
          <w:rFonts w:ascii="Times New Roman" w:eastAsia="Times New Roman" w:hAnsi="Times New Roman" w:cs="Times New Roman"/>
          <w:sz w:val="24"/>
          <w:szCs w:val="24"/>
          <w:shd w:val="clear" w:color="auto" w:fill="FFFFFF"/>
          <w:lang w:eastAsia="tr-TR"/>
        </w:rPr>
        <w:t>lararası derecelendirme kuruluşunun</w:t>
      </w:r>
      <w:r w:rsidR="000524D3" w:rsidRPr="006E359D">
        <w:rPr>
          <w:rFonts w:ascii="Times New Roman" w:eastAsia="Times New Roman" w:hAnsi="Times New Roman" w:cs="Times New Roman"/>
          <w:sz w:val="24"/>
          <w:szCs w:val="24"/>
          <w:shd w:val="clear" w:color="auto" w:fill="FFFFFF"/>
          <w:lang w:eastAsia="tr-TR"/>
        </w:rPr>
        <w:t xml:space="preserve"> </w:t>
      </w:r>
      <w:r w:rsidRPr="006E359D">
        <w:rPr>
          <w:rFonts w:ascii="Times New Roman" w:eastAsia="Times New Roman" w:hAnsi="Times New Roman" w:cs="Times New Roman"/>
          <w:sz w:val="24"/>
          <w:szCs w:val="24"/>
          <w:shd w:val="clear" w:color="auto" w:fill="FFFFFF"/>
          <w:lang w:eastAsia="tr-TR"/>
        </w:rPr>
        <w:t>11</w:t>
      </w:r>
      <w:r w:rsidR="00070E1F" w:rsidRPr="006E359D">
        <w:rPr>
          <w:rFonts w:ascii="Times New Roman" w:eastAsia="Times New Roman" w:hAnsi="Times New Roman" w:cs="Times New Roman"/>
          <w:sz w:val="24"/>
          <w:szCs w:val="24"/>
          <w:shd w:val="clear" w:color="auto" w:fill="FFFFFF"/>
          <w:lang w:eastAsia="tr-TR"/>
        </w:rPr>
        <w:t>’</w:t>
      </w:r>
      <w:r w:rsidRPr="006E359D">
        <w:rPr>
          <w:rFonts w:ascii="Times New Roman" w:eastAsia="Times New Roman" w:hAnsi="Times New Roman" w:cs="Times New Roman"/>
          <w:sz w:val="24"/>
          <w:szCs w:val="24"/>
          <w:shd w:val="clear" w:color="auto" w:fill="FFFFFF"/>
          <w:lang w:eastAsia="tr-TR"/>
        </w:rPr>
        <w:t xml:space="preserve">inde de yer almıştır. </w:t>
      </w:r>
      <w:r w:rsidR="001C1ED3">
        <w:rPr>
          <w:rFonts w:ascii="Times New Roman" w:eastAsia="Times New Roman" w:hAnsi="Times New Roman" w:cs="Times New Roman"/>
          <w:sz w:val="24"/>
          <w:szCs w:val="24"/>
          <w:shd w:val="clear" w:color="auto" w:fill="FFFFFF"/>
          <w:lang w:eastAsia="tr-TR"/>
        </w:rPr>
        <w:t>D</w:t>
      </w:r>
      <w:r w:rsidR="006E359D" w:rsidRPr="006E359D">
        <w:rPr>
          <w:rFonts w:ascii="Times New Roman" w:eastAsia="Times New Roman" w:hAnsi="Times New Roman" w:cs="Times New Roman"/>
          <w:sz w:val="24"/>
          <w:szCs w:val="24"/>
          <w:shd w:val="clear" w:color="auto" w:fill="FFFFFF"/>
          <w:lang w:eastAsia="tr-TR"/>
        </w:rPr>
        <w:t xml:space="preserve">ünya bilim alanı sıralamasında </w:t>
      </w:r>
      <w:r w:rsidR="001C1ED3">
        <w:rPr>
          <w:rFonts w:ascii="Times New Roman" w:eastAsia="Times New Roman" w:hAnsi="Times New Roman" w:cs="Times New Roman"/>
          <w:sz w:val="24"/>
          <w:szCs w:val="24"/>
          <w:shd w:val="clear" w:color="auto" w:fill="FFFFFF"/>
          <w:lang w:eastAsia="tr-TR"/>
        </w:rPr>
        <w:t>da 17 alanda dünya sıralamasın</w:t>
      </w:r>
      <w:r w:rsidR="006E359D" w:rsidRPr="006E359D">
        <w:rPr>
          <w:rFonts w:ascii="Times New Roman" w:eastAsia="Times New Roman" w:hAnsi="Times New Roman" w:cs="Times New Roman"/>
          <w:sz w:val="24"/>
          <w:szCs w:val="24"/>
          <w:shd w:val="clear" w:color="auto" w:fill="FFFFFF"/>
          <w:lang w:eastAsia="tr-TR"/>
        </w:rPr>
        <w:t xml:space="preserve">a </w:t>
      </w:r>
      <w:r w:rsidR="001C1ED3">
        <w:rPr>
          <w:rFonts w:ascii="Times New Roman" w:eastAsia="Times New Roman" w:hAnsi="Times New Roman" w:cs="Times New Roman"/>
          <w:sz w:val="24"/>
          <w:szCs w:val="24"/>
          <w:shd w:val="clear" w:color="auto" w:fill="FFFFFF"/>
          <w:lang w:eastAsia="tr-TR"/>
        </w:rPr>
        <w:t>girmiş</w:t>
      </w:r>
      <w:r w:rsidR="006E359D" w:rsidRPr="006E359D">
        <w:rPr>
          <w:rFonts w:ascii="Times New Roman" w:eastAsia="Times New Roman" w:hAnsi="Times New Roman" w:cs="Times New Roman"/>
          <w:sz w:val="24"/>
          <w:szCs w:val="24"/>
          <w:shd w:val="clear" w:color="auto" w:fill="FFFFFF"/>
          <w:lang w:eastAsia="tr-TR"/>
        </w:rPr>
        <w:t xml:space="preserve">, bu alanlardan 10’unda ilk 500’de yer almıştır. </w:t>
      </w:r>
      <w:r w:rsidR="001C1ED3">
        <w:rPr>
          <w:rFonts w:ascii="Times New Roman" w:eastAsia="Times New Roman" w:hAnsi="Times New Roman" w:cs="Times New Roman"/>
          <w:sz w:val="24"/>
          <w:szCs w:val="24"/>
          <w:shd w:val="clear" w:color="auto" w:fill="FFFFFF"/>
          <w:lang w:eastAsia="tr-TR"/>
        </w:rPr>
        <w:t>D</w:t>
      </w:r>
      <w:r w:rsidRPr="006E359D">
        <w:rPr>
          <w:rFonts w:ascii="Times New Roman" w:eastAsia="Times New Roman" w:hAnsi="Times New Roman" w:cs="Times New Roman"/>
          <w:sz w:val="24"/>
          <w:szCs w:val="24"/>
          <w:shd w:val="clear" w:color="auto" w:fill="FFFFFF"/>
          <w:lang w:eastAsia="tr-TR"/>
        </w:rPr>
        <w:t>ünya bilim alanları sıralamasında</w:t>
      </w:r>
      <w:r w:rsidR="001C1ED3">
        <w:rPr>
          <w:rFonts w:ascii="Times New Roman" w:eastAsia="Times New Roman" w:hAnsi="Times New Roman" w:cs="Times New Roman"/>
          <w:sz w:val="24"/>
          <w:szCs w:val="24"/>
          <w:shd w:val="clear" w:color="auto" w:fill="FFFFFF"/>
          <w:lang w:eastAsia="tr-TR"/>
        </w:rPr>
        <w:t xml:space="preserve">; </w:t>
      </w:r>
      <w:r w:rsidRPr="006E359D">
        <w:rPr>
          <w:rFonts w:ascii="Times New Roman" w:eastAsia="Times New Roman" w:hAnsi="Times New Roman" w:cs="Times New Roman"/>
          <w:sz w:val="24"/>
          <w:szCs w:val="24"/>
          <w:shd w:val="clear" w:color="auto" w:fill="FFFFFF"/>
          <w:lang w:eastAsia="tr-TR"/>
        </w:rPr>
        <w:t>biyolojik bilimlerde 914</w:t>
      </w:r>
      <w:r w:rsidR="006E359D" w:rsidRPr="006E359D">
        <w:rPr>
          <w:rFonts w:ascii="Times New Roman" w:eastAsia="Times New Roman" w:hAnsi="Times New Roman" w:cs="Times New Roman"/>
          <w:sz w:val="24"/>
          <w:szCs w:val="24"/>
          <w:shd w:val="clear" w:color="auto" w:fill="FFFFFF"/>
          <w:lang w:eastAsia="tr-TR"/>
        </w:rPr>
        <w:t>.</w:t>
      </w:r>
      <w:r w:rsidRPr="006E359D">
        <w:rPr>
          <w:rFonts w:ascii="Times New Roman" w:eastAsia="Times New Roman" w:hAnsi="Times New Roman" w:cs="Times New Roman"/>
          <w:sz w:val="24"/>
          <w:szCs w:val="24"/>
          <w:shd w:val="clear" w:color="auto" w:fill="FFFFFF"/>
          <w:lang w:eastAsia="tr-TR"/>
        </w:rPr>
        <w:t>, kimya mühendisliğinde 488</w:t>
      </w:r>
      <w:r w:rsidR="006E359D" w:rsidRPr="006E359D">
        <w:rPr>
          <w:rFonts w:ascii="Times New Roman" w:eastAsia="Times New Roman" w:hAnsi="Times New Roman" w:cs="Times New Roman"/>
          <w:sz w:val="24"/>
          <w:szCs w:val="24"/>
          <w:shd w:val="clear" w:color="auto" w:fill="FFFFFF"/>
          <w:lang w:eastAsia="tr-TR"/>
        </w:rPr>
        <w:t>.</w:t>
      </w:r>
      <w:r w:rsidRPr="006E359D">
        <w:rPr>
          <w:rFonts w:ascii="Times New Roman" w:eastAsia="Times New Roman" w:hAnsi="Times New Roman" w:cs="Times New Roman"/>
          <w:sz w:val="24"/>
          <w:szCs w:val="24"/>
          <w:shd w:val="clear" w:color="auto" w:fill="FFFFFF"/>
          <w:lang w:eastAsia="tr-TR"/>
        </w:rPr>
        <w:t>, kimya bölümü</w:t>
      </w:r>
      <w:r w:rsidR="002B6CB4">
        <w:rPr>
          <w:rFonts w:ascii="Times New Roman" w:eastAsia="Times New Roman" w:hAnsi="Times New Roman" w:cs="Times New Roman"/>
          <w:sz w:val="24"/>
          <w:szCs w:val="24"/>
          <w:shd w:val="clear" w:color="auto" w:fill="FFFFFF"/>
          <w:lang w:eastAsia="tr-TR"/>
        </w:rPr>
        <w:t>nde</w:t>
      </w:r>
      <w:r w:rsidRPr="006E359D">
        <w:rPr>
          <w:rFonts w:ascii="Times New Roman" w:eastAsia="Times New Roman" w:hAnsi="Times New Roman" w:cs="Times New Roman"/>
          <w:sz w:val="24"/>
          <w:szCs w:val="24"/>
          <w:shd w:val="clear" w:color="auto" w:fill="FFFFFF"/>
          <w:lang w:eastAsia="tr-TR"/>
        </w:rPr>
        <w:t xml:space="preserve"> 726</w:t>
      </w:r>
      <w:r w:rsidR="00070E1F" w:rsidRPr="006E359D">
        <w:rPr>
          <w:rFonts w:ascii="Times New Roman" w:eastAsia="Times New Roman" w:hAnsi="Times New Roman" w:cs="Times New Roman"/>
          <w:sz w:val="24"/>
          <w:szCs w:val="24"/>
          <w:shd w:val="clear" w:color="auto" w:fill="FFFFFF"/>
          <w:lang w:eastAsia="tr-TR"/>
        </w:rPr>
        <w:t>.</w:t>
      </w:r>
      <w:r w:rsidRPr="006E359D">
        <w:rPr>
          <w:rFonts w:ascii="Times New Roman" w:eastAsia="Times New Roman" w:hAnsi="Times New Roman" w:cs="Times New Roman"/>
          <w:sz w:val="24"/>
          <w:szCs w:val="24"/>
          <w:shd w:val="clear" w:color="auto" w:fill="FFFFFF"/>
          <w:lang w:eastAsia="tr-TR"/>
        </w:rPr>
        <w:t>,</w:t>
      </w:r>
      <w:r w:rsidR="00C366F4" w:rsidRPr="006E359D">
        <w:rPr>
          <w:rFonts w:ascii="Times New Roman" w:eastAsia="Times New Roman" w:hAnsi="Times New Roman" w:cs="Times New Roman"/>
          <w:sz w:val="24"/>
          <w:szCs w:val="24"/>
          <w:shd w:val="clear" w:color="auto" w:fill="FFFFFF"/>
          <w:lang w:eastAsia="tr-TR"/>
        </w:rPr>
        <w:t xml:space="preserve"> klinik tıpta 507</w:t>
      </w:r>
      <w:r w:rsidR="00070E1F" w:rsidRPr="006E359D">
        <w:rPr>
          <w:rFonts w:ascii="Times New Roman" w:eastAsia="Times New Roman" w:hAnsi="Times New Roman" w:cs="Times New Roman"/>
          <w:sz w:val="24"/>
          <w:szCs w:val="24"/>
          <w:shd w:val="clear" w:color="auto" w:fill="FFFFFF"/>
          <w:lang w:eastAsia="tr-TR"/>
        </w:rPr>
        <w:t>.</w:t>
      </w:r>
      <w:r w:rsidR="00C366F4" w:rsidRPr="006E359D">
        <w:rPr>
          <w:rFonts w:ascii="Times New Roman" w:eastAsia="Times New Roman" w:hAnsi="Times New Roman" w:cs="Times New Roman"/>
          <w:sz w:val="24"/>
          <w:szCs w:val="24"/>
          <w:shd w:val="clear" w:color="auto" w:fill="FFFFFF"/>
          <w:lang w:eastAsia="tr-TR"/>
        </w:rPr>
        <w:t>, tıp ve sağlık bilimler</w:t>
      </w:r>
      <w:r w:rsidR="001C1ED3">
        <w:rPr>
          <w:rFonts w:ascii="Times New Roman" w:eastAsia="Times New Roman" w:hAnsi="Times New Roman" w:cs="Times New Roman"/>
          <w:sz w:val="24"/>
          <w:szCs w:val="24"/>
          <w:shd w:val="clear" w:color="auto" w:fill="FFFFFF"/>
          <w:lang w:eastAsia="tr-TR"/>
        </w:rPr>
        <w:t>in</w:t>
      </w:r>
      <w:r w:rsidR="00C366F4" w:rsidRPr="006E359D">
        <w:rPr>
          <w:rFonts w:ascii="Times New Roman" w:eastAsia="Times New Roman" w:hAnsi="Times New Roman" w:cs="Times New Roman"/>
          <w:sz w:val="24"/>
          <w:szCs w:val="24"/>
          <w:shd w:val="clear" w:color="auto" w:fill="FFFFFF"/>
          <w:lang w:eastAsia="tr-TR"/>
        </w:rPr>
        <w:t>de 626</w:t>
      </w:r>
      <w:r w:rsidR="00070E1F" w:rsidRPr="006E359D">
        <w:rPr>
          <w:rFonts w:ascii="Times New Roman" w:eastAsia="Times New Roman" w:hAnsi="Times New Roman" w:cs="Times New Roman"/>
          <w:sz w:val="24"/>
          <w:szCs w:val="24"/>
          <w:shd w:val="clear" w:color="auto" w:fill="FFFFFF"/>
          <w:lang w:eastAsia="tr-TR"/>
        </w:rPr>
        <w:t>.</w:t>
      </w:r>
      <w:r w:rsidR="00D70B2C" w:rsidRPr="006E359D">
        <w:rPr>
          <w:rFonts w:ascii="Times New Roman" w:eastAsia="Times New Roman" w:hAnsi="Times New Roman" w:cs="Times New Roman"/>
          <w:sz w:val="24"/>
          <w:szCs w:val="24"/>
          <w:shd w:val="clear" w:color="auto" w:fill="FFFFFF"/>
          <w:lang w:eastAsia="tr-TR"/>
        </w:rPr>
        <w:t>, diş hekimliğinde</w:t>
      </w:r>
      <w:r w:rsidR="00C366F4" w:rsidRPr="006E359D">
        <w:rPr>
          <w:rFonts w:ascii="Times New Roman" w:eastAsia="Times New Roman" w:hAnsi="Times New Roman" w:cs="Times New Roman"/>
          <w:sz w:val="24"/>
          <w:szCs w:val="24"/>
          <w:shd w:val="clear" w:color="auto" w:fill="FFFFFF"/>
          <w:lang w:eastAsia="tr-TR"/>
        </w:rPr>
        <w:t xml:space="preserve"> 179</w:t>
      </w:r>
      <w:r w:rsidR="00070E1F" w:rsidRPr="006E359D">
        <w:rPr>
          <w:rFonts w:ascii="Times New Roman" w:eastAsia="Times New Roman" w:hAnsi="Times New Roman" w:cs="Times New Roman"/>
          <w:sz w:val="24"/>
          <w:szCs w:val="24"/>
          <w:shd w:val="clear" w:color="auto" w:fill="FFFFFF"/>
          <w:lang w:eastAsia="tr-TR"/>
        </w:rPr>
        <w:t>.</w:t>
      </w:r>
      <w:r w:rsidR="00C366F4" w:rsidRPr="006E359D">
        <w:rPr>
          <w:rFonts w:ascii="Times New Roman" w:eastAsia="Times New Roman" w:hAnsi="Times New Roman" w:cs="Times New Roman"/>
          <w:sz w:val="24"/>
          <w:szCs w:val="24"/>
          <w:shd w:val="clear" w:color="auto" w:fill="FFFFFF"/>
          <w:lang w:eastAsia="tr-TR"/>
        </w:rPr>
        <w:t>, eğitimde 201</w:t>
      </w:r>
      <w:r w:rsidR="00070E1F" w:rsidRPr="006E359D">
        <w:rPr>
          <w:rFonts w:ascii="Times New Roman" w:eastAsia="Times New Roman" w:hAnsi="Times New Roman" w:cs="Times New Roman"/>
          <w:sz w:val="24"/>
          <w:szCs w:val="24"/>
          <w:shd w:val="clear" w:color="auto" w:fill="FFFFFF"/>
          <w:lang w:eastAsia="tr-TR"/>
        </w:rPr>
        <w:t>-300</w:t>
      </w:r>
      <w:r w:rsidR="001C1ED3">
        <w:rPr>
          <w:rFonts w:ascii="Times New Roman" w:eastAsia="Times New Roman" w:hAnsi="Times New Roman" w:cs="Times New Roman"/>
          <w:sz w:val="24"/>
          <w:szCs w:val="24"/>
          <w:shd w:val="clear" w:color="auto" w:fill="FFFFFF"/>
          <w:lang w:eastAsia="tr-TR"/>
        </w:rPr>
        <w:t xml:space="preserve"> aralığında</w:t>
      </w:r>
      <w:r w:rsidR="00070E1F" w:rsidRPr="006E359D">
        <w:rPr>
          <w:rFonts w:ascii="Times New Roman" w:eastAsia="Times New Roman" w:hAnsi="Times New Roman" w:cs="Times New Roman"/>
          <w:sz w:val="24"/>
          <w:szCs w:val="24"/>
          <w:shd w:val="clear" w:color="auto" w:fill="FFFFFF"/>
          <w:lang w:eastAsia="tr-TR"/>
        </w:rPr>
        <w:t>, elektrik-</w:t>
      </w:r>
      <w:r w:rsidR="00C366F4" w:rsidRPr="006E359D">
        <w:rPr>
          <w:rFonts w:ascii="Times New Roman" w:eastAsia="Times New Roman" w:hAnsi="Times New Roman" w:cs="Times New Roman"/>
          <w:sz w:val="24"/>
          <w:szCs w:val="24"/>
          <w:shd w:val="clear" w:color="auto" w:fill="FFFFFF"/>
          <w:lang w:eastAsia="tr-TR"/>
        </w:rPr>
        <w:t>elektronik mühendisliğinde 714</w:t>
      </w:r>
      <w:r w:rsidR="001C1ED3">
        <w:rPr>
          <w:rFonts w:ascii="Times New Roman" w:eastAsia="Times New Roman" w:hAnsi="Times New Roman" w:cs="Times New Roman"/>
          <w:sz w:val="24"/>
          <w:szCs w:val="24"/>
          <w:shd w:val="clear" w:color="auto" w:fill="FFFFFF"/>
          <w:lang w:eastAsia="tr-TR"/>
        </w:rPr>
        <w:t>.</w:t>
      </w:r>
      <w:r w:rsidR="00070E1F" w:rsidRPr="006E359D">
        <w:rPr>
          <w:rFonts w:ascii="Times New Roman" w:eastAsia="Times New Roman" w:hAnsi="Times New Roman" w:cs="Times New Roman"/>
          <w:sz w:val="24"/>
          <w:szCs w:val="24"/>
          <w:shd w:val="clear" w:color="auto" w:fill="FFFFFF"/>
          <w:lang w:eastAsia="tr-TR"/>
        </w:rPr>
        <w:t>, elektrik mühendisliğinde 401-450</w:t>
      </w:r>
      <w:r w:rsidR="002B6CB4">
        <w:rPr>
          <w:rFonts w:ascii="Times New Roman" w:eastAsia="Times New Roman" w:hAnsi="Times New Roman" w:cs="Times New Roman"/>
          <w:sz w:val="24"/>
          <w:szCs w:val="24"/>
          <w:shd w:val="clear" w:color="auto" w:fill="FFFFFF"/>
          <w:lang w:eastAsia="tr-TR"/>
        </w:rPr>
        <w:t xml:space="preserve"> aralığında</w:t>
      </w:r>
      <w:r w:rsidR="00070E1F" w:rsidRPr="006E359D">
        <w:rPr>
          <w:rFonts w:ascii="Times New Roman" w:eastAsia="Times New Roman" w:hAnsi="Times New Roman" w:cs="Times New Roman"/>
          <w:sz w:val="24"/>
          <w:szCs w:val="24"/>
          <w:shd w:val="clear" w:color="auto" w:fill="FFFFFF"/>
          <w:lang w:eastAsia="tr-TR"/>
        </w:rPr>
        <w:t>, mühendislikte 401</w:t>
      </w:r>
      <w:r w:rsidR="002B6CB4">
        <w:rPr>
          <w:rFonts w:ascii="Times New Roman" w:eastAsia="Times New Roman" w:hAnsi="Times New Roman" w:cs="Times New Roman"/>
          <w:sz w:val="24"/>
          <w:szCs w:val="24"/>
          <w:shd w:val="clear" w:color="auto" w:fill="FFFFFF"/>
          <w:lang w:eastAsia="tr-TR"/>
        </w:rPr>
        <w:t>-500 aralığında</w:t>
      </w:r>
      <w:r w:rsidR="00070E1F" w:rsidRPr="006E359D">
        <w:rPr>
          <w:rFonts w:ascii="Times New Roman" w:eastAsia="Times New Roman" w:hAnsi="Times New Roman" w:cs="Times New Roman"/>
          <w:sz w:val="24"/>
          <w:szCs w:val="24"/>
          <w:shd w:val="clear" w:color="auto" w:fill="FFFFFF"/>
          <w:lang w:eastAsia="tr-TR"/>
        </w:rPr>
        <w:t>, malzeme biliminde 451-500</w:t>
      </w:r>
      <w:r w:rsidR="001C1ED3">
        <w:rPr>
          <w:rFonts w:ascii="Times New Roman" w:eastAsia="Times New Roman" w:hAnsi="Times New Roman" w:cs="Times New Roman"/>
          <w:sz w:val="24"/>
          <w:szCs w:val="24"/>
          <w:shd w:val="clear" w:color="auto" w:fill="FFFFFF"/>
          <w:lang w:eastAsia="tr-TR"/>
        </w:rPr>
        <w:t xml:space="preserve"> bandında</w:t>
      </w:r>
      <w:r w:rsidR="00070E1F" w:rsidRPr="006E359D">
        <w:rPr>
          <w:rFonts w:ascii="Times New Roman" w:eastAsia="Times New Roman" w:hAnsi="Times New Roman" w:cs="Times New Roman"/>
          <w:sz w:val="24"/>
          <w:szCs w:val="24"/>
          <w:shd w:val="clear" w:color="auto" w:fill="FFFFFF"/>
          <w:lang w:eastAsia="tr-TR"/>
        </w:rPr>
        <w:t>, makine mühendisliğinde 274., eczacılıkta 430., farmakoloji ve toksikolojide 401-450</w:t>
      </w:r>
      <w:r w:rsidR="001C1ED3">
        <w:rPr>
          <w:rFonts w:ascii="Times New Roman" w:eastAsia="Times New Roman" w:hAnsi="Times New Roman" w:cs="Times New Roman"/>
          <w:sz w:val="24"/>
          <w:szCs w:val="24"/>
          <w:shd w:val="clear" w:color="auto" w:fill="FFFFFF"/>
          <w:lang w:eastAsia="tr-TR"/>
        </w:rPr>
        <w:t xml:space="preserve"> bandında </w:t>
      </w:r>
      <w:r w:rsidR="00070E1F" w:rsidRPr="006E359D">
        <w:rPr>
          <w:rFonts w:ascii="Times New Roman" w:eastAsia="Times New Roman" w:hAnsi="Times New Roman" w:cs="Times New Roman"/>
          <w:sz w:val="24"/>
          <w:szCs w:val="24"/>
          <w:shd w:val="clear" w:color="auto" w:fill="FFFFFF"/>
          <w:lang w:eastAsia="tr-TR"/>
        </w:rPr>
        <w:t>, fiz</w:t>
      </w:r>
      <w:r w:rsidR="001C1ED3">
        <w:rPr>
          <w:rFonts w:ascii="Times New Roman" w:eastAsia="Times New Roman" w:hAnsi="Times New Roman" w:cs="Times New Roman"/>
          <w:sz w:val="24"/>
          <w:szCs w:val="24"/>
          <w:shd w:val="clear" w:color="auto" w:fill="FFFFFF"/>
          <w:lang w:eastAsia="tr-TR"/>
        </w:rPr>
        <w:t>ik bilimlerinde 869., teknolojide</w:t>
      </w:r>
      <w:r w:rsidR="00070E1F" w:rsidRPr="006E359D">
        <w:rPr>
          <w:rFonts w:ascii="Times New Roman" w:eastAsia="Times New Roman" w:hAnsi="Times New Roman" w:cs="Times New Roman"/>
          <w:sz w:val="24"/>
          <w:szCs w:val="24"/>
          <w:shd w:val="clear" w:color="auto" w:fill="FFFFFF"/>
          <w:lang w:eastAsia="tr-TR"/>
        </w:rPr>
        <w:t xml:space="preserve">735., fizikte 279. sırada yer almıştır. </w:t>
      </w:r>
    </w:p>
    <w:p w:rsidR="006E359D" w:rsidRDefault="006E359D" w:rsidP="00C558CF">
      <w:pPr>
        <w:shd w:val="clear" w:color="auto" w:fill="FFFFFF"/>
        <w:spacing w:after="0" w:line="360" w:lineRule="auto"/>
        <w:ind w:firstLine="360"/>
        <w:jc w:val="both"/>
        <w:rPr>
          <w:rFonts w:ascii="Times New Roman" w:eastAsia="Times New Roman" w:hAnsi="Times New Roman" w:cs="Times New Roman"/>
          <w:color w:val="000000"/>
          <w:sz w:val="24"/>
          <w:szCs w:val="24"/>
          <w:shd w:val="clear" w:color="auto" w:fill="FFFFFF"/>
          <w:lang w:eastAsia="tr-TR"/>
        </w:rPr>
      </w:pPr>
    </w:p>
    <w:p w:rsidR="00C558CF" w:rsidRPr="00A35A45" w:rsidRDefault="003D6EB7" w:rsidP="00384903">
      <w:pPr>
        <w:shd w:val="clear" w:color="auto" w:fill="FFFFFF"/>
        <w:spacing w:after="0" w:line="360" w:lineRule="auto"/>
        <w:ind w:firstLine="709"/>
        <w:jc w:val="both"/>
        <w:rPr>
          <w:rFonts w:ascii="Times New Roman" w:eastAsia="Times New Roman" w:hAnsi="Times New Roman" w:cs="Times New Roman"/>
          <w:color w:val="000000"/>
          <w:sz w:val="24"/>
          <w:szCs w:val="24"/>
          <w:shd w:val="clear" w:color="auto" w:fill="FFFFFF"/>
          <w:lang w:eastAsia="tr-TR"/>
        </w:rPr>
      </w:pPr>
      <w:r>
        <w:rPr>
          <w:rFonts w:ascii="Times New Roman" w:eastAsia="Times New Roman" w:hAnsi="Times New Roman" w:cs="Times New Roman"/>
          <w:color w:val="000000"/>
          <w:sz w:val="24"/>
          <w:szCs w:val="24"/>
          <w:shd w:val="clear" w:color="auto" w:fill="FFFFFF"/>
          <w:lang w:eastAsia="tr-TR"/>
        </w:rPr>
        <w:t>Farklı disiplinlerde eğitim-</w:t>
      </w:r>
      <w:r w:rsidR="00C558CF" w:rsidRPr="00A35A45">
        <w:rPr>
          <w:rFonts w:ascii="Times New Roman" w:eastAsia="Times New Roman" w:hAnsi="Times New Roman" w:cs="Times New Roman"/>
          <w:color w:val="000000"/>
          <w:sz w:val="24"/>
          <w:szCs w:val="24"/>
          <w:shd w:val="clear" w:color="auto" w:fill="FFFFFF"/>
          <w:lang w:eastAsia="tr-TR"/>
        </w:rPr>
        <w:t xml:space="preserve">öğretim ve araştırma faaliyetlerini sürdüren Üniversitemiz;  </w:t>
      </w:r>
      <w:r w:rsidR="00C558CF" w:rsidRPr="00A35A45">
        <w:rPr>
          <w:rFonts w:ascii="Times New Roman" w:eastAsia="Times New Roman" w:hAnsi="Times New Roman" w:cs="Times New Roman"/>
          <w:sz w:val="24"/>
          <w:szCs w:val="24"/>
          <w:shd w:val="clear" w:color="auto" w:fill="FFFFFF"/>
          <w:lang w:eastAsia="tr-TR"/>
        </w:rPr>
        <w:t>sa</w:t>
      </w:r>
      <w:r w:rsidR="00C558CF" w:rsidRPr="00A35A45">
        <w:rPr>
          <w:rFonts w:ascii="Times New Roman" w:eastAsia="Times New Roman" w:hAnsi="Times New Roman" w:cs="Times New Roman"/>
          <w:color w:val="000000"/>
          <w:sz w:val="24"/>
          <w:szCs w:val="24"/>
          <w:shd w:val="clear" w:color="auto" w:fill="FFFFFF"/>
          <w:lang w:eastAsia="tr-TR"/>
        </w:rPr>
        <w:t>ğlık, teknoloji, mühendislik, mimarlık, eğitim ve fen alanlarında ortak çalışma ve işbirliğini desteklemektedir. Bu doğrultuda;</w:t>
      </w:r>
    </w:p>
    <w:p w:rsidR="00C558CF" w:rsidRPr="00A35A45" w:rsidRDefault="00C558CF" w:rsidP="00276B0E">
      <w:pPr>
        <w:shd w:val="clear" w:color="auto" w:fill="FFFFFF"/>
        <w:spacing w:after="0" w:line="360" w:lineRule="auto"/>
        <w:contextualSpacing/>
        <w:jc w:val="both"/>
        <w:rPr>
          <w:rFonts w:ascii="Times New Roman" w:eastAsia="Times New Roman" w:hAnsi="Times New Roman" w:cs="Times New Roman"/>
          <w:color w:val="000000"/>
          <w:sz w:val="24"/>
          <w:szCs w:val="24"/>
          <w:shd w:val="clear" w:color="auto" w:fill="FFFFFF"/>
          <w:lang w:eastAsia="tr-TR"/>
        </w:rPr>
      </w:pPr>
    </w:p>
    <w:p w:rsidR="00C558CF" w:rsidRPr="00A35A45" w:rsidRDefault="00C558CF" w:rsidP="00276B0E">
      <w:pPr>
        <w:pStyle w:val="ListeParagraf"/>
        <w:numPr>
          <w:ilvl w:val="0"/>
          <w:numId w:val="13"/>
        </w:num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tr-TR"/>
        </w:rPr>
      </w:pPr>
      <w:r w:rsidRPr="00C558CF">
        <w:rPr>
          <w:rFonts w:ascii="Times New Roman" w:eastAsia="Times New Roman" w:hAnsi="Times New Roman" w:cs="Times New Roman"/>
          <w:sz w:val="24"/>
          <w:szCs w:val="24"/>
          <w:shd w:val="clear" w:color="auto" w:fill="FFFFFF"/>
          <w:lang w:eastAsia="tr-TR"/>
        </w:rPr>
        <w:t xml:space="preserve">Sanayi, toplum </w:t>
      </w:r>
      <w:r w:rsidRPr="00A35A45">
        <w:rPr>
          <w:rFonts w:ascii="Times New Roman" w:eastAsia="Times New Roman" w:hAnsi="Times New Roman" w:cs="Times New Roman"/>
          <w:color w:val="000000"/>
          <w:sz w:val="24"/>
          <w:szCs w:val="24"/>
          <w:shd w:val="clear" w:color="auto" w:fill="FFFFFF"/>
          <w:lang w:eastAsia="tr-TR"/>
        </w:rPr>
        <w:t>ve sektörün ihtiyaçları doğrultusunda yeni merkezlerin açılması, var olan merkezlerin etkinlik ve tercih edilebilme imkânlarının arttırılması, yenilikçi araştırmaları ve işbirliğini öngören yeni merkezlere öncelik verilmesi,</w:t>
      </w:r>
    </w:p>
    <w:p w:rsidR="00C558CF" w:rsidRPr="00A35A45" w:rsidRDefault="00C558CF" w:rsidP="00276B0E">
      <w:pPr>
        <w:shd w:val="clear" w:color="auto" w:fill="FFFFFF"/>
        <w:spacing w:after="0" w:line="360" w:lineRule="auto"/>
        <w:contextualSpacing/>
        <w:jc w:val="both"/>
        <w:rPr>
          <w:rFonts w:ascii="Times New Roman" w:eastAsia="Times New Roman" w:hAnsi="Times New Roman" w:cs="Times New Roman"/>
          <w:color w:val="000000"/>
          <w:sz w:val="24"/>
          <w:szCs w:val="24"/>
          <w:shd w:val="clear" w:color="auto" w:fill="FFFFFF"/>
          <w:lang w:eastAsia="tr-TR"/>
        </w:rPr>
      </w:pPr>
    </w:p>
    <w:p w:rsidR="00C558CF" w:rsidRPr="00A35A45" w:rsidRDefault="00C558CF" w:rsidP="00276B0E">
      <w:pPr>
        <w:pStyle w:val="ListeParagraf"/>
        <w:numPr>
          <w:ilvl w:val="0"/>
          <w:numId w:val="13"/>
        </w:num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tr-TR"/>
        </w:rPr>
      </w:pPr>
      <w:r w:rsidRPr="00A35A45">
        <w:rPr>
          <w:rFonts w:ascii="Times New Roman" w:eastAsia="Times New Roman" w:hAnsi="Times New Roman" w:cs="Times New Roman"/>
          <w:color w:val="000000"/>
          <w:sz w:val="24"/>
          <w:szCs w:val="24"/>
          <w:shd w:val="clear" w:color="auto" w:fill="FFFFFF"/>
          <w:lang w:eastAsia="tr-TR"/>
        </w:rPr>
        <w:t>Lisansüstü programlarının nicelik ve nitelik olarak artırtılması, doktora sonrası(post-doc) araştırma kadrolarının desteklenmesi, öncelikli alanlarda yurt dışından gelen misafir öğretim üyelerinin üniversitemizde çalışma imkânlarının arttırılması,</w:t>
      </w:r>
    </w:p>
    <w:p w:rsidR="00C558CF" w:rsidRPr="00A35A45" w:rsidRDefault="00C558CF" w:rsidP="00276B0E">
      <w:pPr>
        <w:shd w:val="clear" w:color="auto" w:fill="FFFFFF"/>
        <w:spacing w:after="0" w:line="360" w:lineRule="auto"/>
        <w:contextualSpacing/>
        <w:jc w:val="both"/>
        <w:rPr>
          <w:rFonts w:ascii="Times New Roman" w:eastAsia="Times New Roman" w:hAnsi="Times New Roman" w:cs="Times New Roman"/>
          <w:color w:val="000000"/>
          <w:sz w:val="24"/>
          <w:szCs w:val="24"/>
          <w:shd w:val="clear" w:color="auto" w:fill="FFFFFF"/>
          <w:lang w:eastAsia="tr-TR"/>
        </w:rPr>
      </w:pPr>
    </w:p>
    <w:p w:rsidR="00C558CF" w:rsidRPr="00A35A45" w:rsidRDefault="00C558CF" w:rsidP="00276B0E">
      <w:pPr>
        <w:pStyle w:val="ListeParagraf"/>
        <w:numPr>
          <w:ilvl w:val="0"/>
          <w:numId w:val="13"/>
        </w:num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tr-TR"/>
        </w:rPr>
      </w:pPr>
      <w:r w:rsidRPr="00A35A45">
        <w:rPr>
          <w:rFonts w:ascii="Times New Roman" w:eastAsia="Times New Roman" w:hAnsi="Times New Roman" w:cs="Times New Roman"/>
          <w:color w:val="000000"/>
          <w:sz w:val="24"/>
          <w:szCs w:val="24"/>
          <w:shd w:val="clear" w:color="auto" w:fill="FFFFFF"/>
          <w:lang w:eastAsia="tr-TR"/>
        </w:rPr>
        <w:lastRenderedPageBreak/>
        <w:t>Üniversitenin sanayi-toplum-kurum içerisinde yer alarak faal olmasını öngören 4. nesil üniversite etkinliklerinin yaygınlaştırılması,</w:t>
      </w:r>
    </w:p>
    <w:p w:rsidR="00C558CF" w:rsidRPr="00A35A45" w:rsidRDefault="00C558CF" w:rsidP="00276B0E">
      <w:pPr>
        <w:shd w:val="clear" w:color="auto" w:fill="FFFFFF"/>
        <w:spacing w:after="0" w:line="360" w:lineRule="auto"/>
        <w:contextualSpacing/>
        <w:jc w:val="both"/>
        <w:rPr>
          <w:rFonts w:ascii="Times New Roman" w:eastAsia="Times New Roman" w:hAnsi="Times New Roman" w:cs="Times New Roman"/>
          <w:color w:val="000000"/>
          <w:sz w:val="24"/>
          <w:szCs w:val="24"/>
          <w:shd w:val="clear" w:color="auto" w:fill="FFFFFF"/>
          <w:lang w:eastAsia="tr-TR"/>
        </w:rPr>
      </w:pPr>
    </w:p>
    <w:p w:rsidR="00C558CF" w:rsidRPr="00A35A45" w:rsidRDefault="00C558CF" w:rsidP="00276B0E">
      <w:pPr>
        <w:pStyle w:val="ListeParagraf"/>
        <w:numPr>
          <w:ilvl w:val="0"/>
          <w:numId w:val="13"/>
        </w:num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tr-TR"/>
        </w:rPr>
      </w:pPr>
      <w:r w:rsidRPr="00A35A45">
        <w:rPr>
          <w:rFonts w:ascii="Times New Roman" w:eastAsia="Times New Roman" w:hAnsi="Times New Roman" w:cs="Times New Roman"/>
          <w:color w:val="000000"/>
          <w:sz w:val="24"/>
          <w:szCs w:val="24"/>
          <w:shd w:val="clear" w:color="auto" w:fill="FFFFFF"/>
          <w:lang w:eastAsia="tr-TR"/>
        </w:rPr>
        <w:t>Ulusal ve uluslararası kaynaklardan elde edilen üniversite dışı proje gelir kaynaklarının arttırılması,</w:t>
      </w:r>
    </w:p>
    <w:p w:rsidR="00C558CF" w:rsidRPr="00A35A45" w:rsidRDefault="00C558CF" w:rsidP="00276B0E">
      <w:pPr>
        <w:pStyle w:val="ListeParagraf"/>
        <w:spacing w:after="0" w:line="360" w:lineRule="auto"/>
        <w:rPr>
          <w:rFonts w:ascii="Times New Roman" w:eastAsia="Times New Roman" w:hAnsi="Times New Roman" w:cs="Times New Roman"/>
          <w:color w:val="000000"/>
          <w:sz w:val="24"/>
          <w:szCs w:val="24"/>
          <w:shd w:val="clear" w:color="auto" w:fill="FFFFFF"/>
          <w:lang w:eastAsia="tr-TR"/>
        </w:rPr>
      </w:pPr>
    </w:p>
    <w:p w:rsidR="00C558CF" w:rsidRPr="000361AD" w:rsidRDefault="00C558CF" w:rsidP="00276B0E">
      <w:pPr>
        <w:pStyle w:val="ListeParagraf"/>
        <w:numPr>
          <w:ilvl w:val="0"/>
          <w:numId w:val="13"/>
        </w:numPr>
        <w:shd w:val="clear" w:color="auto" w:fill="FFFFFF"/>
        <w:spacing w:after="0" w:line="360" w:lineRule="auto"/>
        <w:jc w:val="both"/>
        <w:rPr>
          <w:rFonts w:ascii="Times New Roman" w:eastAsia="Times New Roman" w:hAnsi="Times New Roman" w:cs="Times New Roman"/>
          <w:sz w:val="24"/>
          <w:szCs w:val="24"/>
          <w:shd w:val="clear" w:color="auto" w:fill="FFFFFF"/>
          <w:lang w:eastAsia="tr-TR"/>
        </w:rPr>
      </w:pPr>
      <w:r w:rsidRPr="000361AD">
        <w:rPr>
          <w:rFonts w:ascii="Times New Roman" w:eastAsia="Times New Roman" w:hAnsi="Times New Roman" w:cs="Times New Roman"/>
          <w:sz w:val="24"/>
          <w:szCs w:val="24"/>
          <w:shd w:val="clear" w:color="auto" w:fill="FFFFFF"/>
          <w:lang w:eastAsia="tr-TR"/>
        </w:rPr>
        <w:t>Ülkemizde ve etkili olduğu coğrafyada “insan”a hizmet ve hayat boyu öğrenme odaklı uygulamaların yaygınlaştırılması ve geliştirilmesi hedeflenmektedir.</w:t>
      </w:r>
    </w:p>
    <w:p w:rsidR="00C558CF" w:rsidRPr="000361AD" w:rsidRDefault="00C558CF" w:rsidP="00C558CF">
      <w:pPr>
        <w:autoSpaceDE w:val="0"/>
        <w:autoSpaceDN w:val="0"/>
        <w:adjustRightInd w:val="0"/>
        <w:spacing w:after="0" w:line="360" w:lineRule="auto"/>
        <w:jc w:val="both"/>
        <w:rPr>
          <w:rFonts w:ascii="Times New Roman" w:eastAsia="Times New Roman" w:hAnsi="Times New Roman" w:cs="Times New Roman"/>
          <w:sz w:val="24"/>
          <w:szCs w:val="24"/>
          <w:lang w:eastAsia="tr-TR"/>
        </w:rPr>
      </w:pPr>
    </w:p>
    <w:p w:rsidR="0029443E" w:rsidRDefault="00C558CF" w:rsidP="00C558CF">
      <w:pPr>
        <w:autoSpaceDE w:val="0"/>
        <w:autoSpaceDN w:val="0"/>
        <w:adjustRightInd w:val="0"/>
        <w:spacing w:after="0" w:line="360" w:lineRule="auto"/>
        <w:ind w:firstLine="708"/>
        <w:jc w:val="both"/>
        <w:rPr>
          <w:rFonts w:ascii="Times New Roman" w:hAnsi="Times New Roman" w:cs="Times New Roman"/>
          <w:sz w:val="24"/>
          <w:szCs w:val="24"/>
        </w:rPr>
      </w:pPr>
      <w:r w:rsidRPr="000361AD">
        <w:rPr>
          <w:rFonts w:ascii="Times New Roman" w:hAnsi="Times New Roman" w:cs="Times New Roman"/>
          <w:sz w:val="24"/>
          <w:szCs w:val="24"/>
        </w:rPr>
        <w:t xml:space="preserve">Gazi Üniversitesi’nin </w:t>
      </w:r>
      <w:r w:rsidRPr="00276B0E">
        <w:rPr>
          <w:rFonts w:ascii="Times New Roman" w:hAnsi="Times New Roman" w:cs="Times New Roman"/>
          <w:sz w:val="24"/>
          <w:szCs w:val="24"/>
        </w:rPr>
        <w:t>farklı disiplinlerde akademik birimlerinin yetkinliği dikkate alındığında</w:t>
      </w:r>
      <w:r w:rsidR="00DC141F">
        <w:rPr>
          <w:rFonts w:ascii="Times New Roman" w:hAnsi="Times New Roman" w:cs="Times New Roman"/>
          <w:sz w:val="24"/>
          <w:szCs w:val="24"/>
        </w:rPr>
        <w:t>;</w:t>
      </w:r>
      <w:r w:rsidRPr="00276B0E">
        <w:rPr>
          <w:rFonts w:ascii="Times New Roman" w:hAnsi="Times New Roman" w:cs="Times New Roman"/>
          <w:sz w:val="24"/>
          <w:szCs w:val="24"/>
        </w:rPr>
        <w:t xml:space="preserve"> </w:t>
      </w:r>
      <w:r w:rsidR="00DC141F">
        <w:rPr>
          <w:rFonts w:ascii="Times New Roman" w:hAnsi="Times New Roman" w:cs="Times New Roman"/>
          <w:sz w:val="24"/>
          <w:szCs w:val="24"/>
        </w:rPr>
        <w:t>üniversite geneli yansıtan</w:t>
      </w:r>
      <w:r w:rsidRPr="00276B0E">
        <w:rPr>
          <w:rFonts w:ascii="Times New Roman" w:hAnsi="Times New Roman" w:cs="Times New Roman"/>
          <w:sz w:val="24"/>
          <w:szCs w:val="24"/>
        </w:rPr>
        <w:t xml:space="preserve"> üç öncelikli </w:t>
      </w:r>
      <w:r w:rsidRPr="000361AD">
        <w:rPr>
          <w:rFonts w:ascii="Times New Roman" w:hAnsi="Times New Roman" w:cs="Times New Roman"/>
          <w:sz w:val="24"/>
          <w:szCs w:val="24"/>
        </w:rPr>
        <w:t>alan, ülkemizin 2023 vizyonuna önemli kazanımlar sağlayacaktır. Belirlenen hedefler doğrultusunda kaynakların (akademik insan kaynağı ve laboratuvar altyapı kaynağı gibi) etkin kullanımını sağlayarak, katma değeri yüksek teknolojik ürünlerin elde edilmesi ve ekonomik çıktıya dönüştürülmesi amacıyla belirlenen öncelikli alanların birbirleri ile etkileşimleri/işbirlikleri geliştirilecektir.</w:t>
      </w:r>
      <w:r w:rsidR="0029443E">
        <w:rPr>
          <w:rFonts w:ascii="Times New Roman" w:hAnsi="Times New Roman" w:cs="Times New Roman"/>
          <w:sz w:val="24"/>
          <w:szCs w:val="24"/>
        </w:rPr>
        <w:br w:type="page"/>
      </w:r>
    </w:p>
    <w:p w:rsidR="0029443E" w:rsidRDefault="006320C2" w:rsidP="00F37AC5">
      <w:pPr>
        <w:pStyle w:val="Balk1"/>
        <w:numPr>
          <w:ilvl w:val="0"/>
          <w:numId w:val="17"/>
        </w:numPr>
        <w:tabs>
          <w:tab w:val="left" w:pos="709"/>
          <w:tab w:val="left" w:pos="3402"/>
        </w:tabs>
        <w:spacing w:before="0"/>
        <w:jc w:val="center"/>
        <w:rPr>
          <w:rFonts w:ascii="Times New Roman" w:hAnsi="Times New Roman" w:cs="Times New Roman"/>
          <w:b/>
          <w:color w:val="auto"/>
          <w:sz w:val="24"/>
          <w:szCs w:val="24"/>
        </w:rPr>
      </w:pPr>
      <w:bookmarkStart w:id="160" w:name="_Toc6304110"/>
      <w:r>
        <w:rPr>
          <w:rFonts w:ascii="Times New Roman" w:hAnsi="Times New Roman" w:cs="Times New Roman"/>
          <w:b/>
          <w:color w:val="auto"/>
          <w:sz w:val="24"/>
          <w:szCs w:val="24"/>
        </w:rPr>
        <w:lastRenderedPageBreak/>
        <w:t>STRATEJİ GELİŞTİRME</w:t>
      </w:r>
      <w:bookmarkEnd w:id="160"/>
    </w:p>
    <w:p w:rsidR="006320C2" w:rsidRPr="006320C2" w:rsidRDefault="006320C2" w:rsidP="006320C2"/>
    <w:p w:rsidR="002B209B" w:rsidRDefault="006320C2" w:rsidP="0034693D">
      <w:pPr>
        <w:pStyle w:val="Balk2"/>
        <w:numPr>
          <w:ilvl w:val="1"/>
          <w:numId w:val="17"/>
        </w:numPr>
        <w:tabs>
          <w:tab w:val="left" w:pos="426"/>
        </w:tabs>
        <w:ind w:left="0" w:firstLine="0"/>
      </w:pPr>
      <w:r>
        <w:t xml:space="preserve"> </w:t>
      </w:r>
      <w:bookmarkStart w:id="161" w:name="_Toc6304111"/>
      <w:r>
        <w:t>Hedef Kartları</w:t>
      </w:r>
      <w:bookmarkEnd w:id="161"/>
      <w:r>
        <w:t xml:space="preserve"> </w:t>
      </w:r>
    </w:p>
    <w:p w:rsidR="006320C2" w:rsidRPr="006320C2" w:rsidRDefault="006320C2" w:rsidP="006320C2"/>
    <w:p w:rsidR="002B209B" w:rsidRDefault="002B209B" w:rsidP="002B209B">
      <w:pPr>
        <w:pStyle w:val="ResimYazs"/>
        <w:keepNext/>
      </w:pPr>
      <w:bookmarkStart w:id="162" w:name="_Toc6303975"/>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46</w:t>
      </w:r>
      <w:r w:rsidR="00396FF3">
        <w:rPr>
          <w:noProof/>
        </w:rPr>
        <w:fldChar w:fldCharType="end"/>
      </w:r>
      <w:r>
        <w:t xml:space="preserve"> Hedef Kartı </w:t>
      </w:r>
      <w:r w:rsidR="007622C1">
        <w:t>1.</w:t>
      </w:r>
      <w:r>
        <w:t>1</w:t>
      </w:r>
      <w:bookmarkEnd w:id="162"/>
    </w:p>
    <w:bookmarkStart w:id="163" w:name="_MON_1615989924"/>
    <w:bookmarkEnd w:id="163"/>
    <w:p w:rsidR="002B209B" w:rsidRPr="002B209B" w:rsidRDefault="00F913EF" w:rsidP="002B209B">
      <w:r>
        <w:object w:dxaOrig="20814" w:dyaOrig="27901">
          <v:shape id="_x0000_i1032" type="#_x0000_t75" style="width:454.6pt;height:579.05pt" o:ole="">
            <v:imagedata r:id="rId41" o:title=""/>
          </v:shape>
          <o:OLEObject Type="Embed" ProgID="Excel.Sheet.12" ShapeID="_x0000_i1032" DrawAspect="Content" ObjectID="_1617179049" r:id="rId42"/>
        </w:object>
      </w:r>
    </w:p>
    <w:p w:rsidR="002B209B" w:rsidRDefault="002B209B">
      <w:r>
        <w:br w:type="page"/>
      </w:r>
    </w:p>
    <w:p w:rsidR="002B209B" w:rsidRDefault="002B209B" w:rsidP="002B209B">
      <w:pPr>
        <w:pStyle w:val="ResimYazs"/>
        <w:keepNext/>
      </w:pPr>
      <w:bookmarkStart w:id="164" w:name="_Toc6303976"/>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47</w:t>
      </w:r>
      <w:r w:rsidR="00396FF3">
        <w:rPr>
          <w:noProof/>
        </w:rPr>
        <w:fldChar w:fldCharType="end"/>
      </w:r>
      <w:r>
        <w:t xml:space="preserve"> Hedef Kartı </w:t>
      </w:r>
      <w:r w:rsidR="007622C1">
        <w:t>1.</w:t>
      </w:r>
      <w:r>
        <w:t>2</w:t>
      </w:r>
      <w:bookmarkEnd w:id="164"/>
    </w:p>
    <w:bookmarkStart w:id="165" w:name="_MON_1616241841"/>
    <w:bookmarkEnd w:id="165"/>
    <w:p w:rsidR="001B3121" w:rsidRPr="001B3121" w:rsidRDefault="00F913EF" w:rsidP="001B3121">
      <w:r>
        <w:object w:dxaOrig="22175" w:dyaOrig="23795">
          <v:shape id="_x0000_i1033" type="#_x0000_t75" style="width:453.35pt;height:485.7pt" o:ole="">
            <v:imagedata r:id="rId43" o:title=""/>
          </v:shape>
          <o:OLEObject Type="Embed" ProgID="Excel.Sheet.12" ShapeID="_x0000_i1033" DrawAspect="Content" ObjectID="_1617179050" r:id="rId44"/>
        </w:object>
      </w:r>
    </w:p>
    <w:p w:rsidR="002B209B" w:rsidRDefault="002B209B">
      <w:r>
        <w:br w:type="page"/>
      </w:r>
    </w:p>
    <w:p w:rsidR="002B209B" w:rsidRDefault="002B209B" w:rsidP="002B209B">
      <w:pPr>
        <w:pStyle w:val="ResimYazs"/>
        <w:keepNext/>
      </w:pPr>
      <w:bookmarkStart w:id="166" w:name="_Toc6303977"/>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48</w:t>
      </w:r>
      <w:r w:rsidR="00396FF3">
        <w:rPr>
          <w:noProof/>
        </w:rPr>
        <w:fldChar w:fldCharType="end"/>
      </w:r>
      <w:r>
        <w:t xml:space="preserve"> Hedef Kartı </w:t>
      </w:r>
      <w:r w:rsidR="007622C1">
        <w:t>1.</w:t>
      </w:r>
      <w:r>
        <w:t>3</w:t>
      </w:r>
      <w:bookmarkEnd w:id="166"/>
    </w:p>
    <w:bookmarkStart w:id="167" w:name="_MON_1615990290"/>
    <w:bookmarkEnd w:id="167"/>
    <w:p w:rsidR="0014314C" w:rsidRDefault="006B0FA6">
      <w:r>
        <w:object w:dxaOrig="21282" w:dyaOrig="20538">
          <v:shape id="_x0000_i1034" type="#_x0000_t75" style="width:450.9pt;height:475.3pt" o:ole="">
            <v:imagedata r:id="rId45" o:title=""/>
          </v:shape>
          <o:OLEObject Type="Embed" ProgID="Excel.Sheet.12" ShapeID="_x0000_i1034" DrawAspect="Content" ObjectID="_1617179051" r:id="rId46"/>
        </w:object>
      </w:r>
    </w:p>
    <w:p w:rsidR="002B209B" w:rsidRDefault="002B209B">
      <w:r>
        <w:br w:type="page"/>
      </w:r>
    </w:p>
    <w:p w:rsidR="002B209B" w:rsidRDefault="002B209B" w:rsidP="002B209B">
      <w:pPr>
        <w:pStyle w:val="ResimYazs"/>
        <w:keepNext/>
      </w:pPr>
      <w:bookmarkStart w:id="168" w:name="_Toc6303978"/>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49</w:t>
      </w:r>
      <w:r w:rsidR="00396FF3">
        <w:rPr>
          <w:noProof/>
        </w:rPr>
        <w:fldChar w:fldCharType="end"/>
      </w:r>
      <w:r>
        <w:t xml:space="preserve"> Hedef Kartı </w:t>
      </w:r>
      <w:r w:rsidR="007622C1">
        <w:t>1.</w:t>
      </w:r>
      <w:r>
        <w:t>4</w:t>
      </w:r>
      <w:bookmarkEnd w:id="168"/>
    </w:p>
    <w:bookmarkStart w:id="169" w:name="_MON_1616241872"/>
    <w:bookmarkEnd w:id="169"/>
    <w:p w:rsidR="002B209B" w:rsidRDefault="006B0FA6">
      <w:r>
        <w:object w:dxaOrig="20984" w:dyaOrig="25678">
          <v:shape id="_x0000_i1035" type="#_x0000_t75" style="width:453.35pt;height:554.65pt" o:ole="">
            <v:imagedata r:id="rId47" o:title=""/>
          </v:shape>
          <o:OLEObject Type="Embed" ProgID="Excel.Sheet.12" ShapeID="_x0000_i1035" DrawAspect="Content" ObjectID="_1617179052" r:id="rId48"/>
        </w:object>
      </w:r>
    </w:p>
    <w:p w:rsidR="002B209B" w:rsidRDefault="002B209B">
      <w:r>
        <w:br w:type="page"/>
      </w:r>
    </w:p>
    <w:p w:rsidR="007622C1" w:rsidRDefault="007622C1" w:rsidP="007622C1">
      <w:pPr>
        <w:pStyle w:val="ResimYazs"/>
        <w:keepNext/>
      </w:pPr>
      <w:bookmarkStart w:id="170" w:name="_Toc6303979"/>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50</w:t>
      </w:r>
      <w:r w:rsidR="00396FF3">
        <w:rPr>
          <w:noProof/>
        </w:rPr>
        <w:fldChar w:fldCharType="end"/>
      </w:r>
      <w:r>
        <w:t xml:space="preserve"> Hedef Kartı 1.5</w:t>
      </w:r>
      <w:bookmarkEnd w:id="170"/>
    </w:p>
    <w:bookmarkStart w:id="171" w:name="_MON_1615990915"/>
    <w:bookmarkEnd w:id="171"/>
    <w:p w:rsidR="002B209B" w:rsidRDefault="00F913EF">
      <w:r>
        <w:object w:dxaOrig="21644" w:dyaOrig="24750">
          <v:shape id="_x0000_i1036" type="#_x0000_t75" style="width:452.15pt;height:552.2pt" o:ole="">
            <v:imagedata r:id="rId49" o:title=""/>
          </v:shape>
          <o:OLEObject Type="Embed" ProgID="Excel.Sheet.12" ShapeID="_x0000_i1036" DrawAspect="Content" ObjectID="_1617179053" r:id="rId50"/>
        </w:object>
      </w:r>
    </w:p>
    <w:p w:rsidR="007622C1" w:rsidRDefault="007622C1">
      <w:r>
        <w:br w:type="page"/>
      </w:r>
    </w:p>
    <w:p w:rsidR="007622C1" w:rsidRDefault="007622C1" w:rsidP="007622C1">
      <w:pPr>
        <w:pStyle w:val="ResimYazs"/>
        <w:keepNext/>
      </w:pPr>
      <w:bookmarkStart w:id="172" w:name="_Toc6303980"/>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51</w:t>
      </w:r>
      <w:r w:rsidR="00396FF3">
        <w:rPr>
          <w:noProof/>
        </w:rPr>
        <w:fldChar w:fldCharType="end"/>
      </w:r>
      <w:r>
        <w:t xml:space="preserve"> Hedef Kart 2.1</w:t>
      </w:r>
      <w:bookmarkEnd w:id="172"/>
    </w:p>
    <w:bookmarkStart w:id="173" w:name="_MON_1616222522"/>
    <w:bookmarkEnd w:id="173"/>
    <w:p w:rsidR="007622C1" w:rsidRDefault="000C72BE">
      <w:r>
        <w:rPr>
          <w:noProof/>
          <w:lang w:eastAsia="tr-TR"/>
        </w:rPr>
        <w:object w:dxaOrig="20799" w:dyaOrig="25908">
          <v:shape id="_x0000_i1037" type="#_x0000_t75" style="width:450.3pt;height:560.75pt" o:ole="">
            <v:imagedata r:id="rId51" o:title=""/>
          </v:shape>
          <o:OLEObject Type="Embed" ProgID="Excel.Sheet.12" ShapeID="_x0000_i1037" DrawAspect="Content" ObjectID="_1617179054" r:id="rId52"/>
        </w:object>
      </w:r>
    </w:p>
    <w:p w:rsidR="007622C1" w:rsidRDefault="007622C1">
      <w:r>
        <w:br w:type="page"/>
      </w:r>
    </w:p>
    <w:p w:rsidR="007622C1" w:rsidRDefault="007622C1" w:rsidP="007622C1">
      <w:pPr>
        <w:pStyle w:val="ResimYazs"/>
        <w:keepNext/>
      </w:pPr>
      <w:bookmarkStart w:id="174" w:name="_Toc6303981"/>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52</w:t>
      </w:r>
      <w:r w:rsidR="00396FF3">
        <w:rPr>
          <w:noProof/>
        </w:rPr>
        <w:fldChar w:fldCharType="end"/>
      </w:r>
      <w:r>
        <w:t xml:space="preserve"> Hedef Kart 2.2</w:t>
      </w:r>
      <w:bookmarkEnd w:id="174"/>
    </w:p>
    <w:bookmarkStart w:id="175" w:name="_MON_1616222549"/>
    <w:bookmarkEnd w:id="175"/>
    <w:p w:rsidR="007622C1" w:rsidRDefault="000C72BE">
      <w:r>
        <w:rPr>
          <w:noProof/>
          <w:lang w:eastAsia="tr-TR"/>
        </w:rPr>
        <w:object w:dxaOrig="20516" w:dyaOrig="25551">
          <v:shape id="_x0000_i1038" type="#_x0000_t75" style="width:449.1pt;height:559.55pt" o:ole="">
            <v:imagedata r:id="rId53" o:title=""/>
          </v:shape>
          <o:OLEObject Type="Embed" ProgID="Excel.Sheet.12" ShapeID="_x0000_i1038" DrawAspect="Content" ObjectID="_1617179055" r:id="rId54"/>
        </w:object>
      </w:r>
    </w:p>
    <w:p w:rsidR="007622C1" w:rsidRDefault="007622C1">
      <w:r>
        <w:br w:type="page"/>
      </w:r>
    </w:p>
    <w:p w:rsidR="007622C1" w:rsidRDefault="007622C1" w:rsidP="007622C1">
      <w:pPr>
        <w:pStyle w:val="ResimYazs"/>
        <w:keepNext/>
      </w:pPr>
      <w:bookmarkStart w:id="176" w:name="_Toc6303982"/>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53</w:t>
      </w:r>
      <w:r w:rsidR="00396FF3">
        <w:rPr>
          <w:noProof/>
        </w:rPr>
        <w:fldChar w:fldCharType="end"/>
      </w:r>
      <w:r>
        <w:t xml:space="preserve"> Hedef Kartı 2.3</w:t>
      </w:r>
      <w:bookmarkEnd w:id="176"/>
    </w:p>
    <w:bookmarkStart w:id="177" w:name="_MON_1616241960"/>
    <w:bookmarkEnd w:id="177"/>
    <w:p w:rsidR="007622C1" w:rsidRDefault="000C72BE">
      <w:r>
        <w:object w:dxaOrig="19364" w:dyaOrig="25640">
          <v:shape id="_x0000_i1039" type="#_x0000_t75" style="width:453.35pt;height:599.8pt" o:ole="">
            <v:imagedata r:id="rId55" o:title=""/>
          </v:shape>
          <o:OLEObject Type="Embed" ProgID="Excel.Sheet.12" ShapeID="_x0000_i1039" DrawAspect="Content" ObjectID="_1617179056" r:id="rId56"/>
        </w:object>
      </w:r>
    </w:p>
    <w:p w:rsidR="007622C1" w:rsidRDefault="007622C1">
      <w:r>
        <w:br w:type="page"/>
      </w:r>
    </w:p>
    <w:p w:rsidR="007622C1" w:rsidRDefault="007622C1" w:rsidP="007622C1">
      <w:pPr>
        <w:pStyle w:val="ResimYazs"/>
        <w:keepNext/>
      </w:pPr>
      <w:bookmarkStart w:id="178" w:name="_Toc6303983"/>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54</w:t>
      </w:r>
      <w:r w:rsidR="00396FF3">
        <w:rPr>
          <w:noProof/>
        </w:rPr>
        <w:fldChar w:fldCharType="end"/>
      </w:r>
      <w:r>
        <w:t xml:space="preserve"> Hedef Kartı 2.4</w:t>
      </w:r>
      <w:bookmarkEnd w:id="178"/>
    </w:p>
    <w:bookmarkStart w:id="179" w:name="_MON_1616916257"/>
    <w:bookmarkEnd w:id="179"/>
    <w:p w:rsidR="007622C1" w:rsidRDefault="00F913EF">
      <w:r>
        <w:rPr>
          <w:noProof/>
          <w:lang w:eastAsia="tr-TR"/>
        </w:rPr>
        <w:object w:dxaOrig="21085" w:dyaOrig="27780">
          <v:shape id="_x0000_i1040" type="#_x0000_t75" style="width:452.15pt;height:596.15pt" o:ole="">
            <v:imagedata r:id="rId57" o:title=""/>
          </v:shape>
          <o:OLEObject Type="Embed" ProgID="Excel.Sheet.12" ShapeID="_x0000_i1040" DrawAspect="Content" ObjectID="_1617179057" r:id="rId58"/>
        </w:object>
      </w:r>
    </w:p>
    <w:p w:rsidR="007622C1" w:rsidRDefault="007622C1">
      <w:r>
        <w:br w:type="page"/>
      </w:r>
    </w:p>
    <w:p w:rsidR="007622C1" w:rsidRDefault="007622C1" w:rsidP="007622C1">
      <w:pPr>
        <w:pStyle w:val="ResimYazs"/>
        <w:keepNext/>
      </w:pPr>
      <w:bookmarkStart w:id="180" w:name="_Toc6303984"/>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55</w:t>
      </w:r>
      <w:r w:rsidR="00396FF3">
        <w:rPr>
          <w:noProof/>
        </w:rPr>
        <w:fldChar w:fldCharType="end"/>
      </w:r>
      <w:r>
        <w:t xml:space="preserve"> Hedef Kartı 3.1</w:t>
      </w:r>
      <w:bookmarkEnd w:id="180"/>
    </w:p>
    <w:bookmarkStart w:id="181" w:name="_MON_1616225127"/>
    <w:bookmarkEnd w:id="181"/>
    <w:p w:rsidR="007622C1" w:rsidRDefault="00475A1F">
      <w:r>
        <w:rPr>
          <w:noProof/>
          <w:lang w:eastAsia="tr-TR"/>
        </w:rPr>
        <w:object w:dxaOrig="19311" w:dyaOrig="26689">
          <v:shape id="_x0000_i1041" type="#_x0000_t75" style="width:450.9pt;height:621.75pt" o:ole="">
            <v:imagedata r:id="rId59" o:title=""/>
          </v:shape>
          <o:OLEObject Type="Embed" ProgID="Excel.Sheet.12" ShapeID="_x0000_i1041" DrawAspect="Content" ObjectID="_1617179058" r:id="rId60"/>
        </w:object>
      </w:r>
    </w:p>
    <w:p w:rsidR="00E057CE" w:rsidRDefault="00E057CE">
      <w:r>
        <w:br w:type="page"/>
      </w:r>
    </w:p>
    <w:p w:rsidR="00E057CE" w:rsidRDefault="00E057CE" w:rsidP="00E057CE">
      <w:pPr>
        <w:pStyle w:val="ResimYazs"/>
        <w:keepNext/>
      </w:pPr>
      <w:bookmarkStart w:id="182" w:name="_Toc6303985"/>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56</w:t>
      </w:r>
      <w:r w:rsidR="00396FF3">
        <w:rPr>
          <w:noProof/>
        </w:rPr>
        <w:fldChar w:fldCharType="end"/>
      </w:r>
      <w:r>
        <w:t xml:space="preserve"> Hedef Kartı 3.2</w:t>
      </w:r>
      <w:bookmarkEnd w:id="182"/>
    </w:p>
    <w:bookmarkStart w:id="183" w:name="_MON_1616242046"/>
    <w:bookmarkEnd w:id="183"/>
    <w:p w:rsidR="00E057CE" w:rsidRDefault="000C72BE">
      <w:r>
        <w:rPr>
          <w:noProof/>
          <w:lang w:eastAsia="tr-TR"/>
        </w:rPr>
        <w:object w:dxaOrig="21255" w:dyaOrig="28141">
          <v:shape id="_x0000_i1042" type="#_x0000_t75" style="width:454.6pt;height:603.45pt" o:ole="">
            <v:imagedata r:id="rId61" o:title=""/>
          </v:shape>
          <o:OLEObject Type="Embed" ProgID="Excel.Sheet.12" ShapeID="_x0000_i1042" DrawAspect="Content" ObjectID="_1617179059" r:id="rId62"/>
        </w:object>
      </w:r>
    </w:p>
    <w:p w:rsidR="007622C1" w:rsidRDefault="007622C1"/>
    <w:p w:rsidR="00E057CE" w:rsidRDefault="00E057CE">
      <w:r>
        <w:br w:type="page"/>
      </w:r>
    </w:p>
    <w:p w:rsidR="00E057CE" w:rsidRDefault="00E057CE" w:rsidP="00E057CE">
      <w:pPr>
        <w:pStyle w:val="ResimYazs"/>
        <w:keepNext/>
      </w:pPr>
      <w:bookmarkStart w:id="184" w:name="_Toc6303986"/>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57</w:t>
      </w:r>
      <w:r w:rsidR="00396FF3">
        <w:rPr>
          <w:noProof/>
        </w:rPr>
        <w:fldChar w:fldCharType="end"/>
      </w:r>
      <w:r>
        <w:t xml:space="preserve"> Hedef Kartı 3.3</w:t>
      </w:r>
      <w:bookmarkEnd w:id="184"/>
    </w:p>
    <w:bookmarkStart w:id="185" w:name="_MON_1616226525"/>
    <w:bookmarkEnd w:id="185"/>
    <w:p w:rsidR="00E057CE" w:rsidRDefault="000C72BE">
      <w:r>
        <w:object w:dxaOrig="19484" w:dyaOrig="25767">
          <v:shape id="_x0000_i1043" type="#_x0000_t75" style="width:452.15pt;height:599.2pt" o:ole="">
            <v:imagedata r:id="rId63" o:title=""/>
          </v:shape>
          <o:OLEObject Type="Embed" ProgID="Excel.Sheet.12" ShapeID="_x0000_i1043" DrawAspect="Content" ObjectID="_1617179060" r:id="rId64"/>
        </w:object>
      </w:r>
    </w:p>
    <w:p w:rsidR="00E057CE" w:rsidRDefault="00E057CE">
      <w:r>
        <w:br w:type="page"/>
      </w:r>
    </w:p>
    <w:p w:rsidR="00E057CE" w:rsidRDefault="00E057CE" w:rsidP="00E057CE">
      <w:pPr>
        <w:pStyle w:val="ResimYazs"/>
        <w:keepNext/>
      </w:pPr>
      <w:bookmarkStart w:id="186" w:name="_Toc6303987"/>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58</w:t>
      </w:r>
      <w:r w:rsidR="00396FF3">
        <w:rPr>
          <w:noProof/>
        </w:rPr>
        <w:fldChar w:fldCharType="end"/>
      </w:r>
      <w:r>
        <w:t xml:space="preserve"> Hedef Kartı 4.1</w:t>
      </w:r>
      <w:bookmarkEnd w:id="186"/>
    </w:p>
    <w:bookmarkStart w:id="187" w:name="_MON_1616227048"/>
    <w:bookmarkEnd w:id="187"/>
    <w:p w:rsidR="00E057CE" w:rsidRDefault="00475A1F">
      <w:r>
        <w:object w:dxaOrig="21690" w:dyaOrig="24461">
          <v:shape id="_x0000_i1044" type="#_x0000_t75" style="width:452.15pt;height:510.1pt" o:ole="">
            <v:imagedata r:id="rId65" o:title=""/>
          </v:shape>
          <o:OLEObject Type="Embed" ProgID="Excel.Sheet.12" ShapeID="_x0000_i1044" DrawAspect="Content" ObjectID="_1617179061" r:id="rId66"/>
        </w:object>
      </w:r>
    </w:p>
    <w:p w:rsidR="00E057CE" w:rsidRDefault="00E057CE">
      <w:r>
        <w:br w:type="page"/>
      </w:r>
    </w:p>
    <w:p w:rsidR="00451CCF" w:rsidRDefault="00451CCF" w:rsidP="00451CCF">
      <w:pPr>
        <w:pStyle w:val="ResimYazs"/>
        <w:keepNext/>
      </w:pPr>
      <w:bookmarkStart w:id="188" w:name="_Toc6303988"/>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59</w:t>
      </w:r>
      <w:r w:rsidR="00396FF3">
        <w:rPr>
          <w:noProof/>
        </w:rPr>
        <w:fldChar w:fldCharType="end"/>
      </w:r>
      <w:r>
        <w:t xml:space="preserve"> Hedef Kartı 4.2</w:t>
      </w:r>
      <w:bookmarkEnd w:id="188"/>
    </w:p>
    <w:bookmarkStart w:id="189" w:name="_MON_1616916487"/>
    <w:bookmarkEnd w:id="189"/>
    <w:p w:rsidR="00E057CE" w:rsidRDefault="00475A1F">
      <w:r>
        <w:rPr>
          <w:noProof/>
          <w:lang w:eastAsia="tr-TR"/>
        </w:rPr>
        <w:object w:dxaOrig="20679" w:dyaOrig="27111">
          <v:shape id="_x0000_i1045" type="#_x0000_t75" style="width:448.45pt;height:588.2pt" o:ole="">
            <v:imagedata r:id="rId67" o:title=""/>
          </v:shape>
          <o:OLEObject Type="Embed" ProgID="Excel.Sheet.12" ShapeID="_x0000_i1045" DrawAspect="Content" ObjectID="_1617179062" r:id="rId68"/>
        </w:object>
      </w:r>
    </w:p>
    <w:p w:rsidR="00451CCF" w:rsidRDefault="00451CCF">
      <w:r>
        <w:br w:type="page"/>
      </w:r>
    </w:p>
    <w:p w:rsidR="00451CCF" w:rsidRDefault="00451CCF" w:rsidP="00451CCF">
      <w:pPr>
        <w:pStyle w:val="ResimYazs"/>
        <w:keepNext/>
      </w:pPr>
      <w:bookmarkStart w:id="190" w:name="_Toc6303989"/>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60</w:t>
      </w:r>
      <w:r w:rsidR="00396FF3">
        <w:rPr>
          <w:noProof/>
        </w:rPr>
        <w:fldChar w:fldCharType="end"/>
      </w:r>
      <w:r>
        <w:t xml:space="preserve"> Hedef Kartı 4.3</w:t>
      </w:r>
      <w:bookmarkEnd w:id="190"/>
    </w:p>
    <w:bookmarkStart w:id="191" w:name="_MON_1616228070"/>
    <w:bookmarkEnd w:id="191"/>
    <w:p w:rsidR="00451CCF" w:rsidRDefault="00475A1F">
      <w:r>
        <w:rPr>
          <w:noProof/>
          <w:lang w:eastAsia="tr-TR"/>
        </w:rPr>
        <w:object w:dxaOrig="21572" w:dyaOrig="23478">
          <v:shape id="_x0000_i1046" type="#_x0000_t75" style="width:447.85pt;height:486.9pt" o:ole="">
            <v:imagedata r:id="rId69" o:title=""/>
          </v:shape>
          <o:OLEObject Type="Embed" ProgID="Excel.Sheet.12" ShapeID="_x0000_i1046" DrawAspect="Content" ObjectID="_1617179063" r:id="rId70"/>
        </w:object>
      </w:r>
    </w:p>
    <w:p w:rsidR="004754CE" w:rsidRDefault="004754CE">
      <w:r>
        <w:br w:type="page"/>
      </w:r>
    </w:p>
    <w:p w:rsidR="004754CE" w:rsidRDefault="004754CE" w:rsidP="004754CE">
      <w:pPr>
        <w:pStyle w:val="ResimYazs"/>
        <w:keepNext/>
      </w:pPr>
      <w:bookmarkStart w:id="192" w:name="_Toc6303990"/>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61</w:t>
      </w:r>
      <w:r w:rsidR="00396FF3">
        <w:rPr>
          <w:noProof/>
        </w:rPr>
        <w:fldChar w:fldCharType="end"/>
      </w:r>
      <w:r>
        <w:t xml:space="preserve"> Hedef Kartı 5.1</w:t>
      </w:r>
      <w:bookmarkEnd w:id="192"/>
    </w:p>
    <w:bookmarkStart w:id="193" w:name="_MON_1616916579"/>
    <w:bookmarkEnd w:id="193"/>
    <w:p w:rsidR="004754CE" w:rsidRDefault="00F2025E">
      <w:r>
        <w:rPr>
          <w:noProof/>
          <w:lang w:eastAsia="tr-TR"/>
        </w:rPr>
        <w:object w:dxaOrig="18430" w:dyaOrig="26823">
          <v:shape id="_x0000_i1047" type="#_x0000_t75" style="width:453.35pt;height:657.15pt" o:ole="">
            <v:imagedata r:id="rId71" o:title=""/>
          </v:shape>
          <o:OLEObject Type="Embed" ProgID="Excel.Sheet.12" ShapeID="_x0000_i1047" DrawAspect="Content" ObjectID="_1617179064" r:id="rId72"/>
        </w:object>
      </w:r>
      <w:r w:rsidR="004754CE">
        <w:br w:type="page"/>
      </w:r>
    </w:p>
    <w:p w:rsidR="004754CE" w:rsidRDefault="004754CE" w:rsidP="004754CE">
      <w:pPr>
        <w:pStyle w:val="ResimYazs"/>
        <w:keepNext/>
      </w:pPr>
      <w:bookmarkStart w:id="194" w:name="_Toc6303991"/>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62</w:t>
      </w:r>
      <w:r w:rsidR="00396FF3">
        <w:rPr>
          <w:noProof/>
        </w:rPr>
        <w:fldChar w:fldCharType="end"/>
      </w:r>
      <w:r>
        <w:t xml:space="preserve"> Hedef Kartı 5.2</w:t>
      </w:r>
      <w:bookmarkEnd w:id="194"/>
    </w:p>
    <w:bookmarkStart w:id="195" w:name="_MON_1616229274"/>
    <w:bookmarkEnd w:id="195"/>
    <w:p w:rsidR="004754CE" w:rsidRDefault="00F2025E">
      <w:r>
        <w:object w:dxaOrig="20831" w:dyaOrig="24871">
          <v:shape id="_x0000_i1048" type="#_x0000_t75" style="width:450.9pt;height:538.15pt" o:ole="">
            <v:imagedata r:id="rId73" o:title=""/>
          </v:shape>
          <o:OLEObject Type="Embed" ProgID="Excel.Sheet.12" ShapeID="_x0000_i1048" DrawAspect="Content" ObjectID="_1617179065" r:id="rId74"/>
        </w:object>
      </w:r>
    </w:p>
    <w:p w:rsidR="004754CE" w:rsidRDefault="004754CE">
      <w:r>
        <w:br w:type="page"/>
      </w:r>
    </w:p>
    <w:p w:rsidR="004754CE" w:rsidRDefault="004754CE" w:rsidP="004754CE">
      <w:pPr>
        <w:pStyle w:val="ResimYazs"/>
        <w:keepNext/>
      </w:pPr>
      <w:bookmarkStart w:id="196" w:name="_Toc6303992"/>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63</w:t>
      </w:r>
      <w:r w:rsidR="00396FF3">
        <w:rPr>
          <w:noProof/>
        </w:rPr>
        <w:fldChar w:fldCharType="end"/>
      </w:r>
      <w:r>
        <w:t xml:space="preserve"> Hedef Kartı 5.3</w:t>
      </w:r>
      <w:bookmarkEnd w:id="196"/>
    </w:p>
    <w:bookmarkStart w:id="197" w:name="_MON_1616229280"/>
    <w:bookmarkEnd w:id="197"/>
    <w:p w:rsidR="004754CE" w:rsidRDefault="003237A5">
      <w:r>
        <w:object w:dxaOrig="21951" w:dyaOrig="26948">
          <v:shape id="_x0000_i1049" type="#_x0000_t75" style="width:454.6pt;height:557.7pt" o:ole="">
            <v:imagedata r:id="rId75" o:title=""/>
          </v:shape>
          <o:OLEObject Type="Embed" ProgID="Excel.Sheet.12" ShapeID="_x0000_i1049" DrawAspect="Content" ObjectID="_1617179066" r:id="rId76"/>
        </w:object>
      </w:r>
    </w:p>
    <w:p w:rsidR="004754CE" w:rsidRDefault="004754CE">
      <w:r>
        <w:br w:type="page"/>
      </w:r>
    </w:p>
    <w:p w:rsidR="004754CE" w:rsidRDefault="004754CE" w:rsidP="002D7B10">
      <w:pPr>
        <w:pStyle w:val="ResimYazs"/>
        <w:keepNext/>
      </w:pPr>
      <w:bookmarkStart w:id="198" w:name="_Toc6303993"/>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64</w:t>
      </w:r>
      <w:r w:rsidR="00396FF3">
        <w:rPr>
          <w:noProof/>
        </w:rPr>
        <w:fldChar w:fldCharType="end"/>
      </w:r>
      <w:r>
        <w:t xml:space="preserve"> Hedef Kartı 5.4</w:t>
      </w:r>
      <w:bookmarkEnd w:id="198"/>
    </w:p>
    <w:bookmarkStart w:id="199" w:name="_MON_1616229688"/>
    <w:bookmarkEnd w:id="199"/>
    <w:p w:rsidR="007E739E" w:rsidRDefault="009D338B">
      <w:r>
        <w:object w:dxaOrig="17069" w:dyaOrig="23725">
          <v:shape id="_x0000_i1050" type="#_x0000_t75" style="width:459.45pt;height:638.25pt" o:ole="">
            <v:imagedata r:id="rId77" o:title=""/>
          </v:shape>
          <o:OLEObject Type="Embed" ProgID="Excel.Sheet.12" ShapeID="_x0000_i1050" DrawAspect="Content" ObjectID="_1617179067" r:id="rId78"/>
        </w:object>
      </w:r>
      <w:r w:rsidR="007E739E">
        <w:br w:type="page"/>
      </w:r>
    </w:p>
    <w:p w:rsidR="007E6E88" w:rsidRDefault="007E6E88">
      <w:pPr>
        <w:sectPr w:rsidR="007E6E88" w:rsidSect="00A361A9">
          <w:pgSz w:w="11906" w:h="16838"/>
          <w:pgMar w:top="1417" w:right="1417" w:bottom="1417" w:left="1417" w:header="708" w:footer="708" w:gutter="0"/>
          <w:cols w:space="708"/>
          <w:docGrid w:linePitch="360"/>
        </w:sectPr>
      </w:pPr>
    </w:p>
    <w:p w:rsidR="007E6E88" w:rsidRDefault="007E6E88" w:rsidP="007E6E88">
      <w:pPr>
        <w:pStyle w:val="ResimYazs"/>
        <w:keepNext/>
      </w:pPr>
      <w:bookmarkStart w:id="200" w:name="_Toc6303994"/>
      <w:r>
        <w:lastRenderedPageBreak/>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65</w:t>
      </w:r>
      <w:r w:rsidR="00396FF3">
        <w:rPr>
          <w:noProof/>
        </w:rPr>
        <w:fldChar w:fldCharType="end"/>
      </w:r>
      <w:r>
        <w:t xml:space="preserve"> Hedeflerden Sorumlu ve İşbirliği Yapılacak Birimler Tablosu</w:t>
      </w:r>
      <w:bookmarkEnd w:id="200"/>
    </w:p>
    <w:p w:rsidR="007E6E88" w:rsidRDefault="0069087A">
      <w:r w:rsidRPr="0069087A">
        <w:rPr>
          <w:noProof/>
          <w:lang w:eastAsia="tr-TR"/>
        </w:rPr>
        <w:drawing>
          <wp:inline distT="0" distB="0" distL="0" distR="0" wp14:anchorId="79A15C39" wp14:editId="3E5BE36E">
            <wp:extent cx="8891270" cy="4266893"/>
            <wp:effectExtent l="0" t="0" r="5080" b="63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891270" cy="4266893"/>
                    </a:xfrm>
                    <a:prstGeom prst="rect">
                      <a:avLst/>
                    </a:prstGeom>
                    <a:noFill/>
                    <a:ln>
                      <a:noFill/>
                    </a:ln>
                  </pic:spPr>
                </pic:pic>
              </a:graphicData>
            </a:graphic>
          </wp:inline>
        </w:drawing>
      </w:r>
    </w:p>
    <w:p w:rsidR="00144505" w:rsidRDefault="00144505">
      <w:pPr>
        <w:sectPr w:rsidR="00144505" w:rsidSect="007E6E88">
          <w:pgSz w:w="16838" w:h="11906" w:orient="landscape"/>
          <w:pgMar w:top="1418" w:right="1418" w:bottom="1418" w:left="1418" w:header="709" w:footer="709" w:gutter="0"/>
          <w:cols w:space="708"/>
          <w:docGrid w:linePitch="360"/>
        </w:sectPr>
      </w:pPr>
    </w:p>
    <w:p w:rsidR="00AE381A" w:rsidRDefault="00AE381A" w:rsidP="00AE381A"/>
    <w:p w:rsidR="00AE381A" w:rsidRDefault="0069087A" w:rsidP="00AE381A">
      <w:pPr>
        <w:sectPr w:rsidR="00AE381A" w:rsidSect="007E6E88">
          <w:pgSz w:w="16838" w:h="11906" w:orient="landscape"/>
          <w:pgMar w:top="1418" w:right="1418" w:bottom="1418" w:left="1418" w:header="709" w:footer="709" w:gutter="0"/>
          <w:cols w:space="708"/>
          <w:docGrid w:linePitch="360"/>
        </w:sectPr>
      </w:pPr>
      <w:r w:rsidRPr="0069087A">
        <w:rPr>
          <w:noProof/>
          <w:lang w:eastAsia="tr-TR"/>
        </w:rPr>
        <w:drawing>
          <wp:inline distT="0" distB="0" distL="0" distR="0" wp14:anchorId="6630BC04" wp14:editId="76A9C31C">
            <wp:extent cx="8891270" cy="4482300"/>
            <wp:effectExtent l="0" t="0" r="508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891270" cy="4482300"/>
                    </a:xfrm>
                    <a:prstGeom prst="rect">
                      <a:avLst/>
                    </a:prstGeom>
                    <a:noFill/>
                    <a:ln>
                      <a:noFill/>
                    </a:ln>
                  </pic:spPr>
                </pic:pic>
              </a:graphicData>
            </a:graphic>
          </wp:inline>
        </w:drawing>
      </w:r>
    </w:p>
    <w:p w:rsidR="00C77B3B" w:rsidRDefault="006320C2" w:rsidP="00EE7622">
      <w:pPr>
        <w:pStyle w:val="Balk2"/>
        <w:numPr>
          <w:ilvl w:val="1"/>
          <w:numId w:val="17"/>
        </w:numPr>
        <w:tabs>
          <w:tab w:val="left" w:pos="426"/>
        </w:tabs>
        <w:spacing w:before="0"/>
        <w:ind w:left="0" w:firstLine="0"/>
        <w:contextualSpacing/>
      </w:pPr>
      <w:bookmarkStart w:id="201" w:name="_Toc6304112"/>
      <w:r>
        <w:lastRenderedPageBreak/>
        <w:t>Hedef Riskleri ve Kontrol Faaliyetleri</w:t>
      </w:r>
      <w:bookmarkEnd w:id="201"/>
      <w:r>
        <w:t xml:space="preserve"> </w:t>
      </w:r>
    </w:p>
    <w:p w:rsidR="00EE7622" w:rsidRDefault="00EE7622" w:rsidP="00EE7622">
      <w:pPr>
        <w:pStyle w:val="ResimYazs"/>
        <w:keepNext/>
        <w:spacing w:after="0"/>
        <w:contextualSpacing/>
        <w:rPr>
          <w:rFonts w:asciiTheme="minorHAnsi" w:hAnsiTheme="minorHAnsi"/>
          <w:b w:val="0"/>
          <w:iCs w:val="0"/>
          <w:sz w:val="22"/>
          <w:szCs w:val="22"/>
        </w:rPr>
      </w:pPr>
    </w:p>
    <w:p w:rsidR="00DC6AF9" w:rsidRDefault="00DC6AF9" w:rsidP="00EE7622">
      <w:pPr>
        <w:pStyle w:val="ResimYazs"/>
        <w:keepNext/>
        <w:spacing w:after="120"/>
        <w:contextualSpacing/>
      </w:pPr>
      <w:bookmarkStart w:id="202" w:name="_Toc6303995"/>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66</w:t>
      </w:r>
      <w:r w:rsidR="00396FF3">
        <w:rPr>
          <w:noProof/>
        </w:rPr>
        <w:fldChar w:fldCharType="end"/>
      </w:r>
      <w:r>
        <w:t xml:space="preserve"> Hedef Riskleri ve Kontrol Faaliyetleri</w:t>
      </w:r>
      <w:bookmarkEnd w:id="202"/>
    </w:p>
    <w:p w:rsidR="00C77B3B" w:rsidRDefault="00EE7622" w:rsidP="006320C2">
      <w:r w:rsidRPr="00EE7622">
        <w:rPr>
          <w:noProof/>
          <w:lang w:eastAsia="tr-TR"/>
        </w:rPr>
        <w:drawing>
          <wp:inline distT="0" distB="0" distL="0" distR="0" wp14:anchorId="69AF0B52" wp14:editId="7B523642">
            <wp:extent cx="8891270" cy="5064043"/>
            <wp:effectExtent l="0" t="0" r="508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891270" cy="5064043"/>
                    </a:xfrm>
                    <a:prstGeom prst="rect">
                      <a:avLst/>
                    </a:prstGeom>
                    <a:noFill/>
                    <a:ln>
                      <a:noFill/>
                    </a:ln>
                  </pic:spPr>
                </pic:pic>
              </a:graphicData>
            </a:graphic>
          </wp:inline>
        </w:drawing>
      </w:r>
    </w:p>
    <w:p w:rsidR="00C77B3B" w:rsidRDefault="00EE7622" w:rsidP="006320C2">
      <w:r w:rsidRPr="00EE7622">
        <w:rPr>
          <w:noProof/>
          <w:lang w:eastAsia="tr-TR"/>
        </w:rPr>
        <w:lastRenderedPageBreak/>
        <w:drawing>
          <wp:inline distT="0" distB="0" distL="0" distR="0" wp14:anchorId="1BF86A47" wp14:editId="2411F9A4">
            <wp:extent cx="8891270" cy="5626714"/>
            <wp:effectExtent l="0" t="0" r="508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891270" cy="5626714"/>
                    </a:xfrm>
                    <a:prstGeom prst="rect">
                      <a:avLst/>
                    </a:prstGeom>
                    <a:noFill/>
                    <a:ln>
                      <a:noFill/>
                    </a:ln>
                  </pic:spPr>
                </pic:pic>
              </a:graphicData>
            </a:graphic>
          </wp:inline>
        </w:drawing>
      </w:r>
    </w:p>
    <w:p w:rsidR="00C77B3B" w:rsidRDefault="00EE7622" w:rsidP="006320C2">
      <w:r w:rsidRPr="00EE7622">
        <w:rPr>
          <w:noProof/>
          <w:lang w:eastAsia="tr-TR"/>
        </w:rPr>
        <w:lastRenderedPageBreak/>
        <w:drawing>
          <wp:inline distT="0" distB="0" distL="0" distR="0" wp14:anchorId="60A2C5DE" wp14:editId="5F8DC5D1">
            <wp:extent cx="8890635" cy="5608320"/>
            <wp:effectExtent l="0" t="0" r="571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891550" cy="5608897"/>
                    </a:xfrm>
                    <a:prstGeom prst="rect">
                      <a:avLst/>
                    </a:prstGeom>
                    <a:noFill/>
                    <a:ln>
                      <a:noFill/>
                    </a:ln>
                  </pic:spPr>
                </pic:pic>
              </a:graphicData>
            </a:graphic>
          </wp:inline>
        </w:drawing>
      </w:r>
    </w:p>
    <w:p w:rsidR="00C77B3B" w:rsidRDefault="00EE7622" w:rsidP="006320C2">
      <w:r w:rsidRPr="00EE7622">
        <w:rPr>
          <w:noProof/>
          <w:lang w:eastAsia="tr-TR"/>
        </w:rPr>
        <w:lastRenderedPageBreak/>
        <w:drawing>
          <wp:inline distT="0" distB="0" distL="0" distR="0" wp14:anchorId="5CEAB98B" wp14:editId="33DCE270">
            <wp:extent cx="8890635" cy="5684520"/>
            <wp:effectExtent l="0" t="0" r="571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891808" cy="5685270"/>
                    </a:xfrm>
                    <a:prstGeom prst="rect">
                      <a:avLst/>
                    </a:prstGeom>
                    <a:noFill/>
                    <a:ln>
                      <a:noFill/>
                    </a:ln>
                  </pic:spPr>
                </pic:pic>
              </a:graphicData>
            </a:graphic>
          </wp:inline>
        </w:drawing>
      </w:r>
      <w:r w:rsidR="00C77B3B">
        <w:br w:type="page"/>
      </w:r>
    </w:p>
    <w:p w:rsidR="00C77B3B" w:rsidRDefault="00C77B3B" w:rsidP="006320C2">
      <w:pPr>
        <w:sectPr w:rsidR="00C77B3B" w:rsidSect="00C77B3B">
          <w:pgSz w:w="16838" w:h="11906" w:orient="landscape"/>
          <w:pgMar w:top="1418" w:right="1418" w:bottom="1418" w:left="1418" w:header="709" w:footer="709" w:gutter="0"/>
          <w:cols w:space="708"/>
          <w:docGrid w:linePitch="360"/>
        </w:sectPr>
      </w:pPr>
    </w:p>
    <w:p w:rsidR="006320C2" w:rsidRDefault="006320C2" w:rsidP="00EE7622">
      <w:pPr>
        <w:pStyle w:val="Balk2"/>
        <w:numPr>
          <w:ilvl w:val="1"/>
          <w:numId w:val="17"/>
        </w:numPr>
        <w:tabs>
          <w:tab w:val="left" w:pos="426"/>
        </w:tabs>
        <w:ind w:left="0" w:firstLine="0"/>
      </w:pPr>
      <w:r>
        <w:lastRenderedPageBreak/>
        <w:t xml:space="preserve"> </w:t>
      </w:r>
      <w:bookmarkStart w:id="203" w:name="_Toc6304113"/>
      <w:r w:rsidR="00185F5A">
        <w:t>Maliyetlendirme</w:t>
      </w:r>
      <w:bookmarkEnd w:id="203"/>
    </w:p>
    <w:p w:rsidR="006320C2" w:rsidRDefault="006320C2" w:rsidP="006320C2">
      <w:pPr>
        <w:pStyle w:val="ListeParagraf"/>
        <w:ind w:left="360"/>
      </w:pPr>
    </w:p>
    <w:p w:rsidR="00354C18" w:rsidRDefault="00354C18" w:rsidP="00612138">
      <w:pPr>
        <w:spacing w:after="0" w:line="360" w:lineRule="auto"/>
        <w:ind w:firstLine="708"/>
        <w:jc w:val="both"/>
        <w:rPr>
          <w:rFonts w:ascii="Times New Roman" w:eastAsia="Times New Roman" w:hAnsi="Times New Roman" w:cs="Times New Roman"/>
          <w:color w:val="000000"/>
          <w:sz w:val="24"/>
          <w:szCs w:val="24"/>
          <w:lang w:eastAsia="tr-TR"/>
        </w:rPr>
      </w:pPr>
      <w:r w:rsidRPr="00612138">
        <w:rPr>
          <w:rFonts w:ascii="Times New Roman" w:eastAsia="Times New Roman" w:hAnsi="Times New Roman" w:cs="Times New Roman"/>
          <w:color w:val="000000"/>
          <w:sz w:val="24"/>
          <w:szCs w:val="24"/>
          <w:lang w:eastAsia="tr-TR"/>
        </w:rPr>
        <w:t>2019-2023 Stratejik Planı</w:t>
      </w:r>
      <w:r w:rsidR="00612138" w:rsidRPr="00612138">
        <w:rPr>
          <w:rFonts w:ascii="Times New Roman" w:eastAsia="Times New Roman" w:hAnsi="Times New Roman" w:cs="Times New Roman"/>
          <w:color w:val="000000"/>
          <w:sz w:val="24"/>
          <w:szCs w:val="24"/>
          <w:lang w:eastAsia="tr-TR"/>
        </w:rPr>
        <w:t>n uygulama döneminde toplam 8.423.866.000,00 TL’</w:t>
      </w:r>
      <w:r w:rsidR="00A4254F">
        <w:rPr>
          <w:rFonts w:ascii="Times New Roman" w:eastAsia="Times New Roman" w:hAnsi="Times New Roman" w:cs="Times New Roman"/>
          <w:color w:val="000000"/>
          <w:sz w:val="24"/>
          <w:szCs w:val="24"/>
          <w:lang w:eastAsia="tr-TR"/>
        </w:rPr>
        <w:t>ye ihtiyaç duyulmaktadır. A</w:t>
      </w:r>
      <w:r w:rsidR="00612138">
        <w:rPr>
          <w:rFonts w:ascii="Times New Roman" w:eastAsia="Times New Roman" w:hAnsi="Times New Roman" w:cs="Times New Roman"/>
          <w:color w:val="000000"/>
          <w:sz w:val="24"/>
          <w:szCs w:val="24"/>
          <w:lang w:eastAsia="tr-TR"/>
        </w:rPr>
        <w:t>nılan tutarın amaç ve hedefler itibariyle dağılımı</w:t>
      </w:r>
      <w:r w:rsidR="00A4254F">
        <w:rPr>
          <w:rFonts w:ascii="Times New Roman" w:eastAsia="Times New Roman" w:hAnsi="Times New Roman" w:cs="Times New Roman"/>
          <w:color w:val="000000"/>
          <w:sz w:val="24"/>
          <w:szCs w:val="24"/>
          <w:lang w:eastAsia="tr-TR"/>
        </w:rPr>
        <w:t>nı gösteren “Tahmini Maliyet Tablosu”</w:t>
      </w:r>
      <w:r w:rsidR="00612138">
        <w:rPr>
          <w:rFonts w:ascii="Times New Roman" w:eastAsia="Times New Roman" w:hAnsi="Times New Roman" w:cs="Times New Roman"/>
          <w:color w:val="000000"/>
          <w:sz w:val="24"/>
          <w:szCs w:val="24"/>
          <w:lang w:eastAsia="tr-TR"/>
        </w:rPr>
        <w:t xml:space="preserve"> Tablo </w:t>
      </w:r>
      <w:r w:rsidR="00C27365">
        <w:rPr>
          <w:rFonts w:ascii="Times New Roman" w:eastAsia="Times New Roman" w:hAnsi="Times New Roman" w:cs="Times New Roman"/>
          <w:color w:val="000000"/>
          <w:sz w:val="24"/>
          <w:szCs w:val="24"/>
          <w:lang w:eastAsia="tr-TR"/>
        </w:rPr>
        <w:t>67</w:t>
      </w:r>
      <w:r w:rsidR="00A4254F">
        <w:rPr>
          <w:rFonts w:ascii="Times New Roman" w:eastAsia="Times New Roman" w:hAnsi="Times New Roman" w:cs="Times New Roman"/>
          <w:color w:val="000000"/>
          <w:sz w:val="24"/>
          <w:szCs w:val="24"/>
          <w:lang w:eastAsia="tr-TR"/>
        </w:rPr>
        <w:t>’</w:t>
      </w:r>
      <w:r w:rsidR="00612138">
        <w:rPr>
          <w:rFonts w:ascii="Times New Roman" w:eastAsia="Times New Roman" w:hAnsi="Times New Roman" w:cs="Times New Roman"/>
          <w:color w:val="000000"/>
          <w:sz w:val="24"/>
          <w:szCs w:val="24"/>
          <w:lang w:eastAsia="tr-TR"/>
        </w:rPr>
        <w:t>de belirtilmiştir.</w:t>
      </w:r>
      <w:r w:rsidR="00612138" w:rsidRPr="00612138">
        <w:rPr>
          <w:rFonts w:ascii="Times New Roman" w:eastAsia="Times New Roman" w:hAnsi="Times New Roman" w:cs="Times New Roman"/>
          <w:color w:val="000000"/>
          <w:sz w:val="24"/>
          <w:szCs w:val="24"/>
          <w:lang w:eastAsia="tr-TR"/>
        </w:rPr>
        <w:t xml:space="preserve"> </w:t>
      </w:r>
    </w:p>
    <w:p w:rsidR="00C27365" w:rsidRDefault="00C27365" w:rsidP="00C27365">
      <w:pPr>
        <w:spacing w:after="0" w:line="360" w:lineRule="auto"/>
        <w:jc w:val="both"/>
        <w:rPr>
          <w:rFonts w:ascii="Times New Roman" w:eastAsia="Times New Roman" w:hAnsi="Times New Roman" w:cs="Times New Roman"/>
          <w:color w:val="000000"/>
          <w:sz w:val="24"/>
          <w:szCs w:val="24"/>
          <w:lang w:eastAsia="tr-TR"/>
        </w:rPr>
      </w:pPr>
    </w:p>
    <w:p w:rsidR="00C27365" w:rsidRDefault="00C27365" w:rsidP="00C27365">
      <w:pPr>
        <w:pStyle w:val="ResimYazs"/>
        <w:keepNext/>
        <w:jc w:val="both"/>
      </w:pPr>
      <w:bookmarkStart w:id="204" w:name="_Toc6303996"/>
      <w:r>
        <w:t xml:space="preserve">Tablo </w:t>
      </w:r>
      <w:r w:rsidR="00396FF3">
        <w:rPr>
          <w:noProof/>
        </w:rPr>
        <w:fldChar w:fldCharType="begin"/>
      </w:r>
      <w:r w:rsidR="00396FF3">
        <w:rPr>
          <w:noProof/>
        </w:rPr>
        <w:instrText xml:space="preserve"> SEQ Tablo \* ARABIC </w:instrText>
      </w:r>
      <w:r w:rsidR="00396FF3">
        <w:rPr>
          <w:noProof/>
        </w:rPr>
        <w:fldChar w:fldCharType="separate"/>
      </w:r>
      <w:r w:rsidR="009F217C">
        <w:rPr>
          <w:noProof/>
        </w:rPr>
        <w:t>67</w:t>
      </w:r>
      <w:r w:rsidR="00396FF3">
        <w:rPr>
          <w:noProof/>
        </w:rPr>
        <w:fldChar w:fldCharType="end"/>
      </w:r>
      <w:r>
        <w:t xml:space="preserve"> Tahmini Maliyet Tablosu</w:t>
      </w:r>
      <w:bookmarkEnd w:id="204"/>
    </w:p>
    <w:bookmarkStart w:id="205" w:name="_MON_1616326348"/>
    <w:bookmarkEnd w:id="205"/>
    <w:p w:rsidR="00C27365" w:rsidRPr="00612138" w:rsidRDefault="00B91AEE" w:rsidP="00C27365">
      <w:pPr>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object w:dxaOrig="13182" w:dyaOrig="13788">
          <v:shape id="_x0000_i1051" type="#_x0000_t75" style="width:463.1pt;height:483.85pt" o:ole="">
            <v:imagedata r:id="rId85" o:title=""/>
          </v:shape>
          <o:OLEObject Type="Embed" ProgID="Excel.Sheet.12" ShapeID="_x0000_i1051" DrawAspect="Content" ObjectID="_1617179068" r:id="rId86"/>
        </w:object>
      </w:r>
    </w:p>
    <w:p w:rsidR="008929E9" w:rsidRDefault="008929E9" w:rsidP="00D62D20">
      <w:pPr>
        <w:pStyle w:val="Balk2"/>
        <w:numPr>
          <w:ilvl w:val="1"/>
          <w:numId w:val="17"/>
        </w:numPr>
      </w:pPr>
      <w:r>
        <w:br w:type="page"/>
      </w:r>
    </w:p>
    <w:p w:rsidR="007E6E88" w:rsidRDefault="007E6E88">
      <w:pPr>
        <w:sectPr w:rsidR="007E6E88" w:rsidSect="00AE381A">
          <w:pgSz w:w="11906" w:h="16838"/>
          <w:pgMar w:top="1418" w:right="1418" w:bottom="1418" w:left="1418" w:header="709" w:footer="709" w:gutter="0"/>
          <w:cols w:space="708"/>
          <w:docGrid w:linePitch="360"/>
        </w:sectPr>
      </w:pPr>
    </w:p>
    <w:p w:rsidR="007E739E" w:rsidRDefault="008929E9" w:rsidP="00D62D20">
      <w:pPr>
        <w:pStyle w:val="Balk1"/>
        <w:numPr>
          <w:ilvl w:val="0"/>
          <w:numId w:val="17"/>
        </w:numPr>
        <w:tabs>
          <w:tab w:val="left" w:pos="709"/>
        </w:tabs>
        <w:jc w:val="center"/>
        <w:rPr>
          <w:rFonts w:ascii="Times New Roman" w:hAnsi="Times New Roman" w:cs="Times New Roman"/>
          <w:b/>
          <w:color w:val="000000" w:themeColor="text1"/>
          <w:sz w:val="24"/>
        </w:rPr>
      </w:pPr>
      <w:bookmarkStart w:id="206" w:name="_Toc6304114"/>
      <w:r w:rsidRPr="008929E9">
        <w:rPr>
          <w:rFonts w:ascii="Times New Roman" w:hAnsi="Times New Roman" w:cs="Times New Roman"/>
          <w:b/>
          <w:color w:val="000000" w:themeColor="text1"/>
          <w:sz w:val="24"/>
        </w:rPr>
        <w:lastRenderedPageBreak/>
        <w:t>İZLEME VE DEĞERLENDİRME</w:t>
      </w:r>
      <w:bookmarkEnd w:id="206"/>
    </w:p>
    <w:p w:rsidR="008929E9" w:rsidRDefault="008929E9" w:rsidP="008929E9"/>
    <w:p w:rsidR="00EE45F3" w:rsidRPr="00CD5F90" w:rsidRDefault="00EE45F3" w:rsidP="00EE45F3">
      <w:pPr>
        <w:spacing w:after="0" w:line="360" w:lineRule="auto"/>
        <w:ind w:firstLine="709"/>
        <w:jc w:val="both"/>
        <w:rPr>
          <w:rFonts w:ascii="Times New Roman" w:hAnsi="Times New Roman" w:cs="Times New Roman"/>
          <w:sz w:val="24"/>
          <w:szCs w:val="24"/>
        </w:rPr>
      </w:pPr>
      <w:r w:rsidRPr="00CD5F90">
        <w:rPr>
          <w:rFonts w:ascii="Times New Roman" w:hAnsi="Times New Roman" w:cs="Times New Roman"/>
          <w:sz w:val="24"/>
          <w:szCs w:val="24"/>
        </w:rPr>
        <w:t>Stratejik Planın uygulanmasının sistematik takibi ve kurumsal faaliyetlerin sürekli iyileştirilmesi</w:t>
      </w:r>
      <w:r w:rsidR="007A317F">
        <w:rPr>
          <w:rFonts w:ascii="Times New Roman" w:hAnsi="Times New Roman" w:cs="Times New Roman"/>
          <w:sz w:val="24"/>
          <w:szCs w:val="24"/>
        </w:rPr>
        <w:t>,</w:t>
      </w:r>
      <w:r w:rsidRPr="00CD5F90">
        <w:rPr>
          <w:rFonts w:ascii="Times New Roman" w:hAnsi="Times New Roman" w:cs="Times New Roman"/>
          <w:sz w:val="24"/>
          <w:szCs w:val="24"/>
        </w:rPr>
        <w:t xml:space="preserve"> etkili ve objektif bir izleme ve değerlendirme süreci ile gerçekleştirilecektir. İzleme faaliyetleri, tanımlanmış performans göstergeleri aracılığıyla önceden belirlenmiş aralıklarda stratejik plan kapsamındaki hedeflere erişimi izlemeyi, belirlenen dönemler itibariyle raporlamayı ve yöneticilerin değerlendirmesine sunmayı içerir. </w:t>
      </w:r>
      <w:r w:rsidR="00EA175B" w:rsidRPr="00CD5F90">
        <w:rPr>
          <w:rFonts w:ascii="Times New Roman" w:hAnsi="Times New Roman" w:cs="Times New Roman"/>
          <w:sz w:val="24"/>
          <w:szCs w:val="24"/>
        </w:rPr>
        <w:t>Değerlendirme, stratejik</w:t>
      </w:r>
      <w:r w:rsidRPr="00CD5F90">
        <w:rPr>
          <w:rFonts w:ascii="Times New Roman" w:hAnsi="Times New Roman" w:cs="Times New Roman"/>
          <w:sz w:val="24"/>
          <w:szCs w:val="24"/>
        </w:rPr>
        <w:t xml:space="preserve"> planda yer alan amaç ve hedeflere ulaşılması</w:t>
      </w:r>
      <w:r w:rsidR="007A317F">
        <w:rPr>
          <w:rFonts w:ascii="Times New Roman" w:hAnsi="Times New Roman" w:cs="Times New Roman"/>
          <w:sz w:val="24"/>
          <w:szCs w:val="24"/>
        </w:rPr>
        <w:t xml:space="preserve">nda </w:t>
      </w:r>
      <w:r w:rsidRPr="00CD5F90">
        <w:rPr>
          <w:rFonts w:ascii="Times New Roman" w:hAnsi="Times New Roman" w:cs="Times New Roman"/>
          <w:sz w:val="24"/>
          <w:szCs w:val="24"/>
        </w:rPr>
        <w:t>performans göstergelerinin ilgililiğini, sürdürülebilirliğini ve etkinliğini nesnel olarak analiz faaliyetleridir. İzle</w:t>
      </w:r>
      <w:r w:rsidR="007A317F">
        <w:rPr>
          <w:rFonts w:ascii="Times New Roman" w:hAnsi="Times New Roman" w:cs="Times New Roman"/>
          <w:sz w:val="24"/>
          <w:szCs w:val="24"/>
        </w:rPr>
        <w:t xml:space="preserve">me ve değerlendirme faaliyetleriyle </w:t>
      </w:r>
      <w:r w:rsidRPr="00CD5F90">
        <w:rPr>
          <w:rFonts w:ascii="Times New Roman" w:hAnsi="Times New Roman" w:cs="Times New Roman"/>
          <w:sz w:val="24"/>
          <w:szCs w:val="24"/>
        </w:rPr>
        <w:t>stratejik plan amaç ve hedeflerinin nesnel ve ölçülebilir göstergelerle ilişkilendirilmesi sayesinde</w:t>
      </w:r>
      <w:r w:rsidR="0039335B">
        <w:rPr>
          <w:rFonts w:ascii="Times New Roman" w:hAnsi="Times New Roman" w:cs="Times New Roman"/>
          <w:sz w:val="24"/>
          <w:szCs w:val="24"/>
        </w:rPr>
        <w:t>,</w:t>
      </w:r>
      <w:r w:rsidRPr="00CD5F90">
        <w:rPr>
          <w:rFonts w:ascii="Times New Roman" w:hAnsi="Times New Roman" w:cs="Times New Roman"/>
          <w:sz w:val="24"/>
          <w:szCs w:val="24"/>
        </w:rPr>
        <w:t xml:space="preserve"> st</w:t>
      </w:r>
      <w:r w:rsidR="007A317F">
        <w:rPr>
          <w:rFonts w:ascii="Times New Roman" w:hAnsi="Times New Roman" w:cs="Times New Roman"/>
          <w:sz w:val="24"/>
          <w:szCs w:val="24"/>
        </w:rPr>
        <w:t xml:space="preserve">ratejik plan </w:t>
      </w:r>
      <w:r w:rsidR="00EA175B">
        <w:rPr>
          <w:rFonts w:ascii="Times New Roman" w:hAnsi="Times New Roman" w:cs="Times New Roman"/>
          <w:sz w:val="24"/>
          <w:szCs w:val="24"/>
        </w:rPr>
        <w:t>amaç ve hedeflerine</w:t>
      </w:r>
      <w:r w:rsidRPr="00CD5F90">
        <w:rPr>
          <w:rFonts w:ascii="Times New Roman" w:hAnsi="Times New Roman" w:cs="Times New Roman"/>
          <w:sz w:val="24"/>
          <w:szCs w:val="24"/>
        </w:rPr>
        <w:t xml:space="preserve"> ulaşmak için yöneticilerin bilgiyle desteklenmesi ve gerektiği</w:t>
      </w:r>
      <w:r w:rsidR="007A317F">
        <w:rPr>
          <w:rFonts w:ascii="Times New Roman" w:hAnsi="Times New Roman" w:cs="Times New Roman"/>
          <w:sz w:val="24"/>
          <w:szCs w:val="24"/>
        </w:rPr>
        <w:t>nde</w:t>
      </w:r>
      <w:r w:rsidRPr="00CD5F90">
        <w:rPr>
          <w:rFonts w:ascii="Times New Roman" w:hAnsi="Times New Roman" w:cs="Times New Roman"/>
          <w:sz w:val="24"/>
          <w:szCs w:val="24"/>
        </w:rPr>
        <w:t xml:space="preserve"> iyileştirici tedbir</w:t>
      </w:r>
      <w:r w:rsidR="007A317F">
        <w:rPr>
          <w:rFonts w:ascii="Times New Roman" w:hAnsi="Times New Roman" w:cs="Times New Roman"/>
          <w:sz w:val="24"/>
          <w:szCs w:val="24"/>
        </w:rPr>
        <w:t xml:space="preserve"> </w:t>
      </w:r>
      <w:r w:rsidR="00BD55B5">
        <w:rPr>
          <w:rFonts w:ascii="Times New Roman" w:hAnsi="Times New Roman" w:cs="Times New Roman"/>
          <w:sz w:val="24"/>
          <w:szCs w:val="24"/>
        </w:rPr>
        <w:t xml:space="preserve">amaçlı </w:t>
      </w:r>
      <w:r w:rsidRPr="00CD5F90">
        <w:rPr>
          <w:rFonts w:ascii="Times New Roman" w:hAnsi="Times New Roman" w:cs="Times New Roman"/>
          <w:sz w:val="24"/>
          <w:szCs w:val="24"/>
        </w:rPr>
        <w:t>karar</w:t>
      </w:r>
      <w:r w:rsidR="00BD55B5">
        <w:rPr>
          <w:rFonts w:ascii="Times New Roman" w:hAnsi="Times New Roman" w:cs="Times New Roman"/>
          <w:sz w:val="24"/>
          <w:szCs w:val="24"/>
        </w:rPr>
        <w:t>lar</w:t>
      </w:r>
      <w:r w:rsidRPr="00CD5F90">
        <w:rPr>
          <w:rFonts w:ascii="Times New Roman" w:hAnsi="Times New Roman" w:cs="Times New Roman"/>
          <w:sz w:val="24"/>
          <w:szCs w:val="24"/>
        </w:rPr>
        <w:t xml:space="preserve"> alması sağlanır.</w:t>
      </w:r>
    </w:p>
    <w:p w:rsidR="00EE45F3" w:rsidRDefault="00EE45F3" w:rsidP="00EE45F3">
      <w:pPr>
        <w:spacing w:after="0" w:line="360" w:lineRule="auto"/>
        <w:ind w:firstLine="709"/>
        <w:jc w:val="both"/>
        <w:rPr>
          <w:rFonts w:ascii="Times New Roman" w:hAnsi="Times New Roman" w:cs="Times New Roman"/>
          <w:sz w:val="24"/>
          <w:szCs w:val="24"/>
        </w:rPr>
      </w:pPr>
    </w:p>
    <w:p w:rsidR="00EE45F3" w:rsidRPr="00CD5F90" w:rsidRDefault="00EE45F3" w:rsidP="00EE45F3">
      <w:pPr>
        <w:spacing w:after="0" w:line="360" w:lineRule="auto"/>
        <w:ind w:firstLine="709"/>
        <w:jc w:val="both"/>
        <w:rPr>
          <w:rFonts w:ascii="Times New Roman" w:hAnsi="Times New Roman" w:cs="Times New Roman"/>
          <w:sz w:val="24"/>
          <w:szCs w:val="24"/>
        </w:rPr>
      </w:pPr>
      <w:r w:rsidRPr="00CD5F90">
        <w:rPr>
          <w:rFonts w:ascii="Times New Roman" w:hAnsi="Times New Roman" w:cs="Times New Roman"/>
          <w:sz w:val="24"/>
          <w:szCs w:val="24"/>
        </w:rPr>
        <w:t xml:space="preserve">Bu </w:t>
      </w:r>
      <w:r w:rsidR="00EA175B">
        <w:rPr>
          <w:rFonts w:ascii="Times New Roman" w:hAnsi="Times New Roman" w:cs="Times New Roman"/>
          <w:sz w:val="24"/>
          <w:szCs w:val="24"/>
        </w:rPr>
        <w:t>amaçla, Stratejik Plan İzleme,</w:t>
      </w:r>
      <w:r w:rsidRPr="00CD5F90">
        <w:rPr>
          <w:rFonts w:ascii="Times New Roman" w:hAnsi="Times New Roman" w:cs="Times New Roman"/>
          <w:sz w:val="24"/>
          <w:szCs w:val="24"/>
        </w:rPr>
        <w:t xml:space="preserve"> Değerlendirme ve Yönlendirme Grubu tarafından </w:t>
      </w:r>
      <w:r w:rsidR="00EA175B">
        <w:rPr>
          <w:rFonts w:ascii="Times New Roman" w:hAnsi="Times New Roman" w:cs="Times New Roman"/>
          <w:sz w:val="24"/>
          <w:szCs w:val="24"/>
        </w:rPr>
        <w:t>ü</w:t>
      </w:r>
      <w:r w:rsidRPr="00CD5F90">
        <w:rPr>
          <w:rFonts w:ascii="Times New Roman" w:hAnsi="Times New Roman" w:cs="Times New Roman"/>
          <w:sz w:val="24"/>
          <w:szCs w:val="24"/>
        </w:rPr>
        <w:t xml:space="preserve">niversitemiz </w:t>
      </w:r>
      <w:r w:rsidR="00EA175B">
        <w:rPr>
          <w:rFonts w:ascii="Times New Roman" w:hAnsi="Times New Roman" w:cs="Times New Roman"/>
          <w:sz w:val="24"/>
          <w:szCs w:val="24"/>
        </w:rPr>
        <w:t xml:space="preserve">stratejik planı her yıl </w:t>
      </w:r>
      <w:r w:rsidRPr="00CD5F90">
        <w:rPr>
          <w:rFonts w:ascii="Times New Roman" w:hAnsi="Times New Roman" w:cs="Times New Roman"/>
          <w:sz w:val="24"/>
          <w:szCs w:val="24"/>
        </w:rPr>
        <w:t>birimler bazında üçer, altışar</w:t>
      </w:r>
      <w:r>
        <w:rPr>
          <w:rFonts w:ascii="Times New Roman" w:hAnsi="Times New Roman" w:cs="Times New Roman"/>
          <w:sz w:val="24"/>
          <w:szCs w:val="24"/>
        </w:rPr>
        <w:t xml:space="preserve"> aylık</w:t>
      </w:r>
      <w:r w:rsidRPr="00CD5F90">
        <w:rPr>
          <w:rFonts w:ascii="Times New Roman" w:hAnsi="Times New Roman" w:cs="Times New Roman"/>
          <w:sz w:val="24"/>
          <w:szCs w:val="24"/>
        </w:rPr>
        <w:t xml:space="preserve"> ve yıllık sürelerde birikimli bir şekilde izlenecek ve hazırlanan raporlar vasıtasıyla kayıt altına alınarak Stratej</w:t>
      </w:r>
      <w:r w:rsidR="007A317F">
        <w:rPr>
          <w:rFonts w:ascii="Times New Roman" w:hAnsi="Times New Roman" w:cs="Times New Roman"/>
          <w:sz w:val="24"/>
          <w:szCs w:val="24"/>
        </w:rPr>
        <w:t xml:space="preserve">i Geliştirme Kuruluna </w:t>
      </w:r>
      <w:r w:rsidRPr="00CD5F90">
        <w:rPr>
          <w:rFonts w:ascii="Times New Roman" w:hAnsi="Times New Roman" w:cs="Times New Roman"/>
          <w:sz w:val="24"/>
          <w:szCs w:val="24"/>
        </w:rPr>
        <w:t>sunulacaktır. Her yılın ilk altı ayında ulaşılan performans düzeyi dikkate alınarak izlemenin yapıldığı yılın sonu itibariyle hedeflenen değere ulaşılıp ulaş</w:t>
      </w:r>
      <w:r w:rsidR="007A317F">
        <w:rPr>
          <w:rFonts w:ascii="Times New Roman" w:hAnsi="Times New Roman" w:cs="Times New Roman"/>
          <w:sz w:val="24"/>
          <w:szCs w:val="24"/>
        </w:rPr>
        <w:t>ılamayacağının analizi yapılacak ve</w:t>
      </w:r>
      <w:r w:rsidRPr="00CD5F90">
        <w:rPr>
          <w:rFonts w:ascii="Times New Roman" w:hAnsi="Times New Roman" w:cs="Times New Roman"/>
          <w:sz w:val="24"/>
          <w:szCs w:val="24"/>
        </w:rPr>
        <w:t xml:space="preserve"> değerlendirilecektir. Bu sayede, hedeflenen değerlere ulaşılmasını sağlayacak temel tedbirler belirlenecek ve önleyici eylem planları hazırla</w:t>
      </w:r>
      <w:r>
        <w:rPr>
          <w:rFonts w:ascii="Times New Roman" w:hAnsi="Times New Roman" w:cs="Times New Roman"/>
          <w:sz w:val="24"/>
          <w:szCs w:val="24"/>
        </w:rPr>
        <w:t>na</w:t>
      </w:r>
      <w:r w:rsidRPr="00CD5F90">
        <w:rPr>
          <w:rFonts w:ascii="Times New Roman" w:hAnsi="Times New Roman" w:cs="Times New Roman"/>
          <w:sz w:val="24"/>
          <w:szCs w:val="24"/>
        </w:rPr>
        <w:t>rak planın başarıya ulaşması için gereken tedbirler alınacaktır.</w:t>
      </w:r>
    </w:p>
    <w:p w:rsidR="00EE45F3" w:rsidRDefault="00EE45F3" w:rsidP="00EE45F3">
      <w:pPr>
        <w:spacing w:after="0" w:line="360" w:lineRule="auto"/>
        <w:ind w:firstLine="709"/>
        <w:jc w:val="both"/>
        <w:rPr>
          <w:rFonts w:ascii="Times New Roman" w:hAnsi="Times New Roman" w:cs="Times New Roman"/>
          <w:sz w:val="24"/>
          <w:szCs w:val="24"/>
        </w:rPr>
      </w:pPr>
    </w:p>
    <w:p w:rsidR="00EE45F3" w:rsidRPr="00804678" w:rsidRDefault="00EE45F3" w:rsidP="00EE45F3">
      <w:pPr>
        <w:spacing w:after="0" w:line="360" w:lineRule="auto"/>
        <w:ind w:firstLine="709"/>
        <w:jc w:val="both"/>
        <w:rPr>
          <w:rFonts w:ascii="Times New Roman" w:hAnsi="Times New Roman" w:cs="Times New Roman"/>
          <w:sz w:val="24"/>
          <w:szCs w:val="24"/>
        </w:rPr>
      </w:pPr>
      <w:r w:rsidRPr="00CD5F90">
        <w:rPr>
          <w:rFonts w:ascii="Times New Roman" w:hAnsi="Times New Roman" w:cs="Times New Roman"/>
          <w:sz w:val="24"/>
          <w:szCs w:val="24"/>
        </w:rPr>
        <w:t>İzlemenin yapıldığı yılın sonunda ulaşılan performans düzeyi dikkate alınarak değerlendirme raporu hazırlanacaktır. İlgili dönem için hazırlanan izleme ve değerlendirme raporu</w:t>
      </w:r>
      <w:r w:rsidR="007A317F">
        <w:rPr>
          <w:rFonts w:ascii="Times New Roman" w:hAnsi="Times New Roman" w:cs="Times New Roman"/>
          <w:sz w:val="24"/>
          <w:szCs w:val="24"/>
        </w:rPr>
        <w:t>,</w:t>
      </w:r>
      <w:r w:rsidRPr="00CD5F90">
        <w:rPr>
          <w:rFonts w:ascii="Times New Roman" w:hAnsi="Times New Roman" w:cs="Times New Roman"/>
          <w:sz w:val="24"/>
          <w:szCs w:val="24"/>
        </w:rPr>
        <w:t xml:space="preserve"> yöneticilerle yapılan toplantıda ele alınacak ve stratejik planın kalan süresinde </w:t>
      </w:r>
      <w:r w:rsidR="00ED7F69">
        <w:rPr>
          <w:rFonts w:ascii="Times New Roman" w:hAnsi="Times New Roman" w:cs="Times New Roman"/>
          <w:sz w:val="24"/>
          <w:szCs w:val="24"/>
        </w:rPr>
        <w:t>amaç ve hedeflere</w:t>
      </w:r>
      <w:r w:rsidRPr="00CD5F90">
        <w:rPr>
          <w:rFonts w:ascii="Times New Roman" w:hAnsi="Times New Roman" w:cs="Times New Roman"/>
          <w:sz w:val="24"/>
          <w:szCs w:val="24"/>
        </w:rPr>
        <w:t xml:space="preserve"> ulaşılması için alınması gereken önlemler belirlenerek ilgili birimler görevlendirilecektir. Her yıl objektif </w:t>
      </w:r>
      <w:r w:rsidR="007A317F">
        <w:rPr>
          <w:rFonts w:ascii="Times New Roman" w:hAnsi="Times New Roman" w:cs="Times New Roman"/>
          <w:sz w:val="24"/>
          <w:szCs w:val="24"/>
        </w:rPr>
        <w:t>olarak</w:t>
      </w:r>
      <w:r w:rsidR="00804678">
        <w:rPr>
          <w:rFonts w:ascii="Times New Roman" w:hAnsi="Times New Roman" w:cs="Times New Roman"/>
          <w:sz w:val="24"/>
          <w:szCs w:val="24"/>
        </w:rPr>
        <w:t xml:space="preserve"> hazırlanan </w:t>
      </w:r>
      <w:r w:rsidRPr="00CD5F90">
        <w:rPr>
          <w:rFonts w:ascii="Times New Roman" w:hAnsi="Times New Roman" w:cs="Times New Roman"/>
          <w:sz w:val="24"/>
          <w:szCs w:val="24"/>
        </w:rPr>
        <w:t>izleme ve değerlendirme raporları, stratejik plan hedef ve performans göstergelerine dair birikimli değerleri bünyesinde barındıracak ve stratejik plan faaliyet raporu için önemli bir temel teşkil edecektir.</w:t>
      </w:r>
      <w:r>
        <w:rPr>
          <w:rFonts w:ascii="Times New Roman" w:hAnsi="Times New Roman" w:cs="Times New Roman"/>
          <w:sz w:val="24"/>
          <w:szCs w:val="24"/>
        </w:rPr>
        <w:t xml:space="preserve"> </w:t>
      </w:r>
      <w:r w:rsidRPr="00804678">
        <w:rPr>
          <w:rFonts w:ascii="Times New Roman" w:hAnsi="Times New Roman" w:cs="Times New Roman"/>
          <w:sz w:val="24"/>
          <w:szCs w:val="24"/>
        </w:rPr>
        <w:t>Stratejik Plan Değerlendirme Raporu</w:t>
      </w:r>
      <w:r w:rsidR="007A317F" w:rsidRPr="00804678">
        <w:rPr>
          <w:rFonts w:ascii="Times New Roman" w:hAnsi="Times New Roman" w:cs="Times New Roman"/>
          <w:sz w:val="24"/>
          <w:szCs w:val="24"/>
        </w:rPr>
        <w:t>,</w:t>
      </w:r>
      <w:r w:rsidRPr="00804678">
        <w:rPr>
          <w:rFonts w:ascii="Times New Roman" w:hAnsi="Times New Roman" w:cs="Times New Roman"/>
          <w:sz w:val="24"/>
          <w:szCs w:val="24"/>
        </w:rPr>
        <w:t xml:space="preserve"> </w:t>
      </w:r>
      <w:r w:rsidR="00804678" w:rsidRPr="00804678">
        <w:rPr>
          <w:rFonts w:ascii="Times New Roman" w:hAnsi="Times New Roman" w:cs="Times New Roman"/>
          <w:sz w:val="24"/>
          <w:szCs w:val="24"/>
        </w:rPr>
        <w:t xml:space="preserve">her yıl </w:t>
      </w:r>
      <w:r w:rsidRPr="00804678">
        <w:rPr>
          <w:rFonts w:ascii="Times New Roman" w:hAnsi="Times New Roman" w:cs="Times New Roman"/>
          <w:sz w:val="24"/>
          <w:szCs w:val="24"/>
        </w:rPr>
        <w:t>Mart ayı sonuna kadar T.C. Cumhurbaşkanlığı Strateji ve Bütçe Başkanlığına gönderilecektir.</w:t>
      </w:r>
    </w:p>
    <w:p w:rsidR="00EE45F3" w:rsidRDefault="00EE45F3" w:rsidP="008929E9"/>
    <w:p w:rsidR="008929E9" w:rsidRPr="008929E9" w:rsidRDefault="008929E9" w:rsidP="008929E9">
      <w:pPr>
        <w:spacing w:line="360" w:lineRule="auto"/>
        <w:rPr>
          <w:rFonts w:ascii="Times New Roman" w:hAnsi="Times New Roman" w:cs="Times New Roman"/>
          <w:sz w:val="24"/>
        </w:rPr>
      </w:pPr>
    </w:p>
    <w:sectPr w:rsidR="008929E9" w:rsidRPr="008929E9" w:rsidSect="00A361A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DE1" w:rsidRDefault="005D2DE1" w:rsidP="00134CDE">
      <w:pPr>
        <w:spacing w:after="0" w:line="240" w:lineRule="auto"/>
      </w:pPr>
      <w:r>
        <w:separator/>
      </w:r>
    </w:p>
  </w:endnote>
  <w:endnote w:type="continuationSeparator" w:id="0">
    <w:p w:rsidR="005D2DE1" w:rsidRDefault="005D2DE1" w:rsidP="00134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FuturaBT-Medium">
    <w:altName w:val="MS Gothic"/>
    <w:panose1 w:val="00000000000000000000"/>
    <w:charset w:val="80"/>
    <w:family w:val="auto"/>
    <w:notTrueType/>
    <w:pitch w:val="default"/>
    <w:sig w:usb0="00000001" w:usb1="08070000" w:usb2="00000010" w:usb3="00000000" w:csb0="00020000"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Montserra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503575"/>
      <w:docPartObj>
        <w:docPartGallery w:val="Page Numbers (Bottom of Page)"/>
        <w:docPartUnique/>
      </w:docPartObj>
    </w:sdtPr>
    <w:sdtEndPr/>
    <w:sdtContent>
      <w:p w:rsidR="006D18A5" w:rsidRDefault="006D18A5">
        <w:pPr>
          <w:pStyle w:val="AltBilgi"/>
          <w:jc w:val="center"/>
        </w:pPr>
        <w:r>
          <w:fldChar w:fldCharType="begin"/>
        </w:r>
        <w:r>
          <w:instrText>PAGE   \* MERGEFORMAT</w:instrText>
        </w:r>
        <w:r>
          <w:fldChar w:fldCharType="separate"/>
        </w:r>
        <w:r w:rsidR="001E7573">
          <w:rPr>
            <w:noProof/>
          </w:rPr>
          <w:t>i</w:t>
        </w:r>
        <w:r>
          <w:fldChar w:fldCharType="end"/>
        </w:r>
      </w:p>
    </w:sdtContent>
  </w:sdt>
  <w:p w:rsidR="006D18A5" w:rsidRDefault="006D18A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DE1" w:rsidRDefault="005D2DE1" w:rsidP="00134CDE">
      <w:pPr>
        <w:spacing w:after="0" w:line="240" w:lineRule="auto"/>
      </w:pPr>
      <w:r>
        <w:separator/>
      </w:r>
    </w:p>
  </w:footnote>
  <w:footnote w:type="continuationSeparator" w:id="0">
    <w:p w:rsidR="005D2DE1" w:rsidRDefault="005D2DE1" w:rsidP="00134CDE">
      <w:pPr>
        <w:spacing w:after="0" w:line="240" w:lineRule="auto"/>
      </w:pPr>
      <w:r>
        <w:continuationSeparator/>
      </w:r>
    </w:p>
  </w:footnote>
  <w:footnote w:id="1">
    <w:p w:rsidR="006D18A5" w:rsidRDefault="006D18A5">
      <w:pPr>
        <w:pStyle w:val="DipnotMetni"/>
      </w:pPr>
      <w:r>
        <w:rPr>
          <w:rStyle w:val="DipnotBavurusu"/>
        </w:rPr>
        <w:footnoteRef/>
      </w:r>
      <w:r>
        <w:t xml:space="preserve"> </w:t>
      </w:r>
      <w:r w:rsidRPr="00E70DBC">
        <w:rPr>
          <w:rFonts w:ascii="Times New Roman" w:hAnsi="Times New Roman" w:cs="Times New Roman"/>
          <w:sz w:val="24"/>
          <w:szCs w:val="24"/>
        </w:rPr>
        <w:t>Tüm parsel (774/2) alanı alınmıştır, AHBV Üniversitesi ayrımı yapılamamıştır.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6598"/>
    <w:multiLevelType w:val="hybridMultilevel"/>
    <w:tmpl w:val="991C3470"/>
    <w:lvl w:ilvl="0" w:tplc="F572D15A">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ADB2C3C"/>
    <w:multiLevelType w:val="hybridMultilevel"/>
    <w:tmpl w:val="87426CC6"/>
    <w:lvl w:ilvl="0" w:tplc="6938EC80">
      <w:start w:val="1"/>
      <w:numFmt w:val="bullet"/>
      <w:lvlText w:val=""/>
      <w:lvlJc w:val="left"/>
      <w:pPr>
        <w:tabs>
          <w:tab w:val="num" w:pos="720"/>
        </w:tabs>
        <w:ind w:left="720" w:hanging="360"/>
      </w:pPr>
      <w:rPr>
        <w:rFonts w:ascii="Wingdings 3" w:hAnsi="Wingdings 3" w:hint="default"/>
      </w:rPr>
    </w:lvl>
    <w:lvl w:ilvl="1" w:tplc="B014943C" w:tentative="1">
      <w:start w:val="1"/>
      <w:numFmt w:val="bullet"/>
      <w:lvlText w:val=""/>
      <w:lvlJc w:val="left"/>
      <w:pPr>
        <w:tabs>
          <w:tab w:val="num" w:pos="1440"/>
        </w:tabs>
        <w:ind w:left="1440" w:hanging="360"/>
      </w:pPr>
      <w:rPr>
        <w:rFonts w:ascii="Wingdings 3" w:hAnsi="Wingdings 3" w:hint="default"/>
      </w:rPr>
    </w:lvl>
    <w:lvl w:ilvl="2" w:tplc="551EB5EE" w:tentative="1">
      <w:start w:val="1"/>
      <w:numFmt w:val="bullet"/>
      <w:lvlText w:val=""/>
      <w:lvlJc w:val="left"/>
      <w:pPr>
        <w:tabs>
          <w:tab w:val="num" w:pos="2160"/>
        </w:tabs>
        <w:ind w:left="2160" w:hanging="360"/>
      </w:pPr>
      <w:rPr>
        <w:rFonts w:ascii="Wingdings 3" w:hAnsi="Wingdings 3" w:hint="default"/>
      </w:rPr>
    </w:lvl>
    <w:lvl w:ilvl="3" w:tplc="104C7B46" w:tentative="1">
      <w:start w:val="1"/>
      <w:numFmt w:val="bullet"/>
      <w:lvlText w:val=""/>
      <w:lvlJc w:val="left"/>
      <w:pPr>
        <w:tabs>
          <w:tab w:val="num" w:pos="2880"/>
        </w:tabs>
        <w:ind w:left="2880" w:hanging="360"/>
      </w:pPr>
      <w:rPr>
        <w:rFonts w:ascii="Wingdings 3" w:hAnsi="Wingdings 3" w:hint="default"/>
      </w:rPr>
    </w:lvl>
    <w:lvl w:ilvl="4" w:tplc="A2982E54" w:tentative="1">
      <w:start w:val="1"/>
      <w:numFmt w:val="bullet"/>
      <w:lvlText w:val=""/>
      <w:lvlJc w:val="left"/>
      <w:pPr>
        <w:tabs>
          <w:tab w:val="num" w:pos="3600"/>
        </w:tabs>
        <w:ind w:left="3600" w:hanging="360"/>
      </w:pPr>
      <w:rPr>
        <w:rFonts w:ascii="Wingdings 3" w:hAnsi="Wingdings 3" w:hint="default"/>
      </w:rPr>
    </w:lvl>
    <w:lvl w:ilvl="5" w:tplc="D8745EA6" w:tentative="1">
      <w:start w:val="1"/>
      <w:numFmt w:val="bullet"/>
      <w:lvlText w:val=""/>
      <w:lvlJc w:val="left"/>
      <w:pPr>
        <w:tabs>
          <w:tab w:val="num" w:pos="4320"/>
        </w:tabs>
        <w:ind w:left="4320" w:hanging="360"/>
      </w:pPr>
      <w:rPr>
        <w:rFonts w:ascii="Wingdings 3" w:hAnsi="Wingdings 3" w:hint="default"/>
      </w:rPr>
    </w:lvl>
    <w:lvl w:ilvl="6" w:tplc="73249F00" w:tentative="1">
      <w:start w:val="1"/>
      <w:numFmt w:val="bullet"/>
      <w:lvlText w:val=""/>
      <w:lvlJc w:val="left"/>
      <w:pPr>
        <w:tabs>
          <w:tab w:val="num" w:pos="5040"/>
        </w:tabs>
        <w:ind w:left="5040" w:hanging="360"/>
      </w:pPr>
      <w:rPr>
        <w:rFonts w:ascii="Wingdings 3" w:hAnsi="Wingdings 3" w:hint="default"/>
      </w:rPr>
    </w:lvl>
    <w:lvl w:ilvl="7" w:tplc="3FCA99DE" w:tentative="1">
      <w:start w:val="1"/>
      <w:numFmt w:val="bullet"/>
      <w:lvlText w:val=""/>
      <w:lvlJc w:val="left"/>
      <w:pPr>
        <w:tabs>
          <w:tab w:val="num" w:pos="5760"/>
        </w:tabs>
        <w:ind w:left="5760" w:hanging="360"/>
      </w:pPr>
      <w:rPr>
        <w:rFonts w:ascii="Wingdings 3" w:hAnsi="Wingdings 3" w:hint="default"/>
      </w:rPr>
    </w:lvl>
    <w:lvl w:ilvl="8" w:tplc="6D7211C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CB1144A"/>
    <w:multiLevelType w:val="hybridMultilevel"/>
    <w:tmpl w:val="3DAC7162"/>
    <w:lvl w:ilvl="0" w:tplc="041F000F">
      <w:start w:val="1"/>
      <w:numFmt w:val="decimal"/>
      <w:lvlText w:val="%1."/>
      <w:lvlJc w:val="left"/>
      <w:pPr>
        <w:ind w:left="720" w:hanging="360"/>
      </w:pPr>
      <w:rPr>
        <w:rFonts w:hint="default"/>
      </w:rPr>
    </w:lvl>
    <w:lvl w:ilvl="1" w:tplc="041F000F">
      <w:start w:val="1"/>
      <w:numFmt w:val="decimal"/>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EA044E8"/>
    <w:multiLevelType w:val="hybridMultilevel"/>
    <w:tmpl w:val="93E41688"/>
    <w:lvl w:ilvl="0" w:tplc="AEC0A938">
      <w:start w:val="1"/>
      <w:numFmt w:val="bullet"/>
      <w:lvlText w:val=""/>
      <w:lvlJc w:val="left"/>
      <w:pPr>
        <w:tabs>
          <w:tab w:val="num" w:pos="720"/>
        </w:tabs>
        <w:ind w:left="720" w:hanging="360"/>
      </w:pPr>
      <w:rPr>
        <w:rFonts w:ascii="Wingdings 3" w:hAnsi="Wingdings 3" w:hint="default"/>
      </w:rPr>
    </w:lvl>
    <w:lvl w:ilvl="1" w:tplc="7B16723A" w:tentative="1">
      <w:start w:val="1"/>
      <w:numFmt w:val="bullet"/>
      <w:lvlText w:val=""/>
      <w:lvlJc w:val="left"/>
      <w:pPr>
        <w:tabs>
          <w:tab w:val="num" w:pos="1440"/>
        </w:tabs>
        <w:ind w:left="1440" w:hanging="360"/>
      </w:pPr>
      <w:rPr>
        <w:rFonts w:ascii="Wingdings 3" w:hAnsi="Wingdings 3" w:hint="default"/>
      </w:rPr>
    </w:lvl>
    <w:lvl w:ilvl="2" w:tplc="84A07742" w:tentative="1">
      <w:start w:val="1"/>
      <w:numFmt w:val="bullet"/>
      <w:lvlText w:val=""/>
      <w:lvlJc w:val="left"/>
      <w:pPr>
        <w:tabs>
          <w:tab w:val="num" w:pos="2160"/>
        </w:tabs>
        <w:ind w:left="2160" w:hanging="360"/>
      </w:pPr>
      <w:rPr>
        <w:rFonts w:ascii="Wingdings 3" w:hAnsi="Wingdings 3" w:hint="default"/>
      </w:rPr>
    </w:lvl>
    <w:lvl w:ilvl="3" w:tplc="B2448E7C" w:tentative="1">
      <w:start w:val="1"/>
      <w:numFmt w:val="bullet"/>
      <w:lvlText w:val=""/>
      <w:lvlJc w:val="left"/>
      <w:pPr>
        <w:tabs>
          <w:tab w:val="num" w:pos="2880"/>
        </w:tabs>
        <w:ind w:left="2880" w:hanging="360"/>
      </w:pPr>
      <w:rPr>
        <w:rFonts w:ascii="Wingdings 3" w:hAnsi="Wingdings 3" w:hint="default"/>
      </w:rPr>
    </w:lvl>
    <w:lvl w:ilvl="4" w:tplc="99CCAA10" w:tentative="1">
      <w:start w:val="1"/>
      <w:numFmt w:val="bullet"/>
      <w:lvlText w:val=""/>
      <w:lvlJc w:val="left"/>
      <w:pPr>
        <w:tabs>
          <w:tab w:val="num" w:pos="3600"/>
        </w:tabs>
        <w:ind w:left="3600" w:hanging="360"/>
      </w:pPr>
      <w:rPr>
        <w:rFonts w:ascii="Wingdings 3" w:hAnsi="Wingdings 3" w:hint="default"/>
      </w:rPr>
    </w:lvl>
    <w:lvl w:ilvl="5" w:tplc="AFC25A98" w:tentative="1">
      <w:start w:val="1"/>
      <w:numFmt w:val="bullet"/>
      <w:lvlText w:val=""/>
      <w:lvlJc w:val="left"/>
      <w:pPr>
        <w:tabs>
          <w:tab w:val="num" w:pos="4320"/>
        </w:tabs>
        <w:ind w:left="4320" w:hanging="360"/>
      </w:pPr>
      <w:rPr>
        <w:rFonts w:ascii="Wingdings 3" w:hAnsi="Wingdings 3" w:hint="default"/>
      </w:rPr>
    </w:lvl>
    <w:lvl w:ilvl="6" w:tplc="172AF2FC" w:tentative="1">
      <w:start w:val="1"/>
      <w:numFmt w:val="bullet"/>
      <w:lvlText w:val=""/>
      <w:lvlJc w:val="left"/>
      <w:pPr>
        <w:tabs>
          <w:tab w:val="num" w:pos="5040"/>
        </w:tabs>
        <w:ind w:left="5040" w:hanging="360"/>
      </w:pPr>
      <w:rPr>
        <w:rFonts w:ascii="Wingdings 3" w:hAnsi="Wingdings 3" w:hint="default"/>
      </w:rPr>
    </w:lvl>
    <w:lvl w:ilvl="7" w:tplc="34224AFE" w:tentative="1">
      <w:start w:val="1"/>
      <w:numFmt w:val="bullet"/>
      <w:lvlText w:val=""/>
      <w:lvlJc w:val="left"/>
      <w:pPr>
        <w:tabs>
          <w:tab w:val="num" w:pos="5760"/>
        </w:tabs>
        <w:ind w:left="5760" w:hanging="360"/>
      </w:pPr>
      <w:rPr>
        <w:rFonts w:ascii="Wingdings 3" w:hAnsi="Wingdings 3" w:hint="default"/>
      </w:rPr>
    </w:lvl>
    <w:lvl w:ilvl="8" w:tplc="4D66BF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4A779D9"/>
    <w:multiLevelType w:val="hybridMultilevel"/>
    <w:tmpl w:val="8C02B322"/>
    <w:lvl w:ilvl="0" w:tplc="8B2C81F0">
      <w:start w:val="1"/>
      <w:numFmt w:val="bullet"/>
      <w:lvlText w:val=""/>
      <w:lvlJc w:val="left"/>
      <w:pPr>
        <w:tabs>
          <w:tab w:val="num" w:pos="720"/>
        </w:tabs>
        <w:ind w:left="720" w:hanging="360"/>
      </w:pPr>
      <w:rPr>
        <w:rFonts w:ascii="Wingdings 3" w:hAnsi="Wingdings 3" w:hint="default"/>
      </w:rPr>
    </w:lvl>
    <w:lvl w:ilvl="1" w:tplc="38B6F784" w:tentative="1">
      <w:start w:val="1"/>
      <w:numFmt w:val="bullet"/>
      <w:lvlText w:val=""/>
      <w:lvlJc w:val="left"/>
      <w:pPr>
        <w:tabs>
          <w:tab w:val="num" w:pos="1440"/>
        </w:tabs>
        <w:ind w:left="1440" w:hanging="360"/>
      </w:pPr>
      <w:rPr>
        <w:rFonts w:ascii="Wingdings 3" w:hAnsi="Wingdings 3" w:hint="default"/>
      </w:rPr>
    </w:lvl>
    <w:lvl w:ilvl="2" w:tplc="456A48F4" w:tentative="1">
      <w:start w:val="1"/>
      <w:numFmt w:val="bullet"/>
      <w:lvlText w:val=""/>
      <w:lvlJc w:val="left"/>
      <w:pPr>
        <w:tabs>
          <w:tab w:val="num" w:pos="2160"/>
        </w:tabs>
        <w:ind w:left="2160" w:hanging="360"/>
      </w:pPr>
      <w:rPr>
        <w:rFonts w:ascii="Wingdings 3" w:hAnsi="Wingdings 3" w:hint="default"/>
      </w:rPr>
    </w:lvl>
    <w:lvl w:ilvl="3" w:tplc="05DE90BE" w:tentative="1">
      <w:start w:val="1"/>
      <w:numFmt w:val="bullet"/>
      <w:lvlText w:val=""/>
      <w:lvlJc w:val="left"/>
      <w:pPr>
        <w:tabs>
          <w:tab w:val="num" w:pos="2880"/>
        </w:tabs>
        <w:ind w:left="2880" w:hanging="360"/>
      </w:pPr>
      <w:rPr>
        <w:rFonts w:ascii="Wingdings 3" w:hAnsi="Wingdings 3" w:hint="default"/>
      </w:rPr>
    </w:lvl>
    <w:lvl w:ilvl="4" w:tplc="5E3A3060" w:tentative="1">
      <w:start w:val="1"/>
      <w:numFmt w:val="bullet"/>
      <w:lvlText w:val=""/>
      <w:lvlJc w:val="left"/>
      <w:pPr>
        <w:tabs>
          <w:tab w:val="num" w:pos="3600"/>
        </w:tabs>
        <w:ind w:left="3600" w:hanging="360"/>
      </w:pPr>
      <w:rPr>
        <w:rFonts w:ascii="Wingdings 3" w:hAnsi="Wingdings 3" w:hint="default"/>
      </w:rPr>
    </w:lvl>
    <w:lvl w:ilvl="5" w:tplc="1BC23C70" w:tentative="1">
      <w:start w:val="1"/>
      <w:numFmt w:val="bullet"/>
      <w:lvlText w:val=""/>
      <w:lvlJc w:val="left"/>
      <w:pPr>
        <w:tabs>
          <w:tab w:val="num" w:pos="4320"/>
        </w:tabs>
        <w:ind w:left="4320" w:hanging="360"/>
      </w:pPr>
      <w:rPr>
        <w:rFonts w:ascii="Wingdings 3" w:hAnsi="Wingdings 3" w:hint="default"/>
      </w:rPr>
    </w:lvl>
    <w:lvl w:ilvl="6" w:tplc="DD44158C" w:tentative="1">
      <w:start w:val="1"/>
      <w:numFmt w:val="bullet"/>
      <w:lvlText w:val=""/>
      <w:lvlJc w:val="left"/>
      <w:pPr>
        <w:tabs>
          <w:tab w:val="num" w:pos="5040"/>
        </w:tabs>
        <w:ind w:left="5040" w:hanging="360"/>
      </w:pPr>
      <w:rPr>
        <w:rFonts w:ascii="Wingdings 3" w:hAnsi="Wingdings 3" w:hint="default"/>
      </w:rPr>
    </w:lvl>
    <w:lvl w:ilvl="7" w:tplc="12CC8386" w:tentative="1">
      <w:start w:val="1"/>
      <w:numFmt w:val="bullet"/>
      <w:lvlText w:val=""/>
      <w:lvlJc w:val="left"/>
      <w:pPr>
        <w:tabs>
          <w:tab w:val="num" w:pos="5760"/>
        </w:tabs>
        <w:ind w:left="5760" w:hanging="360"/>
      </w:pPr>
      <w:rPr>
        <w:rFonts w:ascii="Wingdings 3" w:hAnsi="Wingdings 3" w:hint="default"/>
      </w:rPr>
    </w:lvl>
    <w:lvl w:ilvl="8" w:tplc="526C8D0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6C51DDF"/>
    <w:multiLevelType w:val="hybridMultilevel"/>
    <w:tmpl w:val="38AC734A"/>
    <w:lvl w:ilvl="0" w:tplc="7CB4692E">
      <w:start w:val="1"/>
      <w:numFmt w:val="bullet"/>
      <w:lvlText w:val=""/>
      <w:lvlJc w:val="left"/>
      <w:pPr>
        <w:tabs>
          <w:tab w:val="num" w:pos="720"/>
        </w:tabs>
        <w:ind w:left="720" w:hanging="360"/>
      </w:pPr>
      <w:rPr>
        <w:rFonts w:ascii="Wingdings 3" w:hAnsi="Wingdings 3" w:hint="default"/>
      </w:rPr>
    </w:lvl>
    <w:lvl w:ilvl="1" w:tplc="63C846FA" w:tentative="1">
      <w:start w:val="1"/>
      <w:numFmt w:val="bullet"/>
      <w:lvlText w:val=""/>
      <w:lvlJc w:val="left"/>
      <w:pPr>
        <w:tabs>
          <w:tab w:val="num" w:pos="1440"/>
        </w:tabs>
        <w:ind w:left="1440" w:hanging="360"/>
      </w:pPr>
      <w:rPr>
        <w:rFonts w:ascii="Wingdings 3" w:hAnsi="Wingdings 3" w:hint="default"/>
      </w:rPr>
    </w:lvl>
    <w:lvl w:ilvl="2" w:tplc="7B70D4E0" w:tentative="1">
      <w:start w:val="1"/>
      <w:numFmt w:val="bullet"/>
      <w:lvlText w:val=""/>
      <w:lvlJc w:val="left"/>
      <w:pPr>
        <w:tabs>
          <w:tab w:val="num" w:pos="2160"/>
        </w:tabs>
        <w:ind w:left="2160" w:hanging="360"/>
      </w:pPr>
      <w:rPr>
        <w:rFonts w:ascii="Wingdings 3" w:hAnsi="Wingdings 3" w:hint="default"/>
      </w:rPr>
    </w:lvl>
    <w:lvl w:ilvl="3" w:tplc="37D43140" w:tentative="1">
      <w:start w:val="1"/>
      <w:numFmt w:val="bullet"/>
      <w:lvlText w:val=""/>
      <w:lvlJc w:val="left"/>
      <w:pPr>
        <w:tabs>
          <w:tab w:val="num" w:pos="2880"/>
        </w:tabs>
        <w:ind w:left="2880" w:hanging="360"/>
      </w:pPr>
      <w:rPr>
        <w:rFonts w:ascii="Wingdings 3" w:hAnsi="Wingdings 3" w:hint="default"/>
      </w:rPr>
    </w:lvl>
    <w:lvl w:ilvl="4" w:tplc="D9E84C02" w:tentative="1">
      <w:start w:val="1"/>
      <w:numFmt w:val="bullet"/>
      <w:lvlText w:val=""/>
      <w:lvlJc w:val="left"/>
      <w:pPr>
        <w:tabs>
          <w:tab w:val="num" w:pos="3600"/>
        </w:tabs>
        <w:ind w:left="3600" w:hanging="360"/>
      </w:pPr>
      <w:rPr>
        <w:rFonts w:ascii="Wingdings 3" w:hAnsi="Wingdings 3" w:hint="default"/>
      </w:rPr>
    </w:lvl>
    <w:lvl w:ilvl="5" w:tplc="68A88170" w:tentative="1">
      <w:start w:val="1"/>
      <w:numFmt w:val="bullet"/>
      <w:lvlText w:val=""/>
      <w:lvlJc w:val="left"/>
      <w:pPr>
        <w:tabs>
          <w:tab w:val="num" w:pos="4320"/>
        </w:tabs>
        <w:ind w:left="4320" w:hanging="360"/>
      </w:pPr>
      <w:rPr>
        <w:rFonts w:ascii="Wingdings 3" w:hAnsi="Wingdings 3" w:hint="default"/>
      </w:rPr>
    </w:lvl>
    <w:lvl w:ilvl="6" w:tplc="16867686" w:tentative="1">
      <w:start w:val="1"/>
      <w:numFmt w:val="bullet"/>
      <w:lvlText w:val=""/>
      <w:lvlJc w:val="left"/>
      <w:pPr>
        <w:tabs>
          <w:tab w:val="num" w:pos="5040"/>
        </w:tabs>
        <w:ind w:left="5040" w:hanging="360"/>
      </w:pPr>
      <w:rPr>
        <w:rFonts w:ascii="Wingdings 3" w:hAnsi="Wingdings 3" w:hint="default"/>
      </w:rPr>
    </w:lvl>
    <w:lvl w:ilvl="7" w:tplc="79681E98" w:tentative="1">
      <w:start w:val="1"/>
      <w:numFmt w:val="bullet"/>
      <w:lvlText w:val=""/>
      <w:lvlJc w:val="left"/>
      <w:pPr>
        <w:tabs>
          <w:tab w:val="num" w:pos="5760"/>
        </w:tabs>
        <w:ind w:left="5760" w:hanging="360"/>
      </w:pPr>
      <w:rPr>
        <w:rFonts w:ascii="Wingdings 3" w:hAnsi="Wingdings 3" w:hint="default"/>
      </w:rPr>
    </w:lvl>
    <w:lvl w:ilvl="8" w:tplc="0862E7C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B2C6280"/>
    <w:multiLevelType w:val="hybridMultilevel"/>
    <w:tmpl w:val="3C308C6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E3A1D67"/>
    <w:multiLevelType w:val="hybridMultilevel"/>
    <w:tmpl w:val="6A9C7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A22DAB"/>
    <w:multiLevelType w:val="hybridMultilevel"/>
    <w:tmpl w:val="51AED962"/>
    <w:lvl w:ilvl="0" w:tplc="341EC066">
      <w:start w:val="1"/>
      <w:numFmt w:val="bullet"/>
      <w:lvlText w:val=""/>
      <w:lvlJc w:val="left"/>
      <w:pPr>
        <w:tabs>
          <w:tab w:val="num" w:pos="720"/>
        </w:tabs>
        <w:ind w:left="720" w:hanging="360"/>
      </w:pPr>
      <w:rPr>
        <w:rFonts w:ascii="Wingdings 3" w:hAnsi="Wingdings 3" w:hint="default"/>
      </w:rPr>
    </w:lvl>
    <w:lvl w:ilvl="1" w:tplc="7B447AC6" w:tentative="1">
      <w:start w:val="1"/>
      <w:numFmt w:val="bullet"/>
      <w:lvlText w:val=""/>
      <w:lvlJc w:val="left"/>
      <w:pPr>
        <w:tabs>
          <w:tab w:val="num" w:pos="1440"/>
        </w:tabs>
        <w:ind w:left="1440" w:hanging="360"/>
      </w:pPr>
      <w:rPr>
        <w:rFonts w:ascii="Wingdings 3" w:hAnsi="Wingdings 3" w:hint="default"/>
      </w:rPr>
    </w:lvl>
    <w:lvl w:ilvl="2" w:tplc="A014C234" w:tentative="1">
      <w:start w:val="1"/>
      <w:numFmt w:val="bullet"/>
      <w:lvlText w:val=""/>
      <w:lvlJc w:val="left"/>
      <w:pPr>
        <w:tabs>
          <w:tab w:val="num" w:pos="2160"/>
        </w:tabs>
        <w:ind w:left="2160" w:hanging="360"/>
      </w:pPr>
      <w:rPr>
        <w:rFonts w:ascii="Wingdings 3" w:hAnsi="Wingdings 3" w:hint="default"/>
      </w:rPr>
    </w:lvl>
    <w:lvl w:ilvl="3" w:tplc="DCBE00A2" w:tentative="1">
      <w:start w:val="1"/>
      <w:numFmt w:val="bullet"/>
      <w:lvlText w:val=""/>
      <w:lvlJc w:val="left"/>
      <w:pPr>
        <w:tabs>
          <w:tab w:val="num" w:pos="2880"/>
        </w:tabs>
        <w:ind w:left="2880" w:hanging="360"/>
      </w:pPr>
      <w:rPr>
        <w:rFonts w:ascii="Wingdings 3" w:hAnsi="Wingdings 3" w:hint="default"/>
      </w:rPr>
    </w:lvl>
    <w:lvl w:ilvl="4" w:tplc="80DC07A2" w:tentative="1">
      <w:start w:val="1"/>
      <w:numFmt w:val="bullet"/>
      <w:lvlText w:val=""/>
      <w:lvlJc w:val="left"/>
      <w:pPr>
        <w:tabs>
          <w:tab w:val="num" w:pos="3600"/>
        </w:tabs>
        <w:ind w:left="3600" w:hanging="360"/>
      </w:pPr>
      <w:rPr>
        <w:rFonts w:ascii="Wingdings 3" w:hAnsi="Wingdings 3" w:hint="default"/>
      </w:rPr>
    </w:lvl>
    <w:lvl w:ilvl="5" w:tplc="35EE7572" w:tentative="1">
      <w:start w:val="1"/>
      <w:numFmt w:val="bullet"/>
      <w:lvlText w:val=""/>
      <w:lvlJc w:val="left"/>
      <w:pPr>
        <w:tabs>
          <w:tab w:val="num" w:pos="4320"/>
        </w:tabs>
        <w:ind w:left="4320" w:hanging="360"/>
      </w:pPr>
      <w:rPr>
        <w:rFonts w:ascii="Wingdings 3" w:hAnsi="Wingdings 3" w:hint="default"/>
      </w:rPr>
    </w:lvl>
    <w:lvl w:ilvl="6" w:tplc="18BAE1BE" w:tentative="1">
      <w:start w:val="1"/>
      <w:numFmt w:val="bullet"/>
      <w:lvlText w:val=""/>
      <w:lvlJc w:val="left"/>
      <w:pPr>
        <w:tabs>
          <w:tab w:val="num" w:pos="5040"/>
        </w:tabs>
        <w:ind w:left="5040" w:hanging="360"/>
      </w:pPr>
      <w:rPr>
        <w:rFonts w:ascii="Wingdings 3" w:hAnsi="Wingdings 3" w:hint="default"/>
      </w:rPr>
    </w:lvl>
    <w:lvl w:ilvl="7" w:tplc="E51A943A" w:tentative="1">
      <w:start w:val="1"/>
      <w:numFmt w:val="bullet"/>
      <w:lvlText w:val=""/>
      <w:lvlJc w:val="left"/>
      <w:pPr>
        <w:tabs>
          <w:tab w:val="num" w:pos="5760"/>
        </w:tabs>
        <w:ind w:left="5760" w:hanging="360"/>
      </w:pPr>
      <w:rPr>
        <w:rFonts w:ascii="Wingdings 3" w:hAnsi="Wingdings 3" w:hint="default"/>
      </w:rPr>
    </w:lvl>
    <w:lvl w:ilvl="8" w:tplc="083E7CC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9ED72CB"/>
    <w:multiLevelType w:val="hybridMultilevel"/>
    <w:tmpl w:val="4A6A433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0" w15:restartNumberingAfterBreak="0">
    <w:nsid w:val="3C624099"/>
    <w:multiLevelType w:val="multilevel"/>
    <w:tmpl w:val="03E2685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3B8380C"/>
    <w:multiLevelType w:val="multilevel"/>
    <w:tmpl w:val="BB680568"/>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EEF7E0D"/>
    <w:multiLevelType w:val="hybridMultilevel"/>
    <w:tmpl w:val="28BE7A26"/>
    <w:lvl w:ilvl="0" w:tplc="65B2E562">
      <w:start w:val="1"/>
      <w:numFmt w:val="bullet"/>
      <w:lvlText w:val=""/>
      <w:lvlJc w:val="left"/>
      <w:pPr>
        <w:tabs>
          <w:tab w:val="num" w:pos="720"/>
        </w:tabs>
        <w:ind w:left="720" w:hanging="360"/>
      </w:pPr>
      <w:rPr>
        <w:rFonts w:ascii="Wingdings 3" w:hAnsi="Wingdings 3" w:hint="default"/>
      </w:rPr>
    </w:lvl>
    <w:lvl w:ilvl="1" w:tplc="5F6E8210" w:tentative="1">
      <w:start w:val="1"/>
      <w:numFmt w:val="bullet"/>
      <w:lvlText w:val=""/>
      <w:lvlJc w:val="left"/>
      <w:pPr>
        <w:tabs>
          <w:tab w:val="num" w:pos="1440"/>
        </w:tabs>
        <w:ind w:left="1440" w:hanging="360"/>
      </w:pPr>
      <w:rPr>
        <w:rFonts w:ascii="Wingdings 3" w:hAnsi="Wingdings 3" w:hint="default"/>
      </w:rPr>
    </w:lvl>
    <w:lvl w:ilvl="2" w:tplc="0CD4A158" w:tentative="1">
      <w:start w:val="1"/>
      <w:numFmt w:val="bullet"/>
      <w:lvlText w:val=""/>
      <w:lvlJc w:val="left"/>
      <w:pPr>
        <w:tabs>
          <w:tab w:val="num" w:pos="2160"/>
        </w:tabs>
        <w:ind w:left="2160" w:hanging="360"/>
      </w:pPr>
      <w:rPr>
        <w:rFonts w:ascii="Wingdings 3" w:hAnsi="Wingdings 3" w:hint="default"/>
      </w:rPr>
    </w:lvl>
    <w:lvl w:ilvl="3" w:tplc="59BE51BE" w:tentative="1">
      <w:start w:val="1"/>
      <w:numFmt w:val="bullet"/>
      <w:lvlText w:val=""/>
      <w:lvlJc w:val="left"/>
      <w:pPr>
        <w:tabs>
          <w:tab w:val="num" w:pos="2880"/>
        </w:tabs>
        <w:ind w:left="2880" w:hanging="360"/>
      </w:pPr>
      <w:rPr>
        <w:rFonts w:ascii="Wingdings 3" w:hAnsi="Wingdings 3" w:hint="default"/>
      </w:rPr>
    </w:lvl>
    <w:lvl w:ilvl="4" w:tplc="38BCF088" w:tentative="1">
      <w:start w:val="1"/>
      <w:numFmt w:val="bullet"/>
      <w:lvlText w:val=""/>
      <w:lvlJc w:val="left"/>
      <w:pPr>
        <w:tabs>
          <w:tab w:val="num" w:pos="3600"/>
        </w:tabs>
        <w:ind w:left="3600" w:hanging="360"/>
      </w:pPr>
      <w:rPr>
        <w:rFonts w:ascii="Wingdings 3" w:hAnsi="Wingdings 3" w:hint="default"/>
      </w:rPr>
    </w:lvl>
    <w:lvl w:ilvl="5" w:tplc="5B32191C" w:tentative="1">
      <w:start w:val="1"/>
      <w:numFmt w:val="bullet"/>
      <w:lvlText w:val=""/>
      <w:lvlJc w:val="left"/>
      <w:pPr>
        <w:tabs>
          <w:tab w:val="num" w:pos="4320"/>
        </w:tabs>
        <w:ind w:left="4320" w:hanging="360"/>
      </w:pPr>
      <w:rPr>
        <w:rFonts w:ascii="Wingdings 3" w:hAnsi="Wingdings 3" w:hint="default"/>
      </w:rPr>
    </w:lvl>
    <w:lvl w:ilvl="6" w:tplc="9774AFA4" w:tentative="1">
      <w:start w:val="1"/>
      <w:numFmt w:val="bullet"/>
      <w:lvlText w:val=""/>
      <w:lvlJc w:val="left"/>
      <w:pPr>
        <w:tabs>
          <w:tab w:val="num" w:pos="5040"/>
        </w:tabs>
        <w:ind w:left="5040" w:hanging="360"/>
      </w:pPr>
      <w:rPr>
        <w:rFonts w:ascii="Wingdings 3" w:hAnsi="Wingdings 3" w:hint="default"/>
      </w:rPr>
    </w:lvl>
    <w:lvl w:ilvl="7" w:tplc="AEAC73AE" w:tentative="1">
      <w:start w:val="1"/>
      <w:numFmt w:val="bullet"/>
      <w:lvlText w:val=""/>
      <w:lvlJc w:val="left"/>
      <w:pPr>
        <w:tabs>
          <w:tab w:val="num" w:pos="5760"/>
        </w:tabs>
        <w:ind w:left="5760" w:hanging="360"/>
      </w:pPr>
      <w:rPr>
        <w:rFonts w:ascii="Wingdings 3" w:hAnsi="Wingdings 3" w:hint="default"/>
      </w:rPr>
    </w:lvl>
    <w:lvl w:ilvl="8" w:tplc="6C92A34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6397E3E"/>
    <w:multiLevelType w:val="hybridMultilevel"/>
    <w:tmpl w:val="B5446ABA"/>
    <w:lvl w:ilvl="0" w:tplc="D46E325A">
      <w:start w:val="1"/>
      <w:numFmt w:val="bullet"/>
      <w:lvlText w:val=""/>
      <w:lvlJc w:val="left"/>
      <w:pPr>
        <w:tabs>
          <w:tab w:val="num" w:pos="720"/>
        </w:tabs>
        <w:ind w:left="720" w:hanging="360"/>
      </w:pPr>
      <w:rPr>
        <w:rFonts w:ascii="Wingdings 3" w:hAnsi="Wingdings 3" w:hint="default"/>
      </w:rPr>
    </w:lvl>
    <w:lvl w:ilvl="1" w:tplc="0CD8242A" w:tentative="1">
      <w:start w:val="1"/>
      <w:numFmt w:val="bullet"/>
      <w:lvlText w:val=""/>
      <w:lvlJc w:val="left"/>
      <w:pPr>
        <w:tabs>
          <w:tab w:val="num" w:pos="1440"/>
        </w:tabs>
        <w:ind w:left="1440" w:hanging="360"/>
      </w:pPr>
      <w:rPr>
        <w:rFonts w:ascii="Wingdings 3" w:hAnsi="Wingdings 3" w:hint="default"/>
      </w:rPr>
    </w:lvl>
    <w:lvl w:ilvl="2" w:tplc="A5289B56" w:tentative="1">
      <w:start w:val="1"/>
      <w:numFmt w:val="bullet"/>
      <w:lvlText w:val=""/>
      <w:lvlJc w:val="left"/>
      <w:pPr>
        <w:tabs>
          <w:tab w:val="num" w:pos="2160"/>
        </w:tabs>
        <w:ind w:left="2160" w:hanging="360"/>
      </w:pPr>
      <w:rPr>
        <w:rFonts w:ascii="Wingdings 3" w:hAnsi="Wingdings 3" w:hint="default"/>
      </w:rPr>
    </w:lvl>
    <w:lvl w:ilvl="3" w:tplc="D2045DDA" w:tentative="1">
      <w:start w:val="1"/>
      <w:numFmt w:val="bullet"/>
      <w:lvlText w:val=""/>
      <w:lvlJc w:val="left"/>
      <w:pPr>
        <w:tabs>
          <w:tab w:val="num" w:pos="2880"/>
        </w:tabs>
        <w:ind w:left="2880" w:hanging="360"/>
      </w:pPr>
      <w:rPr>
        <w:rFonts w:ascii="Wingdings 3" w:hAnsi="Wingdings 3" w:hint="default"/>
      </w:rPr>
    </w:lvl>
    <w:lvl w:ilvl="4" w:tplc="C81ED334" w:tentative="1">
      <w:start w:val="1"/>
      <w:numFmt w:val="bullet"/>
      <w:lvlText w:val=""/>
      <w:lvlJc w:val="left"/>
      <w:pPr>
        <w:tabs>
          <w:tab w:val="num" w:pos="3600"/>
        </w:tabs>
        <w:ind w:left="3600" w:hanging="360"/>
      </w:pPr>
      <w:rPr>
        <w:rFonts w:ascii="Wingdings 3" w:hAnsi="Wingdings 3" w:hint="default"/>
      </w:rPr>
    </w:lvl>
    <w:lvl w:ilvl="5" w:tplc="2AC4F310" w:tentative="1">
      <w:start w:val="1"/>
      <w:numFmt w:val="bullet"/>
      <w:lvlText w:val=""/>
      <w:lvlJc w:val="left"/>
      <w:pPr>
        <w:tabs>
          <w:tab w:val="num" w:pos="4320"/>
        </w:tabs>
        <w:ind w:left="4320" w:hanging="360"/>
      </w:pPr>
      <w:rPr>
        <w:rFonts w:ascii="Wingdings 3" w:hAnsi="Wingdings 3" w:hint="default"/>
      </w:rPr>
    </w:lvl>
    <w:lvl w:ilvl="6" w:tplc="3D44D276" w:tentative="1">
      <w:start w:val="1"/>
      <w:numFmt w:val="bullet"/>
      <w:lvlText w:val=""/>
      <w:lvlJc w:val="left"/>
      <w:pPr>
        <w:tabs>
          <w:tab w:val="num" w:pos="5040"/>
        </w:tabs>
        <w:ind w:left="5040" w:hanging="360"/>
      </w:pPr>
      <w:rPr>
        <w:rFonts w:ascii="Wingdings 3" w:hAnsi="Wingdings 3" w:hint="default"/>
      </w:rPr>
    </w:lvl>
    <w:lvl w:ilvl="7" w:tplc="96B8C0AE" w:tentative="1">
      <w:start w:val="1"/>
      <w:numFmt w:val="bullet"/>
      <w:lvlText w:val=""/>
      <w:lvlJc w:val="left"/>
      <w:pPr>
        <w:tabs>
          <w:tab w:val="num" w:pos="5760"/>
        </w:tabs>
        <w:ind w:left="5760" w:hanging="360"/>
      </w:pPr>
      <w:rPr>
        <w:rFonts w:ascii="Wingdings 3" w:hAnsi="Wingdings 3" w:hint="default"/>
      </w:rPr>
    </w:lvl>
    <w:lvl w:ilvl="8" w:tplc="4544C8B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60D337F8"/>
    <w:multiLevelType w:val="multilevel"/>
    <w:tmpl w:val="D55A6E86"/>
    <w:lvl w:ilvl="0">
      <w:start w:val="1"/>
      <w:numFmt w:val="upperRoman"/>
      <w:lvlText w:val="%1."/>
      <w:lvlJc w:val="left"/>
      <w:pPr>
        <w:ind w:left="1080"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3811204"/>
    <w:multiLevelType w:val="multilevel"/>
    <w:tmpl w:val="C2ACBCA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8A134AD"/>
    <w:multiLevelType w:val="hybridMultilevel"/>
    <w:tmpl w:val="1F0C6920"/>
    <w:lvl w:ilvl="0" w:tplc="7BBEAD44">
      <w:start w:val="1"/>
      <w:numFmt w:val="bullet"/>
      <w:lvlText w:val=""/>
      <w:lvlJc w:val="left"/>
      <w:pPr>
        <w:tabs>
          <w:tab w:val="num" w:pos="720"/>
        </w:tabs>
        <w:ind w:left="720" w:hanging="360"/>
      </w:pPr>
      <w:rPr>
        <w:rFonts w:ascii="Wingdings 3" w:hAnsi="Wingdings 3" w:hint="default"/>
      </w:rPr>
    </w:lvl>
    <w:lvl w:ilvl="1" w:tplc="C068097E" w:tentative="1">
      <w:start w:val="1"/>
      <w:numFmt w:val="bullet"/>
      <w:lvlText w:val=""/>
      <w:lvlJc w:val="left"/>
      <w:pPr>
        <w:tabs>
          <w:tab w:val="num" w:pos="1440"/>
        </w:tabs>
        <w:ind w:left="1440" w:hanging="360"/>
      </w:pPr>
      <w:rPr>
        <w:rFonts w:ascii="Wingdings 3" w:hAnsi="Wingdings 3" w:hint="default"/>
      </w:rPr>
    </w:lvl>
    <w:lvl w:ilvl="2" w:tplc="60F63DBE" w:tentative="1">
      <w:start w:val="1"/>
      <w:numFmt w:val="bullet"/>
      <w:lvlText w:val=""/>
      <w:lvlJc w:val="left"/>
      <w:pPr>
        <w:tabs>
          <w:tab w:val="num" w:pos="2160"/>
        </w:tabs>
        <w:ind w:left="2160" w:hanging="360"/>
      </w:pPr>
      <w:rPr>
        <w:rFonts w:ascii="Wingdings 3" w:hAnsi="Wingdings 3" w:hint="default"/>
      </w:rPr>
    </w:lvl>
    <w:lvl w:ilvl="3" w:tplc="1AFA5DF0" w:tentative="1">
      <w:start w:val="1"/>
      <w:numFmt w:val="bullet"/>
      <w:lvlText w:val=""/>
      <w:lvlJc w:val="left"/>
      <w:pPr>
        <w:tabs>
          <w:tab w:val="num" w:pos="2880"/>
        </w:tabs>
        <w:ind w:left="2880" w:hanging="360"/>
      </w:pPr>
      <w:rPr>
        <w:rFonts w:ascii="Wingdings 3" w:hAnsi="Wingdings 3" w:hint="default"/>
      </w:rPr>
    </w:lvl>
    <w:lvl w:ilvl="4" w:tplc="5484D794" w:tentative="1">
      <w:start w:val="1"/>
      <w:numFmt w:val="bullet"/>
      <w:lvlText w:val=""/>
      <w:lvlJc w:val="left"/>
      <w:pPr>
        <w:tabs>
          <w:tab w:val="num" w:pos="3600"/>
        </w:tabs>
        <w:ind w:left="3600" w:hanging="360"/>
      </w:pPr>
      <w:rPr>
        <w:rFonts w:ascii="Wingdings 3" w:hAnsi="Wingdings 3" w:hint="default"/>
      </w:rPr>
    </w:lvl>
    <w:lvl w:ilvl="5" w:tplc="F8686312" w:tentative="1">
      <w:start w:val="1"/>
      <w:numFmt w:val="bullet"/>
      <w:lvlText w:val=""/>
      <w:lvlJc w:val="left"/>
      <w:pPr>
        <w:tabs>
          <w:tab w:val="num" w:pos="4320"/>
        </w:tabs>
        <w:ind w:left="4320" w:hanging="360"/>
      </w:pPr>
      <w:rPr>
        <w:rFonts w:ascii="Wingdings 3" w:hAnsi="Wingdings 3" w:hint="default"/>
      </w:rPr>
    </w:lvl>
    <w:lvl w:ilvl="6" w:tplc="44B68758" w:tentative="1">
      <w:start w:val="1"/>
      <w:numFmt w:val="bullet"/>
      <w:lvlText w:val=""/>
      <w:lvlJc w:val="left"/>
      <w:pPr>
        <w:tabs>
          <w:tab w:val="num" w:pos="5040"/>
        </w:tabs>
        <w:ind w:left="5040" w:hanging="360"/>
      </w:pPr>
      <w:rPr>
        <w:rFonts w:ascii="Wingdings 3" w:hAnsi="Wingdings 3" w:hint="default"/>
      </w:rPr>
    </w:lvl>
    <w:lvl w:ilvl="7" w:tplc="BA106AFC" w:tentative="1">
      <w:start w:val="1"/>
      <w:numFmt w:val="bullet"/>
      <w:lvlText w:val=""/>
      <w:lvlJc w:val="left"/>
      <w:pPr>
        <w:tabs>
          <w:tab w:val="num" w:pos="5760"/>
        </w:tabs>
        <w:ind w:left="5760" w:hanging="360"/>
      </w:pPr>
      <w:rPr>
        <w:rFonts w:ascii="Wingdings 3" w:hAnsi="Wingdings 3" w:hint="default"/>
      </w:rPr>
    </w:lvl>
    <w:lvl w:ilvl="8" w:tplc="A322F812"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FC64050"/>
    <w:multiLevelType w:val="hybridMultilevel"/>
    <w:tmpl w:val="DFF8D424"/>
    <w:lvl w:ilvl="0" w:tplc="1360C5CE">
      <w:start w:val="1"/>
      <w:numFmt w:val="bullet"/>
      <w:lvlText w:val=""/>
      <w:lvlJc w:val="left"/>
      <w:pPr>
        <w:tabs>
          <w:tab w:val="num" w:pos="720"/>
        </w:tabs>
        <w:ind w:left="720" w:hanging="360"/>
      </w:pPr>
      <w:rPr>
        <w:rFonts w:ascii="Wingdings 3" w:hAnsi="Wingdings 3" w:hint="default"/>
      </w:rPr>
    </w:lvl>
    <w:lvl w:ilvl="1" w:tplc="E45AF13E" w:tentative="1">
      <w:start w:val="1"/>
      <w:numFmt w:val="bullet"/>
      <w:lvlText w:val=""/>
      <w:lvlJc w:val="left"/>
      <w:pPr>
        <w:tabs>
          <w:tab w:val="num" w:pos="1440"/>
        </w:tabs>
        <w:ind w:left="1440" w:hanging="360"/>
      </w:pPr>
      <w:rPr>
        <w:rFonts w:ascii="Wingdings 3" w:hAnsi="Wingdings 3" w:hint="default"/>
      </w:rPr>
    </w:lvl>
    <w:lvl w:ilvl="2" w:tplc="800E2D5A" w:tentative="1">
      <w:start w:val="1"/>
      <w:numFmt w:val="bullet"/>
      <w:lvlText w:val=""/>
      <w:lvlJc w:val="left"/>
      <w:pPr>
        <w:tabs>
          <w:tab w:val="num" w:pos="2160"/>
        </w:tabs>
        <w:ind w:left="2160" w:hanging="360"/>
      </w:pPr>
      <w:rPr>
        <w:rFonts w:ascii="Wingdings 3" w:hAnsi="Wingdings 3" w:hint="default"/>
      </w:rPr>
    </w:lvl>
    <w:lvl w:ilvl="3" w:tplc="4C586124" w:tentative="1">
      <w:start w:val="1"/>
      <w:numFmt w:val="bullet"/>
      <w:lvlText w:val=""/>
      <w:lvlJc w:val="left"/>
      <w:pPr>
        <w:tabs>
          <w:tab w:val="num" w:pos="2880"/>
        </w:tabs>
        <w:ind w:left="2880" w:hanging="360"/>
      </w:pPr>
      <w:rPr>
        <w:rFonts w:ascii="Wingdings 3" w:hAnsi="Wingdings 3" w:hint="default"/>
      </w:rPr>
    </w:lvl>
    <w:lvl w:ilvl="4" w:tplc="F8D81EF4" w:tentative="1">
      <w:start w:val="1"/>
      <w:numFmt w:val="bullet"/>
      <w:lvlText w:val=""/>
      <w:lvlJc w:val="left"/>
      <w:pPr>
        <w:tabs>
          <w:tab w:val="num" w:pos="3600"/>
        </w:tabs>
        <w:ind w:left="3600" w:hanging="360"/>
      </w:pPr>
      <w:rPr>
        <w:rFonts w:ascii="Wingdings 3" w:hAnsi="Wingdings 3" w:hint="default"/>
      </w:rPr>
    </w:lvl>
    <w:lvl w:ilvl="5" w:tplc="D5443384" w:tentative="1">
      <w:start w:val="1"/>
      <w:numFmt w:val="bullet"/>
      <w:lvlText w:val=""/>
      <w:lvlJc w:val="left"/>
      <w:pPr>
        <w:tabs>
          <w:tab w:val="num" w:pos="4320"/>
        </w:tabs>
        <w:ind w:left="4320" w:hanging="360"/>
      </w:pPr>
      <w:rPr>
        <w:rFonts w:ascii="Wingdings 3" w:hAnsi="Wingdings 3" w:hint="default"/>
      </w:rPr>
    </w:lvl>
    <w:lvl w:ilvl="6" w:tplc="CE16E1FC" w:tentative="1">
      <w:start w:val="1"/>
      <w:numFmt w:val="bullet"/>
      <w:lvlText w:val=""/>
      <w:lvlJc w:val="left"/>
      <w:pPr>
        <w:tabs>
          <w:tab w:val="num" w:pos="5040"/>
        </w:tabs>
        <w:ind w:left="5040" w:hanging="360"/>
      </w:pPr>
      <w:rPr>
        <w:rFonts w:ascii="Wingdings 3" w:hAnsi="Wingdings 3" w:hint="default"/>
      </w:rPr>
    </w:lvl>
    <w:lvl w:ilvl="7" w:tplc="0F628C70" w:tentative="1">
      <w:start w:val="1"/>
      <w:numFmt w:val="bullet"/>
      <w:lvlText w:val=""/>
      <w:lvlJc w:val="left"/>
      <w:pPr>
        <w:tabs>
          <w:tab w:val="num" w:pos="5760"/>
        </w:tabs>
        <w:ind w:left="5760" w:hanging="360"/>
      </w:pPr>
      <w:rPr>
        <w:rFonts w:ascii="Wingdings 3" w:hAnsi="Wingdings 3" w:hint="default"/>
      </w:rPr>
    </w:lvl>
    <w:lvl w:ilvl="8" w:tplc="0866910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12D1376"/>
    <w:multiLevelType w:val="multilevel"/>
    <w:tmpl w:val="BB680568"/>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4051D0"/>
    <w:multiLevelType w:val="multilevel"/>
    <w:tmpl w:val="BEE4EB2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76EA3D1F"/>
    <w:multiLevelType w:val="multilevel"/>
    <w:tmpl w:val="34DE93D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78372C08"/>
    <w:multiLevelType w:val="hybridMultilevel"/>
    <w:tmpl w:val="D8200190"/>
    <w:lvl w:ilvl="0" w:tplc="6BD8B25C">
      <w:start w:val="1"/>
      <w:numFmt w:val="bullet"/>
      <w:lvlText w:val=""/>
      <w:lvlJc w:val="left"/>
      <w:pPr>
        <w:tabs>
          <w:tab w:val="num" w:pos="720"/>
        </w:tabs>
        <w:ind w:left="720" w:hanging="360"/>
      </w:pPr>
      <w:rPr>
        <w:rFonts w:ascii="Wingdings 3" w:hAnsi="Wingdings 3" w:hint="default"/>
      </w:rPr>
    </w:lvl>
    <w:lvl w:ilvl="1" w:tplc="DFC8B70E" w:tentative="1">
      <w:start w:val="1"/>
      <w:numFmt w:val="bullet"/>
      <w:lvlText w:val=""/>
      <w:lvlJc w:val="left"/>
      <w:pPr>
        <w:tabs>
          <w:tab w:val="num" w:pos="1440"/>
        </w:tabs>
        <w:ind w:left="1440" w:hanging="360"/>
      </w:pPr>
      <w:rPr>
        <w:rFonts w:ascii="Wingdings 3" w:hAnsi="Wingdings 3" w:hint="default"/>
      </w:rPr>
    </w:lvl>
    <w:lvl w:ilvl="2" w:tplc="4CBC4AAC" w:tentative="1">
      <w:start w:val="1"/>
      <w:numFmt w:val="bullet"/>
      <w:lvlText w:val=""/>
      <w:lvlJc w:val="left"/>
      <w:pPr>
        <w:tabs>
          <w:tab w:val="num" w:pos="2160"/>
        </w:tabs>
        <w:ind w:left="2160" w:hanging="360"/>
      </w:pPr>
      <w:rPr>
        <w:rFonts w:ascii="Wingdings 3" w:hAnsi="Wingdings 3" w:hint="default"/>
      </w:rPr>
    </w:lvl>
    <w:lvl w:ilvl="3" w:tplc="3FA63F60" w:tentative="1">
      <w:start w:val="1"/>
      <w:numFmt w:val="bullet"/>
      <w:lvlText w:val=""/>
      <w:lvlJc w:val="left"/>
      <w:pPr>
        <w:tabs>
          <w:tab w:val="num" w:pos="2880"/>
        </w:tabs>
        <w:ind w:left="2880" w:hanging="360"/>
      </w:pPr>
      <w:rPr>
        <w:rFonts w:ascii="Wingdings 3" w:hAnsi="Wingdings 3" w:hint="default"/>
      </w:rPr>
    </w:lvl>
    <w:lvl w:ilvl="4" w:tplc="B7469926" w:tentative="1">
      <w:start w:val="1"/>
      <w:numFmt w:val="bullet"/>
      <w:lvlText w:val=""/>
      <w:lvlJc w:val="left"/>
      <w:pPr>
        <w:tabs>
          <w:tab w:val="num" w:pos="3600"/>
        </w:tabs>
        <w:ind w:left="3600" w:hanging="360"/>
      </w:pPr>
      <w:rPr>
        <w:rFonts w:ascii="Wingdings 3" w:hAnsi="Wingdings 3" w:hint="default"/>
      </w:rPr>
    </w:lvl>
    <w:lvl w:ilvl="5" w:tplc="D5E20174" w:tentative="1">
      <w:start w:val="1"/>
      <w:numFmt w:val="bullet"/>
      <w:lvlText w:val=""/>
      <w:lvlJc w:val="left"/>
      <w:pPr>
        <w:tabs>
          <w:tab w:val="num" w:pos="4320"/>
        </w:tabs>
        <w:ind w:left="4320" w:hanging="360"/>
      </w:pPr>
      <w:rPr>
        <w:rFonts w:ascii="Wingdings 3" w:hAnsi="Wingdings 3" w:hint="default"/>
      </w:rPr>
    </w:lvl>
    <w:lvl w:ilvl="6" w:tplc="FCB2BBB2" w:tentative="1">
      <w:start w:val="1"/>
      <w:numFmt w:val="bullet"/>
      <w:lvlText w:val=""/>
      <w:lvlJc w:val="left"/>
      <w:pPr>
        <w:tabs>
          <w:tab w:val="num" w:pos="5040"/>
        </w:tabs>
        <w:ind w:left="5040" w:hanging="360"/>
      </w:pPr>
      <w:rPr>
        <w:rFonts w:ascii="Wingdings 3" w:hAnsi="Wingdings 3" w:hint="default"/>
      </w:rPr>
    </w:lvl>
    <w:lvl w:ilvl="7" w:tplc="0DD04556" w:tentative="1">
      <w:start w:val="1"/>
      <w:numFmt w:val="bullet"/>
      <w:lvlText w:val=""/>
      <w:lvlJc w:val="left"/>
      <w:pPr>
        <w:tabs>
          <w:tab w:val="num" w:pos="5760"/>
        </w:tabs>
        <w:ind w:left="5760" w:hanging="360"/>
      </w:pPr>
      <w:rPr>
        <w:rFonts w:ascii="Wingdings 3" w:hAnsi="Wingdings 3" w:hint="default"/>
      </w:rPr>
    </w:lvl>
    <w:lvl w:ilvl="8" w:tplc="5C6E55A8" w:tentative="1">
      <w:start w:val="1"/>
      <w:numFmt w:val="bullet"/>
      <w:lvlText w:val=""/>
      <w:lvlJc w:val="left"/>
      <w:pPr>
        <w:tabs>
          <w:tab w:val="num" w:pos="6480"/>
        </w:tabs>
        <w:ind w:left="6480" w:hanging="360"/>
      </w:pPr>
      <w:rPr>
        <w:rFonts w:ascii="Wingdings 3" w:hAnsi="Wingdings 3" w:hint="default"/>
      </w:rPr>
    </w:lvl>
  </w:abstractNum>
  <w:num w:numId="1">
    <w:abstractNumId w:val="18"/>
  </w:num>
  <w:num w:numId="2">
    <w:abstractNumId w:val="6"/>
  </w:num>
  <w:num w:numId="3">
    <w:abstractNumId w:val="12"/>
  </w:num>
  <w:num w:numId="4">
    <w:abstractNumId w:val="3"/>
  </w:num>
  <w:num w:numId="5">
    <w:abstractNumId w:val="17"/>
  </w:num>
  <w:num w:numId="6">
    <w:abstractNumId w:val="16"/>
  </w:num>
  <w:num w:numId="7">
    <w:abstractNumId w:val="21"/>
  </w:num>
  <w:num w:numId="8">
    <w:abstractNumId w:val="13"/>
  </w:num>
  <w:num w:numId="9">
    <w:abstractNumId w:val="4"/>
  </w:num>
  <w:num w:numId="10">
    <w:abstractNumId w:val="5"/>
  </w:num>
  <w:num w:numId="11">
    <w:abstractNumId w:val="1"/>
  </w:num>
  <w:num w:numId="12">
    <w:abstractNumId w:val="8"/>
  </w:num>
  <w:num w:numId="13">
    <w:abstractNumId w:val="7"/>
  </w:num>
  <w:num w:numId="14">
    <w:abstractNumId w:val="11"/>
  </w:num>
  <w:num w:numId="15">
    <w:abstractNumId w:val="9"/>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
  </w:num>
  <w:num w:numId="19">
    <w:abstractNumId w:val="20"/>
  </w:num>
  <w:num w:numId="20">
    <w:abstractNumId w:val="19"/>
  </w:num>
  <w:num w:numId="21">
    <w:abstractNumId w:val="15"/>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n-GB"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658"/>
    <w:rsid w:val="000012C7"/>
    <w:rsid w:val="0000362D"/>
    <w:rsid w:val="00004563"/>
    <w:rsid w:val="000110CC"/>
    <w:rsid w:val="00011B2B"/>
    <w:rsid w:val="0002064C"/>
    <w:rsid w:val="00022B6B"/>
    <w:rsid w:val="0002696C"/>
    <w:rsid w:val="00037A5B"/>
    <w:rsid w:val="00043EF6"/>
    <w:rsid w:val="000524D3"/>
    <w:rsid w:val="00052EB2"/>
    <w:rsid w:val="000549A1"/>
    <w:rsid w:val="00066EB9"/>
    <w:rsid w:val="00070C77"/>
    <w:rsid w:val="00070E1F"/>
    <w:rsid w:val="00071F1B"/>
    <w:rsid w:val="00072576"/>
    <w:rsid w:val="00073748"/>
    <w:rsid w:val="00074E92"/>
    <w:rsid w:val="00076D14"/>
    <w:rsid w:val="000773A7"/>
    <w:rsid w:val="0007797C"/>
    <w:rsid w:val="00077AA2"/>
    <w:rsid w:val="00077BE5"/>
    <w:rsid w:val="00081F59"/>
    <w:rsid w:val="00082282"/>
    <w:rsid w:val="00085F65"/>
    <w:rsid w:val="0009063B"/>
    <w:rsid w:val="00092F1D"/>
    <w:rsid w:val="0009554A"/>
    <w:rsid w:val="000A1120"/>
    <w:rsid w:val="000A7F7B"/>
    <w:rsid w:val="000B0B69"/>
    <w:rsid w:val="000B4363"/>
    <w:rsid w:val="000B63EA"/>
    <w:rsid w:val="000B74A8"/>
    <w:rsid w:val="000C0E6B"/>
    <w:rsid w:val="000C166C"/>
    <w:rsid w:val="000C61D0"/>
    <w:rsid w:val="000C72BE"/>
    <w:rsid w:val="000D002A"/>
    <w:rsid w:val="000D022F"/>
    <w:rsid w:val="000E0934"/>
    <w:rsid w:val="000E65D8"/>
    <w:rsid w:val="000E7F06"/>
    <w:rsid w:val="000F311A"/>
    <w:rsid w:val="000F3E64"/>
    <w:rsid w:val="001001F3"/>
    <w:rsid w:val="001005D9"/>
    <w:rsid w:val="001016F4"/>
    <w:rsid w:val="00107DBD"/>
    <w:rsid w:val="001127EA"/>
    <w:rsid w:val="001176CF"/>
    <w:rsid w:val="00117FB0"/>
    <w:rsid w:val="00121BB5"/>
    <w:rsid w:val="00126EA2"/>
    <w:rsid w:val="00127B81"/>
    <w:rsid w:val="001319C2"/>
    <w:rsid w:val="001326D3"/>
    <w:rsid w:val="00134CDE"/>
    <w:rsid w:val="0014211B"/>
    <w:rsid w:val="00142D15"/>
    <w:rsid w:val="0014314C"/>
    <w:rsid w:val="00144505"/>
    <w:rsid w:val="001467B4"/>
    <w:rsid w:val="00151ABC"/>
    <w:rsid w:val="00154F8D"/>
    <w:rsid w:val="00162FAB"/>
    <w:rsid w:val="00164296"/>
    <w:rsid w:val="00164607"/>
    <w:rsid w:val="00165958"/>
    <w:rsid w:val="001707E5"/>
    <w:rsid w:val="00171BF8"/>
    <w:rsid w:val="00171C85"/>
    <w:rsid w:val="00176C01"/>
    <w:rsid w:val="001803B7"/>
    <w:rsid w:val="001827D0"/>
    <w:rsid w:val="001847B3"/>
    <w:rsid w:val="00185F5A"/>
    <w:rsid w:val="001B1444"/>
    <w:rsid w:val="001B1F0D"/>
    <w:rsid w:val="001B3121"/>
    <w:rsid w:val="001B6121"/>
    <w:rsid w:val="001C1ED3"/>
    <w:rsid w:val="001C283B"/>
    <w:rsid w:val="001C47D4"/>
    <w:rsid w:val="001C5A01"/>
    <w:rsid w:val="001C608D"/>
    <w:rsid w:val="001C7372"/>
    <w:rsid w:val="001D78CF"/>
    <w:rsid w:val="001E1CF1"/>
    <w:rsid w:val="001E2054"/>
    <w:rsid w:val="001E40A9"/>
    <w:rsid w:val="001E51C2"/>
    <w:rsid w:val="001E7573"/>
    <w:rsid w:val="001F27C8"/>
    <w:rsid w:val="001F3029"/>
    <w:rsid w:val="001F39DD"/>
    <w:rsid w:val="001F4673"/>
    <w:rsid w:val="001F5A3B"/>
    <w:rsid w:val="001F7482"/>
    <w:rsid w:val="001F7DCC"/>
    <w:rsid w:val="00200B87"/>
    <w:rsid w:val="00201A25"/>
    <w:rsid w:val="002064A4"/>
    <w:rsid w:val="0021479C"/>
    <w:rsid w:val="00215965"/>
    <w:rsid w:val="0022630B"/>
    <w:rsid w:val="00226EE5"/>
    <w:rsid w:val="00233E7D"/>
    <w:rsid w:val="002349F5"/>
    <w:rsid w:val="00234C97"/>
    <w:rsid w:val="00235101"/>
    <w:rsid w:val="002366A6"/>
    <w:rsid w:val="00242F9D"/>
    <w:rsid w:val="002457BB"/>
    <w:rsid w:val="002610CA"/>
    <w:rsid w:val="00266003"/>
    <w:rsid w:val="00271A83"/>
    <w:rsid w:val="00273602"/>
    <w:rsid w:val="00275833"/>
    <w:rsid w:val="00276B0E"/>
    <w:rsid w:val="002807CE"/>
    <w:rsid w:val="002826BE"/>
    <w:rsid w:val="00287CE8"/>
    <w:rsid w:val="0029443E"/>
    <w:rsid w:val="0029720C"/>
    <w:rsid w:val="002A61C4"/>
    <w:rsid w:val="002B0303"/>
    <w:rsid w:val="002B1C02"/>
    <w:rsid w:val="002B209B"/>
    <w:rsid w:val="002B6654"/>
    <w:rsid w:val="002B6CB4"/>
    <w:rsid w:val="002C48F4"/>
    <w:rsid w:val="002D1FA0"/>
    <w:rsid w:val="002D62C1"/>
    <w:rsid w:val="002D688E"/>
    <w:rsid w:val="002D7B10"/>
    <w:rsid w:val="002E2780"/>
    <w:rsid w:val="002E34C9"/>
    <w:rsid w:val="002E3849"/>
    <w:rsid w:val="002E4B02"/>
    <w:rsid w:val="002E4E7B"/>
    <w:rsid w:val="002E70E3"/>
    <w:rsid w:val="002F3573"/>
    <w:rsid w:val="003022ED"/>
    <w:rsid w:val="00302F58"/>
    <w:rsid w:val="003048A7"/>
    <w:rsid w:val="003055F5"/>
    <w:rsid w:val="00305A1E"/>
    <w:rsid w:val="00306390"/>
    <w:rsid w:val="00307027"/>
    <w:rsid w:val="003109A8"/>
    <w:rsid w:val="00310D78"/>
    <w:rsid w:val="003117E9"/>
    <w:rsid w:val="00320503"/>
    <w:rsid w:val="00322582"/>
    <w:rsid w:val="003237A5"/>
    <w:rsid w:val="003317DE"/>
    <w:rsid w:val="003326BE"/>
    <w:rsid w:val="0033676B"/>
    <w:rsid w:val="00336BAD"/>
    <w:rsid w:val="003410D3"/>
    <w:rsid w:val="0034566A"/>
    <w:rsid w:val="0034693D"/>
    <w:rsid w:val="00351105"/>
    <w:rsid w:val="00354C18"/>
    <w:rsid w:val="003610A6"/>
    <w:rsid w:val="00366366"/>
    <w:rsid w:val="0037001B"/>
    <w:rsid w:val="003732AB"/>
    <w:rsid w:val="00373E23"/>
    <w:rsid w:val="0037418D"/>
    <w:rsid w:val="003751D5"/>
    <w:rsid w:val="00382D16"/>
    <w:rsid w:val="0038370F"/>
    <w:rsid w:val="00384903"/>
    <w:rsid w:val="0039335B"/>
    <w:rsid w:val="00393DBA"/>
    <w:rsid w:val="00395341"/>
    <w:rsid w:val="00395B22"/>
    <w:rsid w:val="00396FF3"/>
    <w:rsid w:val="0039700A"/>
    <w:rsid w:val="003A3D83"/>
    <w:rsid w:val="003A479F"/>
    <w:rsid w:val="003A60B5"/>
    <w:rsid w:val="003A614B"/>
    <w:rsid w:val="003B0701"/>
    <w:rsid w:val="003B37B3"/>
    <w:rsid w:val="003B37CC"/>
    <w:rsid w:val="003B441C"/>
    <w:rsid w:val="003B5BFF"/>
    <w:rsid w:val="003B6AA8"/>
    <w:rsid w:val="003B6B1B"/>
    <w:rsid w:val="003C39E9"/>
    <w:rsid w:val="003C51CB"/>
    <w:rsid w:val="003C5545"/>
    <w:rsid w:val="003C6F50"/>
    <w:rsid w:val="003C713B"/>
    <w:rsid w:val="003D0E61"/>
    <w:rsid w:val="003D0FBF"/>
    <w:rsid w:val="003D294C"/>
    <w:rsid w:val="003D419F"/>
    <w:rsid w:val="003D6EB7"/>
    <w:rsid w:val="003D78C1"/>
    <w:rsid w:val="003E4C99"/>
    <w:rsid w:val="003F3761"/>
    <w:rsid w:val="003F4CA6"/>
    <w:rsid w:val="003F7710"/>
    <w:rsid w:val="00401333"/>
    <w:rsid w:val="004136CC"/>
    <w:rsid w:val="00415282"/>
    <w:rsid w:val="00427A94"/>
    <w:rsid w:val="00431795"/>
    <w:rsid w:val="00432389"/>
    <w:rsid w:val="0043295C"/>
    <w:rsid w:val="00433ECB"/>
    <w:rsid w:val="00436855"/>
    <w:rsid w:val="004404FD"/>
    <w:rsid w:val="004428B4"/>
    <w:rsid w:val="00447ADD"/>
    <w:rsid w:val="00451CCF"/>
    <w:rsid w:val="004527B9"/>
    <w:rsid w:val="00454BA4"/>
    <w:rsid w:val="00456B25"/>
    <w:rsid w:val="004577FD"/>
    <w:rsid w:val="00457B9C"/>
    <w:rsid w:val="00462CBA"/>
    <w:rsid w:val="004635A8"/>
    <w:rsid w:val="0046446B"/>
    <w:rsid w:val="004723C6"/>
    <w:rsid w:val="004754CE"/>
    <w:rsid w:val="00475A1F"/>
    <w:rsid w:val="00491891"/>
    <w:rsid w:val="00496B3C"/>
    <w:rsid w:val="00496B67"/>
    <w:rsid w:val="00496C9F"/>
    <w:rsid w:val="00497269"/>
    <w:rsid w:val="004A03B5"/>
    <w:rsid w:val="004A0A0F"/>
    <w:rsid w:val="004A73D0"/>
    <w:rsid w:val="004B1910"/>
    <w:rsid w:val="004B2F61"/>
    <w:rsid w:val="004B4DC7"/>
    <w:rsid w:val="004B550E"/>
    <w:rsid w:val="004B6736"/>
    <w:rsid w:val="004B7C1D"/>
    <w:rsid w:val="004C34D7"/>
    <w:rsid w:val="004C4102"/>
    <w:rsid w:val="004C4E7A"/>
    <w:rsid w:val="004D1AA0"/>
    <w:rsid w:val="004E3626"/>
    <w:rsid w:val="004E3F09"/>
    <w:rsid w:val="004E4BCF"/>
    <w:rsid w:val="004F00DD"/>
    <w:rsid w:val="004F08FC"/>
    <w:rsid w:val="004F11A2"/>
    <w:rsid w:val="004F1366"/>
    <w:rsid w:val="004F421F"/>
    <w:rsid w:val="004F4911"/>
    <w:rsid w:val="004F6D43"/>
    <w:rsid w:val="00500A43"/>
    <w:rsid w:val="00505742"/>
    <w:rsid w:val="005060A1"/>
    <w:rsid w:val="0050794F"/>
    <w:rsid w:val="00523B57"/>
    <w:rsid w:val="00523D37"/>
    <w:rsid w:val="0053142A"/>
    <w:rsid w:val="00532440"/>
    <w:rsid w:val="005428B6"/>
    <w:rsid w:val="005454D7"/>
    <w:rsid w:val="005544E6"/>
    <w:rsid w:val="005704FF"/>
    <w:rsid w:val="00570DD5"/>
    <w:rsid w:val="00572F8F"/>
    <w:rsid w:val="00573956"/>
    <w:rsid w:val="00585844"/>
    <w:rsid w:val="0059020F"/>
    <w:rsid w:val="00592CA0"/>
    <w:rsid w:val="00594121"/>
    <w:rsid w:val="0059731C"/>
    <w:rsid w:val="005A644B"/>
    <w:rsid w:val="005A6F15"/>
    <w:rsid w:val="005B07FD"/>
    <w:rsid w:val="005B10F2"/>
    <w:rsid w:val="005B13FF"/>
    <w:rsid w:val="005B1484"/>
    <w:rsid w:val="005B2036"/>
    <w:rsid w:val="005B64E1"/>
    <w:rsid w:val="005C0475"/>
    <w:rsid w:val="005C0D15"/>
    <w:rsid w:val="005C3A12"/>
    <w:rsid w:val="005C5D8A"/>
    <w:rsid w:val="005C6110"/>
    <w:rsid w:val="005C6486"/>
    <w:rsid w:val="005D2DE1"/>
    <w:rsid w:val="005D34EB"/>
    <w:rsid w:val="005D44A7"/>
    <w:rsid w:val="005D7028"/>
    <w:rsid w:val="005D7CC6"/>
    <w:rsid w:val="005E2A08"/>
    <w:rsid w:val="005E2E19"/>
    <w:rsid w:val="005E4D1D"/>
    <w:rsid w:val="005E5A04"/>
    <w:rsid w:val="005E6220"/>
    <w:rsid w:val="005F553A"/>
    <w:rsid w:val="00607DE0"/>
    <w:rsid w:val="00607EE5"/>
    <w:rsid w:val="00612138"/>
    <w:rsid w:val="00623091"/>
    <w:rsid w:val="00631AE5"/>
    <w:rsid w:val="006320C2"/>
    <w:rsid w:val="00633C8E"/>
    <w:rsid w:val="00634A17"/>
    <w:rsid w:val="00637FA7"/>
    <w:rsid w:val="0064465D"/>
    <w:rsid w:val="006449F9"/>
    <w:rsid w:val="00651193"/>
    <w:rsid w:val="00651EFB"/>
    <w:rsid w:val="0065223E"/>
    <w:rsid w:val="00660969"/>
    <w:rsid w:val="00661054"/>
    <w:rsid w:val="00663968"/>
    <w:rsid w:val="00666592"/>
    <w:rsid w:val="0067041F"/>
    <w:rsid w:val="00677D09"/>
    <w:rsid w:val="00677D7B"/>
    <w:rsid w:val="00681740"/>
    <w:rsid w:val="00685409"/>
    <w:rsid w:val="0068699B"/>
    <w:rsid w:val="0068740A"/>
    <w:rsid w:val="0069087A"/>
    <w:rsid w:val="00691624"/>
    <w:rsid w:val="00692C2C"/>
    <w:rsid w:val="006A12CD"/>
    <w:rsid w:val="006B0EF7"/>
    <w:rsid w:val="006B0FA6"/>
    <w:rsid w:val="006B156E"/>
    <w:rsid w:val="006B1C9A"/>
    <w:rsid w:val="006B233C"/>
    <w:rsid w:val="006B3234"/>
    <w:rsid w:val="006C39C8"/>
    <w:rsid w:val="006D0A36"/>
    <w:rsid w:val="006D18A5"/>
    <w:rsid w:val="006D1BB4"/>
    <w:rsid w:val="006D66BE"/>
    <w:rsid w:val="006E1F4C"/>
    <w:rsid w:val="006E2C55"/>
    <w:rsid w:val="006E359D"/>
    <w:rsid w:val="006E39F9"/>
    <w:rsid w:val="006E4875"/>
    <w:rsid w:val="006E502B"/>
    <w:rsid w:val="006F0877"/>
    <w:rsid w:val="006F5120"/>
    <w:rsid w:val="00703A7A"/>
    <w:rsid w:val="00703E96"/>
    <w:rsid w:val="00712D3F"/>
    <w:rsid w:val="007130A0"/>
    <w:rsid w:val="00726D48"/>
    <w:rsid w:val="00737658"/>
    <w:rsid w:val="007460DC"/>
    <w:rsid w:val="007475A2"/>
    <w:rsid w:val="007622C1"/>
    <w:rsid w:val="00763537"/>
    <w:rsid w:val="00763AE8"/>
    <w:rsid w:val="00765E59"/>
    <w:rsid w:val="007723CB"/>
    <w:rsid w:val="00774FC0"/>
    <w:rsid w:val="007752C7"/>
    <w:rsid w:val="0077531F"/>
    <w:rsid w:val="00775458"/>
    <w:rsid w:val="00782D68"/>
    <w:rsid w:val="00795ED2"/>
    <w:rsid w:val="00796E59"/>
    <w:rsid w:val="00797C20"/>
    <w:rsid w:val="007A317F"/>
    <w:rsid w:val="007A31B7"/>
    <w:rsid w:val="007A4459"/>
    <w:rsid w:val="007B0907"/>
    <w:rsid w:val="007B09AA"/>
    <w:rsid w:val="007B0BCF"/>
    <w:rsid w:val="007B2A99"/>
    <w:rsid w:val="007B314C"/>
    <w:rsid w:val="007C378D"/>
    <w:rsid w:val="007D112A"/>
    <w:rsid w:val="007D2483"/>
    <w:rsid w:val="007D3164"/>
    <w:rsid w:val="007D4D67"/>
    <w:rsid w:val="007E08CE"/>
    <w:rsid w:val="007E12D9"/>
    <w:rsid w:val="007E35B7"/>
    <w:rsid w:val="007E47F1"/>
    <w:rsid w:val="007E6970"/>
    <w:rsid w:val="007E6E88"/>
    <w:rsid w:val="007E71BD"/>
    <w:rsid w:val="007E739E"/>
    <w:rsid w:val="007E7F33"/>
    <w:rsid w:val="007F0DE7"/>
    <w:rsid w:val="007F303B"/>
    <w:rsid w:val="007F5508"/>
    <w:rsid w:val="00804678"/>
    <w:rsid w:val="008067E8"/>
    <w:rsid w:val="0081457C"/>
    <w:rsid w:val="00816711"/>
    <w:rsid w:val="00825083"/>
    <w:rsid w:val="00843BCB"/>
    <w:rsid w:val="00845C82"/>
    <w:rsid w:val="008460FC"/>
    <w:rsid w:val="00852BED"/>
    <w:rsid w:val="00855637"/>
    <w:rsid w:val="008569F2"/>
    <w:rsid w:val="00860AAF"/>
    <w:rsid w:val="0086147A"/>
    <w:rsid w:val="008616DC"/>
    <w:rsid w:val="00865A50"/>
    <w:rsid w:val="00872B21"/>
    <w:rsid w:val="0087339F"/>
    <w:rsid w:val="00881365"/>
    <w:rsid w:val="008911E0"/>
    <w:rsid w:val="008929E9"/>
    <w:rsid w:val="00893130"/>
    <w:rsid w:val="008967BA"/>
    <w:rsid w:val="008A2419"/>
    <w:rsid w:val="008A330C"/>
    <w:rsid w:val="008A4768"/>
    <w:rsid w:val="008B223B"/>
    <w:rsid w:val="008B7850"/>
    <w:rsid w:val="008C00C5"/>
    <w:rsid w:val="008C2EAD"/>
    <w:rsid w:val="008C39F0"/>
    <w:rsid w:val="008E259D"/>
    <w:rsid w:val="008E6C99"/>
    <w:rsid w:val="008E75C7"/>
    <w:rsid w:val="009011CC"/>
    <w:rsid w:val="00902A37"/>
    <w:rsid w:val="009073ED"/>
    <w:rsid w:val="00923878"/>
    <w:rsid w:val="00933DC0"/>
    <w:rsid w:val="0094077C"/>
    <w:rsid w:val="00944523"/>
    <w:rsid w:val="00965059"/>
    <w:rsid w:val="00965EF7"/>
    <w:rsid w:val="00971740"/>
    <w:rsid w:val="0098079B"/>
    <w:rsid w:val="00984057"/>
    <w:rsid w:val="00991D16"/>
    <w:rsid w:val="00994307"/>
    <w:rsid w:val="009A0812"/>
    <w:rsid w:val="009A1A9E"/>
    <w:rsid w:val="009A1E20"/>
    <w:rsid w:val="009A4B0E"/>
    <w:rsid w:val="009A7973"/>
    <w:rsid w:val="009B645B"/>
    <w:rsid w:val="009B7F9F"/>
    <w:rsid w:val="009C793B"/>
    <w:rsid w:val="009D338B"/>
    <w:rsid w:val="009D67DF"/>
    <w:rsid w:val="009D76FB"/>
    <w:rsid w:val="009E1362"/>
    <w:rsid w:val="009F217C"/>
    <w:rsid w:val="00A02B8D"/>
    <w:rsid w:val="00A10028"/>
    <w:rsid w:val="00A10A7F"/>
    <w:rsid w:val="00A11CC8"/>
    <w:rsid w:val="00A132A4"/>
    <w:rsid w:val="00A15488"/>
    <w:rsid w:val="00A163F2"/>
    <w:rsid w:val="00A166FF"/>
    <w:rsid w:val="00A17769"/>
    <w:rsid w:val="00A234C2"/>
    <w:rsid w:val="00A23941"/>
    <w:rsid w:val="00A3049F"/>
    <w:rsid w:val="00A31CD4"/>
    <w:rsid w:val="00A323E9"/>
    <w:rsid w:val="00A351E4"/>
    <w:rsid w:val="00A361A9"/>
    <w:rsid w:val="00A37655"/>
    <w:rsid w:val="00A4254F"/>
    <w:rsid w:val="00A441A9"/>
    <w:rsid w:val="00A44425"/>
    <w:rsid w:val="00A476D8"/>
    <w:rsid w:val="00A47DFC"/>
    <w:rsid w:val="00A52E93"/>
    <w:rsid w:val="00A533F2"/>
    <w:rsid w:val="00A536AE"/>
    <w:rsid w:val="00A554BA"/>
    <w:rsid w:val="00A56FBC"/>
    <w:rsid w:val="00A60198"/>
    <w:rsid w:val="00A62649"/>
    <w:rsid w:val="00A639BF"/>
    <w:rsid w:val="00A666F8"/>
    <w:rsid w:val="00A671C1"/>
    <w:rsid w:val="00A67CAA"/>
    <w:rsid w:val="00A7003D"/>
    <w:rsid w:val="00AA1499"/>
    <w:rsid w:val="00AA3BEB"/>
    <w:rsid w:val="00AA3D45"/>
    <w:rsid w:val="00AB2408"/>
    <w:rsid w:val="00AB2817"/>
    <w:rsid w:val="00AB486E"/>
    <w:rsid w:val="00AB69CC"/>
    <w:rsid w:val="00AC1AB3"/>
    <w:rsid w:val="00AC6515"/>
    <w:rsid w:val="00AC7E7D"/>
    <w:rsid w:val="00AD02EF"/>
    <w:rsid w:val="00AD0B7F"/>
    <w:rsid w:val="00AD3592"/>
    <w:rsid w:val="00AD68C4"/>
    <w:rsid w:val="00AE0119"/>
    <w:rsid w:val="00AE0BBE"/>
    <w:rsid w:val="00AE381A"/>
    <w:rsid w:val="00AE5481"/>
    <w:rsid w:val="00AE7BD6"/>
    <w:rsid w:val="00AE7F6C"/>
    <w:rsid w:val="00B05008"/>
    <w:rsid w:val="00B06C38"/>
    <w:rsid w:val="00B10B4D"/>
    <w:rsid w:val="00B12FF4"/>
    <w:rsid w:val="00B137E3"/>
    <w:rsid w:val="00B14257"/>
    <w:rsid w:val="00B17D03"/>
    <w:rsid w:val="00B24ABA"/>
    <w:rsid w:val="00B253A0"/>
    <w:rsid w:val="00B25724"/>
    <w:rsid w:val="00B257DC"/>
    <w:rsid w:val="00B26E0C"/>
    <w:rsid w:val="00B30010"/>
    <w:rsid w:val="00B4232D"/>
    <w:rsid w:val="00B4347A"/>
    <w:rsid w:val="00B47617"/>
    <w:rsid w:val="00B518EB"/>
    <w:rsid w:val="00B52309"/>
    <w:rsid w:val="00B555FA"/>
    <w:rsid w:val="00B57A02"/>
    <w:rsid w:val="00B63A6A"/>
    <w:rsid w:val="00B65FAF"/>
    <w:rsid w:val="00B663A3"/>
    <w:rsid w:val="00B730C9"/>
    <w:rsid w:val="00B764E0"/>
    <w:rsid w:val="00B83910"/>
    <w:rsid w:val="00B86CAF"/>
    <w:rsid w:val="00B8767A"/>
    <w:rsid w:val="00B91AEE"/>
    <w:rsid w:val="00B951FC"/>
    <w:rsid w:val="00B952BA"/>
    <w:rsid w:val="00BA06C6"/>
    <w:rsid w:val="00BA3261"/>
    <w:rsid w:val="00BA55C2"/>
    <w:rsid w:val="00BA624D"/>
    <w:rsid w:val="00BA75BA"/>
    <w:rsid w:val="00BB16D0"/>
    <w:rsid w:val="00BB2FA8"/>
    <w:rsid w:val="00BB556A"/>
    <w:rsid w:val="00BB5E73"/>
    <w:rsid w:val="00BB69D0"/>
    <w:rsid w:val="00BC40D3"/>
    <w:rsid w:val="00BC5AC8"/>
    <w:rsid w:val="00BC6F6B"/>
    <w:rsid w:val="00BC70D6"/>
    <w:rsid w:val="00BC736D"/>
    <w:rsid w:val="00BD55B5"/>
    <w:rsid w:val="00BD645C"/>
    <w:rsid w:val="00BD7B84"/>
    <w:rsid w:val="00BE3068"/>
    <w:rsid w:val="00BE4A26"/>
    <w:rsid w:val="00BE4AE3"/>
    <w:rsid w:val="00BE7CAC"/>
    <w:rsid w:val="00C000A9"/>
    <w:rsid w:val="00C02648"/>
    <w:rsid w:val="00C040BD"/>
    <w:rsid w:val="00C11A9D"/>
    <w:rsid w:val="00C146C3"/>
    <w:rsid w:val="00C15CD7"/>
    <w:rsid w:val="00C16CAF"/>
    <w:rsid w:val="00C16DD9"/>
    <w:rsid w:val="00C16DE1"/>
    <w:rsid w:val="00C21ADD"/>
    <w:rsid w:val="00C234DE"/>
    <w:rsid w:val="00C2564E"/>
    <w:rsid w:val="00C25EE2"/>
    <w:rsid w:val="00C27365"/>
    <w:rsid w:val="00C3021D"/>
    <w:rsid w:val="00C327B8"/>
    <w:rsid w:val="00C34DCF"/>
    <w:rsid w:val="00C36675"/>
    <w:rsid w:val="00C366F4"/>
    <w:rsid w:val="00C372BE"/>
    <w:rsid w:val="00C410D4"/>
    <w:rsid w:val="00C52DA5"/>
    <w:rsid w:val="00C558CF"/>
    <w:rsid w:val="00C57247"/>
    <w:rsid w:val="00C57A54"/>
    <w:rsid w:val="00C64527"/>
    <w:rsid w:val="00C77B3B"/>
    <w:rsid w:val="00C80C7C"/>
    <w:rsid w:val="00C83313"/>
    <w:rsid w:val="00C93161"/>
    <w:rsid w:val="00C94FAE"/>
    <w:rsid w:val="00CA1A20"/>
    <w:rsid w:val="00CA3C85"/>
    <w:rsid w:val="00CA7C5B"/>
    <w:rsid w:val="00CB1FC8"/>
    <w:rsid w:val="00CC4BD9"/>
    <w:rsid w:val="00CD5DC2"/>
    <w:rsid w:val="00CE3857"/>
    <w:rsid w:val="00CE5D01"/>
    <w:rsid w:val="00CF2096"/>
    <w:rsid w:val="00CF3D1F"/>
    <w:rsid w:val="00CF4997"/>
    <w:rsid w:val="00CF5E2E"/>
    <w:rsid w:val="00D02BC5"/>
    <w:rsid w:val="00D04929"/>
    <w:rsid w:val="00D0618B"/>
    <w:rsid w:val="00D071DA"/>
    <w:rsid w:val="00D34C9E"/>
    <w:rsid w:val="00D50588"/>
    <w:rsid w:val="00D5300A"/>
    <w:rsid w:val="00D5586D"/>
    <w:rsid w:val="00D55C46"/>
    <w:rsid w:val="00D62D20"/>
    <w:rsid w:val="00D642A7"/>
    <w:rsid w:val="00D64F28"/>
    <w:rsid w:val="00D7023A"/>
    <w:rsid w:val="00D70B2C"/>
    <w:rsid w:val="00D74269"/>
    <w:rsid w:val="00D74FA0"/>
    <w:rsid w:val="00D760D0"/>
    <w:rsid w:val="00D763A5"/>
    <w:rsid w:val="00D82943"/>
    <w:rsid w:val="00D9027D"/>
    <w:rsid w:val="00D96C23"/>
    <w:rsid w:val="00DA042C"/>
    <w:rsid w:val="00DA2548"/>
    <w:rsid w:val="00DA2940"/>
    <w:rsid w:val="00DA69A7"/>
    <w:rsid w:val="00DB1E94"/>
    <w:rsid w:val="00DC13C5"/>
    <w:rsid w:val="00DC141F"/>
    <w:rsid w:val="00DC1D02"/>
    <w:rsid w:val="00DC6AF9"/>
    <w:rsid w:val="00DC7902"/>
    <w:rsid w:val="00DC7EA3"/>
    <w:rsid w:val="00DD6005"/>
    <w:rsid w:val="00DD7EA2"/>
    <w:rsid w:val="00DE0835"/>
    <w:rsid w:val="00DE6788"/>
    <w:rsid w:val="00DE6939"/>
    <w:rsid w:val="00DF2329"/>
    <w:rsid w:val="00DF3BB8"/>
    <w:rsid w:val="00E057CE"/>
    <w:rsid w:val="00E05D00"/>
    <w:rsid w:val="00E11EF3"/>
    <w:rsid w:val="00E12C11"/>
    <w:rsid w:val="00E17BB7"/>
    <w:rsid w:val="00E31906"/>
    <w:rsid w:val="00E40DA7"/>
    <w:rsid w:val="00E57543"/>
    <w:rsid w:val="00E72A8D"/>
    <w:rsid w:val="00E801C5"/>
    <w:rsid w:val="00E8343E"/>
    <w:rsid w:val="00E84981"/>
    <w:rsid w:val="00E87585"/>
    <w:rsid w:val="00E911A7"/>
    <w:rsid w:val="00E93763"/>
    <w:rsid w:val="00E93D9B"/>
    <w:rsid w:val="00E97C41"/>
    <w:rsid w:val="00EA175B"/>
    <w:rsid w:val="00EA66B3"/>
    <w:rsid w:val="00EB2A7F"/>
    <w:rsid w:val="00EB6E43"/>
    <w:rsid w:val="00EC0715"/>
    <w:rsid w:val="00EC07F3"/>
    <w:rsid w:val="00EC1AEA"/>
    <w:rsid w:val="00EC2A4B"/>
    <w:rsid w:val="00EC5277"/>
    <w:rsid w:val="00EC5B98"/>
    <w:rsid w:val="00EC6AFF"/>
    <w:rsid w:val="00ED5128"/>
    <w:rsid w:val="00ED7E0E"/>
    <w:rsid w:val="00ED7F69"/>
    <w:rsid w:val="00EE2582"/>
    <w:rsid w:val="00EE3B6A"/>
    <w:rsid w:val="00EE45F3"/>
    <w:rsid w:val="00EE50A5"/>
    <w:rsid w:val="00EE7622"/>
    <w:rsid w:val="00EF3756"/>
    <w:rsid w:val="00EF5563"/>
    <w:rsid w:val="00F1103E"/>
    <w:rsid w:val="00F12F9B"/>
    <w:rsid w:val="00F134C1"/>
    <w:rsid w:val="00F13930"/>
    <w:rsid w:val="00F2025E"/>
    <w:rsid w:val="00F30401"/>
    <w:rsid w:val="00F307B2"/>
    <w:rsid w:val="00F32108"/>
    <w:rsid w:val="00F34C3F"/>
    <w:rsid w:val="00F35E9B"/>
    <w:rsid w:val="00F37AC5"/>
    <w:rsid w:val="00F46821"/>
    <w:rsid w:val="00F50F16"/>
    <w:rsid w:val="00F56DBA"/>
    <w:rsid w:val="00F6263A"/>
    <w:rsid w:val="00F636B6"/>
    <w:rsid w:val="00F64E56"/>
    <w:rsid w:val="00F757EC"/>
    <w:rsid w:val="00F760BE"/>
    <w:rsid w:val="00F85DE8"/>
    <w:rsid w:val="00F85F6D"/>
    <w:rsid w:val="00F869F8"/>
    <w:rsid w:val="00F913EF"/>
    <w:rsid w:val="00F92342"/>
    <w:rsid w:val="00FC52E1"/>
    <w:rsid w:val="00FC61F4"/>
    <w:rsid w:val="00FC6617"/>
    <w:rsid w:val="00FD044A"/>
    <w:rsid w:val="00FD3832"/>
    <w:rsid w:val="00FD4121"/>
    <w:rsid w:val="00FD6567"/>
    <w:rsid w:val="00FD6CFC"/>
    <w:rsid w:val="00FE16F0"/>
    <w:rsid w:val="00FE2779"/>
    <w:rsid w:val="00FE6403"/>
    <w:rsid w:val="00FF0DE1"/>
    <w:rsid w:val="00FF2B03"/>
    <w:rsid w:val="00FF545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E27C82"/>
  <w15:chartTrackingRefBased/>
  <w15:docId w15:val="{157C3CB5-BCE6-4C93-A82E-1D77A441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658"/>
  </w:style>
  <w:style w:type="paragraph" w:styleId="Balk1">
    <w:name w:val="heading 1"/>
    <w:basedOn w:val="Normal"/>
    <w:next w:val="Normal"/>
    <w:link w:val="Balk1Char"/>
    <w:uiPriority w:val="9"/>
    <w:qFormat/>
    <w:rsid w:val="00737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737658"/>
    <w:pPr>
      <w:keepNext/>
      <w:keepLines/>
      <w:spacing w:before="40" w:after="0"/>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uiPriority w:val="9"/>
    <w:unhideWhenUsed/>
    <w:qFormat/>
    <w:rsid w:val="00737658"/>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3765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sid w:val="00737658"/>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737658"/>
    <w:rPr>
      <w:rFonts w:ascii="Times New Roman" w:eastAsiaTheme="majorEastAsia" w:hAnsi="Times New Roman" w:cstheme="majorBidi"/>
      <w:color w:val="000000" w:themeColor="text1"/>
      <w:sz w:val="24"/>
      <w:szCs w:val="24"/>
    </w:rPr>
  </w:style>
  <w:style w:type="paragraph" w:styleId="ListeParagraf">
    <w:name w:val="List Paragraph"/>
    <w:aliases w:val="içindekiler vb,List Paragraph,LİSTE PARAF,KODLAMA,ALT BAŞLIK,Liste Paragraf 1,Liste Paragraf1"/>
    <w:basedOn w:val="Normal"/>
    <w:link w:val="ListeParagrafChar"/>
    <w:uiPriority w:val="34"/>
    <w:qFormat/>
    <w:rsid w:val="00737658"/>
    <w:pPr>
      <w:ind w:left="720"/>
      <w:contextualSpacing/>
    </w:pPr>
  </w:style>
  <w:style w:type="paragraph" w:styleId="ResimYazs">
    <w:name w:val="caption"/>
    <w:basedOn w:val="Normal"/>
    <w:next w:val="Normal"/>
    <w:uiPriority w:val="35"/>
    <w:unhideWhenUsed/>
    <w:qFormat/>
    <w:rsid w:val="00737658"/>
    <w:pPr>
      <w:spacing w:after="200" w:line="240" w:lineRule="auto"/>
    </w:pPr>
    <w:rPr>
      <w:rFonts w:ascii="Times New Roman" w:hAnsi="Times New Roman"/>
      <w:b/>
      <w:iCs/>
      <w:sz w:val="20"/>
      <w:szCs w:val="18"/>
    </w:rPr>
  </w:style>
  <w:style w:type="paragraph" w:styleId="stBilgi">
    <w:name w:val="header"/>
    <w:basedOn w:val="Normal"/>
    <w:link w:val="stBilgiChar"/>
    <w:uiPriority w:val="99"/>
    <w:unhideWhenUsed/>
    <w:rsid w:val="0073765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37658"/>
  </w:style>
  <w:style w:type="paragraph" w:styleId="AltBilgi">
    <w:name w:val="footer"/>
    <w:basedOn w:val="Normal"/>
    <w:link w:val="AltBilgiChar"/>
    <w:uiPriority w:val="99"/>
    <w:unhideWhenUsed/>
    <w:rsid w:val="0073765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37658"/>
  </w:style>
  <w:style w:type="paragraph" w:styleId="NormalWeb">
    <w:name w:val="Normal (Web)"/>
    <w:basedOn w:val="Normal"/>
    <w:uiPriority w:val="99"/>
    <w:unhideWhenUsed/>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uiPriority w:val="99"/>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37658"/>
    <w:rPr>
      <w:b/>
      <w:bCs/>
    </w:rPr>
  </w:style>
  <w:style w:type="paragraph" w:customStyle="1" w:styleId="Default">
    <w:name w:val="Default"/>
    <w:rsid w:val="0073765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VarsaylanLTGliederung1">
    <w:name w:val="Varsay?lan~LT~Gliederung 1"/>
    <w:rsid w:val="00737658"/>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after="0" w:line="100" w:lineRule="atLeast"/>
      <w:ind w:left="948"/>
    </w:pPr>
    <w:rPr>
      <w:rFonts w:ascii="Arial Unicode MS" w:eastAsia="Times New Roman" w:hAnsi="Arial Unicode MS" w:cs="Arial Unicode MS"/>
      <w:color w:val="FFFFFF"/>
      <w:sz w:val="102"/>
      <w:szCs w:val="102"/>
      <w:lang w:eastAsia="ar-SA"/>
    </w:rPr>
  </w:style>
  <w:style w:type="character" w:customStyle="1" w:styleId="object">
    <w:name w:val="object"/>
    <w:basedOn w:val="VarsaylanParagrafYazTipi"/>
    <w:rsid w:val="00737658"/>
  </w:style>
  <w:style w:type="paragraph" w:styleId="TBal">
    <w:name w:val="TOC Heading"/>
    <w:basedOn w:val="Balk1"/>
    <w:next w:val="Normal"/>
    <w:uiPriority w:val="39"/>
    <w:unhideWhenUsed/>
    <w:qFormat/>
    <w:rsid w:val="00737658"/>
    <w:pPr>
      <w:outlineLvl w:val="9"/>
    </w:pPr>
    <w:rPr>
      <w:lang w:eastAsia="tr-TR"/>
    </w:rPr>
  </w:style>
  <w:style w:type="paragraph" w:styleId="T1">
    <w:name w:val="toc 1"/>
    <w:basedOn w:val="Normal"/>
    <w:next w:val="Normal"/>
    <w:autoRedefine/>
    <w:uiPriority w:val="39"/>
    <w:unhideWhenUsed/>
    <w:rsid w:val="00AE7BD6"/>
    <w:pPr>
      <w:tabs>
        <w:tab w:val="left" w:pos="567"/>
        <w:tab w:val="right" w:leader="dot" w:pos="9062"/>
      </w:tabs>
      <w:spacing w:after="100"/>
    </w:pPr>
    <w:rPr>
      <w:rFonts w:ascii="Times New Roman" w:hAnsi="Times New Roman" w:cs="Times New Roman"/>
      <w:noProof/>
    </w:rPr>
  </w:style>
  <w:style w:type="paragraph" w:styleId="T2">
    <w:name w:val="toc 2"/>
    <w:basedOn w:val="Normal"/>
    <w:next w:val="Normal"/>
    <w:autoRedefine/>
    <w:uiPriority w:val="39"/>
    <w:unhideWhenUsed/>
    <w:rsid w:val="00737658"/>
    <w:pPr>
      <w:tabs>
        <w:tab w:val="left" w:pos="709"/>
        <w:tab w:val="right" w:leader="dot" w:pos="9062"/>
      </w:tabs>
      <w:spacing w:after="100"/>
      <w:ind w:left="220"/>
    </w:pPr>
  </w:style>
  <w:style w:type="paragraph" w:styleId="T3">
    <w:name w:val="toc 3"/>
    <w:basedOn w:val="Normal"/>
    <w:next w:val="Normal"/>
    <w:autoRedefine/>
    <w:uiPriority w:val="39"/>
    <w:unhideWhenUsed/>
    <w:rsid w:val="002E3849"/>
    <w:pPr>
      <w:tabs>
        <w:tab w:val="left" w:pos="993"/>
        <w:tab w:val="right" w:leader="dot" w:pos="9062"/>
      </w:tabs>
      <w:spacing w:after="100" w:line="360" w:lineRule="auto"/>
      <w:ind w:left="440"/>
    </w:pPr>
  </w:style>
  <w:style w:type="character" w:styleId="Kpr">
    <w:name w:val="Hyperlink"/>
    <w:basedOn w:val="VarsaylanParagrafYazTipi"/>
    <w:uiPriority w:val="99"/>
    <w:unhideWhenUsed/>
    <w:rsid w:val="00737658"/>
    <w:rPr>
      <w:color w:val="0563C1" w:themeColor="hyperlink"/>
      <w:u w:val="single"/>
    </w:rPr>
  </w:style>
  <w:style w:type="paragraph" w:styleId="BalonMetni">
    <w:name w:val="Balloon Text"/>
    <w:basedOn w:val="Normal"/>
    <w:link w:val="BalonMetniChar"/>
    <w:uiPriority w:val="99"/>
    <w:semiHidden/>
    <w:unhideWhenUsed/>
    <w:rsid w:val="007376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7658"/>
    <w:rPr>
      <w:rFonts w:ascii="Tahoma" w:hAnsi="Tahoma" w:cs="Tahoma"/>
      <w:sz w:val="16"/>
      <w:szCs w:val="16"/>
    </w:rPr>
  </w:style>
  <w:style w:type="paragraph" w:styleId="DipnotMetni">
    <w:name w:val="footnote text"/>
    <w:basedOn w:val="Normal"/>
    <w:link w:val="DipnotMetniChar"/>
    <w:uiPriority w:val="99"/>
    <w:semiHidden/>
    <w:unhideWhenUsed/>
    <w:rsid w:val="007376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737658"/>
    <w:rPr>
      <w:sz w:val="20"/>
      <w:szCs w:val="20"/>
    </w:rPr>
  </w:style>
  <w:style w:type="character" w:styleId="DipnotBavurusu">
    <w:name w:val="footnote reference"/>
    <w:basedOn w:val="VarsaylanParagrafYazTipi"/>
    <w:uiPriority w:val="99"/>
    <w:semiHidden/>
    <w:unhideWhenUsed/>
    <w:rsid w:val="00737658"/>
    <w:rPr>
      <w:vertAlign w:val="superscript"/>
    </w:rPr>
  </w:style>
  <w:style w:type="paragraph" w:styleId="ekillerTablosu">
    <w:name w:val="table of figures"/>
    <w:basedOn w:val="Normal"/>
    <w:next w:val="Normal"/>
    <w:uiPriority w:val="99"/>
    <w:unhideWhenUsed/>
    <w:rsid w:val="00737658"/>
    <w:pPr>
      <w:spacing w:after="0"/>
    </w:pPr>
  </w:style>
  <w:style w:type="table" w:styleId="TabloKlavuzu">
    <w:name w:val="Table Grid"/>
    <w:basedOn w:val="NormalTablo"/>
    <w:uiPriority w:val="39"/>
    <w:rsid w:val="00737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unhideWhenUsed/>
    <w:rsid w:val="00737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ncedenBiimlendirilmiChar">
    <w:name w:val="HTML Önceden Biçimlendirilmiş Char"/>
    <w:basedOn w:val="VarsaylanParagrafYazTipi"/>
    <w:link w:val="HTMLncedenBiimlendirilmi"/>
    <w:uiPriority w:val="99"/>
    <w:rsid w:val="00737658"/>
    <w:rPr>
      <w:rFonts w:ascii="Courier New" w:eastAsia="Times New Roman" w:hAnsi="Courier New" w:cs="Courier New"/>
      <w:sz w:val="20"/>
      <w:szCs w:val="20"/>
      <w:lang w:val="en-US"/>
    </w:rPr>
  </w:style>
  <w:style w:type="character" w:customStyle="1" w:styleId="ListeParagrafChar">
    <w:name w:val="Liste Paragraf Char"/>
    <w:aliases w:val="içindekiler vb Char,List Paragraph Char,LİSTE PARAF Char,KODLAMA Char,ALT BAŞLIK Char,Liste Paragraf 1 Char,Liste Paragraf1 Char"/>
    <w:link w:val="ListeParagraf"/>
    <w:uiPriority w:val="34"/>
    <w:locked/>
    <w:rsid w:val="00737658"/>
  </w:style>
  <w:style w:type="character" w:customStyle="1" w:styleId="tgc">
    <w:name w:val="_tgc"/>
    <w:basedOn w:val="VarsaylanParagrafYazTipi"/>
    <w:rsid w:val="00737658"/>
  </w:style>
  <w:style w:type="paragraph" w:customStyle="1" w:styleId="TableParagraph">
    <w:name w:val="Table Paragraph"/>
    <w:basedOn w:val="Normal"/>
    <w:uiPriority w:val="1"/>
    <w:qFormat/>
    <w:rsid w:val="00AE5481"/>
    <w:pPr>
      <w:widowControl w:val="0"/>
      <w:spacing w:after="0" w:line="240" w:lineRule="auto"/>
    </w:pPr>
    <w:rPr>
      <w:rFonts w:ascii="Calibri" w:eastAsia="Calibri" w:hAnsi="Calibri" w:cs="Times New Roman"/>
      <w:lang w:val="en-US"/>
    </w:rPr>
  </w:style>
  <w:style w:type="character" w:styleId="AklamaBavurusu">
    <w:name w:val="annotation reference"/>
    <w:basedOn w:val="VarsaylanParagrafYazTipi"/>
    <w:uiPriority w:val="99"/>
    <w:semiHidden/>
    <w:unhideWhenUsed/>
    <w:rsid w:val="00765E59"/>
    <w:rPr>
      <w:sz w:val="16"/>
      <w:szCs w:val="16"/>
    </w:rPr>
  </w:style>
  <w:style w:type="paragraph" w:styleId="AklamaMetni">
    <w:name w:val="annotation text"/>
    <w:basedOn w:val="Normal"/>
    <w:link w:val="AklamaMetniChar"/>
    <w:uiPriority w:val="99"/>
    <w:semiHidden/>
    <w:unhideWhenUsed/>
    <w:rsid w:val="00765E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65E59"/>
    <w:rPr>
      <w:sz w:val="20"/>
      <w:szCs w:val="20"/>
    </w:rPr>
  </w:style>
  <w:style w:type="paragraph" w:styleId="AklamaKonusu">
    <w:name w:val="annotation subject"/>
    <w:basedOn w:val="AklamaMetni"/>
    <w:next w:val="AklamaMetni"/>
    <w:link w:val="AklamaKonusuChar"/>
    <w:uiPriority w:val="99"/>
    <w:semiHidden/>
    <w:unhideWhenUsed/>
    <w:rsid w:val="00765E59"/>
    <w:rPr>
      <w:b/>
      <w:bCs/>
    </w:rPr>
  </w:style>
  <w:style w:type="character" w:customStyle="1" w:styleId="AklamaKonusuChar">
    <w:name w:val="Açıklama Konusu Char"/>
    <w:basedOn w:val="AklamaMetniChar"/>
    <w:link w:val="AklamaKonusu"/>
    <w:uiPriority w:val="99"/>
    <w:semiHidden/>
    <w:rsid w:val="00765E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3925">
      <w:bodyDiv w:val="1"/>
      <w:marLeft w:val="0"/>
      <w:marRight w:val="0"/>
      <w:marTop w:val="0"/>
      <w:marBottom w:val="0"/>
      <w:divBdr>
        <w:top w:val="none" w:sz="0" w:space="0" w:color="auto"/>
        <w:left w:val="none" w:sz="0" w:space="0" w:color="auto"/>
        <w:bottom w:val="none" w:sz="0" w:space="0" w:color="auto"/>
        <w:right w:val="none" w:sz="0" w:space="0" w:color="auto"/>
      </w:divBdr>
    </w:div>
    <w:div w:id="109859758">
      <w:bodyDiv w:val="1"/>
      <w:marLeft w:val="0"/>
      <w:marRight w:val="0"/>
      <w:marTop w:val="0"/>
      <w:marBottom w:val="0"/>
      <w:divBdr>
        <w:top w:val="none" w:sz="0" w:space="0" w:color="auto"/>
        <w:left w:val="none" w:sz="0" w:space="0" w:color="auto"/>
        <w:bottom w:val="none" w:sz="0" w:space="0" w:color="auto"/>
        <w:right w:val="none" w:sz="0" w:space="0" w:color="auto"/>
      </w:divBdr>
    </w:div>
    <w:div w:id="178860751">
      <w:bodyDiv w:val="1"/>
      <w:marLeft w:val="0"/>
      <w:marRight w:val="0"/>
      <w:marTop w:val="0"/>
      <w:marBottom w:val="0"/>
      <w:divBdr>
        <w:top w:val="none" w:sz="0" w:space="0" w:color="auto"/>
        <w:left w:val="none" w:sz="0" w:space="0" w:color="auto"/>
        <w:bottom w:val="none" w:sz="0" w:space="0" w:color="auto"/>
        <w:right w:val="none" w:sz="0" w:space="0" w:color="auto"/>
      </w:divBdr>
    </w:div>
    <w:div w:id="196554043">
      <w:bodyDiv w:val="1"/>
      <w:marLeft w:val="0"/>
      <w:marRight w:val="0"/>
      <w:marTop w:val="0"/>
      <w:marBottom w:val="0"/>
      <w:divBdr>
        <w:top w:val="none" w:sz="0" w:space="0" w:color="auto"/>
        <w:left w:val="none" w:sz="0" w:space="0" w:color="auto"/>
        <w:bottom w:val="none" w:sz="0" w:space="0" w:color="auto"/>
        <w:right w:val="none" w:sz="0" w:space="0" w:color="auto"/>
      </w:divBdr>
    </w:div>
    <w:div w:id="349188515">
      <w:bodyDiv w:val="1"/>
      <w:marLeft w:val="0"/>
      <w:marRight w:val="0"/>
      <w:marTop w:val="0"/>
      <w:marBottom w:val="0"/>
      <w:divBdr>
        <w:top w:val="none" w:sz="0" w:space="0" w:color="auto"/>
        <w:left w:val="none" w:sz="0" w:space="0" w:color="auto"/>
        <w:bottom w:val="none" w:sz="0" w:space="0" w:color="auto"/>
        <w:right w:val="none" w:sz="0" w:space="0" w:color="auto"/>
      </w:divBdr>
    </w:div>
    <w:div w:id="367534822">
      <w:bodyDiv w:val="1"/>
      <w:marLeft w:val="0"/>
      <w:marRight w:val="0"/>
      <w:marTop w:val="0"/>
      <w:marBottom w:val="0"/>
      <w:divBdr>
        <w:top w:val="none" w:sz="0" w:space="0" w:color="auto"/>
        <w:left w:val="none" w:sz="0" w:space="0" w:color="auto"/>
        <w:bottom w:val="none" w:sz="0" w:space="0" w:color="auto"/>
        <w:right w:val="none" w:sz="0" w:space="0" w:color="auto"/>
      </w:divBdr>
    </w:div>
    <w:div w:id="429743620">
      <w:bodyDiv w:val="1"/>
      <w:marLeft w:val="0"/>
      <w:marRight w:val="0"/>
      <w:marTop w:val="0"/>
      <w:marBottom w:val="0"/>
      <w:divBdr>
        <w:top w:val="none" w:sz="0" w:space="0" w:color="auto"/>
        <w:left w:val="none" w:sz="0" w:space="0" w:color="auto"/>
        <w:bottom w:val="none" w:sz="0" w:space="0" w:color="auto"/>
        <w:right w:val="none" w:sz="0" w:space="0" w:color="auto"/>
      </w:divBdr>
    </w:div>
    <w:div w:id="599988614">
      <w:bodyDiv w:val="1"/>
      <w:marLeft w:val="0"/>
      <w:marRight w:val="0"/>
      <w:marTop w:val="0"/>
      <w:marBottom w:val="0"/>
      <w:divBdr>
        <w:top w:val="none" w:sz="0" w:space="0" w:color="auto"/>
        <w:left w:val="none" w:sz="0" w:space="0" w:color="auto"/>
        <w:bottom w:val="none" w:sz="0" w:space="0" w:color="auto"/>
        <w:right w:val="none" w:sz="0" w:space="0" w:color="auto"/>
      </w:divBdr>
    </w:div>
    <w:div w:id="737552512">
      <w:bodyDiv w:val="1"/>
      <w:marLeft w:val="0"/>
      <w:marRight w:val="0"/>
      <w:marTop w:val="0"/>
      <w:marBottom w:val="0"/>
      <w:divBdr>
        <w:top w:val="none" w:sz="0" w:space="0" w:color="auto"/>
        <w:left w:val="none" w:sz="0" w:space="0" w:color="auto"/>
        <w:bottom w:val="none" w:sz="0" w:space="0" w:color="auto"/>
        <w:right w:val="none" w:sz="0" w:space="0" w:color="auto"/>
      </w:divBdr>
    </w:div>
    <w:div w:id="985745134">
      <w:bodyDiv w:val="1"/>
      <w:marLeft w:val="0"/>
      <w:marRight w:val="0"/>
      <w:marTop w:val="0"/>
      <w:marBottom w:val="0"/>
      <w:divBdr>
        <w:top w:val="none" w:sz="0" w:space="0" w:color="auto"/>
        <w:left w:val="none" w:sz="0" w:space="0" w:color="auto"/>
        <w:bottom w:val="none" w:sz="0" w:space="0" w:color="auto"/>
        <w:right w:val="none" w:sz="0" w:space="0" w:color="auto"/>
      </w:divBdr>
    </w:div>
    <w:div w:id="1163426916">
      <w:bodyDiv w:val="1"/>
      <w:marLeft w:val="0"/>
      <w:marRight w:val="0"/>
      <w:marTop w:val="0"/>
      <w:marBottom w:val="0"/>
      <w:divBdr>
        <w:top w:val="none" w:sz="0" w:space="0" w:color="auto"/>
        <w:left w:val="none" w:sz="0" w:space="0" w:color="auto"/>
        <w:bottom w:val="none" w:sz="0" w:space="0" w:color="auto"/>
        <w:right w:val="none" w:sz="0" w:space="0" w:color="auto"/>
      </w:divBdr>
    </w:div>
    <w:div w:id="1243223748">
      <w:bodyDiv w:val="1"/>
      <w:marLeft w:val="0"/>
      <w:marRight w:val="0"/>
      <w:marTop w:val="0"/>
      <w:marBottom w:val="0"/>
      <w:divBdr>
        <w:top w:val="none" w:sz="0" w:space="0" w:color="auto"/>
        <w:left w:val="none" w:sz="0" w:space="0" w:color="auto"/>
        <w:bottom w:val="none" w:sz="0" w:space="0" w:color="auto"/>
        <w:right w:val="none" w:sz="0" w:space="0" w:color="auto"/>
      </w:divBdr>
    </w:div>
    <w:div w:id="1246525264">
      <w:bodyDiv w:val="1"/>
      <w:marLeft w:val="0"/>
      <w:marRight w:val="0"/>
      <w:marTop w:val="0"/>
      <w:marBottom w:val="0"/>
      <w:divBdr>
        <w:top w:val="none" w:sz="0" w:space="0" w:color="auto"/>
        <w:left w:val="none" w:sz="0" w:space="0" w:color="auto"/>
        <w:bottom w:val="none" w:sz="0" w:space="0" w:color="auto"/>
        <w:right w:val="none" w:sz="0" w:space="0" w:color="auto"/>
      </w:divBdr>
    </w:div>
    <w:div w:id="1391467060">
      <w:bodyDiv w:val="1"/>
      <w:marLeft w:val="0"/>
      <w:marRight w:val="0"/>
      <w:marTop w:val="0"/>
      <w:marBottom w:val="0"/>
      <w:divBdr>
        <w:top w:val="none" w:sz="0" w:space="0" w:color="auto"/>
        <w:left w:val="none" w:sz="0" w:space="0" w:color="auto"/>
        <w:bottom w:val="none" w:sz="0" w:space="0" w:color="auto"/>
        <w:right w:val="none" w:sz="0" w:space="0" w:color="auto"/>
      </w:divBdr>
    </w:div>
    <w:div w:id="1966306892">
      <w:bodyDiv w:val="1"/>
      <w:marLeft w:val="0"/>
      <w:marRight w:val="0"/>
      <w:marTop w:val="0"/>
      <w:marBottom w:val="0"/>
      <w:divBdr>
        <w:top w:val="none" w:sz="0" w:space="0" w:color="auto"/>
        <w:left w:val="none" w:sz="0" w:space="0" w:color="auto"/>
        <w:bottom w:val="none" w:sz="0" w:space="0" w:color="auto"/>
        <w:right w:val="none" w:sz="0" w:space="0" w:color="auto"/>
      </w:divBdr>
    </w:div>
    <w:div w:id="207670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21" Type="http://schemas.openxmlformats.org/officeDocument/2006/relationships/package" Target="embeddings/Microsoft_Excel__al__ma_Sayfas_4.xlsx"/><Relationship Id="rId42" Type="http://schemas.openxmlformats.org/officeDocument/2006/relationships/package" Target="embeddings/Microsoft_Excel__al__ma_Sayfas_7.xlsx"/><Relationship Id="rId47" Type="http://schemas.openxmlformats.org/officeDocument/2006/relationships/image" Target="media/image16.emf"/><Relationship Id="rId63" Type="http://schemas.openxmlformats.org/officeDocument/2006/relationships/image" Target="media/image24.emf"/><Relationship Id="rId68" Type="http://schemas.openxmlformats.org/officeDocument/2006/relationships/package" Target="embeddings/Microsoft_Excel__al__ma_Sayfas_20.xlsx"/><Relationship Id="rId84" Type="http://schemas.openxmlformats.org/officeDocument/2006/relationships/image" Target="media/image37.emf"/><Relationship Id="rId16" Type="http://schemas.openxmlformats.org/officeDocument/2006/relationships/image" Target="media/image5.emf"/><Relationship Id="rId11" Type="http://schemas.openxmlformats.org/officeDocument/2006/relationships/package" Target="embeddings/Microsoft_Excel__al__ma_Sayfas_.xlsx"/><Relationship Id="rId32" Type="http://schemas.openxmlformats.org/officeDocument/2006/relationships/chart" Target="charts/chart4.xml"/><Relationship Id="rId37" Type="http://schemas.openxmlformats.org/officeDocument/2006/relationships/chart" Target="charts/chart7.xml"/><Relationship Id="rId53" Type="http://schemas.openxmlformats.org/officeDocument/2006/relationships/image" Target="media/image19.emf"/><Relationship Id="rId58" Type="http://schemas.openxmlformats.org/officeDocument/2006/relationships/package" Target="embeddings/Microsoft_Excel__al__ma_Sayfas_15.xlsx"/><Relationship Id="rId74" Type="http://schemas.openxmlformats.org/officeDocument/2006/relationships/package" Target="embeddings/Microsoft_Excel__al__ma_Sayfas_23.xlsx"/><Relationship Id="rId79" Type="http://schemas.openxmlformats.org/officeDocument/2006/relationships/image" Target="media/image32.emf"/><Relationship Id="rId5" Type="http://schemas.openxmlformats.org/officeDocument/2006/relationships/webSettings" Target="webSettings.xml"/><Relationship Id="rId19" Type="http://schemas.openxmlformats.org/officeDocument/2006/relationships/package" Target="embeddings/Microsoft_Excel__al__ma_Sayfas_3.xls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image" Target="media/image11.emf"/><Relationship Id="rId30" Type="http://schemas.openxmlformats.org/officeDocument/2006/relationships/chart" Target="charts/chart2.xml"/><Relationship Id="rId35" Type="http://schemas.openxmlformats.org/officeDocument/2006/relationships/image" Target="media/image13.png"/><Relationship Id="rId43" Type="http://schemas.openxmlformats.org/officeDocument/2006/relationships/image" Target="media/image14.emf"/><Relationship Id="rId48" Type="http://schemas.openxmlformats.org/officeDocument/2006/relationships/package" Target="embeddings/Microsoft_Excel__al__ma_Sayfas_10.xlsx"/><Relationship Id="rId56" Type="http://schemas.openxmlformats.org/officeDocument/2006/relationships/package" Target="embeddings/Microsoft_Excel__al__ma_Sayfas_14.xlsx"/><Relationship Id="rId64" Type="http://schemas.openxmlformats.org/officeDocument/2006/relationships/package" Target="embeddings/Microsoft_Excel__al__ma_Sayfas_18.xlsx"/><Relationship Id="rId69" Type="http://schemas.openxmlformats.org/officeDocument/2006/relationships/image" Target="media/image27.emf"/><Relationship Id="rId77" Type="http://schemas.openxmlformats.org/officeDocument/2006/relationships/image" Target="media/image31.emf"/><Relationship Id="rId8" Type="http://schemas.openxmlformats.org/officeDocument/2006/relationships/image" Target="media/image1.jpeg"/><Relationship Id="rId51" Type="http://schemas.openxmlformats.org/officeDocument/2006/relationships/image" Target="media/image18.emf"/><Relationship Id="rId72" Type="http://schemas.openxmlformats.org/officeDocument/2006/relationships/package" Target="embeddings/Microsoft_Excel__al__ma_Sayfas_22.xlsx"/><Relationship Id="rId80" Type="http://schemas.openxmlformats.org/officeDocument/2006/relationships/image" Target="media/image33.emf"/><Relationship Id="rId85"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Excel__al__ma_Sayfas_2.xlsx"/><Relationship Id="rId25" Type="http://schemas.openxmlformats.org/officeDocument/2006/relationships/image" Target="media/image10.jpeg"/><Relationship Id="rId33" Type="http://schemas.openxmlformats.org/officeDocument/2006/relationships/chart" Target="charts/chart5.xml"/><Relationship Id="rId38" Type="http://schemas.openxmlformats.org/officeDocument/2006/relationships/chart" Target="charts/chart8.xml"/><Relationship Id="rId46" Type="http://schemas.openxmlformats.org/officeDocument/2006/relationships/package" Target="embeddings/Microsoft_Excel__al__ma_Sayfas_9.xlsx"/><Relationship Id="rId59" Type="http://schemas.openxmlformats.org/officeDocument/2006/relationships/image" Target="media/image22.emf"/><Relationship Id="rId67" Type="http://schemas.openxmlformats.org/officeDocument/2006/relationships/image" Target="media/image26.emf"/><Relationship Id="rId20" Type="http://schemas.openxmlformats.org/officeDocument/2006/relationships/image" Target="media/image7.emf"/><Relationship Id="rId41" Type="http://schemas.openxmlformats.org/officeDocument/2006/relationships/image" Target="media/image13.emf"/><Relationship Id="rId54" Type="http://schemas.openxmlformats.org/officeDocument/2006/relationships/package" Target="embeddings/Microsoft_Excel__al__ma_Sayfas_13.xlsx"/><Relationship Id="rId62" Type="http://schemas.openxmlformats.org/officeDocument/2006/relationships/package" Target="embeddings/Microsoft_Excel__al__ma_Sayfas_17.xlsx"/><Relationship Id="rId70" Type="http://schemas.openxmlformats.org/officeDocument/2006/relationships/package" Target="embeddings/Microsoft_Excel__al__ma_Sayfas_21.xlsx"/><Relationship Id="rId75" Type="http://schemas.openxmlformats.org/officeDocument/2006/relationships/image" Target="media/image30.emf"/><Relationship Id="rId83" Type="http://schemas.openxmlformats.org/officeDocument/2006/relationships/image" Target="media/image36.emf"/><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Excel__al__ma_Sayfas_1.xlsx"/><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image" Target="media/image14.png"/><Relationship Id="rId49" Type="http://schemas.openxmlformats.org/officeDocument/2006/relationships/image" Target="media/image17.emf"/><Relationship Id="rId57" Type="http://schemas.openxmlformats.org/officeDocument/2006/relationships/image" Target="media/image21.emf"/><Relationship Id="rId10" Type="http://schemas.openxmlformats.org/officeDocument/2006/relationships/image" Target="media/image2.emf"/><Relationship Id="rId31" Type="http://schemas.openxmlformats.org/officeDocument/2006/relationships/chart" Target="charts/chart3.xml"/><Relationship Id="rId44" Type="http://schemas.openxmlformats.org/officeDocument/2006/relationships/package" Target="embeddings/Microsoft_Excel__al__ma_Sayfas_8.xlsx"/><Relationship Id="rId52" Type="http://schemas.openxmlformats.org/officeDocument/2006/relationships/package" Target="embeddings/Microsoft_Excel__al__ma_Sayfas_12.xlsx"/><Relationship Id="rId60" Type="http://schemas.openxmlformats.org/officeDocument/2006/relationships/package" Target="embeddings/Microsoft_Excel__al__ma_Sayfas_16.xlsx"/><Relationship Id="rId65" Type="http://schemas.openxmlformats.org/officeDocument/2006/relationships/image" Target="media/image25.emf"/><Relationship Id="rId73" Type="http://schemas.openxmlformats.org/officeDocument/2006/relationships/image" Target="media/image29.emf"/><Relationship Id="rId78" Type="http://schemas.openxmlformats.org/officeDocument/2006/relationships/package" Target="embeddings/Microsoft_Excel__al__ma_Sayfas_25.xlsx"/><Relationship Id="rId81" Type="http://schemas.openxmlformats.org/officeDocument/2006/relationships/image" Target="media/image34.emf"/><Relationship Id="rId86" Type="http://schemas.openxmlformats.org/officeDocument/2006/relationships/package" Target="embeddings/Microsoft_Excel__al__ma_Sayfas_26.xlsx"/><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mevzuat.gov.tr/Metin.Aspx?MevzuatKod=3.5.20069972&amp;MevzuatIliski=0&amp;sourceXmlSearch=" TargetMode="External"/><Relationship Id="rId18" Type="http://schemas.openxmlformats.org/officeDocument/2006/relationships/image" Target="media/image6.emf"/><Relationship Id="rId39" Type="http://schemas.openxmlformats.org/officeDocument/2006/relationships/hyperlink" Target="http://ideam.gazi.edu.tr/" TargetMode="External"/><Relationship Id="rId34" Type="http://schemas.openxmlformats.org/officeDocument/2006/relationships/chart" Target="charts/chart6.xml"/><Relationship Id="rId50" Type="http://schemas.openxmlformats.org/officeDocument/2006/relationships/package" Target="embeddings/Microsoft_Excel__al__ma_Sayfas_11.xlsx"/><Relationship Id="rId55" Type="http://schemas.openxmlformats.org/officeDocument/2006/relationships/image" Target="media/image20.emf"/><Relationship Id="rId76" Type="http://schemas.openxmlformats.org/officeDocument/2006/relationships/package" Target="embeddings/Microsoft_Excel__al__ma_Sayfas_24.xlsx"/><Relationship Id="rId7" Type="http://schemas.openxmlformats.org/officeDocument/2006/relationships/endnotes" Target="endnotes.xml"/><Relationship Id="rId71" Type="http://schemas.openxmlformats.org/officeDocument/2006/relationships/image" Target="media/image28.emf"/><Relationship Id="rId2" Type="http://schemas.openxmlformats.org/officeDocument/2006/relationships/numbering" Target="numbering.xml"/><Relationship Id="rId29" Type="http://schemas.openxmlformats.org/officeDocument/2006/relationships/package" Target="embeddings/Microsoft_Excel__al__ma_Sayfas_6.xlsx"/><Relationship Id="rId24" Type="http://schemas.openxmlformats.org/officeDocument/2006/relationships/package" Target="embeddings/Microsoft_Excel__al__ma_Sayfas_5.xlsx"/><Relationship Id="rId40" Type="http://schemas.openxmlformats.org/officeDocument/2006/relationships/hyperlink" Target="http://med.gazi.edu.tr/posts/view/title/anestezi-ve-reanimasyon-20716" TargetMode="External"/><Relationship Id="rId45" Type="http://schemas.openxmlformats.org/officeDocument/2006/relationships/image" Target="media/image15.emf"/><Relationship Id="rId66" Type="http://schemas.openxmlformats.org/officeDocument/2006/relationships/package" Target="embeddings/Microsoft_Excel__al__ma_Sayfas_19.xlsx"/><Relationship Id="rId87" Type="http://schemas.openxmlformats.org/officeDocument/2006/relationships/fontTable" Target="fontTable.xml"/><Relationship Id="rId61" Type="http://schemas.openxmlformats.org/officeDocument/2006/relationships/image" Target="media/image23.emf"/><Relationship Id="rId82" Type="http://schemas.openxmlformats.org/officeDocument/2006/relationships/image" Target="media/image35.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CAKIR\Desktop\2018%20FAAL&#304;YET%20TABLOLA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P%20DURUM%20ANAL&#304;Z&#304;%20CALISMASI\mali%20analiz.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CAKIR\Desktop\2019-2023%20Stratejik%20Plan\SP%202019%20&#231;al&#305;&#351;malar&#305;\2018-2023%20Stratejik%20Plan%20&#199;al&#305;&#351;ma%20Grubundan%20gelenler\durum%20analizi\en%20son%20duz\mali%20analiz%202019.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tr-TR" sz="1200" b="1">
                <a:solidFill>
                  <a:sysClr val="windowText" lastClr="000000"/>
                </a:solidFill>
                <a:latin typeface="Times New Roman" panose="02020603050405020304" pitchFamily="18" charset="0"/>
                <a:cs typeface="Times New Roman" panose="02020603050405020304" pitchFamily="18" charset="0"/>
              </a:rPr>
              <a:t>2015-2018 PERSONEL</a:t>
            </a:r>
            <a:r>
              <a:rPr lang="tr-TR" sz="1200" b="1" baseline="0">
                <a:solidFill>
                  <a:sysClr val="windowText" lastClr="000000"/>
                </a:solidFill>
                <a:latin typeface="Times New Roman" panose="02020603050405020304" pitchFamily="18" charset="0"/>
                <a:cs typeface="Times New Roman" panose="02020603050405020304" pitchFamily="18" charset="0"/>
              </a:rPr>
              <a:t> SAYISI</a:t>
            </a:r>
            <a:endParaRPr lang="tr-TR"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outerShdw blurRad="50800" dist="50800" dir="5400000" algn="ctr" rotWithShape="0">
            <a:srgbClr val="000000">
              <a:alpha val="39000"/>
            </a:srgbClr>
          </a:outerShdw>
        </a:effectLst>
        <a:sp3d/>
      </c:spPr>
    </c:backWall>
    <c:plotArea>
      <c:layout/>
      <c:bar3DChart>
        <c:barDir val="col"/>
        <c:grouping val="clustered"/>
        <c:varyColors val="0"/>
        <c:ser>
          <c:idx val="0"/>
          <c:order val="0"/>
          <c:tx>
            <c:strRef>
              <c:f>'pers-öğrenci grafik '!$B$2</c:f>
              <c:strCache>
                <c:ptCount val="1"/>
                <c:pt idx="0">
                  <c:v>Akademik </c:v>
                </c:pt>
              </c:strCache>
            </c:strRef>
          </c:tx>
          <c:spPr>
            <a:solidFill>
              <a:srgbClr val="003399"/>
            </a:solidFill>
            <a:ln>
              <a:noFill/>
            </a:ln>
            <a:effectLst/>
            <a:sp3d/>
          </c:spPr>
          <c:invertIfNegative val="0"/>
          <c:dLbls>
            <c:dLbl>
              <c:idx val="0"/>
              <c:layout>
                <c:manualLayout>
                  <c:x val="-1.4867649881561605E-2"/>
                  <c:y val="-3.0153149393239591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extLst>
                <c:ext xmlns:c15="http://schemas.microsoft.com/office/drawing/2012/chart" uri="{CE6537A1-D6FC-4f65-9D91-7224C49458BB}">
                  <c15:layout>
                    <c:manualLayout>
                      <c:w val="9.629019156743561E-2"/>
                      <c:h val="5.0739077111364224E-2"/>
                    </c:manualLayout>
                  </c15:layout>
                </c:ext>
                <c:ext xmlns:c16="http://schemas.microsoft.com/office/drawing/2014/chart" uri="{C3380CC4-5D6E-409C-BE32-E72D297353CC}">
                  <c16:uniqueId val="{00000000-476A-4883-B206-EEA9C1314F3B}"/>
                </c:ext>
              </c:extLst>
            </c:dLbl>
            <c:dLbl>
              <c:idx val="1"/>
              <c:layout>
                <c:manualLayout>
                  <c:x val="2.4973764437752677E-2"/>
                  <c:y val="-2.77365046616983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76A-4883-B206-EEA9C1314F3B}"/>
                </c:ext>
              </c:extLst>
            </c:dLbl>
            <c:dLbl>
              <c:idx val="2"/>
              <c:layout>
                <c:manualLayout>
                  <c:x val="3.3298352583670303E-2"/>
                  <c:y val="-2.77365046616984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76A-4883-B206-EEA9C1314F3B}"/>
                </c:ext>
              </c:extLst>
            </c:dLbl>
            <c:dLbl>
              <c:idx val="3"/>
              <c:layout>
                <c:manualLayout>
                  <c:x val="-2.8040244969378828E-3"/>
                  <c:y val="-2.31136029462285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76A-4883-B206-EEA9C1314F3B}"/>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'pers-öğrenci grafik '!$A$3:$A$6</c:f>
              <c:numCache>
                <c:formatCode>General</c:formatCode>
                <c:ptCount val="4"/>
                <c:pt idx="0">
                  <c:v>2015</c:v>
                </c:pt>
                <c:pt idx="1">
                  <c:v>2016</c:v>
                </c:pt>
                <c:pt idx="2">
                  <c:v>2017</c:v>
                </c:pt>
                <c:pt idx="3">
                  <c:v>2018</c:v>
                </c:pt>
              </c:numCache>
            </c:numRef>
          </c:cat>
          <c:val>
            <c:numRef>
              <c:f>'pers-öğrenci grafik '!$B$3:$B$6</c:f>
              <c:numCache>
                <c:formatCode>#,##0</c:formatCode>
                <c:ptCount val="4"/>
                <c:pt idx="0">
                  <c:v>3980</c:v>
                </c:pt>
                <c:pt idx="1">
                  <c:v>3736</c:v>
                </c:pt>
                <c:pt idx="2">
                  <c:v>3743</c:v>
                </c:pt>
                <c:pt idx="3">
                  <c:v>2961</c:v>
                </c:pt>
              </c:numCache>
            </c:numRef>
          </c:val>
          <c:extLst>
            <c:ext xmlns:c16="http://schemas.microsoft.com/office/drawing/2014/chart" uri="{C3380CC4-5D6E-409C-BE32-E72D297353CC}">
              <c16:uniqueId val="{00000004-476A-4883-B206-EEA9C1314F3B}"/>
            </c:ext>
          </c:extLst>
        </c:ser>
        <c:ser>
          <c:idx val="1"/>
          <c:order val="1"/>
          <c:tx>
            <c:strRef>
              <c:f>'pers-öğrenci grafik '!$C$2</c:f>
              <c:strCache>
                <c:ptCount val="1"/>
                <c:pt idx="0">
                  <c:v>İdari</c:v>
                </c:pt>
              </c:strCache>
            </c:strRef>
          </c:tx>
          <c:spPr>
            <a:solidFill>
              <a:srgbClr val="66CCFF"/>
            </a:solidFill>
            <a:ln>
              <a:noFill/>
            </a:ln>
            <a:effectLst>
              <a:outerShdw blurRad="76200" dist="139700" dir="13500000" sy="23000" kx="1200000" algn="br" rotWithShape="0">
                <a:schemeClr val="bg1">
                  <a:alpha val="20000"/>
                </a:schemeClr>
              </a:outerShdw>
            </a:effectLst>
            <a:scene3d>
              <a:camera prst="orthographicFront"/>
              <a:lightRig rig="threePt" dir="t"/>
            </a:scene3d>
            <a:sp3d prstMaterial="plastic"/>
          </c:spPr>
          <c:invertIfNegative val="0"/>
          <c:dLbls>
            <c:dLbl>
              <c:idx val="0"/>
              <c:layout>
                <c:manualLayout>
                  <c:x val="2.4999999999999949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76A-4883-B206-EEA9C1314F3B}"/>
                </c:ext>
              </c:extLst>
            </c:dLbl>
            <c:dLbl>
              <c:idx val="1"/>
              <c:layout>
                <c:manualLayout>
                  <c:x val="3.336084161804638E-2"/>
                  <c:y val="-2.30485985785223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76A-4883-B206-EEA9C1314F3B}"/>
                </c:ext>
              </c:extLst>
            </c:dLbl>
            <c:dLbl>
              <c:idx val="2"/>
              <c:layout>
                <c:manualLayout>
                  <c:x val="2.2241453175287383E-2"/>
                  <c:y val="-2.31876452074144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6A-4883-B206-EEA9C1314F3B}"/>
                </c:ext>
              </c:extLst>
            </c:dLbl>
            <c:dLbl>
              <c:idx val="3"/>
              <c:layout>
                <c:manualLayout>
                  <c:x val="2.5000000000000001E-2"/>
                  <c:y val="-9.259259259259302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76A-4883-B206-EEA9C1314F3B}"/>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'pers-öğrenci grafik '!$A$3:$A$6</c:f>
              <c:numCache>
                <c:formatCode>General</c:formatCode>
                <c:ptCount val="4"/>
                <c:pt idx="0">
                  <c:v>2015</c:v>
                </c:pt>
                <c:pt idx="1">
                  <c:v>2016</c:v>
                </c:pt>
                <c:pt idx="2">
                  <c:v>2017</c:v>
                </c:pt>
                <c:pt idx="3">
                  <c:v>2018</c:v>
                </c:pt>
              </c:numCache>
            </c:numRef>
          </c:cat>
          <c:val>
            <c:numRef>
              <c:f>'pers-öğrenci grafik '!$C$3:$C$6</c:f>
              <c:numCache>
                <c:formatCode>#,##0</c:formatCode>
                <c:ptCount val="4"/>
                <c:pt idx="0">
                  <c:v>3504</c:v>
                </c:pt>
                <c:pt idx="1">
                  <c:v>3404</c:v>
                </c:pt>
                <c:pt idx="2">
                  <c:v>3374</c:v>
                </c:pt>
                <c:pt idx="3">
                  <c:v>5462</c:v>
                </c:pt>
              </c:numCache>
            </c:numRef>
          </c:val>
          <c:extLst>
            <c:ext xmlns:c16="http://schemas.microsoft.com/office/drawing/2014/chart" uri="{C3380CC4-5D6E-409C-BE32-E72D297353CC}">
              <c16:uniqueId val="{00000009-476A-4883-B206-EEA9C1314F3B}"/>
            </c:ext>
          </c:extLst>
        </c:ser>
        <c:dLbls>
          <c:showLegendKey val="0"/>
          <c:showVal val="0"/>
          <c:showCatName val="0"/>
          <c:showSerName val="0"/>
          <c:showPercent val="0"/>
          <c:showBubbleSize val="0"/>
        </c:dLbls>
        <c:gapWidth val="94"/>
        <c:gapDepth val="100"/>
        <c:shape val="box"/>
        <c:axId val="1058575008"/>
        <c:axId val="1058575424"/>
        <c:axId val="0"/>
      </c:bar3DChart>
      <c:catAx>
        <c:axId val="1058575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crossAx val="1058575424"/>
        <c:crosses val="autoZero"/>
        <c:auto val="1"/>
        <c:lblAlgn val="ctr"/>
        <c:lblOffset val="100"/>
        <c:noMultiLvlLbl val="0"/>
      </c:catAx>
      <c:valAx>
        <c:axId val="1058575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crossAx val="1058575008"/>
        <c:crosses val="autoZero"/>
        <c:crossBetween val="between"/>
        <c:majorUnit val="1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pattFill prst="ltHorz">
      <a:fgClr>
        <a:srgbClr val="F6FAF4"/>
      </a:fgClr>
      <a:bgClr>
        <a:schemeClr val="bg1"/>
      </a:bgClr>
    </a:patt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1">
                <a:solidFill>
                  <a:sysClr val="windowText" lastClr="000000"/>
                </a:solidFill>
              </a:rPr>
              <a:t>BAŞLANGIÇ ÖDENEĞİ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9946808510638299E-2"/>
                  <c:y val="-1.6233766233766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2B2-405C-9D10-E67C713FF871}"/>
                </c:ext>
              </c:extLst>
            </c:dLbl>
            <c:dLbl>
              <c:idx val="1"/>
              <c:layout>
                <c:manualLayout>
                  <c:x val="1.9946808510638299E-2"/>
                  <c:y val="-1.62337662337662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B2-405C-9D10-E67C713FF871}"/>
                </c:ext>
              </c:extLst>
            </c:dLbl>
            <c:dLbl>
              <c:idx val="2"/>
              <c:layout>
                <c:manualLayout>
                  <c:x val="1.551418439716312E-2"/>
                  <c:y val="-1.62337662337662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2B2-405C-9D10-E67C713FF871}"/>
                </c:ext>
              </c:extLst>
            </c:dLbl>
            <c:dLbl>
              <c:idx val="3"/>
              <c:layout>
                <c:manualLayout>
                  <c:x val="1.7730496453900627E-2"/>
                  <c:y val="-1.6233766233766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B2-405C-9D10-E67C713FF871}"/>
                </c:ext>
              </c:extLst>
            </c:dLbl>
            <c:dLbl>
              <c:idx val="4"/>
              <c:layout>
                <c:manualLayout>
                  <c:x val="2.2163120567375724E-2"/>
                  <c:y val="-3.24675324675324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B2-405C-9D10-E67C713FF87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Sayfa1!$A$2:$A$6</c:f>
              <c:numCache>
                <c:formatCode>General</c:formatCode>
                <c:ptCount val="5"/>
                <c:pt idx="0">
                  <c:v>2014</c:v>
                </c:pt>
                <c:pt idx="1">
                  <c:v>2015</c:v>
                </c:pt>
                <c:pt idx="2">
                  <c:v>2016</c:v>
                </c:pt>
                <c:pt idx="3">
                  <c:v>2017</c:v>
                </c:pt>
                <c:pt idx="4">
                  <c:v>2018</c:v>
                </c:pt>
              </c:numCache>
            </c:numRef>
          </c:cat>
          <c:val>
            <c:numRef>
              <c:f>Sayfa1!$B$2:$B$6</c:f>
              <c:numCache>
                <c:formatCode>#,##0</c:formatCode>
                <c:ptCount val="5"/>
                <c:pt idx="0">
                  <c:v>538</c:v>
                </c:pt>
                <c:pt idx="1">
                  <c:v>585</c:v>
                </c:pt>
                <c:pt idx="2">
                  <c:v>734</c:v>
                </c:pt>
                <c:pt idx="3">
                  <c:v>807</c:v>
                </c:pt>
                <c:pt idx="4">
                  <c:v>867</c:v>
                </c:pt>
              </c:numCache>
            </c:numRef>
          </c:val>
          <c:extLst>
            <c:ext xmlns:c16="http://schemas.microsoft.com/office/drawing/2014/chart" uri="{C3380CC4-5D6E-409C-BE32-E72D297353CC}">
              <c16:uniqueId val="{00000005-E2B2-405C-9D10-E67C713FF871}"/>
            </c:ext>
          </c:extLst>
        </c:ser>
        <c:dLbls>
          <c:showLegendKey val="0"/>
          <c:showVal val="0"/>
          <c:showCatName val="0"/>
          <c:showSerName val="0"/>
          <c:showPercent val="0"/>
          <c:showBubbleSize val="0"/>
        </c:dLbls>
        <c:gapWidth val="150"/>
        <c:shape val="box"/>
        <c:axId val="447335536"/>
        <c:axId val="447336080"/>
        <c:axId val="0"/>
      </c:bar3DChart>
      <c:catAx>
        <c:axId val="447335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crossAx val="447336080"/>
        <c:crosses val="autoZero"/>
        <c:auto val="1"/>
        <c:lblAlgn val="ctr"/>
        <c:lblOffset val="100"/>
        <c:noMultiLvlLbl val="0"/>
      </c:catAx>
      <c:valAx>
        <c:axId val="447336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tr-TR">
                    <a:solidFill>
                      <a:sysClr val="windowText" lastClr="000000"/>
                    </a:solidFill>
                  </a:rPr>
                  <a:t>(Milyon TL)</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crossAx val="447335536"/>
        <c:crosses val="autoZero"/>
        <c:crossBetween val="between"/>
        <c:majorUnit val="2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tr-TR" sz="1200" b="1">
                <a:solidFill>
                  <a:sysClr val="windowText" lastClr="000000"/>
                </a:solidFill>
              </a:rPr>
              <a:t>BÜTÇE GİDERLERİ</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5131863380890618E-2"/>
                  <c:y val="-2.014098690835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9CC-4493-89CC-5670FAE7C1DA}"/>
                </c:ext>
              </c:extLst>
            </c:dLbl>
            <c:dLbl>
              <c:idx val="1"/>
              <c:layout>
                <c:manualLayout>
                  <c:x val="0"/>
                  <c:y val="-3.02114803625377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9CC-4493-89CC-5670FAE7C1DA}"/>
                </c:ext>
              </c:extLst>
            </c:dLbl>
            <c:dLbl>
              <c:idx val="2"/>
              <c:layout>
                <c:manualLayout>
                  <c:x val="1.2970168612191959E-2"/>
                  <c:y val="-2.014098690835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9CC-4493-89CC-5670FAE7C1DA}"/>
                </c:ext>
              </c:extLst>
            </c:dLbl>
            <c:dLbl>
              <c:idx val="3"/>
              <c:layout>
                <c:manualLayout>
                  <c:x val="8.6467790747945597E-3"/>
                  <c:y val="-1.51057401812688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9CC-4493-89CC-5670FAE7C1DA}"/>
                </c:ext>
              </c:extLst>
            </c:dLbl>
            <c:dLbl>
              <c:idx val="4"/>
              <c:layout>
                <c:manualLayout>
                  <c:x val="1.7293558149589119E-2"/>
                  <c:y val="-1.51057401812689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9CC-4493-89CC-5670FAE7C1DA}"/>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Sayfa1!$C$2:$C$6</c:f>
              <c:numCache>
                <c:formatCode>General</c:formatCode>
                <c:ptCount val="5"/>
                <c:pt idx="0">
                  <c:v>2014</c:v>
                </c:pt>
                <c:pt idx="1">
                  <c:v>2015</c:v>
                </c:pt>
                <c:pt idx="2">
                  <c:v>2016</c:v>
                </c:pt>
                <c:pt idx="3">
                  <c:v>2017</c:v>
                </c:pt>
                <c:pt idx="4">
                  <c:v>2018</c:v>
                </c:pt>
              </c:numCache>
            </c:numRef>
          </c:cat>
          <c:val>
            <c:numRef>
              <c:f>Sayfa1!$E$2:$E$6</c:f>
              <c:numCache>
                <c:formatCode>#,##0</c:formatCode>
                <c:ptCount val="5"/>
                <c:pt idx="0">
                  <c:v>557</c:v>
                </c:pt>
                <c:pt idx="1">
                  <c:v>609</c:v>
                </c:pt>
                <c:pt idx="2">
                  <c:v>719</c:v>
                </c:pt>
                <c:pt idx="3">
                  <c:v>746</c:v>
                </c:pt>
                <c:pt idx="4">
                  <c:v>849</c:v>
                </c:pt>
              </c:numCache>
            </c:numRef>
          </c:val>
          <c:extLst>
            <c:ext xmlns:c16="http://schemas.microsoft.com/office/drawing/2014/chart" uri="{C3380CC4-5D6E-409C-BE32-E72D297353CC}">
              <c16:uniqueId val="{00000000-2FAF-4575-9E70-025F7E132C33}"/>
            </c:ext>
          </c:extLst>
        </c:ser>
        <c:dLbls>
          <c:showLegendKey val="0"/>
          <c:showVal val="0"/>
          <c:showCatName val="0"/>
          <c:showSerName val="0"/>
          <c:showPercent val="0"/>
          <c:showBubbleSize val="0"/>
        </c:dLbls>
        <c:gapWidth val="150"/>
        <c:shape val="box"/>
        <c:axId val="417725423"/>
        <c:axId val="417728751"/>
        <c:axId val="0"/>
      </c:bar3DChart>
      <c:catAx>
        <c:axId val="4177254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crossAx val="417728751"/>
        <c:crosses val="autoZero"/>
        <c:auto val="1"/>
        <c:lblAlgn val="ctr"/>
        <c:lblOffset val="100"/>
        <c:noMultiLvlLbl val="0"/>
      </c:catAx>
      <c:valAx>
        <c:axId val="417728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tr-TR">
                    <a:solidFill>
                      <a:sysClr val="windowText" lastClr="000000"/>
                    </a:solidFill>
                  </a:rPr>
                  <a:t>(</a:t>
                </a:r>
                <a:r>
                  <a:rPr lang="en-US">
                    <a:solidFill>
                      <a:sysClr val="windowText" lastClr="000000"/>
                    </a:solidFill>
                  </a:rPr>
                  <a:t>Milyon TL)</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417725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tr-TR" sz="1200" b="1">
                <a:solidFill>
                  <a:sysClr val="windowText" lastClr="000000"/>
                </a:solidFill>
              </a:rPr>
              <a:t>BÜTÇE GELİRLERİ</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1032656663724584E-2"/>
                  <c:y val="-1.67926112510496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519-4DC5-877E-10F6FC1B4040}"/>
                </c:ext>
              </c:extLst>
            </c:dLbl>
            <c:dLbl>
              <c:idx val="1"/>
              <c:layout>
                <c:manualLayout>
                  <c:x val="1.1032656663724626E-2"/>
                  <c:y val="-1.25944584382871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519-4DC5-877E-10F6FC1B4040}"/>
                </c:ext>
              </c:extLst>
            </c:dLbl>
            <c:dLbl>
              <c:idx val="2"/>
              <c:layout>
                <c:manualLayout>
                  <c:x val="1.1032656663724544E-2"/>
                  <c:y val="-1.67926112510495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519-4DC5-877E-10F6FC1B4040}"/>
                </c:ext>
              </c:extLst>
            </c:dLbl>
            <c:dLbl>
              <c:idx val="3"/>
              <c:layout>
                <c:manualLayout>
                  <c:x val="8.8261253309796193E-3"/>
                  <c:y val="-2.93870696893367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519-4DC5-877E-10F6FC1B4040}"/>
                </c:ext>
              </c:extLst>
            </c:dLbl>
            <c:dLbl>
              <c:idx val="4"/>
              <c:layout>
                <c:manualLayout>
                  <c:x val="1.323918799646955E-2"/>
                  <c:y val="-2.09907640638119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519-4DC5-877E-10F6FC1B4040}"/>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Sayfa1!$K$1:$O$1</c:f>
              <c:numCache>
                <c:formatCode>General</c:formatCode>
                <c:ptCount val="5"/>
                <c:pt idx="0">
                  <c:v>2014</c:v>
                </c:pt>
                <c:pt idx="1">
                  <c:v>2015</c:v>
                </c:pt>
                <c:pt idx="2">
                  <c:v>2016</c:v>
                </c:pt>
                <c:pt idx="3">
                  <c:v>2017</c:v>
                </c:pt>
                <c:pt idx="4">
                  <c:v>2018</c:v>
                </c:pt>
              </c:numCache>
            </c:numRef>
          </c:cat>
          <c:val>
            <c:numRef>
              <c:f>Sayfa1!$R$2:$V$2</c:f>
              <c:numCache>
                <c:formatCode>#,##0</c:formatCode>
                <c:ptCount val="5"/>
                <c:pt idx="0">
                  <c:v>503</c:v>
                </c:pt>
                <c:pt idx="1">
                  <c:v>645</c:v>
                </c:pt>
                <c:pt idx="2">
                  <c:v>710</c:v>
                </c:pt>
                <c:pt idx="3">
                  <c:v>709</c:v>
                </c:pt>
                <c:pt idx="4">
                  <c:v>805</c:v>
                </c:pt>
              </c:numCache>
            </c:numRef>
          </c:val>
          <c:extLst>
            <c:ext xmlns:c16="http://schemas.microsoft.com/office/drawing/2014/chart" uri="{C3380CC4-5D6E-409C-BE32-E72D297353CC}">
              <c16:uniqueId val="{00000000-0ED3-4351-8B70-215AA4880138}"/>
            </c:ext>
          </c:extLst>
        </c:ser>
        <c:dLbls>
          <c:showLegendKey val="0"/>
          <c:showVal val="0"/>
          <c:showCatName val="0"/>
          <c:showSerName val="0"/>
          <c:showPercent val="0"/>
          <c:showBubbleSize val="0"/>
        </c:dLbls>
        <c:gapWidth val="150"/>
        <c:shape val="box"/>
        <c:axId val="678634495"/>
        <c:axId val="678634911"/>
        <c:axId val="0"/>
      </c:bar3DChart>
      <c:catAx>
        <c:axId val="6786344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crossAx val="678634911"/>
        <c:crosses val="autoZero"/>
        <c:auto val="1"/>
        <c:lblAlgn val="ctr"/>
        <c:lblOffset val="100"/>
        <c:noMultiLvlLbl val="0"/>
      </c:catAx>
      <c:valAx>
        <c:axId val="678634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a:solidFill>
                      <a:sysClr val="windowText" lastClr="000000"/>
                    </a:solidFill>
                  </a:rPr>
                  <a:t>(Milyon TL)</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crossAx val="6786344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latin typeface="Times New Roman" panose="02020603050405020304" pitchFamily="18" charset="0"/>
                <a:cs typeface="Times New Roman" panose="02020603050405020304" pitchFamily="18" charset="0"/>
              </a:rPr>
              <a:t>201</a:t>
            </a:r>
            <a:r>
              <a:rPr lang="tr-TR" sz="1200" b="1">
                <a:solidFill>
                  <a:sysClr val="windowText" lastClr="000000"/>
                </a:solidFill>
                <a:latin typeface="Times New Roman" panose="02020603050405020304" pitchFamily="18" charset="0"/>
                <a:cs typeface="Times New Roman" panose="02020603050405020304" pitchFamily="18" charset="0"/>
              </a:rPr>
              <a:t>7</a:t>
            </a:r>
            <a:r>
              <a:rPr lang="en-US" sz="1200" b="1">
                <a:solidFill>
                  <a:sysClr val="windowText" lastClr="000000"/>
                </a:solidFill>
                <a:latin typeface="Times New Roman" panose="02020603050405020304" pitchFamily="18" charset="0"/>
                <a:cs typeface="Times New Roman" panose="02020603050405020304" pitchFamily="18" charset="0"/>
              </a:rPr>
              <a:t> YILI</a:t>
            </a:r>
          </a:p>
        </c:rich>
      </c:tx>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8453382760144676"/>
          <c:w val="0.96374080289144204"/>
          <c:h val="0.69886399509339681"/>
        </c:manualLayout>
      </c:layout>
      <c:pie3DChart>
        <c:varyColors val="1"/>
        <c:ser>
          <c:idx val="0"/>
          <c:order val="0"/>
          <c:explosion val="3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13F-4DD6-8712-96AB3EEEEEE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13F-4DD6-8712-96AB3EEEEEE6}"/>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Sayfa1!$J$3:$J$4</c:f>
              <c:strCache>
                <c:ptCount val="2"/>
                <c:pt idx="0">
                  <c:v>HAZİNE YARDIMI</c:v>
                </c:pt>
                <c:pt idx="1">
                  <c:v>DİĞER GELİR</c:v>
                </c:pt>
              </c:strCache>
            </c:strRef>
          </c:cat>
          <c:val>
            <c:numRef>
              <c:f>Sayfa1!$N$3:$N$4</c:f>
              <c:numCache>
                <c:formatCode>#,##0</c:formatCode>
                <c:ptCount val="2"/>
                <c:pt idx="0">
                  <c:v>648852635.03999996</c:v>
                </c:pt>
                <c:pt idx="1">
                  <c:v>59749592</c:v>
                </c:pt>
              </c:numCache>
            </c:numRef>
          </c:val>
          <c:extLst>
            <c:ext xmlns:c16="http://schemas.microsoft.com/office/drawing/2014/chart" uri="{C3380CC4-5D6E-409C-BE32-E72D297353CC}">
              <c16:uniqueId val="{00000004-113F-4DD6-8712-96AB3EEEEEE6}"/>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1.6861225798897252E-3"/>
          <c:y val="0.86185196851885626"/>
          <c:w val="0.92766201523551584"/>
          <c:h val="0.1020531901539715"/>
        </c:manualLayout>
      </c:layout>
      <c:overlay val="0"/>
      <c:spPr>
        <a:noFill/>
        <a:ln>
          <a:noFill/>
        </a:ln>
        <a:effectLst/>
      </c:spPr>
      <c:txPr>
        <a:bodyPr rot="0" spcFirstLastPara="1" vertOverflow="ellipsis" vert="horz" wrap="square" anchor="ctr" anchorCtr="1"/>
        <a:lstStyle/>
        <a:p>
          <a:pPr rtl="0">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latin typeface="Times New Roman" panose="02020603050405020304" pitchFamily="18" charset="0"/>
                <a:cs typeface="Times New Roman" panose="02020603050405020304" pitchFamily="18" charset="0"/>
              </a:rPr>
              <a:t>201</a:t>
            </a:r>
            <a:r>
              <a:rPr lang="tr-TR" sz="1200" b="1">
                <a:solidFill>
                  <a:sysClr val="windowText" lastClr="000000"/>
                </a:solidFill>
                <a:latin typeface="Times New Roman" panose="02020603050405020304" pitchFamily="18" charset="0"/>
                <a:cs typeface="Times New Roman" panose="02020603050405020304" pitchFamily="18" charset="0"/>
              </a:rPr>
              <a:t>8 YILI</a:t>
            </a:r>
            <a:endParaRPr lang="en-US" sz="1200"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41280896563509817"/>
          <c:y val="3.4246575342465752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426523297491037E-2"/>
          <c:y val="0.22726851851851851"/>
          <c:w val="0.8422939068100358"/>
          <c:h val="0.61590223097112851"/>
        </c:manualLayout>
      </c:layout>
      <c:pie3DChart>
        <c:varyColors val="1"/>
        <c:ser>
          <c:idx val="0"/>
          <c:order val="0"/>
          <c:explosion val="24"/>
          <c:dPt>
            <c:idx val="0"/>
            <c:bubble3D val="0"/>
            <c:explosion val="27"/>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660-42E1-9101-D7C48719485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660-42E1-9101-D7C48719485A}"/>
              </c:ext>
            </c:extLst>
          </c:dPt>
          <c:dLbls>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Sayfa1!$J$3:$J$4</c:f>
              <c:strCache>
                <c:ptCount val="2"/>
                <c:pt idx="0">
                  <c:v>HAZİNE YARDIMI</c:v>
                </c:pt>
                <c:pt idx="1">
                  <c:v>DİĞER GELİR</c:v>
                </c:pt>
              </c:strCache>
            </c:strRef>
          </c:cat>
          <c:val>
            <c:numRef>
              <c:f>Sayfa1!$O$3:$O$4</c:f>
              <c:numCache>
                <c:formatCode>#,##0</c:formatCode>
                <c:ptCount val="2"/>
                <c:pt idx="0">
                  <c:v>746160000</c:v>
                </c:pt>
                <c:pt idx="1">
                  <c:v>58534223.840000033</c:v>
                </c:pt>
              </c:numCache>
            </c:numRef>
          </c:val>
          <c:extLst>
            <c:ext xmlns:c16="http://schemas.microsoft.com/office/drawing/2014/chart" uri="{C3380CC4-5D6E-409C-BE32-E72D297353CC}">
              <c16:uniqueId val="{00000004-A660-42E1-9101-D7C48719485A}"/>
            </c:ext>
          </c:extLst>
        </c:ser>
        <c:dLbls>
          <c:showLegendKey val="0"/>
          <c:showVal val="0"/>
          <c:showCatName val="0"/>
          <c:showSerName val="0"/>
          <c:showPercent val="0"/>
          <c:showBubbleSize val="0"/>
          <c:showLeaderLines val="0"/>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rtl="0">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PROJE GİDERLERİ</a:t>
            </a: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6.428447271905581E-2"/>
          <c:y val="0.1669184817806865"/>
          <c:w val="0.91143296657454242"/>
          <c:h val="0.72262458669938989"/>
        </c:manualLayout>
      </c:layout>
      <c:bar3DChart>
        <c:barDir val="col"/>
        <c:grouping val="clustered"/>
        <c:varyColors val="0"/>
        <c:ser>
          <c:idx val="0"/>
          <c:order val="0"/>
          <c:invertIfNegative val="0"/>
          <c:dLbls>
            <c:dLbl>
              <c:idx val="0"/>
              <c:layout>
                <c:manualLayout>
                  <c:x val="1.3245033112582781E-2"/>
                  <c:y val="-3.7878787878787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1A-45DC-BC04-889349163B49}"/>
                </c:ext>
              </c:extLst>
            </c:dLbl>
            <c:dLbl>
              <c:idx val="1"/>
              <c:layout>
                <c:manualLayout>
                  <c:x val="1.5452538631346579E-2"/>
                  <c:y val="-3.48723455022668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F1A-45DC-BC04-889349163B49}"/>
                </c:ext>
              </c:extLst>
            </c:dLbl>
            <c:dLbl>
              <c:idx val="2"/>
              <c:layout>
                <c:manualLayout>
                  <c:x val="1.9867549668874173E-2"/>
                  <c:y val="-2.70562770562770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31F-4933-9684-35CBFCC4468A}"/>
                </c:ext>
              </c:extLst>
            </c:dLbl>
            <c:dLbl>
              <c:idx val="3"/>
              <c:layout>
                <c:manualLayout>
                  <c:x val="1.9867549668874173E-2"/>
                  <c:y val="-4.72487814023248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F1A-45DC-BC04-889349163B49}"/>
                </c:ext>
              </c:extLst>
            </c:dLbl>
            <c:dLbl>
              <c:idx val="4"/>
              <c:layout>
                <c:manualLayout>
                  <c:x val="1.1082199162190819E-2"/>
                  <c:y val="-4.42730170092375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F1A-45DC-BC04-889349163B4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Sayfa2!$C$18:$G$18</c:f>
              <c:numCache>
                <c:formatCode>General</c:formatCode>
                <c:ptCount val="5"/>
                <c:pt idx="0">
                  <c:v>2014</c:v>
                </c:pt>
                <c:pt idx="1">
                  <c:v>2015</c:v>
                </c:pt>
                <c:pt idx="2">
                  <c:v>2016</c:v>
                </c:pt>
                <c:pt idx="3">
                  <c:v>2017</c:v>
                </c:pt>
                <c:pt idx="4">
                  <c:v>2018</c:v>
                </c:pt>
              </c:numCache>
            </c:numRef>
          </c:cat>
          <c:val>
            <c:numRef>
              <c:f>Sayfa2!$C$19:$G$19</c:f>
              <c:numCache>
                <c:formatCode>#,##0</c:formatCode>
                <c:ptCount val="5"/>
                <c:pt idx="0">
                  <c:v>35</c:v>
                </c:pt>
                <c:pt idx="1">
                  <c:v>35</c:v>
                </c:pt>
                <c:pt idx="2">
                  <c:v>50</c:v>
                </c:pt>
                <c:pt idx="3">
                  <c:v>28</c:v>
                </c:pt>
                <c:pt idx="4">
                  <c:v>33</c:v>
                </c:pt>
              </c:numCache>
            </c:numRef>
          </c:val>
          <c:extLst>
            <c:ext xmlns:c16="http://schemas.microsoft.com/office/drawing/2014/chart" uri="{C3380CC4-5D6E-409C-BE32-E72D297353CC}">
              <c16:uniqueId val="{00000004-BF1A-45DC-BC04-889349163B49}"/>
            </c:ext>
          </c:extLst>
        </c:ser>
        <c:dLbls>
          <c:showLegendKey val="0"/>
          <c:showVal val="0"/>
          <c:showCatName val="0"/>
          <c:showSerName val="0"/>
          <c:showPercent val="0"/>
          <c:showBubbleSize val="0"/>
        </c:dLbls>
        <c:gapWidth val="150"/>
        <c:shape val="box"/>
        <c:axId val="166768128"/>
        <c:axId val="141529024"/>
        <c:axId val="0"/>
      </c:bar3DChart>
      <c:catAx>
        <c:axId val="166768128"/>
        <c:scaling>
          <c:orientation val="minMax"/>
        </c:scaling>
        <c:delete val="0"/>
        <c:axPos val="b"/>
        <c:numFmt formatCode="General" sourceLinked="0"/>
        <c:majorTickMark val="none"/>
        <c:minorTickMark val="none"/>
        <c:tickLblPos val="nextTo"/>
        <c:crossAx val="141529024"/>
        <c:crosses val="autoZero"/>
        <c:auto val="1"/>
        <c:lblAlgn val="ctr"/>
        <c:lblOffset val="100"/>
        <c:noMultiLvlLbl val="0"/>
      </c:catAx>
      <c:valAx>
        <c:axId val="141529024"/>
        <c:scaling>
          <c:orientation val="minMax"/>
          <c:max val="60"/>
          <c:min val="0"/>
        </c:scaling>
        <c:delete val="0"/>
        <c:axPos val="l"/>
        <c:majorGridlines/>
        <c:title>
          <c:tx>
            <c:rich>
              <a:bodyPr/>
              <a:lstStyle/>
              <a:p>
                <a:pPr>
                  <a:defRPr/>
                </a:pPr>
                <a:r>
                  <a:rPr lang="tr-TR"/>
                  <a:t>(</a:t>
                </a:r>
                <a:r>
                  <a:rPr lang="en-US"/>
                  <a:t>Milyon TL</a:t>
                </a:r>
                <a:r>
                  <a:rPr lang="tr-TR"/>
                  <a:t>)</a:t>
                </a:r>
                <a:endParaRPr lang="en-US"/>
              </a:p>
            </c:rich>
          </c:tx>
          <c:layout>
            <c:manualLayout>
              <c:xMode val="edge"/>
              <c:yMode val="edge"/>
              <c:x val="1.902244007578523E-2"/>
              <c:y val="0.41588354868104394"/>
            </c:manualLayout>
          </c:layout>
          <c:overlay val="0"/>
        </c:title>
        <c:numFmt formatCode="#,##0" sourceLinked="1"/>
        <c:majorTickMark val="none"/>
        <c:minorTickMark val="none"/>
        <c:tickLblPos val="nextTo"/>
        <c:crossAx val="166768128"/>
        <c:crosses val="autoZero"/>
        <c:crossBetween val="between"/>
        <c:majorUnit val="10"/>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en-US" sz="1200" b="1">
                <a:solidFill>
                  <a:sysClr val="windowText" lastClr="000000"/>
                </a:solidFill>
              </a:rPr>
              <a:t>TAHMİNİ KAYNAKLARIN DAĞILIMI</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tr-T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8179571303587052E-2"/>
          <c:y val="0.12811023622047243"/>
          <c:w val="0.63896019247594049"/>
          <c:h val="0.82086286089238847"/>
        </c:manualLayout>
      </c:layout>
      <c:pie3DChart>
        <c:varyColors val="1"/>
        <c:ser>
          <c:idx val="0"/>
          <c:order val="0"/>
          <c:explosion val="25"/>
          <c:dPt>
            <c:idx val="0"/>
            <c:bubble3D val="0"/>
            <c:explosion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0CD-4290-BCD6-328381D9D46E}"/>
              </c:ext>
            </c:extLst>
          </c:dPt>
          <c:dPt>
            <c:idx val="1"/>
            <c:bubble3D val="0"/>
            <c:explosion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0CD-4290-BCD6-328381D9D46E}"/>
              </c:ext>
            </c:extLst>
          </c:dPt>
          <c:dPt>
            <c:idx val="2"/>
            <c:bubble3D val="0"/>
            <c:explosion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0CD-4290-BCD6-328381D9D46E}"/>
              </c:ext>
            </c:extLst>
          </c:dPt>
          <c:dLbls>
            <c:dLbl>
              <c:idx val="0"/>
              <c:layout>
                <c:manualLayout>
                  <c:x val="2.8793789081226068E-3"/>
                  <c:y val="-0.2229129473374300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0CD-4290-BCD6-328381D9D46E}"/>
                </c:ext>
              </c:extLst>
            </c:dLbl>
            <c:dLbl>
              <c:idx val="1"/>
              <c:layout>
                <c:manualLayout>
                  <c:x val="1.5430208214774709E-2"/>
                  <c:y val="1.231465995151560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0CD-4290-BCD6-328381D9D46E}"/>
                </c:ext>
              </c:extLst>
            </c:dLbl>
            <c:dLbl>
              <c:idx val="2"/>
              <c:layout>
                <c:manualLayout>
                  <c:x val="5.5524744689436793E-2"/>
                  <c:y val="-5.246337047964470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0CD-4290-BCD6-328381D9D46E}"/>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Sayfa1!$A$13:$A$15</c:f>
              <c:strCache>
                <c:ptCount val="3"/>
                <c:pt idx="0">
                  <c:v>Özel Bütçe</c:v>
                </c:pt>
                <c:pt idx="1">
                  <c:v>Bütçe Dışı Fonlar (Proje Hesapları)</c:v>
                </c:pt>
                <c:pt idx="2">
                  <c:v>Döner Sermaye </c:v>
                </c:pt>
              </c:strCache>
            </c:strRef>
          </c:cat>
          <c:val>
            <c:numRef>
              <c:f>Sayfa1!$I$13:$I$15</c:f>
              <c:numCache>
                <c:formatCode>0%</c:formatCode>
                <c:ptCount val="3"/>
                <c:pt idx="0">
                  <c:v>0.62146421407549146</c:v>
                </c:pt>
                <c:pt idx="1">
                  <c:v>2.6925310988141094E-2</c:v>
                </c:pt>
                <c:pt idx="2">
                  <c:v>0.35161047493636738</c:v>
                </c:pt>
              </c:numCache>
            </c:numRef>
          </c:val>
          <c:extLst>
            <c:ext xmlns:c16="http://schemas.microsoft.com/office/drawing/2014/chart" uri="{C3380CC4-5D6E-409C-BE32-E72D297353CC}">
              <c16:uniqueId val="{00000006-90CD-4290-BCD6-328381D9D46E}"/>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4520316202261851"/>
          <c:y val="0.68178452633754905"/>
          <c:w val="0.3438463342542103"/>
          <c:h val="0.30727422497008872"/>
        </c:manualLayout>
      </c:layout>
      <c:overlay val="0"/>
      <c:spPr>
        <a:noFill/>
        <a:ln>
          <a:noFill/>
        </a:ln>
        <a:effectLst/>
      </c:spPr>
      <c:txPr>
        <a:bodyPr rot="0" spcFirstLastPara="1" vertOverflow="ellipsis" vert="horz" wrap="square" anchor="ctr" anchorCtr="1"/>
        <a:lstStyle/>
        <a:p>
          <a:pPr rtl="0">
            <a:defRPr sz="10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A9BB3-F021-4D4D-A826-FC08C4E7F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26601</Words>
  <Characters>151632</Characters>
  <Application>Microsoft Office Word</Application>
  <DocSecurity>0</DocSecurity>
  <Lines>1263</Lines>
  <Paragraphs>355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177878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CAKIR</dc:creator>
  <cp:keywords/>
  <dc:description/>
  <cp:lastModifiedBy>CAKIR</cp:lastModifiedBy>
  <cp:revision>2</cp:revision>
  <cp:lastPrinted>2019-04-12T06:45:00Z</cp:lastPrinted>
  <dcterms:created xsi:type="dcterms:W3CDTF">2019-04-19T08:29:00Z</dcterms:created>
  <dcterms:modified xsi:type="dcterms:W3CDTF">2019-04-19T08:29:00Z</dcterms:modified>
</cp:coreProperties>
</file>