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036"/>
        <w:tblW w:w="95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35"/>
        <w:gridCol w:w="46"/>
        <w:gridCol w:w="501"/>
        <w:gridCol w:w="501"/>
        <w:gridCol w:w="1113"/>
        <w:gridCol w:w="43"/>
        <w:gridCol w:w="1208"/>
        <w:gridCol w:w="766"/>
        <w:gridCol w:w="194"/>
        <w:gridCol w:w="730"/>
        <w:gridCol w:w="63"/>
        <w:gridCol w:w="1153"/>
        <w:gridCol w:w="63"/>
        <w:gridCol w:w="1763"/>
      </w:tblGrid>
      <w:tr w:rsidR="0050410B" w:rsidTr="00934D33">
        <w:trPr>
          <w:trHeight w:hRule="exact" w:val="770"/>
        </w:trPr>
        <w:tc>
          <w:tcPr>
            <w:tcW w:w="3596" w:type="dxa"/>
            <w:gridSpan w:val="5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9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ind w:left="969" w:hanging="969"/>
              <w:rPr>
                <w:rStyle w:val="Gl"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>
              <w:rPr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b/>
                <w:bCs/>
                <w:sz w:val="20"/>
                <w:szCs w:val="20"/>
              </w:rPr>
              <w:t>T-</w:t>
            </w:r>
            <w:r>
              <w:rPr>
                <w:b/>
                <w:bCs/>
                <w:spacing w:val="1"/>
                <w:sz w:val="20"/>
                <w:szCs w:val="20"/>
              </w:rPr>
              <w:t xml:space="preserve"> 583</w:t>
            </w:r>
            <w:r>
              <w:rPr>
                <w:rStyle w:val="Gl"/>
                <w:b w:val="0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Gl"/>
                <w:color w:val="000000"/>
                <w:sz w:val="20"/>
                <w:szCs w:val="20"/>
              </w:rPr>
              <w:t xml:space="preserve">Toz Metalürjisinde İleri </w:t>
            </w:r>
            <w:proofErr w:type="spellStart"/>
            <w:r>
              <w:rPr>
                <w:rStyle w:val="Gl"/>
                <w:color w:val="000000"/>
                <w:sz w:val="20"/>
                <w:szCs w:val="20"/>
              </w:rPr>
              <w:t>Karekterizasyon</w:t>
            </w:r>
            <w:proofErr w:type="spellEnd"/>
            <w:r>
              <w:rPr>
                <w:rStyle w:val="Gl"/>
                <w:color w:val="000000"/>
                <w:sz w:val="20"/>
                <w:szCs w:val="20"/>
              </w:rPr>
              <w:t xml:space="preserve"> Teknikleri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</w:p>
        </w:tc>
        <w:tc>
          <w:tcPr>
            <w:tcW w:w="5983" w:type="dxa"/>
            <w:gridSpan w:val="9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9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237" w:right="137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</w:t>
            </w:r>
            <w:r>
              <w:rPr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Eğitimi Anabilim Dalı </w:t>
            </w:r>
          </w:p>
        </w:tc>
      </w:tr>
      <w:tr w:rsidR="0050410B" w:rsidTr="00934D33">
        <w:trPr>
          <w:cantSplit/>
          <w:trHeight w:hRule="exact" w:val="466"/>
        </w:trPr>
        <w:tc>
          <w:tcPr>
            <w:tcW w:w="1435" w:type="dxa"/>
            <w:vMerge w:val="restart"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6" w:line="14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425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Ya</w:t>
            </w:r>
            <w:r>
              <w:rPr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pacing w:val="-2"/>
                <w:sz w:val="20"/>
                <w:szCs w:val="20"/>
              </w:rPr>
              <w:t>ı</w:t>
            </w:r>
            <w:r>
              <w:rPr>
                <w:b/>
                <w:bCs/>
                <w:spacing w:val="1"/>
                <w:sz w:val="20"/>
                <w:szCs w:val="20"/>
              </w:rPr>
              <w:t>y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5102" w:type="dxa"/>
            <w:gridSpan w:val="9"/>
            <w:tcBorders>
              <w:top w:val="single" w:sz="18" w:space="0" w:color="000000"/>
              <w:left w:val="single" w:sz="4" w:space="0" w:color="000000"/>
              <w:bottom w:val="single" w:sz="4" w:space="0" w:color="auto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7" w:line="10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232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itim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z w:val="20"/>
                <w:szCs w:val="20"/>
              </w:rPr>
              <w:t xml:space="preserve">e </w:t>
            </w:r>
            <w:r>
              <w:rPr>
                <w:b/>
                <w:bCs/>
                <w:spacing w:val="-1"/>
                <w:sz w:val="20"/>
                <w:szCs w:val="20"/>
              </w:rPr>
              <w:t>Ö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etim Yöntem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eri</w:t>
            </w:r>
          </w:p>
        </w:tc>
        <w:tc>
          <w:tcPr>
            <w:tcW w:w="3042" w:type="dxa"/>
            <w:gridSpan w:val="4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7" w:line="10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57" w:right="67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Krediler</w:t>
            </w:r>
          </w:p>
        </w:tc>
      </w:tr>
      <w:tr w:rsidR="0050410B" w:rsidTr="00934D33">
        <w:trPr>
          <w:cantSplit/>
          <w:trHeight w:hRule="exact" w:val="591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57" w:right="1334"/>
              <w:jc w:val="center"/>
              <w:rPr>
                <w:sz w:val="20"/>
                <w:szCs w:val="20"/>
              </w:rPr>
            </w:pPr>
          </w:p>
        </w:tc>
        <w:tc>
          <w:tcPr>
            <w:tcW w:w="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03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Teori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7" w:right="-20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U</w:t>
            </w:r>
            <w:r>
              <w:rPr>
                <w:b/>
                <w:bCs/>
                <w:spacing w:val="-1"/>
                <w:sz w:val="20"/>
                <w:szCs w:val="20"/>
              </w:rPr>
              <w:t>y</w:t>
            </w:r>
            <w:r>
              <w:rPr>
                <w:b/>
                <w:bCs/>
                <w:sz w:val="20"/>
                <w:szCs w:val="20"/>
              </w:rPr>
              <w:t>g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b</w:t>
            </w:r>
            <w:proofErr w:type="spell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</w:t>
            </w:r>
            <w:r>
              <w:rPr>
                <w:b/>
                <w:bCs/>
                <w:spacing w:val="-2"/>
                <w:sz w:val="20"/>
                <w:szCs w:val="20"/>
              </w:rPr>
              <w:t>/</w:t>
            </w:r>
            <w:r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an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3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Ça</w:t>
            </w:r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ş</w:t>
            </w:r>
            <w:r>
              <w:rPr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sı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Dönem ödevi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17" w:space="0" w:color="000000"/>
              <w:bottom w:val="single" w:sz="4" w:space="0" w:color="auto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er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222" w:right="202"/>
              <w:jc w:val="center"/>
              <w:rPr>
                <w:sz w:val="20"/>
                <w:szCs w:val="20"/>
              </w:rPr>
            </w:pPr>
          </w:p>
        </w:tc>
        <w:tc>
          <w:tcPr>
            <w:tcW w:w="987" w:type="dxa"/>
            <w:gridSpan w:val="3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7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Toplam</w:t>
            </w:r>
          </w:p>
        </w:tc>
        <w:tc>
          <w:tcPr>
            <w:tcW w:w="1216" w:type="dxa"/>
            <w:gridSpan w:val="2"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Kredi</w:t>
            </w:r>
          </w:p>
        </w:tc>
        <w:tc>
          <w:tcPr>
            <w:tcW w:w="1763" w:type="dxa"/>
            <w:tcBorders>
              <w:top w:val="single" w:sz="18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6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60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AKTS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Kredisi</w:t>
            </w:r>
          </w:p>
        </w:tc>
      </w:tr>
      <w:tr w:rsidR="0050410B" w:rsidTr="00934D33">
        <w:trPr>
          <w:trHeight w:hRule="exact" w:val="341"/>
        </w:trPr>
        <w:tc>
          <w:tcPr>
            <w:tcW w:w="1435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429" w:right="34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1</w:t>
            </w:r>
          </w:p>
        </w:tc>
        <w:tc>
          <w:tcPr>
            <w:tcW w:w="4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209" w:right="-20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42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146" w:right="-20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-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182" w:right="-20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-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450" w:right="429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40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222" w:right="20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41</w:t>
            </w:r>
          </w:p>
        </w:tc>
        <w:tc>
          <w:tcPr>
            <w:tcW w:w="987" w:type="dxa"/>
            <w:gridSpan w:val="3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269" w:right="-20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1</w:t>
            </w:r>
            <w:r>
              <w:rPr>
                <w:b/>
                <w:spacing w:val="-1"/>
                <w:sz w:val="20"/>
                <w:szCs w:val="20"/>
              </w:rPr>
              <w:t>88</w:t>
            </w:r>
          </w:p>
        </w:tc>
        <w:tc>
          <w:tcPr>
            <w:tcW w:w="1216" w:type="dxa"/>
            <w:gridSpan w:val="2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left="284" w:right="26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3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17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84"/>
              <w:ind w:right="130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pacing w:val="1"/>
                <w:sz w:val="20"/>
                <w:szCs w:val="20"/>
              </w:rPr>
              <w:t>7,5</w:t>
            </w:r>
          </w:p>
        </w:tc>
      </w:tr>
      <w:tr w:rsidR="0050410B" w:rsidTr="00934D33">
        <w:trPr>
          <w:trHeight w:hRule="exact" w:val="386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Dili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" w:line="10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03"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Türkçe</w:t>
            </w:r>
          </w:p>
        </w:tc>
      </w:tr>
      <w:tr w:rsidR="0050410B" w:rsidTr="00934D33">
        <w:trPr>
          <w:trHeight w:hRule="exact" w:val="533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525"/>
              <w:rPr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Z</w:t>
            </w:r>
            <w:r>
              <w:rPr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>runlu / Seçmeli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4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03" w:right="-2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Seçmeli</w:t>
            </w:r>
          </w:p>
        </w:tc>
      </w:tr>
      <w:tr w:rsidR="0050410B" w:rsidTr="00934D33">
        <w:trPr>
          <w:trHeight w:hRule="exact" w:val="347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Ön</w:t>
            </w:r>
            <w:r>
              <w:rPr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1"/>
                <w:sz w:val="20"/>
                <w:szCs w:val="20"/>
              </w:rPr>
              <w:t>ş</w:t>
            </w:r>
            <w:r>
              <w:rPr>
                <w:b/>
                <w:bCs/>
                <w:sz w:val="20"/>
                <w:szCs w:val="20"/>
              </w:rPr>
              <w:t>art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ar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" w:line="10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03" w:right="-2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Y</w:t>
            </w:r>
            <w:r>
              <w:rPr>
                <w:spacing w:val="-1"/>
                <w:sz w:val="20"/>
                <w:szCs w:val="20"/>
              </w:rPr>
              <w:t>o</w:t>
            </w:r>
            <w:r>
              <w:rPr>
                <w:spacing w:val="1"/>
                <w:sz w:val="20"/>
                <w:szCs w:val="20"/>
              </w:rPr>
              <w:t>k</w:t>
            </w:r>
          </w:p>
        </w:tc>
      </w:tr>
      <w:tr w:rsidR="0050410B" w:rsidTr="00934D33">
        <w:trPr>
          <w:trHeight w:hRule="exact" w:val="1450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İçer</w:t>
            </w:r>
            <w:r>
              <w:rPr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jc w:val="both"/>
              <w:rPr>
                <w:rStyle w:val="Gl"/>
                <w:color w:val="000000"/>
                <w:sz w:val="20"/>
                <w:szCs w:val="20"/>
              </w:rPr>
            </w:pPr>
            <w:proofErr w:type="gramStart"/>
            <w:r>
              <w:rPr>
                <w:rStyle w:val="Gl"/>
                <w:b w:val="0"/>
                <w:color w:val="000000"/>
                <w:sz w:val="20"/>
                <w:szCs w:val="20"/>
              </w:rPr>
              <w:t xml:space="preserve">Temel </w:t>
            </w:r>
            <w:proofErr w:type="spellStart"/>
            <w:r>
              <w:rPr>
                <w:rStyle w:val="Gl"/>
                <w:b w:val="0"/>
                <w:color w:val="000000"/>
                <w:sz w:val="20"/>
                <w:szCs w:val="20"/>
              </w:rPr>
              <w:t>kristalografi</w:t>
            </w:r>
            <w:proofErr w:type="spellEnd"/>
            <w:r>
              <w:rPr>
                <w:rStyle w:val="Gl"/>
                <w:b w:val="0"/>
                <w:color w:val="000000"/>
                <w:sz w:val="20"/>
                <w:szCs w:val="20"/>
              </w:rPr>
              <w:t>, Kristal yapının belirlenmesi, Taramalı elektron mikroskobu (SEM),</w:t>
            </w:r>
            <w:r>
              <w:rPr>
                <w:rStyle w:val="BalonMetniChar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Gl"/>
                <w:b w:val="0"/>
                <w:color w:val="000000"/>
                <w:sz w:val="20"/>
                <w:szCs w:val="20"/>
              </w:rPr>
              <w:t>Numune hazırlama; zımparalama, parlatma, dağlama,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noProof/>
                <w:color w:val="000000"/>
                <w:sz w:val="20"/>
                <w:szCs w:val="20"/>
              </w:rPr>
              <w:t>Mikroyapıyı incelemek için kullanılan teknikler ve değişik türde mikroskopların kullanımı, Enerji saçılımlı X-ışınları spektrometresi (EDX), İyi görüntü ve güvenilir kimyasal analiz parametreleri, G</w:t>
            </w:r>
            <w:r>
              <w:rPr>
                <w:noProof/>
                <w:sz w:val="20"/>
                <w:szCs w:val="20"/>
              </w:rPr>
              <w:t>eçirimli elektron mikroskopları (TEM), Karanlık alan, aydınlık Alan, Fresnel odakdışı ve Yüksek ayırma gücü ile elde edilen görüntü teknikleri, Elektronların difraksiyonu, Difraksiyon paternlerin çözümlenmesi, Kimyasal analiz teknikleri, Enerji saçılımlı X-ışınları spektrometresi.</w:t>
            </w:r>
            <w:proofErr w:type="gramEnd"/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103" w:right="-20"/>
              <w:jc w:val="both"/>
              <w:rPr>
                <w:sz w:val="20"/>
                <w:szCs w:val="20"/>
              </w:rPr>
            </w:pPr>
          </w:p>
        </w:tc>
      </w:tr>
      <w:tr w:rsidR="0050410B" w:rsidTr="00934D33">
        <w:trPr>
          <w:trHeight w:hRule="exact" w:val="536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Dersin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b/>
                <w:bCs/>
                <w:sz w:val="20"/>
                <w:szCs w:val="20"/>
              </w:rPr>
              <w:t>acı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0"/>
              <w:ind w:left="103"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Yüksek lisans ve doktora </w:t>
            </w:r>
            <w:proofErr w:type="gramStart"/>
            <w:r>
              <w:rPr>
                <w:sz w:val="20"/>
                <w:szCs w:val="20"/>
              </w:rPr>
              <w:t>öğrencilerine  SEM</w:t>
            </w:r>
            <w:proofErr w:type="gramEnd"/>
            <w:r>
              <w:rPr>
                <w:sz w:val="20"/>
                <w:szCs w:val="20"/>
              </w:rPr>
              <w:t xml:space="preserve">, TEM ve EDX hakkında bilgi kazandırmak ve Yüksek lisans ve doktora çalışmalarına yardımcı olmaktır. </w:t>
            </w:r>
          </w:p>
        </w:tc>
      </w:tr>
      <w:tr w:rsidR="0050410B" w:rsidTr="00934D33">
        <w:trPr>
          <w:trHeight w:hRule="exact" w:val="892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 w:line="239" w:lineRule="auto"/>
              <w:ind w:left="86" w:right="289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 xml:space="preserve">renme </w:t>
            </w:r>
            <w:r>
              <w:rPr>
                <w:b/>
                <w:bCs/>
                <w:spacing w:val="1"/>
                <w:sz w:val="20"/>
                <w:szCs w:val="20"/>
              </w:rPr>
              <w:t>Ç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k</w:t>
            </w:r>
            <w:r>
              <w:rPr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rı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ve Yeterlilikler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sonunda öğrenci Elektron </w:t>
            </w:r>
            <w:proofErr w:type="spellStart"/>
            <w:r>
              <w:rPr>
                <w:sz w:val="20"/>
                <w:szCs w:val="20"/>
              </w:rPr>
              <w:t>Mikroskobisinde</w:t>
            </w:r>
            <w:proofErr w:type="spellEnd"/>
            <w:r>
              <w:rPr>
                <w:sz w:val="20"/>
                <w:szCs w:val="20"/>
              </w:rPr>
              <w:t xml:space="preserve"> Analiz Yöntemleri ile ilgili temel kavramları öğrenmiş olacaktır. </w:t>
            </w:r>
          </w:p>
          <w:p w:rsidR="0050410B" w:rsidRDefault="0050410B" w:rsidP="00934D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0"/>
              <w:ind w:left="103" w:right="29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  <w:tr w:rsidR="0050410B" w:rsidTr="00934D33">
        <w:trPr>
          <w:trHeight w:hRule="exact" w:val="907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341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Kita</w:t>
            </w:r>
            <w:r>
              <w:rPr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b/>
                <w:bCs/>
                <w:sz w:val="20"/>
                <w:szCs w:val="20"/>
              </w:rPr>
              <w:t>ı ve</w:t>
            </w:r>
            <w:r>
              <w:rPr>
                <w:b/>
                <w:bCs/>
                <w:spacing w:val="-1"/>
                <w:sz w:val="20"/>
                <w:szCs w:val="20"/>
              </w:rPr>
              <w:t>/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b/>
                <w:bCs/>
                <w:spacing w:val="1"/>
                <w:sz w:val="20"/>
                <w:szCs w:val="20"/>
              </w:rPr>
              <w:t>y</w:t>
            </w:r>
            <w:r>
              <w:rPr>
                <w:b/>
                <w:bCs/>
                <w:sz w:val="20"/>
                <w:szCs w:val="20"/>
              </w:rPr>
              <w:t>a K</w:t>
            </w:r>
            <w:r>
              <w:rPr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y</w:t>
            </w:r>
            <w:r>
              <w:rPr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b/>
                <w:bCs/>
                <w:sz w:val="20"/>
                <w:szCs w:val="20"/>
              </w:rPr>
              <w:t>ak</w:t>
            </w:r>
            <w:r>
              <w:rPr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autoSpaceDE w:val="0"/>
              <w:autoSpaceDN w:val="0"/>
              <w:adjustRightInd w:val="0"/>
              <w:jc w:val="both"/>
              <w:rPr>
                <w:spacing w:val="1"/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-Malzeme Biliminde Geçirim Elektron Mikroskop Uygulamasına Giriş TÜBİTAK 1986</w:t>
            </w:r>
          </w:p>
          <w:p w:rsidR="0050410B" w:rsidRDefault="0050410B" w:rsidP="00934D33">
            <w:pPr>
              <w:autoSpaceDE w:val="0"/>
              <w:autoSpaceDN w:val="0"/>
              <w:adjustRightInd w:val="0"/>
              <w:jc w:val="both"/>
              <w:rPr>
                <w:noProof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-Fundamentals of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Powder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Diffraction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and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Structural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Characterization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Materials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Springer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50410B" w:rsidRDefault="0050410B" w:rsidP="00934D33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</w:rPr>
              <w:t>D.D.</w:t>
            </w:r>
            <w:proofErr w:type="spellStart"/>
            <w:r>
              <w:rPr>
                <w:color w:val="000000"/>
                <w:sz w:val="20"/>
                <w:szCs w:val="20"/>
              </w:rPr>
              <w:t>Brandon</w:t>
            </w:r>
            <w:proofErr w:type="spellEnd"/>
            <w:r>
              <w:rPr>
                <w:color w:val="000000"/>
                <w:sz w:val="20"/>
                <w:szCs w:val="20"/>
              </w:rPr>
              <w:t>, W.D.Kaplan,</w:t>
            </w: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Microstructural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Characterization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of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Materials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,  1999</w:t>
            </w:r>
          </w:p>
        </w:tc>
      </w:tr>
      <w:tr w:rsidR="0050410B" w:rsidTr="00934D33">
        <w:trPr>
          <w:cantSplit/>
          <w:trHeight w:hRule="exact" w:val="704"/>
        </w:trPr>
        <w:tc>
          <w:tcPr>
            <w:tcW w:w="1435" w:type="dxa"/>
            <w:vMerge w:val="restart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erlendir</w:t>
            </w:r>
            <w:r>
              <w:rPr>
                <w:b/>
                <w:bCs/>
                <w:spacing w:val="-1"/>
                <w:sz w:val="20"/>
                <w:szCs w:val="20"/>
              </w:rPr>
              <w:t>m</w:t>
            </w:r>
            <w:r>
              <w:rPr>
                <w:b/>
                <w:bCs/>
                <w:sz w:val="20"/>
                <w:szCs w:val="20"/>
              </w:rPr>
              <w:t>e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Ölçütleri</w:t>
            </w:r>
          </w:p>
        </w:tc>
        <w:tc>
          <w:tcPr>
            <w:tcW w:w="4372" w:type="dxa"/>
            <w:gridSpan w:val="8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46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476" w:right="224" w:hanging="200"/>
              <w:rPr>
                <w:sz w:val="20"/>
                <w:szCs w:val="20"/>
              </w:rPr>
            </w:pPr>
            <w:r>
              <w:rPr>
                <w:b/>
                <w:bCs/>
                <w:i/>
                <w:iCs/>
                <w:sz w:val="20"/>
                <w:szCs w:val="20"/>
              </w:rPr>
              <w:t>V</w:t>
            </w:r>
            <w:r>
              <w:rPr>
                <w:b/>
                <w:bCs/>
                <w:i/>
                <w:i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i/>
                <w:iCs/>
                <w:sz w:val="20"/>
                <w:szCs w:val="20"/>
              </w:rPr>
              <w:t>rsa (</w:t>
            </w:r>
            <w:r>
              <w:rPr>
                <w:b/>
                <w:bCs/>
                <w:i/>
                <w:iCs/>
                <w:spacing w:val="-2"/>
                <w:sz w:val="20"/>
                <w:szCs w:val="20"/>
              </w:rPr>
              <w:t>X</w:t>
            </w:r>
            <w:r>
              <w:rPr>
                <w:b/>
                <w:bCs/>
                <w:i/>
                <w:iCs/>
                <w:sz w:val="20"/>
                <w:szCs w:val="20"/>
              </w:rPr>
              <w:t>) o</w:t>
            </w:r>
            <w:r>
              <w:rPr>
                <w:b/>
                <w:bCs/>
                <w:i/>
                <w:i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i/>
                <w:iCs/>
                <w:sz w:val="20"/>
                <w:szCs w:val="20"/>
              </w:rPr>
              <w:t>a</w:t>
            </w:r>
            <w:r>
              <w:rPr>
                <w:b/>
                <w:bCs/>
                <w:i/>
                <w:iCs/>
                <w:spacing w:val="-1"/>
                <w:sz w:val="20"/>
                <w:szCs w:val="20"/>
              </w:rPr>
              <w:t>r</w:t>
            </w:r>
            <w:r>
              <w:rPr>
                <w:b/>
                <w:bCs/>
                <w:i/>
                <w:iCs/>
                <w:sz w:val="20"/>
                <w:szCs w:val="20"/>
              </w:rPr>
              <w:t xml:space="preserve">ak </w:t>
            </w:r>
            <w:r>
              <w:rPr>
                <w:b/>
                <w:bCs/>
                <w:i/>
                <w:iCs/>
                <w:spacing w:val="-1"/>
                <w:sz w:val="20"/>
                <w:szCs w:val="20"/>
              </w:rPr>
              <w:t>i</w:t>
            </w:r>
            <w:r>
              <w:rPr>
                <w:b/>
                <w:bCs/>
                <w:i/>
                <w:iCs/>
                <w:sz w:val="20"/>
                <w:szCs w:val="20"/>
              </w:rPr>
              <w:t>şaretleyiniz</w:t>
            </w:r>
          </w:p>
        </w:tc>
        <w:tc>
          <w:tcPr>
            <w:tcW w:w="1826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616" w:right="579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Yü</w:t>
            </w:r>
            <w:r>
              <w:rPr>
                <w:b/>
                <w:bCs/>
                <w:spacing w:val="-1"/>
                <w:sz w:val="20"/>
                <w:szCs w:val="20"/>
              </w:rPr>
              <w:t>z</w:t>
            </w:r>
            <w:r>
              <w:rPr>
                <w:b/>
                <w:bCs/>
                <w:sz w:val="20"/>
                <w:szCs w:val="20"/>
              </w:rPr>
              <w:t>de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24" w:right="686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pacing w:val="2"/>
                <w:sz w:val="20"/>
                <w:szCs w:val="20"/>
              </w:rPr>
              <w:t>(</w:t>
            </w:r>
            <w:r>
              <w:rPr>
                <w:b/>
                <w:bCs/>
                <w:spacing w:val="-4"/>
                <w:sz w:val="20"/>
                <w:szCs w:val="20"/>
              </w:rPr>
              <w:t>%</w:t>
            </w:r>
            <w:r>
              <w:rPr>
                <w:b/>
                <w:bCs/>
                <w:spacing w:val="2"/>
                <w:sz w:val="20"/>
                <w:szCs w:val="20"/>
              </w:rPr>
              <w:t>)</w:t>
            </w:r>
          </w:p>
        </w:tc>
      </w:tr>
      <w:tr w:rsidR="0050410B" w:rsidTr="00934D33">
        <w:trPr>
          <w:cantSplit/>
          <w:trHeight w:hRule="exact" w:val="364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24" w:right="686"/>
              <w:jc w:val="center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03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Ara S</w:t>
            </w:r>
            <w:r>
              <w:rPr>
                <w:b/>
                <w:bCs/>
                <w:spacing w:val="-1"/>
                <w:sz w:val="20"/>
                <w:szCs w:val="20"/>
              </w:rPr>
              <w:t>ın</w:t>
            </w:r>
            <w:r>
              <w:rPr>
                <w:b/>
                <w:bCs/>
                <w:sz w:val="20"/>
                <w:szCs w:val="20"/>
              </w:rPr>
              <w:t>av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ar</w:t>
            </w:r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97" w:right="877"/>
              <w:jc w:val="center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X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10</w:t>
            </w:r>
          </w:p>
        </w:tc>
      </w:tr>
      <w:tr w:rsidR="0050410B" w:rsidTr="00934D33">
        <w:trPr>
          <w:cantSplit/>
          <w:trHeight w:hRule="exact" w:val="360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Kısa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n</w:t>
            </w:r>
            <w:r>
              <w:rPr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v</w:t>
            </w:r>
            <w:r>
              <w:rPr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ar</w:t>
            </w:r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0410B" w:rsidTr="00934D33">
        <w:trPr>
          <w:cantSplit/>
          <w:trHeight w:hRule="exact" w:val="356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50410B" w:rsidTr="00934D33">
        <w:trPr>
          <w:cantSplit/>
          <w:trHeight w:hRule="exact" w:val="352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0410B" w:rsidTr="00934D33">
        <w:trPr>
          <w:cantSplit/>
          <w:trHeight w:hRule="exact" w:val="375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Dönem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Öd</w:t>
            </w:r>
            <w:r>
              <w:rPr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0410B" w:rsidTr="00934D33">
        <w:trPr>
          <w:cantSplit/>
          <w:trHeight w:hRule="exact" w:val="358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6" w:right="-20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L</w:t>
            </w:r>
            <w:r>
              <w:rPr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b</w:t>
            </w:r>
            <w:r>
              <w:rPr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pacing w:val="-1"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pacing w:val="-1"/>
                <w:sz w:val="20"/>
                <w:szCs w:val="20"/>
              </w:rPr>
              <w:t>u</w:t>
            </w:r>
            <w:r>
              <w:rPr>
                <w:b/>
                <w:bCs/>
                <w:sz w:val="20"/>
                <w:szCs w:val="20"/>
              </w:rPr>
              <w:t>var</w:t>
            </w:r>
            <w:proofErr w:type="spellEnd"/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97" w:right="877"/>
              <w:jc w:val="center"/>
              <w:rPr>
                <w:sz w:val="20"/>
                <w:szCs w:val="20"/>
              </w:rPr>
            </w:pP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  <w:rPr>
                <w:sz w:val="20"/>
                <w:szCs w:val="20"/>
              </w:rPr>
            </w:pPr>
          </w:p>
        </w:tc>
      </w:tr>
      <w:tr w:rsidR="0050410B" w:rsidTr="00934D33">
        <w:trPr>
          <w:cantSplit/>
          <w:trHeight w:hRule="exact" w:val="354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</w:t>
            </w:r>
            <w:r>
              <w:rPr>
                <w:b/>
                <w:bCs/>
                <w:spacing w:val="1"/>
                <w:sz w:val="20"/>
                <w:szCs w:val="20"/>
              </w:rPr>
              <w:t>ğ</w:t>
            </w:r>
            <w:r>
              <w:rPr>
                <w:b/>
                <w:bCs/>
                <w:sz w:val="20"/>
                <w:szCs w:val="20"/>
              </w:rPr>
              <w:t>er</w:t>
            </w:r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X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50410B" w:rsidTr="00934D33">
        <w:trPr>
          <w:cantSplit/>
          <w:trHeight w:hRule="exact" w:val="349"/>
        </w:trPr>
        <w:tc>
          <w:tcPr>
            <w:tcW w:w="1435" w:type="dxa"/>
            <w:vMerge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372" w:type="dxa"/>
            <w:gridSpan w:val="8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3"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3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b/>
                <w:bCs/>
                <w:spacing w:val="-1"/>
                <w:sz w:val="20"/>
                <w:szCs w:val="20"/>
              </w:rPr>
              <w:t>ö</w:t>
            </w:r>
            <w:r>
              <w:rPr>
                <w:b/>
                <w:bCs/>
                <w:sz w:val="20"/>
                <w:szCs w:val="20"/>
              </w:rPr>
              <w:t>n</w:t>
            </w:r>
            <w:r>
              <w:rPr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b/>
                <w:bCs/>
                <w:sz w:val="20"/>
                <w:szCs w:val="20"/>
              </w:rPr>
              <w:t xml:space="preserve">m </w:t>
            </w:r>
            <w:r>
              <w:rPr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b/>
                <w:bCs/>
                <w:sz w:val="20"/>
                <w:szCs w:val="20"/>
              </w:rPr>
              <w:t>u</w:t>
            </w:r>
            <w:r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b/>
                <w:bCs/>
                <w:spacing w:val="-1"/>
                <w:sz w:val="20"/>
                <w:szCs w:val="20"/>
              </w:rPr>
              <w:t>ı</w:t>
            </w:r>
            <w:r>
              <w:rPr>
                <w:b/>
                <w:bCs/>
                <w:sz w:val="20"/>
                <w:szCs w:val="20"/>
              </w:rPr>
              <w:t>na</w:t>
            </w:r>
            <w:r>
              <w:rPr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b/>
                <w:bCs/>
                <w:sz w:val="20"/>
                <w:szCs w:val="20"/>
              </w:rPr>
              <w:t>ı</w:t>
            </w:r>
          </w:p>
        </w:tc>
        <w:tc>
          <w:tcPr>
            <w:tcW w:w="1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97" w:right="877"/>
              <w:jc w:val="center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X</w:t>
            </w:r>
          </w:p>
        </w:tc>
        <w:tc>
          <w:tcPr>
            <w:tcW w:w="1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12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792" w:right="754"/>
              <w:jc w:val="center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60</w:t>
            </w:r>
          </w:p>
        </w:tc>
      </w:tr>
      <w:tr w:rsidR="0050410B" w:rsidTr="00934D33">
        <w:trPr>
          <w:trHeight w:hRule="exact" w:val="553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Ders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Sorum</w:t>
            </w:r>
            <w:r>
              <w:rPr>
                <w:b/>
                <w:bCs/>
                <w:spacing w:val="-2"/>
                <w:sz w:val="20"/>
                <w:szCs w:val="20"/>
              </w:rPr>
              <w:t>l</w:t>
            </w:r>
            <w:r>
              <w:rPr>
                <w:b/>
                <w:bCs/>
                <w:sz w:val="20"/>
                <w:szCs w:val="20"/>
              </w:rPr>
              <w:t>uları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14" w:line="120" w:lineRule="exact"/>
              <w:rPr>
                <w:sz w:val="20"/>
                <w:szCs w:val="20"/>
              </w:rPr>
            </w:pPr>
          </w:p>
          <w:p w:rsidR="0050410B" w:rsidRDefault="00CA1D3C" w:rsidP="00934D33">
            <w:pPr>
              <w:widowControl w:val="0"/>
              <w:autoSpaceDE w:val="0"/>
              <w:autoSpaceDN w:val="0"/>
              <w:adjustRightInd w:val="0"/>
              <w:ind w:left="103" w:right="-2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Doç</w:t>
            </w:r>
            <w:r w:rsidR="0050410B">
              <w:rPr>
                <w:sz w:val="20"/>
                <w:szCs w:val="20"/>
              </w:rPr>
              <w:t>.Dr</w:t>
            </w:r>
            <w:proofErr w:type="spellEnd"/>
            <w:r w:rsidR="0050410B">
              <w:rPr>
                <w:sz w:val="20"/>
                <w:szCs w:val="20"/>
              </w:rPr>
              <w:t>.Bülent Bostan</w:t>
            </w:r>
            <w:r w:rsidR="0050410B">
              <w:rPr>
                <w:spacing w:val="-1"/>
                <w:sz w:val="20"/>
                <w:szCs w:val="20"/>
              </w:rPr>
              <w:t xml:space="preserve"> </w:t>
            </w:r>
            <w:r w:rsidR="0050410B">
              <w:rPr>
                <w:sz w:val="20"/>
                <w:szCs w:val="20"/>
              </w:rPr>
              <w:t>(e-</w:t>
            </w:r>
            <w:r w:rsidR="0050410B">
              <w:rPr>
                <w:spacing w:val="-2"/>
                <w:sz w:val="20"/>
                <w:szCs w:val="20"/>
              </w:rPr>
              <w:t>m</w:t>
            </w:r>
            <w:r w:rsidR="0050410B">
              <w:rPr>
                <w:spacing w:val="-1"/>
                <w:sz w:val="20"/>
                <w:szCs w:val="20"/>
              </w:rPr>
              <w:t>a</w:t>
            </w:r>
            <w:r w:rsidR="0050410B">
              <w:rPr>
                <w:spacing w:val="1"/>
                <w:sz w:val="20"/>
                <w:szCs w:val="20"/>
              </w:rPr>
              <w:t>i</w:t>
            </w:r>
            <w:r w:rsidR="0050410B">
              <w:rPr>
                <w:spacing w:val="-1"/>
                <w:sz w:val="20"/>
                <w:szCs w:val="20"/>
              </w:rPr>
              <w:t>l</w:t>
            </w:r>
            <w:r w:rsidR="0050410B">
              <w:rPr>
                <w:sz w:val="20"/>
                <w:szCs w:val="20"/>
              </w:rPr>
              <w:t>:</w:t>
            </w:r>
            <w:r w:rsidR="0050410B">
              <w:rPr>
                <w:spacing w:val="1"/>
                <w:sz w:val="20"/>
                <w:szCs w:val="20"/>
              </w:rPr>
              <w:t>bostan@gazi.edu.tr</w:t>
            </w:r>
            <w:r w:rsidR="0050410B">
              <w:rPr>
                <w:spacing w:val="-1"/>
                <w:sz w:val="20"/>
                <w:szCs w:val="20"/>
              </w:rPr>
              <w:t xml:space="preserve"> </w:t>
            </w:r>
            <w:r w:rsidR="0050410B">
              <w:rPr>
                <w:sz w:val="20"/>
                <w:szCs w:val="20"/>
              </w:rPr>
              <w:t>)</w:t>
            </w:r>
          </w:p>
        </w:tc>
      </w:tr>
      <w:tr w:rsidR="0050410B" w:rsidTr="00934D33">
        <w:trPr>
          <w:trHeight w:hRule="exact" w:val="354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8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7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5" w:line="100" w:lineRule="exact"/>
              <w:rPr>
                <w:sz w:val="20"/>
                <w:szCs w:val="20"/>
              </w:rPr>
            </w:pP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103" w:right="-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</w:t>
            </w:r>
            <w:r>
              <w:rPr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b/>
                <w:bCs/>
                <w:sz w:val="20"/>
                <w:szCs w:val="20"/>
              </w:rPr>
              <w:t>ular</w:t>
            </w:r>
          </w:p>
        </w:tc>
      </w:tr>
      <w:tr w:rsidR="0050410B" w:rsidTr="00934D33">
        <w:trPr>
          <w:trHeight w:hRule="exact" w:val="3225"/>
        </w:trPr>
        <w:tc>
          <w:tcPr>
            <w:tcW w:w="1435" w:type="dxa"/>
            <w:tcBorders>
              <w:top w:val="single" w:sz="18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before="22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lastRenderedPageBreak/>
              <w:t>1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2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3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4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5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6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7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8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9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10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11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12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30" w:lineRule="exact"/>
              <w:ind w:left="86" w:right="-20"/>
              <w:rPr>
                <w:sz w:val="18"/>
                <w:szCs w:val="18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13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ind w:left="86" w:right="-20"/>
              <w:rPr>
                <w:sz w:val="20"/>
                <w:szCs w:val="20"/>
              </w:rPr>
            </w:pPr>
            <w:r>
              <w:rPr>
                <w:b/>
                <w:bCs/>
                <w:spacing w:val="1"/>
                <w:sz w:val="18"/>
                <w:szCs w:val="18"/>
              </w:rPr>
              <w:t>14</w:t>
            </w:r>
          </w:p>
        </w:tc>
        <w:tc>
          <w:tcPr>
            <w:tcW w:w="8144" w:type="dxa"/>
            <w:gridSpan w:val="13"/>
            <w:tcBorders>
              <w:top w:val="single" w:sz="18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:rsidR="0050410B" w:rsidRDefault="0050410B" w:rsidP="00934D33">
            <w:pPr>
              <w:jc w:val="both"/>
              <w:rPr>
                <w:rStyle w:val="Gl"/>
                <w:b w:val="0"/>
                <w:color w:val="000000"/>
                <w:sz w:val="20"/>
                <w:szCs w:val="20"/>
              </w:rPr>
            </w:pPr>
            <w:r>
              <w:rPr>
                <w:rStyle w:val="Gl"/>
                <w:b w:val="0"/>
                <w:color w:val="000000"/>
                <w:sz w:val="20"/>
                <w:szCs w:val="20"/>
              </w:rPr>
              <w:t xml:space="preserve">Temel </w:t>
            </w:r>
            <w:proofErr w:type="spellStart"/>
            <w:r>
              <w:rPr>
                <w:rStyle w:val="Gl"/>
                <w:b w:val="0"/>
                <w:color w:val="000000"/>
                <w:sz w:val="20"/>
                <w:szCs w:val="20"/>
              </w:rPr>
              <w:t>kristalografi</w:t>
            </w:r>
            <w:proofErr w:type="spellEnd"/>
            <w:r>
              <w:rPr>
                <w:rStyle w:val="Gl"/>
                <w:b w:val="0"/>
                <w:color w:val="000000"/>
                <w:sz w:val="20"/>
                <w:szCs w:val="20"/>
              </w:rPr>
              <w:t xml:space="preserve"> </w:t>
            </w:r>
          </w:p>
          <w:p w:rsidR="0050410B" w:rsidRDefault="0050410B" w:rsidP="00934D33">
            <w:pPr>
              <w:jc w:val="both"/>
              <w:rPr>
                <w:rStyle w:val="Gl"/>
                <w:b w:val="0"/>
                <w:color w:val="000000"/>
                <w:sz w:val="20"/>
                <w:szCs w:val="20"/>
              </w:rPr>
            </w:pPr>
            <w:r>
              <w:rPr>
                <w:rStyle w:val="Gl"/>
                <w:b w:val="0"/>
                <w:color w:val="000000"/>
                <w:sz w:val="20"/>
                <w:szCs w:val="20"/>
              </w:rPr>
              <w:t xml:space="preserve">Kristal yapının belirlenmesi </w:t>
            </w:r>
          </w:p>
          <w:p w:rsidR="0050410B" w:rsidRDefault="0050410B" w:rsidP="00934D33">
            <w:pPr>
              <w:jc w:val="both"/>
              <w:rPr>
                <w:rStyle w:val="BalonMetniChar"/>
                <w:b/>
                <w:color w:val="000000"/>
                <w:sz w:val="20"/>
                <w:szCs w:val="20"/>
              </w:rPr>
            </w:pPr>
            <w:r>
              <w:rPr>
                <w:rStyle w:val="Gl"/>
                <w:b w:val="0"/>
                <w:color w:val="000000"/>
                <w:sz w:val="20"/>
                <w:szCs w:val="20"/>
              </w:rPr>
              <w:t>Taramalı elektron mikroskobu (SEM)</w:t>
            </w:r>
            <w:r>
              <w:rPr>
                <w:rStyle w:val="BalonMetniChar"/>
                <w:b/>
                <w:color w:val="000000"/>
                <w:sz w:val="20"/>
                <w:szCs w:val="20"/>
              </w:rPr>
              <w:t xml:space="preserve"> </w:t>
            </w:r>
          </w:p>
          <w:p w:rsidR="0050410B" w:rsidRDefault="0050410B" w:rsidP="00934D33">
            <w:pPr>
              <w:jc w:val="both"/>
              <w:rPr>
                <w:b/>
                <w:bCs/>
                <w:noProof/>
                <w:color w:val="000000"/>
                <w:sz w:val="20"/>
                <w:szCs w:val="20"/>
              </w:rPr>
            </w:pPr>
            <w:r>
              <w:rPr>
                <w:rStyle w:val="Gl"/>
                <w:b w:val="0"/>
                <w:color w:val="000000"/>
                <w:sz w:val="20"/>
                <w:szCs w:val="20"/>
              </w:rPr>
              <w:t>Numune hazırlama; zımparalama, parlatma, dağlama</w:t>
            </w:r>
            <w:r>
              <w:rPr>
                <w:b/>
                <w:bCs/>
                <w:noProof/>
                <w:color w:val="000000"/>
                <w:sz w:val="20"/>
                <w:szCs w:val="20"/>
              </w:rPr>
              <w:t xml:space="preserve"> </w:t>
            </w:r>
          </w:p>
          <w:p w:rsidR="0050410B" w:rsidRDefault="0050410B" w:rsidP="00934D33">
            <w:pPr>
              <w:jc w:val="both"/>
              <w:rPr>
                <w:bCs/>
                <w:noProof/>
                <w:color w:val="000000"/>
                <w:sz w:val="20"/>
                <w:szCs w:val="20"/>
              </w:rPr>
            </w:pPr>
            <w:r>
              <w:rPr>
                <w:bCs/>
                <w:noProof/>
                <w:color w:val="000000"/>
                <w:sz w:val="20"/>
                <w:szCs w:val="20"/>
              </w:rPr>
              <w:t>Mikroyapıyı incelemek için kullanılan teknikler ve değişik türde mikroskopların kullanımı Enerji saçılımlı X-ışınları spektrometresi (EDX)</w:t>
            </w:r>
          </w:p>
          <w:p w:rsidR="0050410B" w:rsidRDefault="0050410B" w:rsidP="00934D33">
            <w:pPr>
              <w:jc w:val="both"/>
              <w:rPr>
                <w:bCs/>
                <w:noProof/>
                <w:color w:val="000000"/>
                <w:sz w:val="20"/>
                <w:szCs w:val="20"/>
              </w:rPr>
            </w:pPr>
            <w:r>
              <w:rPr>
                <w:bCs/>
                <w:noProof/>
                <w:color w:val="000000"/>
                <w:sz w:val="20"/>
                <w:szCs w:val="20"/>
              </w:rPr>
              <w:t xml:space="preserve">İyi görüntü ve güvenilir kimyasal analiz parametreleri </w:t>
            </w:r>
          </w:p>
          <w:p w:rsidR="0050410B" w:rsidRDefault="0050410B" w:rsidP="00934D33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bCs/>
                <w:noProof/>
                <w:color w:val="000000"/>
                <w:sz w:val="20"/>
                <w:szCs w:val="20"/>
              </w:rPr>
              <w:t>G</w:t>
            </w:r>
            <w:r>
              <w:rPr>
                <w:noProof/>
                <w:sz w:val="20"/>
                <w:szCs w:val="20"/>
              </w:rPr>
              <w:t>eçirimli elektron mikroskopları (TEM)</w:t>
            </w:r>
          </w:p>
          <w:p w:rsidR="0050410B" w:rsidRDefault="0050410B" w:rsidP="00934D33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Karanlık alan, aydınlık Alan, Fresnel odakdışı ve Yüksek ayırma gücü ile elde edilen görüntü teknikleri</w:t>
            </w:r>
          </w:p>
          <w:p w:rsidR="0050410B" w:rsidRDefault="0050410B" w:rsidP="00934D33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Elektronların difraksiyonu</w:t>
            </w:r>
          </w:p>
          <w:p w:rsidR="0050410B" w:rsidRDefault="0050410B" w:rsidP="00934D33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Difraksiyon paternlerin çözümlenmesi</w:t>
            </w:r>
          </w:p>
          <w:p w:rsidR="0050410B" w:rsidRDefault="0050410B" w:rsidP="00934D33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Kimyasal analiz teknikleri </w:t>
            </w:r>
          </w:p>
          <w:p w:rsidR="0050410B" w:rsidRDefault="0050410B" w:rsidP="00934D33">
            <w:pPr>
              <w:jc w:val="both"/>
              <w:rPr>
                <w:rStyle w:val="Gl"/>
                <w:color w:val="000000"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Enerji saçılımlı X-ışınları spektrometresi.</w:t>
            </w:r>
          </w:p>
          <w:p w:rsidR="0050410B" w:rsidRDefault="0050410B" w:rsidP="00934D33">
            <w:pPr>
              <w:widowControl w:val="0"/>
              <w:autoSpaceDE w:val="0"/>
              <w:autoSpaceDN w:val="0"/>
              <w:adjustRightInd w:val="0"/>
              <w:spacing w:line="220" w:lineRule="exact"/>
              <w:ind w:left="103" w:right="-20"/>
              <w:rPr>
                <w:sz w:val="20"/>
                <w:szCs w:val="20"/>
              </w:rPr>
            </w:pPr>
          </w:p>
        </w:tc>
      </w:tr>
    </w:tbl>
    <w:p w:rsidR="00233976" w:rsidRDefault="00233976"/>
    <w:sectPr w:rsidR="00233976" w:rsidSect="00934D3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FDA" w:rsidRDefault="00BE0FDA" w:rsidP="00934D33">
      <w:r>
        <w:separator/>
      </w:r>
    </w:p>
  </w:endnote>
  <w:endnote w:type="continuationSeparator" w:id="0">
    <w:p w:rsidR="00BE0FDA" w:rsidRDefault="00BE0FDA" w:rsidP="00934D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FDA" w:rsidRDefault="00BE0FDA" w:rsidP="00934D33">
      <w:r>
        <w:separator/>
      </w:r>
    </w:p>
  </w:footnote>
  <w:footnote w:type="continuationSeparator" w:id="0">
    <w:p w:rsidR="00BE0FDA" w:rsidRDefault="00BE0FDA" w:rsidP="00934D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410B"/>
    <w:rsid w:val="00233976"/>
    <w:rsid w:val="00442284"/>
    <w:rsid w:val="0050410B"/>
    <w:rsid w:val="00635761"/>
    <w:rsid w:val="00934D33"/>
    <w:rsid w:val="00A44C95"/>
    <w:rsid w:val="00B37FFB"/>
    <w:rsid w:val="00B87B3A"/>
    <w:rsid w:val="00BE0FDA"/>
    <w:rsid w:val="00CA1D3C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1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rsid w:val="0050410B"/>
    <w:rPr>
      <w:rFonts w:ascii="Tahoma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semiHidden/>
    <w:rsid w:val="0050410B"/>
    <w:rPr>
      <w:rFonts w:ascii="Tahoma" w:eastAsia="Times New Roman" w:hAnsi="Tahoma" w:cs="Tahoma"/>
      <w:sz w:val="16"/>
      <w:szCs w:val="16"/>
    </w:rPr>
  </w:style>
  <w:style w:type="character" w:styleId="Gl">
    <w:name w:val="Strong"/>
    <w:basedOn w:val="VarsaylanParagrafYazTipi"/>
    <w:qFormat/>
    <w:rsid w:val="0050410B"/>
    <w:rPr>
      <w:b/>
      <w:bCs/>
    </w:rPr>
  </w:style>
  <w:style w:type="paragraph" w:styleId="stbilgi">
    <w:name w:val="header"/>
    <w:basedOn w:val="Normal"/>
    <w:link w:val="stbilgiChar"/>
    <w:uiPriority w:val="99"/>
    <w:semiHidden/>
    <w:unhideWhenUsed/>
    <w:rsid w:val="00934D3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934D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934D3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934D33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2011-03-14T14:26:00Z</dcterms:created>
  <dcterms:modified xsi:type="dcterms:W3CDTF">2011-03-14T14:31:00Z</dcterms:modified>
</cp:coreProperties>
</file>