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7"/>
        <w:gridCol w:w="870"/>
        <w:gridCol w:w="839"/>
        <w:gridCol w:w="793"/>
        <w:gridCol w:w="836"/>
        <w:gridCol w:w="597"/>
        <w:gridCol w:w="512"/>
        <w:gridCol w:w="735"/>
        <w:gridCol w:w="643"/>
        <w:gridCol w:w="288"/>
        <w:gridCol w:w="750"/>
        <w:gridCol w:w="255"/>
        <w:gridCol w:w="944"/>
      </w:tblGrid>
      <w:tr>
        <w:trPr>
          <w:trHeight w:val="446"/>
        </w:trPr>
        <w:tc>
          <w:tcPr>
            <w:tcW w:w="5518" w:type="dxa"/>
            <w:gridSpan w:val="6"/>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Title-Course Code: FOOD CHEMISTRY I-CHEM 421</w:t>
            </w:r>
          </w:p>
        </w:tc>
        <w:tc>
          <w:tcPr>
            <w:tcW w:w="4121" w:type="dxa"/>
            <w:gridSpan w:val="7"/>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 xml:space="preserve">Name of the Programme: CHEMISTRY </w:t>
            </w:r>
          </w:p>
        </w:tc>
      </w:tr>
      <w:tr>
        <w:trPr>
          <w:trHeight w:val="420"/>
        </w:trPr>
        <w:tc>
          <w:tcPr>
            <w:tcW w:w="1580" w:type="dxa"/>
            <w:vMerge w:val="restart"/>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Semester</w:t>
            </w:r>
          </w:p>
        </w:tc>
        <w:tc>
          <w:tcPr>
            <w:tcW w:w="6119" w:type="dxa"/>
            <w:gridSpan w:val="9"/>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Teaching Methods</w:t>
            </w:r>
          </w:p>
        </w:tc>
        <w:tc>
          <w:tcPr>
            <w:tcW w:w="1940" w:type="dxa"/>
            <w:gridSpan w:val="3"/>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Credits</w:t>
            </w:r>
          </w:p>
        </w:tc>
      </w:tr>
      <w:tr>
        <w:trPr>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869" w:type="dxa"/>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Lecture</w:t>
            </w:r>
          </w:p>
        </w:tc>
        <w:tc>
          <w:tcPr>
            <w:tcW w:w="838" w:type="dxa"/>
            <w:tcBorders>
              <w:top w:val="single" w:sz="2"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Recite</w:t>
            </w:r>
          </w:p>
        </w:tc>
        <w:tc>
          <w:tcPr>
            <w:tcW w:w="794" w:type="dxa"/>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Lab.</w:t>
            </w:r>
          </w:p>
        </w:tc>
        <w:tc>
          <w:tcPr>
            <w:tcW w:w="836"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1114" w:type="dxa"/>
            <w:gridSpan w:val="2"/>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735" w:type="dxa"/>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Other</w:t>
            </w:r>
          </w:p>
        </w:tc>
        <w:tc>
          <w:tcPr>
            <w:tcW w:w="933" w:type="dxa"/>
            <w:gridSpan w:val="2"/>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Total</w:t>
            </w:r>
          </w:p>
        </w:tc>
        <w:tc>
          <w:tcPr>
            <w:tcW w:w="748" w:type="dxa"/>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w:t>
            </w:r>
          </w:p>
        </w:tc>
        <w:tc>
          <w:tcPr>
            <w:tcW w:w="1192" w:type="dxa"/>
            <w:gridSpan w:val="2"/>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ECTS Credit</w:t>
            </w:r>
          </w:p>
        </w:tc>
      </w:tr>
      <w:tr>
        <w:trPr>
          <w:trHeight w:val="396"/>
        </w:trPr>
        <w:tc>
          <w:tcPr>
            <w:tcW w:w="1580" w:type="dxa"/>
            <w:tcBorders>
              <w:top w:val="single" w:sz="4"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7</w:t>
            </w:r>
          </w:p>
        </w:tc>
        <w:tc>
          <w:tcPr>
            <w:tcW w:w="869" w:type="dxa"/>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28</w:t>
            </w:r>
          </w:p>
        </w:tc>
        <w:tc>
          <w:tcPr>
            <w:tcW w:w="838"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794"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836"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1114" w:type="dxa"/>
            <w:gridSpan w:val="2"/>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735"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50</w:t>
            </w:r>
          </w:p>
        </w:tc>
        <w:tc>
          <w:tcPr>
            <w:tcW w:w="933" w:type="dxa"/>
            <w:gridSpan w:val="2"/>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78</w:t>
            </w:r>
          </w:p>
        </w:tc>
        <w:tc>
          <w:tcPr>
            <w:tcW w:w="748" w:type="dxa"/>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w:t>
            </w:r>
          </w:p>
        </w:tc>
        <w:tc>
          <w:tcPr>
            <w:tcW w:w="1192" w:type="dxa"/>
            <w:gridSpan w:val="2"/>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3</w:t>
            </w:r>
          </w:p>
        </w:tc>
      </w:tr>
      <w:tr>
        <w:trPr>
          <w:trHeight w:val="396"/>
        </w:trPr>
        <w:tc>
          <w:tcPr>
            <w:tcW w:w="1580"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Language</w:t>
            </w:r>
          </w:p>
        </w:tc>
        <w:tc>
          <w:tcPr>
            <w:tcW w:w="8059"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Turkish</w:t>
            </w:r>
          </w:p>
        </w:tc>
      </w:tr>
      <w:tr>
        <w:trPr>
          <w:trHeight w:val="396"/>
        </w:trPr>
        <w:tc>
          <w:tcPr>
            <w:tcW w:w="1580"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Compulsory / Elective</w:t>
            </w:r>
          </w:p>
        </w:tc>
        <w:tc>
          <w:tcPr>
            <w:tcW w:w="8059"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Elective</w:t>
            </w:r>
          </w:p>
        </w:tc>
      </w:tr>
      <w:tr>
        <w:trPr>
          <w:trHeight w:val="396"/>
        </w:trPr>
        <w:tc>
          <w:tcPr>
            <w:tcW w:w="1580"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Prerequisites</w:t>
            </w:r>
          </w:p>
        </w:tc>
        <w:tc>
          <w:tcPr>
            <w:tcW w:w="8059"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  No  prerequisites</w:t>
            </w:r>
          </w:p>
        </w:tc>
      </w:tr>
      <w:tr>
        <w:trPr>
          <w:trHeight w:val="725"/>
        </w:trPr>
        <w:tc>
          <w:tcPr>
            <w:tcW w:w="1580"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Contents</w:t>
            </w:r>
          </w:p>
        </w:tc>
        <w:tc>
          <w:tcPr>
            <w:tcW w:w="8059"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Water; sorpsion phenomena, types of water, water activity and food spoilage, water binding of meet. Lipids; component fatty acids, component glycerides, interesterification, phospholipids, unsaponifiables, autoxidation, hated fats, flavor reversion, hydrogenation. Proteins; amino acids composition, protein classification, protein structure, denaturation, animal proteins, plant proteins. Carbohidrates; monosaccharides, oligosaccharides, caramelization, crystalization, poliysaccharides.</w:t>
            </w:r>
          </w:p>
        </w:tc>
      </w:tr>
      <w:tr>
        <w:trPr>
          <w:trHeight w:val="396"/>
        </w:trPr>
        <w:tc>
          <w:tcPr>
            <w:tcW w:w="1580"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Objectives</w:t>
            </w:r>
          </w:p>
        </w:tc>
        <w:tc>
          <w:tcPr>
            <w:tcW w:w="8059"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Teaching the structure and nutritive functions of Water, Lipids, Proteins and Carbohidrates in Foods</w:t>
            </w:r>
          </w:p>
        </w:tc>
      </w:tr>
      <w:tr>
        <w:trPr>
          <w:trHeight w:val="396"/>
        </w:trPr>
        <w:tc>
          <w:tcPr>
            <w:tcW w:w="1580"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Learning  Outcomes and Competences</w:t>
            </w:r>
          </w:p>
        </w:tc>
        <w:tc>
          <w:tcPr>
            <w:tcW w:w="8059"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Learning the basic concepts related to Water, lipids, proteins and carbohydrates in foods</w:t>
            </w:r>
          </w:p>
        </w:tc>
      </w:tr>
      <w:tr>
        <w:trPr>
          <w:trHeight w:val="396"/>
        </w:trPr>
        <w:tc>
          <w:tcPr>
            <w:tcW w:w="1580"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Textbook and /or References</w:t>
            </w:r>
          </w:p>
        </w:tc>
        <w:tc>
          <w:tcPr>
            <w:tcW w:w="8059"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1.Penciples of Food Chemistry, The AVI Publishing Company, Inc. Westport, Connecticut.</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2.Textbook of Food Chemistry in Turkish and  English</w:t>
            </w:r>
          </w:p>
        </w:tc>
      </w:tr>
      <w:tr>
        <w:trPr>
          <w:trHeight w:val="396"/>
        </w:trPr>
        <w:tc>
          <w:tcPr>
            <w:tcW w:w="1580" w:type="dxa"/>
            <w:vMerge w:val="restart"/>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Assessment Criteria</w:t>
            </w:r>
          </w:p>
        </w:tc>
        <w:tc>
          <w:tcPr>
            <w:tcW w:w="5834" w:type="dxa"/>
            <w:gridSpan w:val="8"/>
            <w:tcBorders>
              <w:top w:val="single" w:sz="18"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1286" w:type="dxa"/>
            <w:gridSpan w:val="3"/>
            <w:tcBorders>
              <w:top w:val="single" w:sz="18"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If any,mark</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as (X)</w:t>
            </w:r>
          </w:p>
        </w:tc>
        <w:tc>
          <w:tcPr>
            <w:tcW w:w="939" w:type="dxa"/>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Percent</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34"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Midterm Exams</w:t>
            </w:r>
          </w:p>
        </w:tc>
        <w:tc>
          <w:tcPr>
            <w:tcW w:w="128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939"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40</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34"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Quizzes</w:t>
            </w:r>
          </w:p>
        </w:tc>
        <w:tc>
          <w:tcPr>
            <w:tcW w:w="128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939"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34"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Homeworks</w:t>
            </w:r>
          </w:p>
        </w:tc>
        <w:tc>
          <w:tcPr>
            <w:tcW w:w="128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939"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34"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Projects</w:t>
            </w:r>
          </w:p>
        </w:tc>
        <w:tc>
          <w:tcPr>
            <w:tcW w:w="128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939"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34"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Term Paper</w:t>
            </w:r>
          </w:p>
        </w:tc>
        <w:tc>
          <w:tcPr>
            <w:tcW w:w="128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939"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34"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Laboratory Work</w:t>
            </w:r>
          </w:p>
        </w:tc>
        <w:tc>
          <w:tcPr>
            <w:tcW w:w="128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939"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34"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Other</w:t>
            </w:r>
          </w:p>
        </w:tc>
        <w:tc>
          <w:tcPr>
            <w:tcW w:w="128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939"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34" w:type="dxa"/>
            <w:gridSpan w:val="8"/>
            <w:tcBorders>
              <w:top w:val="single" w:sz="4" w:space="0" w:color="auto"/>
              <w:left w:val="single" w:sz="4"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Final Exam</w:t>
            </w:r>
          </w:p>
        </w:tc>
        <w:tc>
          <w:tcPr>
            <w:tcW w:w="1286" w:type="dxa"/>
            <w:gridSpan w:val="3"/>
            <w:tcBorders>
              <w:top w:val="single" w:sz="4" w:space="0" w:color="auto"/>
              <w:left w:val="single" w:sz="4"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939"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60</w:t>
            </w:r>
          </w:p>
        </w:tc>
      </w:tr>
      <w:tr>
        <w:trPr>
          <w:trHeight w:val="396"/>
        </w:trPr>
        <w:tc>
          <w:tcPr>
            <w:tcW w:w="1580"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20"/>
                <w:szCs w:val="20"/>
                <w:lang w:val="en-US" w:eastAsia="tr-TR"/>
              </w:rPr>
              <w:t>Prepared by</w:t>
            </w:r>
          </w:p>
        </w:tc>
        <w:tc>
          <w:tcPr>
            <w:tcW w:w="8059"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Prof.Dr. Ahmet YAŞAR</w:t>
            </w:r>
          </w:p>
        </w:tc>
      </w:tr>
      <w:tr>
        <w:trPr>
          <w:trHeight w:val="96"/>
        </w:trPr>
        <w:tc>
          <w:tcPr>
            <w:tcW w:w="1580" w:type="dxa"/>
            <w:tcBorders>
              <w:top w:val="single" w:sz="18" w:space="0" w:color="auto"/>
              <w:left w:val="single" w:sz="18" w:space="0" w:color="auto"/>
              <w:bottom w:val="single" w:sz="18" w:space="0" w:color="auto"/>
              <w:right w:val="single" w:sz="4" w:space="0" w:color="auto"/>
            </w:tcBorders>
            <w:hideMark/>
          </w:tcPr>
          <w:p>
            <w:pPr>
              <w:spacing w:after="0" w:line="96" w:lineRule="atLeast"/>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Week</w:t>
            </w:r>
          </w:p>
        </w:tc>
        <w:tc>
          <w:tcPr>
            <w:tcW w:w="8059"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96" w:lineRule="atLeast"/>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Subject</w:t>
            </w:r>
          </w:p>
        </w:tc>
      </w:tr>
      <w:tr>
        <w:trPr>
          <w:trHeight w:val="396"/>
        </w:trPr>
        <w:tc>
          <w:tcPr>
            <w:tcW w:w="1580"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4</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5</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6</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7</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8</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9</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10</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14</w:t>
            </w:r>
          </w:p>
        </w:tc>
        <w:tc>
          <w:tcPr>
            <w:tcW w:w="8059"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Water; sorpsion phenomena and types of water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Water activity and food spoilage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Water binding of meet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Lipids; component fatty acids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Component glycerides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Interesterification, phospholipids, unsaponifiables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Autoxidation</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Midterm</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Hated fats, flavor reversion, hydrogenation.</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Proteins; amino acids composition, protein classification,</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Protein structure, denaturation,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Animal proteins, plant proteins.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Carbohidrates; monosaccharides, oligosaccharides,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Caramelization, crystalization, poliysaccharides.</w:t>
            </w:r>
          </w:p>
        </w:tc>
      </w:tr>
      <w:tr>
        <w:tc>
          <w:tcPr>
            <w:tcW w:w="157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87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84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79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84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60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51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73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64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28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75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25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c>
          <w:tcPr>
            <w:tcW w:w="94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eastAsia="tr-TR"/>
              </w:rPr>
            </w:pPr>
          </w:p>
        </w:tc>
      </w:tr>
    </w:tbl>
    <w:p/>
    <w:p/>
    <w:p/>
    <w:tbl>
      <w:tblPr>
        <w:tblpPr w:leftFromText="141" w:rightFromText="141" w:vertAnchor="text" w:horzAnchor="margin" w:tblpYSpec="outside"/>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6"/>
        <w:gridCol w:w="872"/>
        <w:gridCol w:w="840"/>
        <w:gridCol w:w="794"/>
        <w:gridCol w:w="832"/>
        <w:gridCol w:w="273"/>
        <w:gridCol w:w="837"/>
        <w:gridCol w:w="737"/>
        <w:gridCol w:w="636"/>
        <w:gridCol w:w="294"/>
        <w:gridCol w:w="749"/>
        <w:gridCol w:w="254"/>
        <w:gridCol w:w="935"/>
      </w:tblGrid>
      <w:tr>
        <w:trPr>
          <w:trHeight w:val="446"/>
        </w:trPr>
        <w:tc>
          <w:tcPr>
            <w:tcW w:w="5197" w:type="dxa"/>
            <w:gridSpan w:val="6"/>
            <w:tcBorders>
              <w:top w:val="single" w:sz="18" w:space="0" w:color="auto"/>
              <w:left w:val="single" w:sz="18" w:space="0" w:color="auto"/>
              <w:bottom w:val="single" w:sz="18" w:space="0" w:color="auto"/>
              <w:right w:val="single" w:sz="4"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lastRenderedPageBreak/>
              <w:t>Course Title-Course Code: FOOD CHEMISTRY II,    KIM 440</w:t>
            </w:r>
          </w:p>
        </w:tc>
        <w:tc>
          <w:tcPr>
            <w:tcW w:w="4442" w:type="dxa"/>
            <w:gridSpan w:val="7"/>
            <w:tcBorders>
              <w:top w:val="single" w:sz="18" w:space="0" w:color="auto"/>
              <w:left w:val="single" w:sz="4" w:space="0" w:color="auto"/>
              <w:bottom w:val="single" w:sz="18" w:space="0" w:color="auto"/>
              <w:right w:val="single" w:sz="18"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 xml:space="preserve">Name of the Programme: CHEMISTRY </w:t>
            </w:r>
          </w:p>
        </w:tc>
      </w:tr>
      <w:tr>
        <w:trPr>
          <w:trHeight w:val="420"/>
        </w:trPr>
        <w:tc>
          <w:tcPr>
            <w:tcW w:w="1586" w:type="dxa"/>
            <w:vMerge w:val="restart"/>
            <w:tcBorders>
              <w:top w:val="single" w:sz="18" w:space="0" w:color="auto"/>
              <w:left w:val="single" w:sz="18" w:space="0" w:color="auto"/>
              <w:bottom w:val="single" w:sz="4" w:space="0" w:color="auto"/>
              <w:right w:val="single" w:sz="4"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Semester</w:t>
            </w:r>
          </w:p>
        </w:tc>
        <w:tc>
          <w:tcPr>
            <w:tcW w:w="6115" w:type="dxa"/>
            <w:gridSpan w:val="9"/>
            <w:tcBorders>
              <w:top w:val="single" w:sz="18"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Teaching Methods</w:t>
            </w:r>
          </w:p>
        </w:tc>
        <w:tc>
          <w:tcPr>
            <w:tcW w:w="1938" w:type="dxa"/>
            <w:gridSpan w:val="3"/>
            <w:tcBorders>
              <w:top w:val="single" w:sz="18"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Credits</w:t>
            </w:r>
          </w:p>
        </w:tc>
      </w:tr>
      <w:tr>
        <w:trPr>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Arial" w:eastAsia="Times New Roman" w:hAnsi="Arial" w:cs="Arial"/>
                <w:color w:val="000000"/>
                <w:sz w:val="18"/>
                <w:szCs w:val="18"/>
                <w:lang w:val="en-GB" w:eastAsia="tr-TR"/>
              </w:rPr>
            </w:pPr>
          </w:p>
        </w:tc>
        <w:tc>
          <w:tcPr>
            <w:tcW w:w="872" w:type="dxa"/>
            <w:tcBorders>
              <w:top w:val="single" w:sz="4"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ind w:right="-54"/>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Lecture</w:t>
            </w:r>
          </w:p>
        </w:tc>
        <w:tc>
          <w:tcPr>
            <w:tcW w:w="840" w:type="dxa"/>
            <w:tcBorders>
              <w:top w:val="single" w:sz="2"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ind w:right="-72"/>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Recite</w:t>
            </w:r>
          </w:p>
        </w:tc>
        <w:tc>
          <w:tcPr>
            <w:tcW w:w="794" w:type="dxa"/>
            <w:tcBorders>
              <w:top w:val="single" w:sz="4"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Lab.</w:t>
            </w:r>
          </w:p>
        </w:tc>
        <w:tc>
          <w:tcPr>
            <w:tcW w:w="832" w:type="dxa"/>
            <w:tcBorders>
              <w:top w:val="single" w:sz="4" w:space="0" w:color="auto"/>
              <w:left w:val="single" w:sz="4" w:space="0" w:color="auto"/>
              <w:bottom w:val="single" w:sz="4"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1110" w:type="dxa"/>
            <w:gridSpan w:val="2"/>
            <w:tcBorders>
              <w:top w:val="single" w:sz="4" w:space="0" w:color="auto"/>
              <w:left w:val="single" w:sz="4" w:space="0" w:color="auto"/>
              <w:bottom w:val="single" w:sz="4"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737" w:type="dxa"/>
            <w:tcBorders>
              <w:top w:val="single" w:sz="4"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Other</w:t>
            </w:r>
          </w:p>
        </w:tc>
        <w:tc>
          <w:tcPr>
            <w:tcW w:w="930" w:type="dxa"/>
            <w:gridSpan w:val="2"/>
            <w:tcBorders>
              <w:top w:val="single" w:sz="4"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Total</w:t>
            </w:r>
          </w:p>
        </w:tc>
        <w:tc>
          <w:tcPr>
            <w:tcW w:w="749" w:type="dxa"/>
            <w:tcBorders>
              <w:top w:val="single" w:sz="18"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ind w:right="-72"/>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Credit</w:t>
            </w:r>
          </w:p>
        </w:tc>
        <w:tc>
          <w:tcPr>
            <w:tcW w:w="1189" w:type="dxa"/>
            <w:gridSpan w:val="2"/>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Arial" w:eastAsia="Times New Roman" w:hAnsi="Arial" w:cs="Arial"/>
                <w:b/>
                <w:sz w:val="18"/>
                <w:szCs w:val="18"/>
                <w:lang w:val="en-GB"/>
              </w:rPr>
            </w:pPr>
            <w:r>
              <w:rPr>
                <w:rFonts w:ascii="Arial" w:eastAsia="Times New Roman" w:hAnsi="Arial" w:cs="Arial"/>
                <w:b/>
                <w:sz w:val="18"/>
                <w:szCs w:val="18"/>
                <w:lang w:val="en-GB" w:eastAsia="tr-TR"/>
              </w:rPr>
              <w:t>ECTS Credit</w:t>
            </w:r>
          </w:p>
        </w:tc>
      </w:tr>
      <w:tr>
        <w:trPr>
          <w:trHeight w:val="396"/>
        </w:trPr>
        <w:tc>
          <w:tcPr>
            <w:tcW w:w="1586" w:type="dxa"/>
            <w:tcBorders>
              <w:top w:val="single" w:sz="4" w:space="0" w:color="auto"/>
              <w:left w:val="single" w:sz="18" w:space="0" w:color="auto"/>
              <w:bottom w:val="single" w:sz="18" w:space="0" w:color="auto"/>
              <w:right w:val="single" w:sz="4" w:space="0" w:color="auto"/>
            </w:tcBorders>
            <w:vAlign w:val="center"/>
            <w:hideMark/>
          </w:tcPr>
          <w:p>
            <w:pPr>
              <w:tabs>
                <w:tab w:val="center" w:pos="4703"/>
                <w:tab w:val="right" w:pos="9406"/>
              </w:tabs>
              <w:spacing w:after="0" w:line="240" w:lineRule="auto"/>
              <w:jc w:val="center"/>
              <w:rPr>
                <w:rFonts w:ascii="Arial" w:eastAsia="Times New Roman" w:hAnsi="Arial" w:cs="Arial"/>
                <w:sz w:val="18"/>
                <w:szCs w:val="18"/>
                <w:lang w:val="en-GB"/>
              </w:rPr>
            </w:pPr>
            <w:r>
              <w:rPr>
                <w:rFonts w:ascii="Arial" w:eastAsia="Times New Roman" w:hAnsi="Arial" w:cs="Arial"/>
                <w:sz w:val="18"/>
                <w:szCs w:val="18"/>
                <w:lang w:val="en-GB"/>
              </w:rPr>
              <w:t>8</w:t>
            </w:r>
          </w:p>
        </w:tc>
        <w:tc>
          <w:tcPr>
            <w:tcW w:w="872" w:type="dxa"/>
            <w:tcBorders>
              <w:top w:val="single" w:sz="4" w:space="0" w:color="auto"/>
              <w:left w:val="single" w:sz="4" w:space="0" w:color="auto"/>
              <w:bottom w:val="single" w:sz="18"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28</w:t>
            </w:r>
          </w:p>
        </w:tc>
        <w:tc>
          <w:tcPr>
            <w:tcW w:w="840" w:type="dxa"/>
            <w:tcBorders>
              <w:top w:val="single" w:sz="4" w:space="0" w:color="auto"/>
              <w:left w:val="single" w:sz="4" w:space="0" w:color="auto"/>
              <w:bottom w:val="single" w:sz="18"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794" w:type="dxa"/>
            <w:tcBorders>
              <w:top w:val="single" w:sz="4" w:space="0" w:color="auto"/>
              <w:left w:val="single" w:sz="4" w:space="0" w:color="auto"/>
              <w:bottom w:val="single" w:sz="18"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832" w:type="dxa"/>
            <w:tcBorders>
              <w:top w:val="single" w:sz="4" w:space="0" w:color="auto"/>
              <w:left w:val="single" w:sz="4" w:space="0" w:color="auto"/>
              <w:bottom w:val="single" w:sz="18"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1110" w:type="dxa"/>
            <w:gridSpan w:val="2"/>
            <w:tcBorders>
              <w:top w:val="single" w:sz="4" w:space="0" w:color="auto"/>
              <w:left w:val="single" w:sz="4" w:space="0" w:color="auto"/>
              <w:bottom w:val="single" w:sz="18"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737" w:type="dxa"/>
            <w:tcBorders>
              <w:top w:val="single" w:sz="4" w:space="0" w:color="auto"/>
              <w:left w:val="single" w:sz="4" w:space="0" w:color="auto"/>
              <w:bottom w:val="single" w:sz="18"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50</w:t>
            </w:r>
          </w:p>
        </w:tc>
        <w:tc>
          <w:tcPr>
            <w:tcW w:w="930" w:type="dxa"/>
            <w:gridSpan w:val="2"/>
            <w:tcBorders>
              <w:top w:val="single" w:sz="4" w:space="0" w:color="auto"/>
              <w:left w:val="single" w:sz="4" w:space="0" w:color="auto"/>
              <w:bottom w:val="single" w:sz="18"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78</w:t>
            </w:r>
          </w:p>
        </w:tc>
        <w:tc>
          <w:tcPr>
            <w:tcW w:w="749" w:type="dxa"/>
            <w:tcBorders>
              <w:top w:val="single" w:sz="4" w:space="0" w:color="auto"/>
              <w:left w:val="single" w:sz="4" w:space="0" w:color="auto"/>
              <w:bottom w:val="single" w:sz="18" w:space="0" w:color="auto"/>
              <w:right w:val="single" w:sz="18" w:space="0" w:color="auto"/>
            </w:tcBorders>
            <w:vAlign w:val="center"/>
            <w:hideMark/>
          </w:tcPr>
          <w:p>
            <w:pPr>
              <w:spacing w:after="0" w:line="240" w:lineRule="auto"/>
              <w:jc w:val="center"/>
              <w:rPr>
                <w:rFonts w:ascii="Arial" w:eastAsia="Times New Roman" w:hAnsi="Arial" w:cs="Arial"/>
                <w:sz w:val="18"/>
                <w:szCs w:val="18"/>
                <w:lang w:val="en-GB"/>
              </w:rPr>
            </w:pPr>
            <w:r>
              <w:rPr>
                <w:rFonts w:ascii="Arial" w:eastAsia="Times New Roman" w:hAnsi="Arial" w:cs="Arial"/>
                <w:sz w:val="18"/>
                <w:szCs w:val="18"/>
                <w:lang w:val="en-GB"/>
              </w:rPr>
              <w:t>2</w:t>
            </w:r>
          </w:p>
        </w:tc>
        <w:tc>
          <w:tcPr>
            <w:tcW w:w="1189" w:type="dxa"/>
            <w:gridSpan w:val="2"/>
            <w:tcBorders>
              <w:top w:val="single" w:sz="4" w:space="0" w:color="auto"/>
              <w:left w:val="single" w:sz="4" w:space="0" w:color="auto"/>
              <w:bottom w:val="single" w:sz="18" w:space="0" w:color="auto"/>
              <w:right w:val="single" w:sz="18" w:space="0" w:color="auto"/>
            </w:tcBorders>
            <w:vAlign w:val="center"/>
            <w:hideMark/>
          </w:tcPr>
          <w:p>
            <w:pPr>
              <w:spacing w:after="0" w:line="240" w:lineRule="auto"/>
              <w:jc w:val="center"/>
              <w:rPr>
                <w:rFonts w:ascii="Arial" w:eastAsia="Times New Roman" w:hAnsi="Arial" w:cs="Arial"/>
                <w:sz w:val="18"/>
                <w:szCs w:val="18"/>
                <w:lang w:val="en-GB"/>
              </w:rPr>
            </w:pPr>
            <w:r>
              <w:rPr>
                <w:rFonts w:ascii="Arial" w:eastAsia="Times New Roman" w:hAnsi="Arial" w:cs="Arial"/>
                <w:sz w:val="18"/>
                <w:szCs w:val="18"/>
                <w:lang w:val="en-GB"/>
              </w:rPr>
              <w:t>3</w:t>
            </w:r>
          </w:p>
        </w:tc>
      </w:tr>
      <w:tr>
        <w:trPr>
          <w:trHeight w:val="396"/>
        </w:trPr>
        <w:tc>
          <w:tcPr>
            <w:tcW w:w="1586" w:type="dxa"/>
            <w:tcBorders>
              <w:top w:val="single" w:sz="18" w:space="0" w:color="auto"/>
              <w:left w:val="single" w:sz="18" w:space="0" w:color="auto"/>
              <w:bottom w:val="single" w:sz="18" w:space="0" w:color="auto"/>
              <w:right w:val="single" w:sz="4"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Language</w:t>
            </w:r>
          </w:p>
        </w:tc>
        <w:tc>
          <w:tcPr>
            <w:tcW w:w="8053" w:type="dxa"/>
            <w:gridSpan w:val="12"/>
            <w:tcBorders>
              <w:top w:val="single" w:sz="18" w:space="0" w:color="auto"/>
              <w:left w:val="single" w:sz="4" w:space="0" w:color="auto"/>
              <w:bottom w:val="single" w:sz="18"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Turkish</w:t>
            </w:r>
          </w:p>
        </w:tc>
      </w:tr>
      <w:tr>
        <w:trPr>
          <w:trHeight w:val="396"/>
        </w:trPr>
        <w:tc>
          <w:tcPr>
            <w:tcW w:w="1586" w:type="dxa"/>
            <w:tcBorders>
              <w:top w:val="single" w:sz="18" w:space="0" w:color="auto"/>
              <w:left w:val="single" w:sz="18" w:space="0" w:color="auto"/>
              <w:bottom w:val="single" w:sz="18" w:space="0" w:color="auto"/>
              <w:right w:val="single" w:sz="4"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Compulsory / Elective</w:t>
            </w:r>
          </w:p>
        </w:tc>
        <w:tc>
          <w:tcPr>
            <w:tcW w:w="8053"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Arial" w:eastAsia="Times New Roman" w:hAnsi="Arial" w:cs="Arial"/>
                <w:sz w:val="18"/>
                <w:szCs w:val="18"/>
                <w:lang w:val="en-GB" w:eastAsia="tr-TR"/>
              </w:rPr>
            </w:pPr>
            <w:r>
              <w:rPr>
                <w:rFonts w:ascii="Arial" w:eastAsia="Times New Roman" w:hAnsi="Arial" w:cs="Arial"/>
                <w:sz w:val="18"/>
                <w:szCs w:val="18"/>
                <w:lang w:val="en-GB" w:eastAsia="tr-TR"/>
              </w:rPr>
              <w:t>Elective</w:t>
            </w:r>
          </w:p>
        </w:tc>
      </w:tr>
      <w:tr>
        <w:trPr>
          <w:trHeight w:val="396"/>
        </w:trPr>
        <w:tc>
          <w:tcPr>
            <w:tcW w:w="1586" w:type="dxa"/>
            <w:tcBorders>
              <w:top w:val="single" w:sz="18" w:space="0" w:color="auto"/>
              <w:left w:val="single" w:sz="18" w:space="0" w:color="auto"/>
              <w:bottom w:val="single" w:sz="18" w:space="0" w:color="auto"/>
              <w:right w:val="single" w:sz="4"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Prerequisites</w:t>
            </w:r>
          </w:p>
        </w:tc>
        <w:tc>
          <w:tcPr>
            <w:tcW w:w="8053"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Arial" w:eastAsia="Times New Roman" w:hAnsi="Arial" w:cs="Arial"/>
                <w:sz w:val="18"/>
                <w:szCs w:val="18"/>
                <w:lang w:val="en-GB" w:eastAsia="tr-TR"/>
              </w:rPr>
            </w:pPr>
            <w:r>
              <w:rPr>
                <w:rFonts w:ascii="Arial" w:eastAsia="Times New Roman" w:hAnsi="Arial" w:cs="Arial"/>
                <w:sz w:val="18"/>
                <w:szCs w:val="18"/>
                <w:lang w:val="en-GB" w:eastAsia="tr-TR"/>
              </w:rPr>
              <w:t xml:space="preserve">  No prerequisites</w:t>
            </w:r>
          </w:p>
        </w:tc>
      </w:tr>
      <w:tr>
        <w:trPr>
          <w:trHeight w:val="725"/>
        </w:trPr>
        <w:tc>
          <w:tcPr>
            <w:tcW w:w="1586" w:type="dxa"/>
            <w:tcBorders>
              <w:top w:val="single" w:sz="18" w:space="0" w:color="auto"/>
              <w:left w:val="single" w:sz="18" w:space="0" w:color="auto"/>
              <w:bottom w:val="single" w:sz="18" w:space="0" w:color="auto"/>
              <w:right w:val="single" w:sz="4"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Course Contents</w:t>
            </w:r>
          </w:p>
        </w:tc>
        <w:tc>
          <w:tcPr>
            <w:tcW w:w="8053"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Arial" w:eastAsia="Times New Roman" w:hAnsi="Arial" w:cs="Arial"/>
                <w:color w:val="000000"/>
                <w:sz w:val="18"/>
                <w:szCs w:val="18"/>
                <w:lang w:val="en-GB" w:eastAsia="tr-TR"/>
              </w:rPr>
            </w:pPr>
            <w:r>
              <w:rPr>
                <w:rFonts w:ascii="Arial" w:eastAsia="Times New Roman" w:hAnsi="Arial" w:cs="Arial"/>
                <w:b/>
                <w:color w:val="000000"/>
                <w:sz w:val="18"/>
                <w:szCs w:val="18"/>
                <w:lang w:eastAsia="tr-TR"/>
              </w:rPr>
              <w:t>Minerals</w:t>
            </w:r>
            <w:r>
              <w:rPr>
                <w:rFonts w:ascii="Arial" w:eastAsia="Times New Roman" w:hAnsi="Arial" w:cs="Arial"/>
                <w:color w:val="000000"/>
                <w:sz w:val="18"/>
                <w:szCs w:val="18"/>
                <w:lang w:eastAsia="tr-TR"/>
              </w:rPr>
              <w:t>; major minerals, minerals in milk, minerals in meat, minerals in plant products, trace elements, metal uptake in canned foods. Color; CIE system, Munsell system, Hunter system, food pigments. Flavor; taste, chemical structure and taste, other aspects of taste, flavor enhancement, odor, odor and molecular structure, theories of olfaction, flavor of some foods. Vitamins; fat-soluble vitamins, water soluble vitamins. Enzymes; Nature and function, classification, hydrolases, oxidoreductases, immobilized enzymes.</w:t>
            </w:r>
          </w:p>
        </w:tc>
      </w:tr>
      <w:tr>
        <w:trPr>
          <w:trHeight w:val="396"/>
        </w:trPr>
        <w:tc>
          <w:tcPr>
            <w:tcW w:w="1586" w:type="dxa"/>
            <w:tcBorders>
              <w:top w:val="single" w:sz="18" w:space="0" w:color="auto"/>
              <w:left w:val="single" w:sz="18" w:space="0" w:color="auto"/>
              <w:bottom w:val="single" w:sz="18" w:space="0" w:color="auto"/>
              <w:right w:val="single" w:sz="4" w:space="0" w:color="auto"/>
            </w:tcBorders>
            <w:hideMark/>
          </w:tcPr>
          <w:p>
            <w:pPr>
              <w:tabs>
                <w:tab w:val="center" w:pos="4703"/>
                <w:tab w:val="right" w:pos="9406"/>
              </w:tabs>
              <w:spacing w:after="0" w:line="240" w:lineRule="auto"/>
              <w:rPr>
                <w:rFonts w:ascii="Arial" w:eastAsia="Times New Roman" w:hAnsi="Arial" w:cs="Arial"/>
                <w:b/>
                <w:sz w:val="18"/>
                <w:szCs w:val="18"/>
                <w:lang w:val="en-GB" w:eastAsia="tr-TR"/>
              </w:rPr>
            </w:pPr>
            <w:r>
              <w:rPr>
                <w:rFonts w:ascii="Arial" w:eastAsia="Times New Roman" w:hAnsi="Arial" w:cs="Arial"/>
                <w:b/>
                <w:sz w:val="18"/>
                <w:szCs w:val="18"/>
                <w:lang w:val="en-GB" w:eastAsia="tr-TR"/>
              </w:rPr>
              <w:t>Course Objectives</w:t>
            </w:r>
          </w:p>
        </w:tc>
        <w:tc>
          <w:tcPr>
            <w:tcW w:w="8053" w:type="dxa"/>
            <w:gridSpan w:val="12"/>
            <w:tcBorders>
              <w:top w:val="single" w:sz="18" w:space="0" w:color="auto"/>
              <w:left w:val="single" w:sz="4" w:space="0" w:color="auto"/>
              <w:bottom w:val="single" w:sz="18" w:space="0" w:color="auto"/>
              <w:right w:val="single" w:sz="18"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Teaching the structure and nutritive functions of</w:t>
            </w:r>
            <w:r>
              <w:rPr>
                <w:rFonts w:ascii="Arial" w:eastAsia="Times New Roman" w:hAnsi="Arial" w:cs="Arial"/>
                <w:color w:val="000000"/>
                <w:sz w:val="18"/>
                <w:szCs w:val="18"/>
                <w:lang w:eastAsia="tr-TR"/>
              </w:rPr>
              <w:t xml:space="preserve"> Minerals,food pigments</w:t>
            </w:r>
            <w:r>
              <w:rPr>
                <w:rFonts w:ascii="Arial" w:eastAsia="Times New Roman" w:hAnsi="Arial" w:cs="Arial"/>
                <w:color w:val="000000"/>
                <w:sz w:val="18"/>
                <w:szCs w:val="18"/>
                <w:lang w:val="en-GB" w:eastAsia="tr-TR"/>
              </w:rPr>
              <w:t xml:space="preserve"> , </w:t>
            </w:r>
            <w:r>
              <w:rPr>
                <w:rFonts w:ascii="Arial" w:eastAsia="Times New Roman" w:hAnsi="Arial" w:cs="Arial"/>
                <w:color w:val="000000"/>
                <w:sz w:val="18"/>
                <w:szCs w:val="18"/>
                <w:lang w:eastAsia="tr-TR"/>
              </w:rPr>
              <w:t xml:space="preserve"> flavor enhancements,Vitamins and Enzymes in Foods</w:t>
            </w:r>
          </w:p>
        </w:tc>
      </w:tr>
      <w:tr>
        <w:trPr>
          <w:trHeight w:val="396"/>
        </w:trPr>
        <w:tc>
          <w:tcPr>
            <w:tcW w:w="1586" w:type="dxa"/>
            <w:tcBorders>
              <w:top w:val="single" w:sz="18" w:space="0" w:color="auto"/>
              <w:left w:val="single" w:sz="18" w:space="0" w:color="auto"/>
              <w:bottom w:val="single" w:sz="18" w:space="0" w:color="auto"/>
              <w:right w:val="single" w:sz="4" w:space="0" w:color="auto"/>
            </w:tcBorders>
            <w:hideMark/>
          </w:tcPr>
          <w:p>
            <w:pPr>
              <w:tabs>
                <w:tab w:val="center" w:pos="4703"/>
                <w:tab w:val="right" w:pos="9406"/>
              </w:tabs>
              <w:spacing w:after="0" w:line="240" w:lineRule="auto"/>
              <w:rPr>
                <w:rFonts w:ascii="Arial" w:eastAsia="Times New Roman" w:hAnsi="Arial" w:cs="Arial"/>
                <w:b/>
                <w:sz w:val="18"/>
                <w:szCs w:val="18"/>
                <w:lang w:val="en-GB" w:eastAsia="tr-TR"/>
              </w:rPr>
            </w:pPr>
            <w:r>
              <w:rPr>
                <w:rFonts w:ascii="Arial" w:eastAsia="Times New Roman" w:hAnsi="Arial" w:cs="Arial"/>
                <w:b/>
                <w:sz w:val="18"/>
                <w:szCs w:val="18"/>
                <w:lang w:val="en-GB" w:eastAsia="tr-TR"/>
              </w:rPr>
              <w:t>Learning  Outcomes and Competences</w:t>
            </w:r>
          </w:p>
        </w:tc>
        <w:tc>
          <w:tcPr>
            <w:tcW w:w="8053" w:type="dxa"/>
            <w:gridSpan w:val="12"/>
            <w:tcBorders>
              <w:top w:val="single" w:sz="18" w:space="0" w:color="auto"/>
              <w:left w:val="single" w:sz="4" w:space="0" w:color="auto"/>
              <w:bottom w:val="single" w:sz="18" w:space="0" w:color="auto"/>
              <w:right w:val="single" w:sz="18"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 xml:space="preserve">Learning the basic concepts related to </w:t>
            </w:r>
            <w:r>
              <w:rPr>
                <w:rFonts w:ascii="Arial" w:eastAsia="Times New Roman" w:hAnsi="Arial" w:cs="Arial"/>
                <w:color w:val="000000"/>
                <w:sz w:val="18"/>
                <w:szCs w:val="18"/>
                <w:lang w:eastAsia="tr-TR"/>
              </w:rPr>
              <w:t>Minerals,food pigments</w:t>
            </w:r>
            <w:r>
              <w:rPr>
                <w:rFonts w:ascii="Arial" w:eastAsia="Times New Roman" w:hAnsi="Arial" w:cs="Arial"/>
                <w:color w:val="000000"/>
                <w:sz w:val="18"/>
                <w:szCs w:val="18"/>
                <w:lang w:val="en-GB" w:eastAsia="tr-TR"/>
              </w:rPr>
              <w:t xml:space="preserve"> ,</w:t>
            </w:r>
            <w:r>
              <w:rPr>
                <w:rFonts w:ascii="Arial" w:eastAsia="Times New Roman" w:hAnsi="Arial" w:cs="Arial"/>
                <w:color w:val="000000"/>
                <w:sz w:val="18"/>
                <w:szCs w:val="18"/>
                <w:lang w:eastAsia="tr-TR"/>
              </w:rPr>
              <w:t xml:space="preserve">  flavor enhancements,Vitamins and Enzymes</w:t>
            </w:r>
            <w:r>
              <w:rPr>
                <w:rFonts w:ascii="Arial" w:eastAsia="Times New Roman" w:hAnsi="Arial" w:cs="Arial"/>
                <w:color w:val="000000"/>
                <w:sz w:val="18"/>
                <w:szCs w:val="18"/>
                <w:lang w:val="en-GB" w:eastAsia="tr-TR"/>
              </w:rPr>
              <w:t xml:space="preserve">  in foods</w:t>
            </w:r>
          </w:p>
        </w:tc>
      </w:tr>
      <w:tr>
        <w:trPr>
          <w:trHeight w:val="396"/>
        </w:trPr>
        <w:tc>
          <w:tcPr>
            <w:tcW w:w="1586" w:type="dxa"/>
            <w:tcBorders>
              <w:top w:val="single" w:sz="18" w:space="0" w:color="auto"/>
              <w:left w:val="single" w:sz="18" w:space="0" w:color="auto"/>
              <w:bottom w:val="single" w:sz="18" w:space="0" w:color="auto"/>
              <w:right w:val="single" w:sz="4" w:space="0" w:color="auto"/>
            </w:tcBorders>
          </w:tcPr>
          <w:p>
            <w:pPr>
              <w:spacing w:after="0" w:line="240" w:lineRule="auto"/>
              <w:rPr>
                <w:rFonts w:ascii="Arial" w:eastAsia="Times New Roman" w:hAnsi="Arial" w:cs="Arial"/>
                <w:b/>
                <w:sz w:val="18"/>
                <w:szCs w:val="18"/>
                <w:lang w:val="en-GB" w:eastAsia="tr-TR"/>
              </w:rPr>
            </w:pPr>
            <w:r>
              <w:rPr>
                <w:rFonts w:ascii="Arial" w:eastAsia="Times New Roman" w:hAnsi="Arial" w:cs="Arial"/>
                <w:b/>
                <w:sz w:val="18"/>
                <w:szCs w:val="18"/>
                <w:lang w:val="en-GB" w:eastAsia="tr-TR"/>
              </w:rPr>
              <w:t>Textbook and /or References</w:t>
            </w:r>
          </w:p>
          <w:p>
            <w:pPr>
              <w:tabs>
                <w:tab w:val="center" w:pos="4703"/>
                <w:tab w:val="right" w:pos="9406"/>
              </w:tabs>
              <w:spacing w:after="0" w:line="240" w:lineRule="auto"/>
              <w:rPr>
                <w:rFonts w:ascii="Arial" w:eastAsia="Times New Roman" w:hAnsi="Arial" w:cs="Arial"/>
                <w:b/>
                <w:sz w:val="18"/>
                <w:szCs w:val="18"/>
                <w:lang w:val="en-GB" w:eastAsia="tr-TR"/>
              </w:rPr>
            </w:pPr>
          </w:p>
        </w:tc>
        <w:tc>
          <w:tcPr>
            <w:tcW w:w="8053"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jc w:val="both"/>
              <w:rPr>
                <w:rFonts w:ascii="Arial" w:eastAsia="Times New Roman" w:hAnsi="Arial" w:cs="Arial"/>
                <w:sz w:val="18"/>
                <w:szCs w:val="18"/>
                <w:lang w:val="en-GB" w:eastAsia="tr-TR"/>
              </w:rPr>
            </w:pPr>
            <w:r>
              <w:rPr>
                <w:rFonts w:ascii="Arial" w:eastAsia="Times New Roman" w:hAnsi="Arial" w:cs="Arial"/>
                <w:sz w:val="18"/>
                <w:szCs w:val="18"/>
                <w:lang w:val="en-GB" w:eastAsia="tr-TR"/>
              </w:rPr>
              <w:t>1.Prenciples of Food Chemistry, The AVI Publishing Company, Inc. Westport, Connecticut.</w:t>
            </w:r>
          </w:p>
          <w:p>
            <w:pPr>
              <w:spacing w:after="0" w:line="240" w:lineRule="auto"/>
              <w:jc w:val="both"/>
              <w:rPr>
                <w:rFonts w:ascii="Arial" w:eastAsia="Times New Roman" w:hAnsi="Arial" w:cs="Arial"/>
                <w:sz w:val="18"/>
                <w:szCs w:val="18"/>
                <w:lang w:val="en-GB" w:eastAsia="tr-TR"/>
              </w:rPr>
            </w:pPr>
            <w:r>
              <w:rPr>
                <w:rFonts w:ascii="Arial" w:eastAsia="Times New Roman" w:hAnsi="Arial" w:cs="Arial"/>
                <w:sz w:val="18"/>
                <w:szCs w:val="18"/>
                <w:lang w:val="en-GB" w:eastAsia="tr-TR"/>
              </w:rPr>
              <w:t>2.Textbook of Food Chemistry in Turkish and  English</w:t>
            </w:r>
          </w:p>
        </w:tc>
      </w:tr>
      <w:tr>
        <w:trPr>
          <w:trHeight w:val="396"/>
        </w:trPr>
        <w:tc>
          <w:tcPr>
            <w:tcW w:w="1586" w:type="dxa"/>
            <w:vMerge w:val="restart"/>
            <w:tcBorders>
              <w:top w:val="single" w:sz="18" w:space="0" w:color="auto"/>
              <w:left w:val="single" w:sz="18" w:space="0" w:color="auto"/>
              <w:bottom w:val="single" w:sz="18" w:space="0" w:color="auto"/>
              <w:right w:val="single" w:sz="4" w:space="0" w:color="auto"/>
            </w:tcBorders>
            <w:hideMark/>
          </w:tcPr>
          <w:p>
            <w:pPr>
              <w:spacing w:after="0" w:line="240" w:lineRule="auto"/>
              <w:outlineLvl w:val="7"/>
              <w:rPr>
                <w:rFonts w:ascii="Arial" w:eastAsia="Times New Roman" w:hAnsi="Arial" w:cs="Arial"/>
                <w:b/>
                <w:sz w:val="18"/>
                <w:szCs w:val="18"/>
                <w:lang w:val="en-GB" w:eastAsia="tr-TR"/>
              </w:rPr>
            </w:pPr>
            <w:r>
              <w:rPr>
                <w:rFonts w:ascii="Arial" w:eastAsia="Times New Roman" w:hAnsi="Arial" w:cs="Arial"/>
                <w:b/>
                <w:sz w:val="18"/>
                <w:szCs w:val="18"/>
                <w:lang w:val="en-GB" w:eastAsia="tr-TR"/>
              </w:rPr>
              <w:t>Assessment Criteria</w:t>
            </w:r>
          </w:p>
        </w:tc>
        <w:tc>
          <w:tcPr>
            <w:tcW w:w="5821" w:type="dxa"/>
            <w:gridSpan w:val="8"/>
            <w:tcBorders>
              <w:top w:val="single" w:sz="18" w:space="0" w:color="auto"/>
              <w:left w:val="single" w:sz="4" w:space="0" w:color="auto"/>
              <w:bottom w:val="single" w:sz="4" w:space="0" w:color="auto"/>
              <w:right w:val="single" w:sz="4" w:space="0" w:color="auto"/>
            </w:tcBorders>
            <w:vAlign w:val="center"/>
          </w:tcPr>
          <w:p>
            <w:pPr>
              <w:spacing w:after="0" w:line="240" w:lineRule="auto"/>
              <w:rPr>
                <w:rFonts w:ascii="Arial" w:eastAsia="Times New Roman" w:hAnsi="Arial" w:cs="Arial"/>
                <w:sz w:val="18"/>
                <w:szCs w:val="18"/>
                <w:lang w:val="en-GB"/>
              </w:rPr>
            </w:pPr>
          </w:p>
        </w:tc>
        <w:tc>
          <w:tcPr>
            <w:tcW w:w="1297" w:type="dxa"/>
            <w:gridSpan w:val="3"/>
            <w:tcBorders>
              <w:top w:val="single" w:sz="18" w:space="0" w:color="auto"/>
              <w:left w:val="single" w:sz="4" w:space="0" w:color="auto"/>
              <w:bottom w:val="single" w:sz="4" w:space="0" w:color="auto"/>
              <w:right w:val="single" w:sz="4" w:space="0" w:color="auto"/>
            </w:tcBorders>
            <w:vAlign w:val="center"/>
            <w:hideMark/>
          </w:tcPr>
          <w:p>
            <w:pPr>
              <w:keepNext/>
              <w:spacing w:after="0" w:line="240" w:lineRule="auto"/>
              <w:outlineLvl w:val="1"/>
              <w:rPr>
                <w:rFonts w:ascii="Arial" w:eastAsia="Times New Roman" w:hAnsi="Arial" w:cs="Arial"/>
                <w:b/>
                <w:i/>
                <w:iCs/>
                <w:sz w:val="18"/>
                <w:szCs w:val="18"/>
                <w:lang w:val="en-GB"/>
              </w:rPr>
            </w:pPr>
            <w:r>
              <w:rPr>
                <w:rFonts w:ascii="Arial" w:eastAsia="Times New Roman" w:hAnsi="Arial" w:cs="Arial"/>
                <w:b/>
                <w:i/>
                <w:iCs/>
                <w:sz w:val="18"/>
                <w:szCs w:val="18"/>
                <w:lang w:val="en-GB"/>
              </w:rPr>
              <w:t>If any,mark</w:t>
            </w:r>
          </w:p>
          <w:p>
            <w:pPr>
              <w:spacing w:after="0" w:line="240" w:lineRule="auto"/>
              <w:rPr>
                <w:rFonts w:ascii="Arial" w:eastAsia="Times New Roman" w:hAnsi="Arial" w:cs="Arial"/>
                <w:b/>
                <w:i/>
                <w:sz w:val="18"/>
                <w:szCs w:val="18"/>
                <w:lang w:val="en-US" w:eastAsia="tr-TR"/>
              </w:rPr>
            </w:pPr>
            <w:r>
              <w:rPr>
                <w:rFonts w:ascii="Arial" w:eastAsia="Times New Roman" w:hAnsi="Arial" w:cs="Arial"/>
                <w:b/>
                <w:i/>
                <w:sz w:val="18"/>
                <w:szCs w:val="18"/>
                <w:lang w:val="en-US" w:eastAsia="tr-TR"/>
              </w:rPr>
              <w:t>as (X)</w:t>
            </w:r>
          </w:p>
        </w:tc>
        <w:tc>
          <w:tcPr>
            <w:tcW w:w="935" w:type="dxa"/>
            <w:tcBorders>
              <w:top w:val="single" w:sz="18" w:space="0" w:color="auto"/>
              <w:left w:val="single" w:sz="4" w:space="0" w:color="auto"/>
              <w:bottom w:val="single" w:sz="4" w:space="0" w:color="auto"/>
              <w:right w:val="single" w:sz="18" w:space="0" w:color="auto"/>
            </w:tcBorders>
            <w:vAlign w:val="center"/>
            <w:hideMark/>
          </w:tcPr>
          <w:p>
            <w:pPr>
              <w:spacing w:after="0" w:line="240" w:lineRule="auto"/>
              <w:jc w:val="center"/>
              <w:rPr>
                <w:rFonts w:ascii="Arial" w:eastAsia="Times New Roman" w:hAnsi="Arial" w:cs="Arial"/>
                <w:b/>
                <w:sz w:val="18"/>
                <w:szCs w:val="18"/>
                <w:lang w:val="en-GB" w:eastAsia="tr-TR"/>
              </w:rPr>
            </w:pPr>
            <w:r>
              <w:rPr>
                <w:rFonts w:ascii="Arial" w:eastAsia="Times New Roman" w:hAnsi="Arial" w:cs="Arial"/>
                <w:b/>
                <w:sz w:val="18"/>
                <w:szCs w:val="18"/>
                <w:lang w:val="en-GB" w:eastAsia="tr-TR"/>
              </w:rPr>
              <w:t>Percent</w:t>
            </w:r>
          </w:p>
          <w:p>
            <w:pPr>
              <w:spacing w:after="0" w:line="240" w:lineRule="auto"/>
              <w:jc w:val="center"/>
              <w:rPr>
                <w:rFonts w:ascii="Arial" w:eastAsia="Times New Roman" w:hAnsi="Arial" w:cs="Arial"/>
                <w:b/>
                <w:sz w:val="18"/>
                <w:szCs w:val="18"/>
                <w:lang w:val="en-GB"/>
              </w:rPr>
            </w:pPr>
            <w:r>
              <w:rPr>
                <w:rFonts w:ascii="Arial" w:eastAsia="Times New Roman" w:hAnsi="Arial" w:cs="Arial"/>
                <w:b/>
                <w:sz w:val="18"/>
                <w:szCs w:val="18"/>
                <w:lang w:val="en-GB" w:eastAsia="tr-TR"/>
              </w:rPr>
              <w:t>(%)</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821" w:type="dxa"/>
            <w:gridSpan w:val="8"/>
            <w:tcBorders>
              <w:top w:val="single" w:sz="4" w:space="0" w:color="auto"/>
              <w:left w:val="single" w:sz="4" w:space="0" w:color="auto"/>
              <w:bottom w:val="single" w:sz="4" w:space="0" w:color="auto"/>
              <w:right w:val="single" w:sz="4" w:space="0" w:color="auto"/>
            </w:tcBorders>
            <w:vAlign w:val="center"/>
            <w:hideMark/>
          </w:tcPr>
          <w:p>
            <w:pPr>
              <w:keepNext/>
              <w:suppressLineNumbers/>
              <w:spacing w:after="0" w:line="240" w:lineRule="auto"/>
              <w:outlineLvl w:val="2"/>
              <w:rPr>
                <w:rFonts w:ascii="Arial" w:eastAsia="Times New Roman" w:hAnsi="Arial" w:cs="Arial"/>
                <w:b/>
                <w:sz w:val="18"/>
                <w:szCs w:val="18"/>
                <w:lang w:val="en-GB" w:eastAsia="tr-TR"/>
              </w:rPr>
            </w:pPr>
            <w:r>
              <w:rPr>
                <w:rFonts w:ascii="Arial" w:eastAsia="Times New Roman" w:hAnsi="Arial" w:cs="Arial"/>
                <w:b/>
                <w:sz w:val="18"/>
                <w:szCs w:val="18"/>
                <w:lang w:val="en-GB" w:eastAsia="tr-TR"/>
              </w:rPr>
              <w:t>Midterm Exams</w:t>
            </w:r>
          </w:p>
        </w:tc>
        <w:tc>
          <w:tcPr>
            <w:tcW w:w="1297"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r>
              <w:rPr>
                <w:rFonts w:ascii="Arial" w:eastAsia="Times New Roman" w:hAnsi="Arial" w:cs="Arial"/>
                <w:sz w:val="18"/>
                <w:szCs w:val="18"/>
              </w:rPr>
              <w:t>X</w:t>
            </w:r>
          </w:p>
        </w:tc>
        <w:tc>
          <w:tcPr>
            <w:tcW w:w="935"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r>
              <w:rPr>
                <w:rFonts w:ascii="Arial" w:eastAsia="Times New Roman" w:hAnsi="Arial" w:cs="Arial"/>
                <w:sz w:val="18"/>
                <w:szCs w:val="18"/>
              </w:rPr>
              <w:t>40</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821"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Quizzes</w:t>
            </w:r>
          </w:p>
        </w:tc>
        <w:tc>
          <w:tcPr>
            <w:tcW w:w="1297"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935"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821"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outlineLvl w:val="8"/>
              <w:rPr>
                <w:rFonts w:ascii="Verdana" w:eastAsia="Times New Roman" w:hAnsi="Verdana" w:cs="Times New Roman"/>
                <w:b/>
                <w:color w:val="000000"/>
                <w:sz w:val="18"/>
                <w:szCs w:val="18"/>
                <w:lang w:val="en-GB" w:eastAsia="tr-TR"/>
              </w:rPr>
            </w:pPr>
            <w:r>
              <w:rPr>
                <w:rFonts w:ascii="Verdana" w:eastAsia="Times New Roman" w:hAnsi="Verdana" w:cs="Times New Roman"/>
                <w:b/>
                <w:color w:val="000000"/>
                <w:sz w:val="18"/>
                <w:szCs w:val="18"/>
                <w:lang w:val="en-GB" w:eastAsia="tr-TR"/>
              </w:rPr>
              <w:t>Homeworks</w:t>
            </w:r>
          </w:p>
        </w:tc>
        <w:tc>
          <w:tcPr>
            <w:tcW w:w="1297"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935"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821"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Projects</w:t>
            </w:r>
          </w:p>
        </w:tc>
        <w:tc>
          <w:tcPr>
            <w:tcW w:w="1297"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935"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821"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Term Paper</w:t>
            </w:r>
          </w:p>
        </w:tc>
        <w:tc>
          <w:tcPr>
            <w:tcW w:w="1297"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935"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821"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Laboratory Work</w:t>
            </w:r>
          </w:p>
        </w:tc>
        <w:tc>
          <w:tcPr>
            <w:tcW w:w="1297"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935"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821"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Other</w:t>
            </w:r>
          </w:p>
        </w:tc>
        <w:tc>
          <w:tcPr>
            <w:tcW w:w="1297"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935"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821" w:type="dxa"/>
            <w:gridSpan w:val="8"/>
            <w:tcBorders>
              <w:top w:val="single" w:sz="4" w:space="0" w:color="auto"/>
              <w:left w:val="single" w:sz="4" w:space="0" w:color="auto"/>
              <w:bottom w:val="single" w:sz="18"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Final Exam</w:t>
            </w:r>
          </w:p>
        </w:tc>
        <w:tc>
          <w:tcPr>
            <w:tcW w:w="1297" w:type="dxa"/>
            <w:gridSpan w:val="3"/>
            <w:tcBorders>
              <w:top w:val="single" w:sz="4" w:space="0" w:color="auto"/>
              <w:left w:val="single" w:sz="4" w:space="0" w:color="auto"/>
              <w:bottom w:val="single" w:sz="18" w:space="0" w:color="auto"/>
              <w:right w:val="single" w:sz="4" w:space="0" w:color="auto"/>
            </w:tcBorders>
            <w:vAlign w:val="center"/>
          </w:tcPr>
          <w:p>
            <w:pPr>
              <w:spacing w:after="0" w:line="240" w:lineRule="auto"/>
              <w:jc w:val="center"/>
              <w:rPr>
                <w:rFonts w:ascii="Arial" w:eastAsia="Times New Roman" w:hAnsi="Arial" w:cs="Arial"/>
                <w:sz w:val="18"/>
                <w:szCs w:val="18"/>
              </w:rPr>
            </w:pPr>
            <w:r>
              <w:rPr>
                <w:rFonts w:ascii="Arial" w:eastAsia="Times New Roman" w:hAnsi="Arial" w:cs="Arial"/>
                <w:sz w:val="18"/>
                <w:szCs w:val="18"/>
              </w:rPr>
              <w:t>X</w:t>
            </w:r>
          </w:p>
        </w:tc>
        <w:tc>
          <w:tcPr>
            <w:tcW w:w="935" w:type="dxa"/>
            <w:tcBorders>
              <w:top w:val="single" w:sz="4" w:space="0" w:color="auto"/>
              <w:left w:val="single" w:sz="4" w:space="0" w:color="auto"/>
              <w:bottom w:val="single" w:sz="18" w:space="0" w:color="auto"/>
              <w:right w:val="single" w:sz="18" w:space="0" w:color="auto"/>
            </w:tcBorders>
            <w:vAlign w:val="center"/>
          </w:tcPr>
          <w:p>
            <w:pPr>
              <w:spacing w:after="0" w:line="240" w:lineRule="auto"/>
              <w:jc w:val="center"/>
              <w:rPr>
                <w:rFonts w:ascii="Arial" w:eastAsia="Times New Roman" w:hAnsi="Arial" w:cs="Arial"/>
                <w:sz w:val="18"/>
                <w:szCs w:val="18"/>
              </w:rPr>
            </w:pPr>
            <w:r>
              <w:rPr>
                <w:rFonts w:ascii="Arial" w:eastAsia="Times New Roman" w:hAnsi="Arial" w:cs="Arial"/>
                <w:sz w:val="18"/>
                <w:szCs w:val="18"/>
              </w:rPr>
              <w:t>60</w:t>
            </w:r>
          </w:p>
        </w:tc>
      </w:tr>
      <w:tr>
        <w:trPr>
          <w:trHeight w:val="140"/>
        </w:trPr>
        <w:tc>
          <w:tcPr>
            <w:tcW w:w="1586" w:type="dxa"/>
            <w:tcBorders>
              <w:top w:val="single" w:sz="18" w:space="0" w:color="auto"/>
              <w:left w:val="single" w:sz="18" w:space="0" w:color="auto"/>
              <w:bottom w:val="single" w:sz="18" w:space="0" w:color="auto"/>
              <w:right w:val="single" w:sz="4" w:space="0" w:color="auto"/>
            </w:tcBorders>
            <w:hideMark/>
          </w:tcPr>
          <w:p>
            <w:pPr>
              <w:spacing w:after="0" w:line="140" w:lineRule="atLeast"/>
              <w:rPr>
                <w:rFonts w:ascii="Arial" w:eastAsia="Times New Roman" w:hAnsi="Arial" w:cs="Arial"/>
                <w:b/>
                <w:sz w:val="24"/>
                <w:szCs w:val="24"/>
                <w:lang w:val="en-GB" w:eastAsia="tr-TR"/>
              </w:rPr>
            </w:pPr>
            <w:r>
              <w:rPr>
                <w:rFonts w:ascii="Times New Roman" w:eastAsia="Times New Roman" w:hAnsi="Times New Roman" w:cs="Times New Roman"/>
                <w:b/>
                <w:sz w:val="24"/>
                <w:szCs w:val="24"/>
                <w:lang w:val="en-US" w:eastAsia="tr-TR"/>
              </w:rPr>
              <w:t>Prepared by</w:t>
            </w:r>
          </w:p>
        </w:tc>
        <w:tc>
          <w:tcPr>
            <w:tcW w:w="8053"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140" w:lineRule="atLeast"/>
              <w:outlineLvl w:val="8"/>
              <w:rPr>
                <w:rFonts w:ascii="Verdana" w:eastAsia="Times New Roman" w:hAnsi="Verdana" w:cs="Times New Roman"/>
                <w:color w:val="000000"/>
                <w:sz w:val="18"/>
                <w:szCs w:val="18"/>
                <w:lang w:val="en-US" w:eastAsia="tr-TR"/>
              </w:rPr>
            </w:pPr>
            <w:r>
              <w:rPr>
                <w:rFonts w:ascii="Verdana" w:eastAsia="Times New Roman" w:hAnsi="Verdana" w:cs="Times New Roman"/>
                <w:color w:val="000000"/>
                <w:sz w:val="18"/>
                <w:szCs w:val="18"/>
                <w:lang w:val="en-US" w:eastAsia="tr-TR"/>
              </w:rPr>
              <w:t>Prof.Dr. Ahmet YAŞAR</w:t>
            </w:r>
          </w:p>
        </w:tc>
      </w:tr>
      <w:tr>
        <w:trPr>
          <w:trHeight w:val="66"/>
        </w:trPr>
        <w:tc>
          <w:tcPr>
            <w:tcW w:w="1586" w:type="dxa"/>
            <w:tcBorders>
              <w:top w:val="single" w:sz="18" w:space="0" w:color="auto"/>
              <w:left w:val="single" w:sz="18" w:space="0" w:color="auto"/>
              <w:bottom w:val="single" w:sz="18" w:space="0" w:color="auto"/>
              <w:right w:val="single" w:sz="4" w:space="0" w:color="auto"/>
            </w:tcBorders>
            <w:hideMark/>
          </w:tcPr>
          <w:p>
            <w:pPr>
              <w:spacing w:after="0" w:line="66" w:lineRule="atLeast"/>
              <w:rPr>
                <w:rFonts w:ascii="Arial" w:eastAsia="Times New Roman" w:hAnsi="Arial" w:cs="Arial"/>
                <w:b/>
                <w:sz w:val="18"/>
                <w:szCs w:val="18"/>
                <w:lang w:val="en-GB" w:eastAsia="tr-TR"/>
              </w:rPr>
            </w:pPr>
            <w:r>
              <w:rPr>
                <w:rFonts w:ascii="Arial" w:eastAsia="Times New Roman" w:hAnsi="Arial" w:cs="Arial"/>
                <w:b/>
                <w:sz w:val="18"/>
                <w:szCs w:val="18"/>
                <w:lang w:val="en-GB" w:eastAsia="tr-TR"/>
              </w:rPr>
              <w:t>Week</w:t>
            </w:r>
          </w:p>
        </w:tc>
        <w:tc>
          <w:tcPr>
            <w:tcW w:w="8053" w:type="dxa"/>
            <w:gridSpan w:val="12"/>
            <w:tcBorders>
              <w:top w:val="single" w:sz="18" w:space="0" w:color="auto"/>
              <w:left w:val="single" w:sz="4" w:space="0" w:color="auto"/>
              <w:bottom w:val="single" w:sz="18" w:space="0" w:color="auto"/>
              <w:right w:val="single" w:sz="18" w:space="0" w:color="auto"/>
            </w:tcBorders>
            <w:hideMark/>
          </w:tcPr>
          <w:p>
            <w:pPr>
              <w:spacing w:after="0" w:line="66" w:lineRule="atLeast"/>
              <w:outlineLvl w:val="8"/>
              <w:rPr>
                <w:rFonts w:ascii="Verdana" w:eastAsia="Times New Roman" w:hAnsi="Verdana" w:cs="Times New Roman"/>
                <w:b/>
                <w:color w:val="000000"/>
                <w:sz w:val="18"/>
                <w:szCs w:val="18"/>
                <w:lang w:val="en-US" w:eastAsia="tr-TR"/>
              </w:rPr>
            </w:pPr>
            <w:r>
              <w:rPr>
                <w:rFonts w:ascii="Verdana" w:eastAsia="Times New Roman" w:hAnsi="Verdana" w:cs="Times New Roman"/>
                <w:b/>
                <w:color w:val="000000"/>
                <w:sz w:val="18"/>
                <w:szCs w:val="18"/>
                <w:lang w:val="en-US" w:eastAsia="tr-TR"/>
              </w:rPr>
              <w:t>Subject</w:t>
            </w:r>
          </w:p>
        </w:tc>
      </w:tr>
      <w:tr>
        <w:trPr>
          <w:trHeight w:val="396"/>
        </w:trPr>
        <w:tc>
          <w:tcPr>
            <w:tcW w:w="1586" w:type="dxa"/>
            <w:tcBorders>
              <w:top w:val="single" w:sz="18" w:space="0" w:color="auto"/>
              <w:left w:val="single" w:sz="18" w:space="0" w:color="auto"/>
              <w:bottom w:val="single" w:sz="18" w:space="0" w:color="auto"/>
              <w:right w:val="single" w:sz="4" w:space="0" w:color="auto"/>
            </w:tcBorders>
            <w:hideMark/>
          </w:tcPr>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2</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3</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4</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5</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6</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7</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8</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9</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10</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11</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12</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13</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14</w:t>
            </w:r>
          </w:p>
        </w:tc>
        <w:tc>
          <w:tcPr>
            <w:tcW w:w="8053"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Minerals  and  major minerals</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 xml:space="preserve"> Minerals in milk, minerals in meat, minerals in plant products, </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Trace elements, metal uptake in canned foods.</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 xml:space="preserve"> Color; CIE system, Munsell system, Hunter system,</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 xml:space="preserve"> Food pigments.</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 xml:space="preserve"> Flavor; taste, chemical structure </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Taste, other aspects of taste, flavor enhancement,</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 xml:space="preserve">Midterm </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 xml:space="preserve">Odor, odor and molecular structure, </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Theories of olfaction, flavor of some foods.</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Vitamins; fat-soluble vitamins</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 xml:space="preserve">Water soluble vitamins. </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Enzymes; Nature and function, classification,</w:t>
            </w:r>
          </w:p>
          <w:p>
            <w:pPr>
              <w:spacing w:after="0" w:line="240" w:lineRule="auto"/>
              <w:outlineLvl w:val="8"/>
              <w:rPr>
                <w:rFonts w:ascii="Verdana" w:eastAsia="Times New Roman" w:hAnsi="Verdana" w:cs="Times New Roman"/>
                <w:color w:val="000000"/>
                <w:sz w:val="18"/>
                <w:szCs w:val="18"/>
                <w:lang w:eastAsia="tr-TR"/>
              </w:rPr>
            </w:pPr>
            <w:r>
              <w:rPr>
                <w:rFonts w:ascii="Verdana" w:eastAsia="Times New Roman" w:hAnsi="Verdana" w:cs="Times New Roman"/>
                <w:color w:val="000000"/>
                <w:sz w:val="18"/>
                <w:szCs w:val="18"/>
                <w:lang w:eastAsia="tr-TR"/>
              </w:rPr>
              <w:t xml:space="preserve"> Hydrolases, oxidoreductases and immobilized enzymes.</w:t>
            </w:r>
          </w:p>
        </w:tc>
      </w:tr>
      <w:tr>
        <w:tc>
          <w:tcPr>
            <w:tcW w:w="1586"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872"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840"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794"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832"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273"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837"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737"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636"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294"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749"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254"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935"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r>
    </w:tbl>
    <w:p/>
    <w:p/>
    <w:p/>
    <w:p/>
    <w:p/>
    <w:p/>
    <w:p/>
    <w:p/>
    <w:p/>
    <w:p/>
    <w:p/>
    <w:p/>
    <w:p/>
    <w:p/>
    <w:p/>
    <w:p/>
    <w:p/>
    <w:p/>
    <w:p/>
    <w:p/>
    <w:p/>
    <w:p/>
    <w:p/>
    <w:p/>
    <w:p/>
    <w:p/>
    <w:p/>
    <w:p/>
    <w:p/>
    <w:p/>
    <w:tbl>
      <w:tblPr>
        <w:tblW w:w="9639" w:type="dxa"/>
        <w:tblInd w:w="28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1694"/>
        <w:gridCol w:w="830"/>
        <w:gridCol w:w="720"/>
        <w:gridCol w:w="572"/>
        <w:gridCol w:w="709"/>
        <w:gridCol w:w="1076"/>
        <w:gridCol w:w="802"/>
        <w:gridCol w:w="754"/>
        <w:gridCol w:w="1160"/>
        <w:gridCol w:w="1322"/>
      </w:tblGrid>
      <w:tr>
        <w:trPr>
          <w:trHeight w:val="340"/>
        </w:trPr>
        <w:tc>
          <w:tcPr>
            <w:tcW w:w="6403" w:type="dxa"/>
            <w:gridSpan w:val="7"/>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Batang" w:hAnsi="Times New Roman" w:cs="Times New Roman"/>
                <w:b/>
                <w:sz w:val="18"/>
                <w:szCs w:val="18"/>
                <w:lang w:val="en-US" w:eastAsia="tr-TR"/>
              </w:rPr>
            </w:pPr>
            <w:r>
              <w:rPr>
                <w:rFonts w:ascii="Times New Roman" w:eastAsia="Times New Roman" w:hAnsi="Times New Roman" w:cs="Times New Roman"/>
                <w:b/>
                <w:sz w:val="18"/>
                <w:szCs w:val="18"/>
                <w:lang w:eastAsia="tr-TR"/>
              </w:rPr>
              <w:lastRenderedPageBreak/>
              <w:t xml:space="preserve">Course Title-Course Code: </w:t>
            </w:r>
            <w:r>
              <w:rPr>
                <w:rFonts w:ascii="Times New Roman" w:eastAsia="Times New Roman" w:hAnsi="Times New Roman" w:cs="Times New Roman"/>
                <w:b/>
                <w:sz w:val="18"/>
                <w:szCs w:val="18"/>
                <w:lang w:val="en-US" w:eastAsia="tr-TR"/>
              </w:rPr>
              <w:t>Nutrition Chemistry CHEM 412</w:t>
            </w:r>
          </w:p>
        </w:tc>
        <w:tc>
          <w:tcPr>
            <w:tcW w:w="3236"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eastAsia="tr-TR"/>
              </w:rPr>
              <w:t xml:space="preserve">Name of the Programme: </w:t>
            </w:r>
            <w:r>
              <w:rPr>
                <w:rFonts w:ascii="Times New Roman" w:eastAsia="Times New Roman" w:hAnsi="Times New Roman" w:cs="Times New Roman"/>
                <w:b/>
                <w:sz w:val="18"/>
                <w:szCs w:val="18"/>
                <w:lang w:val="en-US" w:eastAsia="tr-TR"/>
              </w:rPr>
              <w:t>CHEMISTRY  DEPT.</w:t>
            </w:r>
          </w:p>
        </w:tc>
      </w:tr>
      <w:tr>
        <w:trPr>
          <w:trHeight w:val="340"/>
        </w:trPr>
        <w:tc>
          <w:tcPr>
            <w:tcW w:w="1694" w:type="dxa"/>
            <w:vMerge w:val="restart"/>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Semester </w:t>
            </w:r>
          </w:p>
        </w:tc>
        <w:tc>
          <w:tcPr>
            <w:tcW w:w="5463" w:type="dxa"/>
            <w:gridSpan w:val="7"/>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Methods of Education</w:t>
            </w:r>
          </w:p>
        </w:tc>
        <w:tc>
          <w:tcPr>
            <w:tcW w:w="2482"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Credits</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83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Lecture</w:t>
            </w:r>
          </w:p>
        </w:tc>
        <w:tc>
          <w:tcPr>
            <w:tcW w:w="72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Recit</w:t>
            </w:r>
          </w:p>
        </w:tc>
        <w:tc>
          <w:tcPr>
            <w:tcW w:w="57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Lab.</w:t>
            </w:r>
          </w:p>
        </w:tc>
        <w:tc>
          <w:tcPr>
            <w:tcW w:w="70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Field study</w:t>
            </w:r>
          </w:p>
        </w:tc>
        <w:tc>
          <w:tcPr>
            <w:tcW w:w="1076"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Homework</w:t>
            </w:r>
          </w:p>
        </w:tc>
        <w:tc>
          <w:tcPr>
            <w:tcW w:w="80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Other</w:t>
            </w:r>
          </w:p>
        </w:tc>
        <w:tc>
          <w:tcPr>
            <w:tcW w:w="75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Total</w:t>
            </w:r>
          </w:p>
        </w:tc>
        <w:tc>
          <w:tcPr>
            <w:tcW w:w="116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ECTS Credit</w:t>
            </w:r>
          </w:p>
        </w:tc>
      </w:tr>
      <w:tr>
        <w:trPr>
          <w:trHeight w:val="340"/>
        </w:trPr>
        <w:tc>
          <w:tcPr>
            <w:tcW w:w="1694" w:type="dxa"/>
            <w:tcBorders>
              <w:top w:val="nil"/>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8</w:t>
            </w:r>
          </w:p>
        </w:tc>
        <w:tc>
          <w:tcPr>
            <w:tcW w:w="83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28</w:t>
            </w:r>
          </w:p>
        </w:tc>
        <w:tc>
          <w:tcPr>
            <w:tcW w:w="72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c>
          <w:tcPr>
            <w:tcW w:w="57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c>
          <w:tcPr>
            <w:tcW w:w="70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c>
          <w:tcPr>
            <w:tcW w:w="1076"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20</w:t>
            </w:r>
          </w:p>
        </w:tc>
        <w:tc>
          <w:tcPr>
            <w:tcW w:w="80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25</w:t>
            </w:r>
          </w:p>
        </w:tc>
        <w:tc>
          <w:tcPr>
            <w:tcW w:w="75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73</w:t>
            </w:r>
          </w:p>
        </w:tc>
        <w:tc>
          <w:tcPr>
            <w:tcW w:w="116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3</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Language</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Turkish</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Compulsory / Elective</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b/>
                <w:sz w:val="18"/>
                <w:szCs w:val="18"/>
                <w:lang w:val="en-US" w:eastAsia="tr-TR"/>
              </w:rPr>
              <w:t>Compulsory</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Prerequisites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Contents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Nutrition</w:t>
            </w:r>
            <w:r>
              <w:rPr>
                <w:rFonts w:ascii="Times New Roman" w:eastAsia="Times New Roman" w:hAnsi="Times New Roman" w:cs="Times New Roman"/>
                <w:color w:val="333333"/>
                <w:sz w:val="18"/>
                <w:szCs w:val="18"/>
                <w:lang w:eastAsia="tr-TR"/>
              </w:rPr>
              <w:t xml:space="preserve">, basic </w:t>
            </w:r>
            <w:r>
              <w:rPr>
                <w:rFonts w:ascii="Times New Roman" w:eastAsia="Times New Roman" w:hAnsi="Times New Roman" w:cs="Times New Roman"/>
                <w:color w:val="333333"/>
                <w:sz w:val="18"/>
                <w:lang w:eastAsia="tr-TR"/>
              </w:rPr>
              <w:t>nutritional ingredients,Hormones</w:t>
            </w:r>
            <w:r>
              <w:rPr>
                <w:rFonts w:ascii="Times New Roman" w:eastAsia="Times New Roman" w:hAnsi="Times New Roman" w:cs="Times New Roman"/>
                <w:color w:val="333333"/>
                <w:sz w:val="18"/>
                <w:szCs w:val="18"/>
                <w:lang w:eastAsia="tr-TR"/>
              </w:rPr>
              <w:t xml:space="preserve">, their classification, </w:t>
            </w:r>
            <w:r>
              <w:rPr>
                <w:rFonts w:ascii="Times New Roman" w:eastAsia="Times New Roman" w:hAnsi="Times New Roman" w:cs="Times New Roman"/>
                <w:color w:val="333333"/>
                <w:sz w:val="18"/>
                <w:lang w:eastAsia="tr-TR"/>
              </w:rPr>
              <w:t>Vitamins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minerals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functions</w:t>
            </w:r>
            <w:r>
              <w:rPr>
                <w:rFonts w:ascii="Times New Roman" w:eastAsia="Times New Roman" w:hAnsi="Times New Roman" w:cs="Times New Roman"/>
                <w:color w:val="333333"/>
                <w:sz w:val="18"/>
                <w:szCs w:val="18"/>
                <w:lang w:eastAsia="tr-TR"/>
              </w:rPr>
              <w:t xml:space="preserve">, deficiency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excess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results,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sugar</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corn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syrup</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sweeteners,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fats and oils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blood plasma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lipids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Cholesterol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bile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salts,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Digestion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digestive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enzymes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absorption 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transport,</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Water</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electrolyte balance,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Postprandial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metabolism</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metabolism</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fasting,</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Balanced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nutrition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 prevention</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Obesity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reflux</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gastritis</w:t>
            </w:r>
            <w:r>
              <w:rPr>
                <w:rFonts w:ascii="Times New Roman" w:eastAsia="Times New Roman" w:hAnsi="Times New Roman" w:cs="Times New Roman"/>
                <w:color w:val="333333"/>
                <w:sz w:val="18"/>
                <w:szCs w:val="18"/>
                <w:lang w:eastAsia="tr-TR"/>
              </w:rPr>
              <w:t xml:space="preserve">, ulcers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other digestive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system diseases,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poisoning</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Food additives</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Objectives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Understanding</w:t>
            </w:r>
            <w:r>
              <w:rPr>
                <w:rFonts w:ascii="Times New Roman" w:eastAsia="Times New Roman" w:hAnsi="Times New Roman" w:cs="Times New Roman"/>
                <w:color w:val="333333"/>
                <w:sz w:val="18"/>
                <w:szCs w:val="18"/>
                <w:lang w:eastAsia="tr-TR"/>
              </w:rPr>
              <w:t xml:space="preserve"> and learning </w:t>
            </w:r>
            <w:r>
              <w:rPr>
                <w:rFonts w:ascii="Times New Roman" w:eastAsia="Times New Roman" w:hAnsi="Times New Roman" w:cs="Times New Roman"/>
                <w:color w:val="333333"/>
                <w:sz w:val="18"/>
                <w:lang w:eastAsia="tr-TR"/>
              </w:rPr>
              <w:t>the importance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nutrients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for</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nutrition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balanced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diet</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diseases</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Learning Outcomes and Competences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val="en-US" w:eastAsia="tr-TR"/>
              </w:rPr>
              <w:t xml:space="preserve">Teaching </w:t>
            </w:r>
            <w:r>
              <w:rPr>
                <w:rFonts w:ascii="Times New Roman" w:eastAsia="Times New Roman" w:hAnsi="Times New Roman" w:cs="Times New Roman"/>
                <w:color w:val="333333"/>
                <w:sz w:val="18"/>
                <w:lang w:eastAsia="tr-TR"/>
              </w:rPr>
              <w:t>the importance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nutrients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for</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nutrition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balanced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diet</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diseases</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Textbook and /or References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1.</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Approach to</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Case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projection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t>
            </w:r>
            <w:r>
              <w:rPr>
                <w:rFonts w:ascii="Times New Roman" w:eastAsia="Times New Roman" w:hAnsi="Times New Roman" w:cs="Times New Roman"/>
                <w:color w:val="333333"/>
                <w:sz w:val="18"/>
                <w:szCs w:val="18"/>
                <w:lang w:eastAsia="tr-TR"/>
              </w:rPr>
              <w:t xml:space="preserve">Nilgun </w:t>
            </w:r>
            <w:r>
              <w:rPr>
                <w:rFonts w:ascii="Times New Roman" w:eastAsia="Times New Roman" w:hAnsi="Times New Roman" w:cs="Times New Roman"/>
                <w:color w:val="333333"/>
                <w:sz w:val="18"/>
                <w:lang w:eastAsia="tr-TR"/>
              </w:rPr>
              <w:t>Altan</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2.</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Turkish</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English</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Biochemistry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Textbooks</w:t>
            </w:r>
          </w:p>
        </w:tc>
      </w:tr>
      <w:tr>
        <w:trPr>
          <w:trHeight w:val="340"/>
        </w:trPr>
        <w:tc>
          <w:tcPr>
            <w:tcW w:w="1694" w:type="dxa"/>
            <w:vMerge w:val="restart"/>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Assessment Criteria </w:t>
            </w: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914" w:type="dxa"/>
            <w:gridSpan w:val="2"/>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If so, mark as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Percentage</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Midterm Exams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40</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Quizzes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Homeworks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Projects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Term Paper</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Laboratory Work</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Other</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Final Exam</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60</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20"/>
                <w:szCs w:val="20"/>
                <w:lang w:val="en-US" w:eastAsia="tr-TR"/>
              </w:rPr>
              <w:t>Prepared by</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Asoc. Prof. Dr. Elif LOĞOĞLU</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Week</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Subject</w:t>
            </w:r>
          </w:p>
        </w:tc>
      </w:tr>
      <w:tr>
        <w:trPr>
          <w:trHeight w:val="3023"/>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4</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5</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6</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7</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8</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9</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10</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14</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color w:val="333333"/>
                <w:sz w:val="18"/>
                <w:lang w:eastAsia="tr-TR"/>
              </w:rPr>
            </w:pPr>
            <w:r>
              <w:rPr>
                <w:rFonts w:ascii="Times New Roman" w:eastAsia="Times New Roman" w:hAnsi="Times New Roman" w:cs="Times New Roman"/>
                <w:color w:val="333333"/>
                <w:sz w:val="18"/>
                <w:lang w:eastAsia="tr-TR"/>
              </w:rPr>
              <w:t>Nutrition</w:t>
            </w:r>
            <w:r>
              <w:rPr>
                <w:rFonts w:ascii="Times New Roman" w:eastAsia="Times New Roman" w:hAnsi="Times New Roman" w:cs="Times New Roman"/>
                <w:color w:val="333333"/>
                <w:sz w:val="18"/>
                <w:szCs w:val="18"/>
                <w:lang w:eastAsia="tr-TR"/>
              </w:rPr>
              <w:t xml:space="preserve">, basic </w:t>
            </w:r>
            <w:r>
              <w:rPr>
                <w:rFonts w:ascii="Times New Roman" w:eastAsia="Times New Roman" w:hAnsi="Times New Roman" w:cs="Times New Roman"/>
                <w:color w:val="333333"/>
                <w:sz w:val="18"/>
                <w:lang w:eastAsia="tr-TR"/>
              </w:rPr>
              <w:t>nutritional ingredients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Digestion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digestive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enzymes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absorption 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transport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Vitamins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minerals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functions</w:t>
            </w:r>
            <w:r>
              <w:rPr>
                <w:rFonts w:ascii="Times New Roman" w:eastAsia="Times New Roman" w:hAnsi="Times New Roman" w:cs="Times New Roman"/>
                <w:color w:val="333333"/>
                <w:sz w:val="18"/>
                <w:szCs w:val="18"/>
                <w:lang w:eastAsia="tr-TR"/>
              </w:rPr>
              <w:t xml:space="preserve">, deficiency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excess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results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Sugar</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corn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syrup</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sweeteners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Fats and oils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blood plasma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lipids</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Cholesterol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bile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salts</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t>, their classification</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Midterm exam</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Water</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electrolyte balance</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Postprandial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metabolism</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metabolism</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fasting</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Balanced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nutrition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 prevention</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Obesity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reflux</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gastritis</w:t>
            </w:r>
            <w:r>
              <w:rPr>
                <w:rFonts w:ascii="Times New Roman" w:eastAsia="Times New Roman" w:hAnsi="Times New Roman" w:cs="Times New Roman"/>
                <w:color w:val="333333"/>
                <w:sz w:val="18"/>
                <w:szCs w:val="18"/>
                <w:lang w:eastAsia="tr-TR"/>
              </w:rPr>
              <w:t xml:space="preserve">, ulcers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other digestive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system diseases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Food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poisoning</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Food additives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Regulation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food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additives</w:t>
            </w:r>
          </w:p>
        </w:tc>
      </w:tr>
    </w:tbl>
    <w:p/>
    <w:p/>
    <w:p/>
    <w:p/>
    <w:p/>
    <w:p/>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67"/>
        <w:gridCol w:w="877"/>
        <w:gridCol w:w="1394"/>
        <w:gridCol w:w="1466"/>
        <w:gridCol w:w="959"/>
        <w:gridCol w:w="800"/>
        <w:gridCol w:w="813"/>
        <w:gridCol w:w="1363"/>
      </w:tblGrid>
      <w:tr>
        <w:trPr>
          <w:trHeight w:val="340"/>
        </w:trPr>
        <w:tc>
          <w:tcPr>
            <w:tcW w:w="6663" w:type="dxa"/>
            <w:gridSpan w:val="5"/>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Batang" w:hAnsi="Times New Roman" w:cs="Times New Roman"/>
                <w:b/>
                <w:sz w:val="18"/>
                <w:szCs w:val="18"/>
                <w:lang w:eastAsia="tr-TR"/>
              </w:rPr>
            </w:pPr>
            <w:r>
              <w:rPr>
                <w:rFonts w:ascii="Times New Roman" w:eastAsia="Times New Roman" w:hAnsi="Times New Roman" w:cs="Times New Roman"/>
                <w:b/>
                <w:sz w:val="18"/>
                <w:szCs w:val="18"/>
                <w:lang w:eastAsia="tr-TR"/>
              </w:rPr>
              <w:lastRenderedPageBreak/>
              <w:t>Course Title-Course Code</w:t>
            </w:r>
            <w:r>
              <w:rPr>
                <w:rFonts w:ascii="Times New Roman" w:eastAsia="Batang" w:hAnsi="Times New Roman" w:cs="Times New Roman"/>
                <w:b/>
                <w:sz w:val="18"/>
                <w:szCs w:val="18"/>
                <w:lang w:eastAsia="tr-TR"/>
              </w:rPr>
              <w:t xml:space="preserve"> METABOLİSMS OF CARBOHYDRATE AND LİPİDS</w:t>
            </w:r>
          </w:p>
          <w:p>
            <w:pPr>
              <w:spacing w:after="0" w:line="240" w:lineRule="auto"/>
              <w:rPr>
                <w:rFonts w:ascii="Times New Roman" w:eastAsia="Batang" w:hAnsi="Times New Roman" w:cs="Times New Roman"/>
                <w:b/>
                <w:sz w:val="18"/>
                <w:szCs w:val="18"/>
                <w:lang w:eastAsia="tr-TR"/>
              </w:rPr>
            </w:pPr>
            <w:r>
              <w:rPr>
                <w:rFonts w:ascii="Times New Roman" w:eastAsia="Batang" w:hAnsi="Times New Roman" w:cs="Times New Roman"/>
                <w:b/>
                <w:sz w:val="18"/>
                <w:szCs w:val="18"/>
                <w:lang w:eastAsia="tr-TR"/>
              </w:rPr>
              <w:t>CHEM 468</w:t>
            </w:r>
          </w:p>
        </w:tc>
        <w:tc>
          <w:tcPr>
            <w:tcW w:w="2976" w:type="dxa"/>
            <w:gridSpan w:val="3"/>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Name of the Programme: CHEMISTRY DEPT.</w:t>
            </w:r>
          </w:p>
        </w:tc>
      </w:tr>
      <w:tr>
        <w:trPr>
          <w:trHeight w:val="340"/>
        </w:trPr>
        <w:tc>
          <w:tcPr>
            <w:tcW w:w="1967" w:type="dxa"/>
            <w:vMerge w:val="restart"/>
            <w:tcBorders>
              <w:top w:val="single" w:sz="18" w:space="0" w:color="auto"/>
              <w:left w:val="single" w:sz="18"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Semester</w:t>
            </w:r>
          </w:p>
        </w:tc>
        <w:tc>
          <w:tcPr>
            <w:tcW w:w="5496" w:type="dxa"/>
            <w:gridSpan w:val="5"/>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Methods of Education</w:t>
            </w:r>
          </w:p>
        </w:tc>
        <w:tc>
          <w:tcPr>
            <w:tcW w:w="2176" w:type="dxa"/>
            <w:gridSpan w:val="2"/>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Credits</w:t>
            </w:r>
          </w:p>
        </w:tc>
      </w:tr>
      <w:tr>
        <w:trPr>
          <w:trHeight w:val="340"/>
        </w:trPr>
        <w:tc>
          <w:tcPr>
            <w:tcW w:w="0" w:type="auto"/>
            <w:vMerge/>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877"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Lecture</w:t>
            </w:r>
          </w:p>
        </w:tc>
        <w:tc>
          <w:tcPr>
            <w:tcW w:w="1394" w:type="dxa"/>
            <w:tcBorders>
              <w:top w:val="single" w:sz="2"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Recit</w:t>
            </w:r>
          </w:p>
        </w:tc>
        <w:tc>
          <w:tcPr>
            <w:tcW w:w="1466"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Lab.</w:t>
            </w:r>
          </w:p>
        </w:tc>
        <w:tc>
          <w:tcPr>
            <w:tcW w:w="959"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Other</w:t>
            </w:r>
          </w:p>
        </w:tc>
        <w:tc>
          <w:tcPr>
            <w:tcW w:w="80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Total</w:t>
            </w:r>
          </w:p>
        </w:tc>
        <w:tc>
          <w:tcPr>
            <w:tcW w:w="813"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w:t>
            </w:r>
          </w:p>
        </w:tc>
        <w:tc>
          <w:tcPr>
            <w:tcW w:w="1363"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ECTS Credit</w:t>
            </w:r>
          </w:p>
        </w:tc>
      </w:tr>
      <w:tr>
        <w:trPr>
          <w:trHeight w:val="340"/>
        </w:trPr>
        <w:tc>
          <w:tcPr>
            <w:tcW w:w="1967" w:type="dxa"/>
            <w:tcBorders>
              <w:top w:val="single" w:sz="4"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8</w:t>
            </w:r>
          </w:p>
        </w:tc>
        <w:tc>
          <w:tcPr>
            <w:tcW w:w="877"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28</w:t>
            </w:r>
          </w:p>
        </w:tc>
        <w:tc>
          <w:tcPr>
            <w:tcW w:w="1394"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28</w:t>
            </w:r>
          </w:p>
        </w:tc>
        <w:tc>
          <w:tcPr>
            <w:tcW w:w="1466"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c>
          <w:tcPr>
            <w:tcW w:w="959"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20</w:t>
            </w:r>
          </w:p>
        </w:tc>
        <w:tc>
          <w:tcPr>
            <w:tcW w:w="80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76</w:t>
            </w:r>
          </w:p>
        </w:tc>
        <w:tc>
          <w:tcPr>
            <w:tcW w:w="813"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w:t>
            </w:r>
          </w:p>
        </w:tc>
        <w:tc>
          <w:tcPr>
            <w:tcW w:w="1363"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3</w:t>
            </w:r>
          </w:p>
        </w:tc>
      </w:tr>
      <w:tr>
        <w:trPr>
          <w:trHeight w:val="340"/>
        </w:trPr>
        <w:tc>
          <w:tcPr>
            <w:tcW w:w="196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Language</w:t>
            </w:r>
          </w:p>
        </w:tc>
        <w:tc>
          <w:tcPr>
            <w:tcW w:w="7672" w:type="dxa"/>
            <w:gridSpan w:val="7"/>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Turkish</w:t>
            </w:r>
          </w:p>
        </w:tc>
      </w:tr>
      <w:tr>
        <w:trPr>
          <w:trHeight w:val="340"/>
        </w:trPr>
        <w:tc>
          <w:tcPr>
            <w:tcW w:w="196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Compulsory / Elective</w:t>
            </w:r>
          </w:p>
        </w:tc>
        <w:tc>
          <w:tcPr>
            <w:tcW w:w="7672" w:type="dxa"/>
            <w:gridSpan w:val="7"/>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Optional</w:t>
            </w:r>
          </w:p>
        </w:tc>
      </w:tr>
      <w:tr>
        <w:trPr>
          <w:trHeight w:val="340"/>
        </w:trPr>
        <w:tc>
          <w:tcPr>
            <w:tcW w:w="196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Prerequisites</w:t>
            </w:r>
          </w:p>
        </w:tc>
        <w:tc>
          <w:tcPr>
            <w:tcW w:w="7672" w:type="dxa"/>
            <w:gridSpan w:val="7"/>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340"/>
        </w:trPr>
        <w:tc>
          <w:tcPr>
            <w:tcW w:w="196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Contents</w:t>
            </w:r>
          </w:p>
        </w:tc>
        <w:tc>
          <w:tcPr>
            <w:tcW w:w="7672" w:type="dxa"/>
            <w:gridSpan w:val="7"/>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Introduction to metabolism of carbohydrate, intermediary metabolism of carbohydrate, glycolysis, oxidation of pyruvate to acetyl-CoA, glycogen formation and degradation, glycogenesis, glycogenolysis, pentose phosphate pathway, gluconeogenesis, metabolism of hexoses, miner pathways of glucose metabolism; the uronic acid pathway, metabolism of fructose and galactose, digestion and absorption of carbohydrates,  metabolism of lipids; introduction to metabolism of lipids, oxidation of fatty acids, biosynthesis of saturated fatty acids, metabolism of unsaturated fatty acids, the essential fatty acids, metabolism of acilglycerols and sphingolipids, cholesterol metabolism, regulation of carbohydrate and lipid metabolism.</w:t>
            </w:r>
          </w:p>
        </w:tc>
      </w:tr>
      <w:tr>
        <w:trPr>
          <w:trHeight w:val="340"/>
        </w:trPr>
        <w:tc>
          <w:tcPr>
            <w:tcW w:w="196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Objectives</w:t>
            </w:r>
          </w:p>
        </w:tc>
        <w:tc>
          <w:tcPr>
            <w:tcW w:w="7672" w:type="dxa"/>
            <w:gridSpan w:val="7"/>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Teaching the basic concepts related to</w:t>
            </w:r>
            <w:r>
              <w:rPr>
                <w:rFonts w:ascii="Times New Roman" w:eastAsia="Batang" w:hAnsi="Times New Roman" w:cs="Times New Roman"/>
                <w:sz w:val="18"/>
                <w:szCs w:val="18"/>
                <w:lang w:eastAsia="tr-TR"/>
              </w:rPr>
              <w:t xml:space="preserve"> Metabolisms of Carbohydrate and Lipids</w:t>
            </w:r>
          </w:p>
        </w:tc>
      </w:tr>
      <w:tr>
        <w:trPr>
          <w:trHeight w:val="340"/>
        </w:trPr>
        <w:tc>
          <w:tcPr>
            <w:tcW w:w="196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Learning Outcomes and Competences</w:t>
            </w:r>
          </w:p>
        </w:tc>
        <w:tc>
          <w:tcPr>
            <w:tcW w:w="7672" w:type="dxa"/>
            <w:gridSpan w:val="7"/>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Batang" w:hAnsi="Times New Roman" w:cs="Times New Roman"/>
                <w:sz w:val="18"/>
                <w:szCs w:val="18"/>
                <w:lang w:eastAsia="tr-TR"/>
              </w:rPr>
              <w:t>Learning the basic concepts related to</w:t>
            </w:r>
            <w:r>
              <w:rPr>
                <w:rFonts w:ascii="Times New Roman" w:eastAsia="Times New Roman" w:hAnsi="Times New Roman" w:cs="Times New Roman"/>
                <w:sz w:val="18"/>
                <w:szCs w:val="18"/>
                <w:lang w:eastAsia="tr-TR"/>
              </w:rPr>
              <w:t xml:space="preserve"> </w:t>
            </w:r>
            <w:r>
              <w:rPr>
                <w:rFonts w:ascii="Times New Roman" w:eastAsia="Batang" w:hAnsi="Times New Roman" w:cs="Times New Roman"/>
                <w:sz w:val="18"/>
                <w:szCs w:val="18"/>
                <w:lang w:eastAsia="tr-TR"/>
              </w:rPr>
              <w:t>Metabolisms of Carbohydrate and Lipids</w:t>
            </w:r>
          </w:p>
        </w:tc>
      </w:tr>
      <w:tr>
        <w:trPr>
          <w:trHeight w:val="340"/>
        </w:trPr>
        <w:tc>
          <w:tcPr>
            <w:tcW w:w="196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Textbook and /or References</w:t>
            </w:r>
          </w:p>
        </w:tc>
        <w:tc>
          <w:tcPr>
            <w:tcW w:w="7672" w:type="dxa"/>
            <w:gridSpan w:val="7"/>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Lehninger , Principles of Biochemistry, Worth Publshers, Inc.New York, N.y 1006.</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2.Textbook of  Biochenistry in Turkish and English</w:t>
            </w:r>
          </w:p>
        </w:tc>
      </w:tr>
      <w:tr>
        <w:trPr>
          <w:trHeight w:val="340"/>
        </w:trPr>
        <w:tc>
          <w:tcPr>
            <w:tcW w:w="1967" w:type="dxa"/>
            <w:vMerge w:val="restart"/>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Assessment Criteria</w:t>
            </w:r>
          </w:p>
        </w:tc>
        <w:tc>
          <w:tcPr>
            <w:tcW w:w="4696" w:type="dxa"/>
            <w:gridSpan w:val="4"/>
            <w:tcBorders>
              <w:top w:val="single" w:sz="18"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613" w:type="dxa"/>
            <w:gridSpan w:val="2"/>
            <w:tcBorders>
              <w:top w:val="single" w:sz="18"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If any, mark as (X)</w:t>
            </w:r>
          </w:p>
        </w:tc>
        <w:tc>
          <w:tcPr>
            <w:tcW w:w="1363"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Percentage</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96" w:type="dxa"/>
            <w:gridSpan w:val="4"/>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Midterm Exams</w:t>
            </w:r>
          </w:p>
        </w:tc>
        <w:tc>
          <w:tcPr>
            <w:tcW w:w="1613"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1363"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40</w:t>
            </w: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96" w:type="dxa"/>
            <w:gridSpan w:val="4"/>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Quizzes</w:t>
            </w:r>
          </w:p>
        </w:tc>
        <w:tc>
          <w:tcPr>
            <w:tcW w:w="1613"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363"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96" w:type="dxa"/>
            <w:gridSpan w:val="4"/>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Homeworks</w:t>
            </w:r>
          </w:p>
        </w:tc>
        <w:tc>
          <w:tcPr>
            <w:tcW w:w="1613"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363"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96" w:type="dxa"/>
            <w:gridSpan w:val="4"/>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Projects</w:t>
            </w:r>
          </w:p>
        </w:tc>
        <w:tc>
          <w:tcPr>
            <w:tcW w:w="1613"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363"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96" w:type="dxa"/>
            <w:gridSpan w:val="4"/>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Term Paper</w:t>
            </w:r>
          </w:p>
        </w:tc>
        <w:tc>
          <w:tcPr>
            <w:tcW w:w="1613"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363"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96" w:type="dxa"/>
            <w:gridSpan w:val="4"/>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Laboratory Work</w:t>
            </w:r>
          </w:p>
        </w:tc>
        <w:tc>
          <w:tcPr>
            <w:tcW w:w="1613"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363"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96" w:type="dxa"/>
            <w:gridSpan w:val="4"/>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Other</w:t>
            </w:r>
          </w:p>
        </w:tc>
        <w:tc>
          <w:tcPr>
            <w:tcW w:w="1613"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363"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96" w:type="dxa"/>
            <w:gridSpan w:val="4"/>
            <w:tcBorders>
              <w:top w:val="single" w:sz="4" w:space="0" w:color="auto"/>
              <w:left w:val="single" w:sz="4"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Final Exam</w:t>
            </w:r>
          </w:p>
        </w:tc>
        <w:tc>
          <w:tcPr>
            <w:tcW w:w="1613" w:type="dxa"/>
            <w:gridSpan w:val="2"/>
            <w:tcBorders>
              <w:top w:val="single" w:sz="4" w:space="0" w:color="auto"/>
              <w:left w:val="single" w:sz="4"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1363"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60</w:t>
            </w:r>
          </w:p>
        </w:tc>
      </w:tr>
      <w:tr>
        <w:trPr>
          <w:trHeight w:val="340"/>
        </w:trPr>
        <w:tc>
          <w:tcPr>
            <w:tcW w:w="196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20"/>
                <w:szCs w:val="20"/>
                <w:lang w:val="en-US" w:eastAsia="tr-TR"/>
              </w:rPr>
              <w:t>Prepared by</w:t>
            </w:r>
          </w:p>
        </w:tc>
        <w:tc>
          <w:tcPr>
            <w:tcW w:w="7672" w:type="dxa"/>
            <w:gridSpan w:val="7"/>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Prof.Dr.Ahmet YAŞAR</w:t>
            </w:r>
          </w:p>
        </w:tc>
      </w:tr>
      <w:tr>
        <w:trPr>
          <w:trHeight w:val="340"/>
        </w:trPr>
        <w:tc>
          <w:tcPr>
            <w:tcW w:w="196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Week</w:t>
            </w:r>
          </w:p>
        </w:tc>
        <w:tc>
          <w:tcPr>
            <w:tcW w:w="7672" w:type="dxa"/>
            <w:gridSpan w:val="7"/>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Subject</w:t>
            </w:r>
          </w:p>
        </w:tc>
      </w:tr>
      <w:tr>
        <w:trPr>
          <w:trHeight w:val="340"/>
        </w:trPr>
        <w:tc>
          <w:tcPr>
            <w:tcW w:w="196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4</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5</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6</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7</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8</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9</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10</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14</w:t>
            </w:r>
          </w:p>
        </w:tc>
        <w:tc>
          <w:tcPr>
            <w:tcW w:w="7672" w:type="dxa"/>
            <w:gridSpan w:val="7"/>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Introduction to metabolism of carbohydrate</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Intermediary metabolism of carbohydrate,</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Glycolysis and oxidation of pyruvate to acetyl-CoA,</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Glycogen formation and degradation, glycogenesis, glycogenolysis,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Pentose phosphate pathway,</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Gluconeogenesis, metabolism of hexoses, miner pathways of glucose metabolism;</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The uronic acid pathway, metabolism of fructose and galactose</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Midterm Exam</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The Citric Acid Cycle</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Digestion and absorption of carbohydrates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Metabolism of lipids; introduction to metabolism of lipids,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Oxidation of fatty acids, biosynthesis of saturated fatty acids,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Metabolism of unsaturated fatty acids, the essential fatty acids,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Metabolism of acilglycerols and sphingolipids, cholesterol metabolism,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Regulation of carbohydrate and lipid metabolisms.</w:t>
            </w:r>
          </w:p>
        </w:tc>
      </w:tr>
    </w:tbl>
    <w:p/>
    <w:p/>
    <w:p/>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8"/>
        <w:gridCol w:w="900"/>
        <w:gridCol w:w="720"/>
        <w:gridCol w:w="720"/>
        <w:gridCol w:w="720"/>
        <w:gridCol w:w="720"/>
        <w:gridCol w:w="900"/>
        <w:gridCol w:w="720"/>
        <w:gridCol w:w="720"/>
        <w:gridCol w:w="1517"/>
      </w:tblGrid>
      <w:tr>
        <w:trPr>
          <w:trHeight w:val="340"/>
        </w:trPr>
        <w:tc>
          <w:tcPr>
            <w:tcW w:w="6228" w:type="dxa"/>
            <w:gridSpan w:val="7"/>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lastRenderedPageBreak/>
              <w:t xml:space="preserve">Course Title-Course Code:  </w:t>
            </w:r>
          </w:p>
          <w:p>
            <w:pPr>
              <w:spacing w:after="0" w:line="240" w:lineRule="auto"/>
              <w:rPr>
                <w:rFonts w:ascii="Times New Roman" w:eastAsia="Times New Roman" w:hAnsi="Times New Roman" w:cs="Times New Roman"/>
                <w:b/>
                <w:sz w:val="18"/>
                <w:szCs w:val="18"/>
                <w:lang w:eastAsia="tr-TR"/>
              </w:rPr>
            </w:pPr>
            <w:r>
              <w:rPr>
                <w:rStyle w:val="hps"/>
                <w:rFonts w:ascii="Times New Roman" w:hAnsi="Times New Roman" w:cs="Times New Roman"/>
                <w:color w:val="333333"/>
                <w:sz w:val="18"/>
                <w:szCs w:val="18"/>
              </w:rPr>
              <w:t>Basic techniques</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in biochemistry CHEM 481</w:t>
            </w:r>
          </w:p>
        </w:tc>
        <w:tc>
          <w:tcPr>
            <w:tcW w:w="2957" w:type="dxa"/>
            <w:gridSpan w:val="3"/>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Name of the Programme:CHEMISTRY  DEPT</w:t>
            </w:r>
          </w:p>
        </w:tc>
      </w:tr>
      <w:tr>
        <w:trPr>
          <w:trHeight w:val="340"/>
        </w:trPr>
        <w:tc>
          <w:tcPr>
            <w:tcW w:w="1548" w:type="dxa"/>
            <w:vMerge w:val="restart"/>
            <w:tcBorders>
              <w:top w:val="single" w:sz="18" w:space="0" w:color="auto"/>
              <w:left w:val="single" w:sz="18"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Semester</w:t>
            </w:r>
          </w:p>
        </w:tc>
        <w:tc>
          <w:tcPr>
            <w:tcW w:w="5400" w:type="dxa"/>
            <w:gridSpan w:val="7"/>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Teaching Methods</w:t>
            </w:r>
          </w:p>
        </w:tc>
        <w:tc>
          <w:tcPr>
            <w:tcW w:w="2237" w:type="dxa"/>
            <w:gridSpan w:val="2"/>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Credits</w:t>
            </w:r>
          </w:p>
        </w:tc>
      </w:tr>
      <w:tr>
        <w:trPr>
          <w:trHeight w:val="340"/>
        </w:trPr>
        <w:tc>
          <w:tcPr>
            <w:tcW w:w="6228" w:type="dxa"/>
            <w:vMerge/>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90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Lecture</w:t>
            </w:r>
          </w:p>
        </w:tc>
        <w:tc>
          <w:tcPr>
            <w:tcW w:w="720" w:type="dxa"/>
            <w:tcBorders>
              <w:top w:val="single" w:sz="2"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Recite</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Lab.</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Field Study</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Home work</w:t>
            </w:r>
          </w:p>
        </w:tc>
        <w:tc>
          <w:tcPr>
            <w:tcW w:w="90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Other</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Total</w:t>
            </w:r>
          </w:p>
        </w:tc>
        <w:tc>
          <w:tcPr>
            <w:tcW w:w="720"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w:t>
            </w:r>
          </w:p>
        </w:tc>
        <w:tc>
          <w:tcPr>
            <w:tcW w:w="1517"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ECTS Credit</w:t>
            </w:r>
          </w:p>
        </w:tc>
      </w:tr>
      <w:tr>
        <w:trPr>
          <w:trHeight w:val="340"/>
        </w:trPr>
        <w:tc>
          <w:tcPr>
            <w:tcW w:w="1548" w:type="dxa"/>
            <w:tcBorders>
              <w:top w:val="single" w:sz="4"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7</w:t>
            </w:r>
          </w:p>
        </w:tc>
        <w:tc>
          <w:tcPr>
            <w:tcW w:w="90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28</w:t>
            </w: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p>
        </w:tc>
        <w:tc>
          <w:tcPr>
            <w:tcW w:w="720"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c>
          <w:tcPr>
            <w:tcW w:w="90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50</w:t>
            </w: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78</w:t>
            </w: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w:t>
            </w:r>
          </w:p>
        </w:tc>
        <w:tc>
          <w:tcPr>
            <w:tcW w:w="1517"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3</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Language</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Turkish</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Compulsory / Elective</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Optional</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Prerequisites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Contents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Style w:val="hps"/>
                <w:rFonts w:ascii="Times New Roman" w:hAnsi="Times New Roman" w:cs="Times New Roman"/>
                <w:color w:val="333333"/>
                <w:sz w:val="18"/>
                <w:szCs w:val="18"/>
              </w:rPr>
              <w:t>Preparation of samples in biochemical</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studies.</w:t>
            </w:r>
            <w:r>
              <w:rPr>
                <w:rStyle w:val="shorttext"/>
                <w:rFonts w:ascii="Times New Roman" w:hAnsi="Times New Roman" w:cs="Times New Roman"/>
                <w:color w:val="333333"/>
                <w:sz w:val="18"/>
                <w:szCs w:val="18"/>
              </w:rPr>
              <w:t xml:space="preserve"> H</w:t>
            </w:r>
            <w:r>
              <w:rPr>
                <w:rStyle w:val="hps"/>
                <w:rFonts w:ascii="Times New Roman" w:hAnsi="Times New Roman" w:cs="Times New Roman"/>
                <w:color w:val="333333"/>
                <w:sz w:val="18"/>
                <w:szCs w:val="18"/>
              </w:rPr>
              <w:t>omogenization</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of samples. Dialysis,</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precipitate of biochemical</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substances,</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chromatographic</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electrophoretic</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methods for these substances.</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Objectives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Style w:val="hps"/>
                <w:rFonts w:ascii="Times New Roman" w:hAnsi="Times New Roman" w:cs="Times New Roman"/>
                <w:color w:val="333333"/>
                <w:sz w:val="18"/>
                <w:szCs w:val="18"/>
              </w:rPr>
              <w:t>Information about some basic biochemical analysis techniques</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Learning Outcomes and Competences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Style w:val="hps"/>
                <w:rFonts w:ascii="Times New Roman" w:hAnsi="Times New Roman" w:cs="Times New Roman"/>
                <w:color w:val="333333"/>
                <w:sz w:val="18"/>
                <w:szCs w:val="18"/>
              </w:rPr>
              <w:t>Learning and applying information about biochemical analysis techniques</w:t>
            </w:r>
          </w:p>
        </w:tc>
      </w:tr>
      <w:tr>
        <w:trPr>
          <w:trHeight w:val="340"/>
        </w:trPr>
        <w:tc>
          <w:tcPr>
            <w:tcW w:w="1548"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Textbook and /or References</w:t>
            </w:r>
          </w:p>
          <w:p>
            <w:pPr>
              <w:spacing w:after="0" w:line="240" w:lineRule="auto"/>
              <w:rPr>
                <w:rFonts w:ascii="Times New Roman" w:eastAsia="Times New Roman" w:hAnsi="Times New Roman" w:cs="Times New Roman"/>
                <w:b/>
                <w:sz w:val="18"/>
                <w:szCs w:val="18"/>
                <w:lang w:eastAsia="tr-TR"/>
              </w:rPr>
            </w:pPr>
          </w:p>
        </w:tc>
        <w:tc>
          <w:tcPr>
            <w:tcW w:w="7637" w:type="dxa"/>
            <w:gridSpan w:val="9"/>
            <w:tcBorders>
              <w:top w:val="single" w:sz="18" w:space="0" w:color="auto"/>
              <w:left w:val="single" w:sz="4" w:space="0" w:color="auto"/>
              <w:bottom w:val="single" w:sz="18" w:space="0" w:color="auto"/>
              <w:right w:val="single" w:sz="18" w:space="0" w:color="auto"/>
            </w:tcBorders>
            <w:hideMark/>
          </w:tcPr>
          <w:p>
            <w:pPr>
              <w:rPr>
                <w:rFonts w:ascii="Times New Roman" w:hAnsi="Times New Roman" w:cs="Times New Roman"/>
                <w:sz w:val="18"/>
                <w:szCs w:val="18"/>
              </w:rPr>
            </w:pPr>
            <w:r>
              <w:rPr>
                <w:rFonts w:ascii="Times New Roman" w:hAnsi="Times New Roman" w:cs="Times New Roman"/>
                <w:sz w:val="18"/>
                <w:szCs w:val="18"/>
              </w:rPr>
              <w:t>Biochemical Methods, A. Pingoud, C. Urbanke, J. Hoggett, A. Jeltsch, 2003.</w:t>
            </w:r>
          </w:p>
          <w:p>
            <w:pPr>
              <w:spacing w:after="0" w:line="240" w:lineRule="auto"/>
              <w:rPr>
                <w:rFonts w:ascii="Times New Roman" w:eastAsia="Times New Roman" w:hAnsi="Times New Roman" w:cs="Times New Roman"/>
                <w:sz w:val="18"/>
                <w:szCs w:val="18"/>
                <w:lang w:eastAsia="tr-TR"/>
              </w:rPr>
            </w:pPr>
            <w:r>
              <w:rPr>
                <w:rFonts w:ascii="Times New Roman" w:hAnsi="Times New Roman" w:cs="Times New Roman"/>
                <w:sz w:val="18"/>
                <w:szCs w:val="18"/>
              </w:rPr>
              <w:t>Principles of Instrumental Analysis, Douglas A, Skoog F, Holler J &amp; Nieman TA; Orlando,1998.</w:t>
            </w:r>
          </w:p>
        </w:tc>
      </w:tr>
      <w:tr>
        <w:trPr>
          <w:trHeight w:val="340"/>
        </w:trPr>
        <w:tc>
          <w:tcPr>
            <w:tcW w:w="1548" w:type="dxa"/>
            <w:vMerge w:val="restart"/>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Assessment Criteria</w:t>
            </w:r>
          </w:p>
        </w:tc>
        <w:tc>
          <w:tcPr>
            <w:tcW w:w="4680" w:type="dxa"/>
            <w:gridSpan w:val="6"/>
            <w:tcBorders>
              <w:top w:val="single" w:sz="18"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440" w:type="dxa"/>
            <w:gridSpan w:val="2"/>
            <w:tcBorders>
              <w:top w:val="single" w:sz="18"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If any,mark</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as (X)</w:t>
            </w:r>
          </w:p>
        </w:tc>
        <w:tc>
          <w:tcPr>
            <w:tcW w:w="1517"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Percent</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Midterm Exams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40</w:t>
            </w: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Quizzes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Homeworks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Projects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Term Paper</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Laboratory Work</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Other</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Final Exam</w:t>
            </w:r>
          </w:p>
        </w:tc>
        <w:tc>
          <w:tcPr>
            <w:tcW w:w="1440" w:type="dxa"/>
            <w:gridSpan w:val="2"/>
            <w:tcBorders>
              <w:top w:val="single" w:sz="4" w:space="0" w:color="auto"/>
              <w:left w:val="single" w:sz="4"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1517"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60</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20"/>
                <w:szCs w:val="20"/>
                <w:lang w:val="en-US" w:eastAsia="tr-TR"/>
              </w:rPr>
              <w:t>Prepared by</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Assoc.Prof. Dr. Fatma ARSLAN</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Week</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Subject</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4</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5</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6</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7</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8</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9</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10</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14</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Laboratory safety</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Biological</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buffers</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Preparation of samples in the biochemical</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 xml:space="preserve">studies </w:t>
            </w:r>
          </w:p>
          <w:p>
            <w:pPr>
              <w:spacing w:after="0" w:line="240" w:lineRule="auto"/>
              <w:rPr>
                <w:rStyle w:val="hps"/>
                <w:rFonts w:ascii="Times New Roman" w:hAnsi="Times New Roman" w:cs="Times New Roman"/>
                <w:color w:val="333333"/>
                <w:sz w:val="18"/>
                <w:szCs w:val="18"/>
              </w:rPr>
            </w:pPr>
            <w:r>
              <w:rPr>
                <w:rStyle w:val="shorttext"/>
                <w:rFonts w:ascii="Times New Roman" w:hAnsi="Times New Roman" w:cs="Times New Roman"/>
                <w:color w:val="333333"/>
                <w:sz w:val="18"/>
                <w:szCs w:val="18"/>
              </w:rPr>
              <w:t>H</w:t>
            </w:r>
            <w:r>
              <w:rPr>
                <w:rStyle w:val="hps"/>
                <w:rFonts w:ascii="Times New Roman" w:hAnsi="Times New Roman" w:cs="Times New Roman"/>
                <w:color w:val="333333"/>
                <w:sz w:val="18"/>
                <w:szCs w:val="18"/>
              </w:rPr>
              <w:t xml:space="preserve">omogenization </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Centrifugation,</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ultracentrifugation</w:t>
            </w:r>
          </w:p>
          <w:p>
            <w:pPr>
              <w:spacing w:after="0" w:line="240" w:lineRule="auto"/>
              <w:rPr>
                <w:rFonts w:ascii="Times New Roman" w:eastAsia="Times New Roman" w:hAnsi="Times New Roman" w:cs="Times New Roman"/>
                <w:sz w:val="18"/>
                <w:szCs w:val="18"/>
                <w:lang w:eastAsia="tr-TR"/>
              </w:rPr>
            </w:pPr>
            <w:r>
              <w:rPr>
                <w:rStyle w:val="hps"/>
                <w:rFonts w:ascii="Times New Roman" w:hAnsi="Times New Roman" w:cs="Times New Roman"/>
                <w:color w:val="333333"/>
                <w:sz w:val="18"/>
                <w:szCs w:val="18"/>
              </w:rPr>
              <w:t>Lyophilization</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ultrafiltration</w:t>
            </w:r>
            <w:r>
              <w:rPr>
                <w:rFonts w:ascii="Times New Roman" w:eastAsia="Times New Roman" w:hAnsi="Times New Roman" w:cs="Times New Roman"/>
                <w:sz w:val="18"/>
                <w:szCs w:val="18"/>
                <w:lang w:eastAsia="tr-TR"/>
              </w:rPr>
              <w:tab/>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Midterm Exams </w:t>
            </w:r>
          </w:p>
          <w:p>
            <w:pPr>
              <w:spacing w:after="0" w:line="240" w:lineRule="auto"/>
              <w:rPr>
                <w:rFonts w:ascii="Times New Roman" w:hAnsi="Times New Roman" w:cs="Times New Roman"/>
                <w:color w:val="333333"/>
                <w:sz w:val="18"/>
                <w:szCs w:val="18"/>
              </w:rPr>
            </w:pPr>
            <w:r>
              <w:rPr>
                <w:rStyle w:val="hps"/>
                <w:rFonts w:ascii="Times New Roman" w:hAnsi="Times New Roman" w:cs="Times New Roman"/>
                <w:color w:val="333333"/>
                <w:sz w:val="18"/>
                <w:szCs w:val="18"/>
              </w:rPr>
              <w:t>Application</w:t>
            </w:r>
            <w:r>
              <w:rPr>
                <w:rStyle w:val="hps"/>
                <w:rFonts w:ascii="Arial" w:hAnsi="Arial" w:cs="Arial"/>
                <w:color w:val="333333"/>
              </w:rPr>
              <w:t xml:space="preserve"> </w:t>
            </w:r>
            <w:r>
              <w:rPr>
                <w:rStyle w:val="hps"/>
                <w:rFonts w:ascii="Times New Roman" w:hAnsi="Times New Roman" w:cs="Times New Roman"/>
                <w:color w:val="333333"/>
                <w:sz w:val="18"/>
                <w:szCs w:val="18"/>
              </w:rPr>
              <w:t>of</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precipitation</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methods at</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biochemical</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substances,</w:t>
            </w:r>
            <w:r>
              <w:rPr>
                <w:rFonts w:ascii="Times New Roman" w:hAnsi="Times New Roman" w:cs="Times New Roman"/>
                <w:color w:val="333333"/>
                <w:sz w:val="18"/>
                <w:szCs w:val="18"/>
              </w:rPr>
              <w:t xml:space="preserve"> </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 xml:space="preserve">Dialysis </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Application of</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chromatographic</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methods</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of proteins</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nucleic</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acids</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Application of</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chromatographic</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methods</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of proteins</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nucleic</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acids</w:t>
            </w:r>
          </w:p>
          <w:p>
            <w:pPr>
              <w:spacing w:after="0" w:line="240" w:lineRule="auto"/>
              <w:rPr>
                <w:rFonts w:ascii="Times New Roman" w:hAnsi="Times New Roman" w:cs="Times New Roman"/>
                <w:color w:val="333333"/>
                <w:sz w:val="18"/>
                <w:szCs w:val="18"/>
              </w:rPr>
            </w:pPr>
            <w:r>
              <w:rPr>
                <w:rStyle w:val="hps"/>
                <w:rFonts w:ascii="Times New Roman" w:hAnsi="Times New Roman" w:cs="Times New Roman"/>
                <w:color w:val="333333"/>
                <w:sz w:val="18"/>
                <w:szCs w:val="18"/>
              </w:rPr>
              <w:t>Application of</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electrophoretic</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methods of proteins</w:t>
            </w:r>
            <w:r>
              <w:rPr>
                <w:rFonts w:ascii="Times New Roman" w:hAnsi="Times New Roman" w:cs="Times New Roman"/>
                <w:color w:val="333333"/>
                <w:sz w:val="18"/>
                <w:szCs w:val="18"/>
              </w:rPr>
              <w:t xml:space="preserve"> </w:t>
            </w:r>
          </w:p>
          <w:p>
            <w:pPr>
              <w:spacing w:after="0" w:line="240" w:lineRule="auto"/>
              <w:rPr>
                <w:rFonts w:ascii="Times New Roman" w:hAnsi="Times New Roman" w:cs="Times New Roman"/>
                <w:color w:val="333333"/>
                <w:sz w:val="18"/>
                <w:szCs w:val="18"/>
              </w:rPr>
            </w:pPr>
            <w:r>
              <w:rPr>
                <w:rStyle w:val="hps"/>
                <w:rFonts w:ascii="Times New Roman" w:hAnsi="Times New Roman" w:cs="Times New Roman"/>
                <w:color w:val="333333"/>
                <w:sz w:val="18"/>
                <w:szCs w:val="18"/>
              </w:rPr>
              <w:t>Application of</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electrophoretic</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methods of nucleic</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acids</w:t>
            </w:r>
          </w:p>
          <w:p>
            <w:pPr>
              <w:shd w:val="clear" w:color="auto" w:fill="F5F5F5"/>
              <w:spacing w:after="0" w:line="240" w:lineRule="auto"/>
              <w:rPr>
                <w:rFonts w:ascii="Times New Roman" w:hAnsi="Times New Roman" w:cs="Times New Roman"/>
                <w:color w:val="333333"/>
                <w:sz w:val="18"/>
                <w:szCs w:val="18"/>
              </w:rPr>
            </w:pPr>
            <w:r>
              <w:rPr>
                <w:rFonts w:ascii="Times New Roman" w:eastAsia="Times New Roman" w:hAnsi="Times New Roman" w:cs="Times New Roman"/>
                <w:color w:val="333333"/>
                <w:sz w:val="18"/>
                <w:szCs w:val="18"/>
                <w:lang w:eastAsia="tr-TR"/>
              </w:rPr>
              <w:t xml:space="preserve">Biosensors used in routine analysis and relevant examples </w:t>
            </w:r>
          </w:p>
          <w:p>
            <w:pPr>
              <w:spacing w:after="0" w:line="240" w:lineRule="auto"/>
              <w:rPr>
                <w:rFonts w:ascii="Times New Roman" w:eastAsia="Times New Roman" w:hAnsi="Times New Roman" w:cs="Times New Roman"/>
                <w:sz w:val="18"/>
                <w:szCs w:val="18"/>
                <w:lang w:eastAsia="tr-TR"/>
              </w:rPr>
            </w:pPr>
          </w:p>
        </w:tc>
      </w:tr>
    </w:tbl>
    <w:p/>
    <w:p/>
    <w:p/>
    <w:p/>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8"/>
        <w:gridCol w:w="900"/>
        <w:gridCol w:w="720"/>
        <w:gridCol w:w="720"/>
        <w:gridCol w:w="720"/>
        <w:gridCol w:w="720"/>
        <w:gridCol w:w="900"/>
        <w:gridCol w:w="720"/>
        <w:gridCol w:w="720"/>
        <w:gridCol w:w="1517"/>
      </w:tblGrid>
      <w:tr>
        <w:trPr>
          <w:trHeight w:val="340"/>
        </w:trPr>
        <w:tc>
          <w:tcPr>
            <w:tcW w:w="6228" w:type="dxa"/>
            <w:gridSpan w:val="7"/>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lastRenderedPageBreak/>
              <w:t xml:space="preserve">Course Title-Course Code: </w:t>
            </w:r>
          </w:p>
          <w:p>
            <w:pPr>
              <w:spacing w:after="0" w:line="240" w:lineRule="auto"/>
              <w:rPr>
                <w:rFonts w:ascii="Times New Roman" w:eastAsia="Times New Roman" w:hAnsi="Times New Roman" w:cs="Times New Roman"/>
                <w:b/>
                <w:sz w:val="18"/>
                <w:szCs w:val="18"/>
                <w:lang w:eastAsia="tr-TR"/>
              </w:rPr>
            </w:pPr>
            <w:r>
              <w:rPr>
                <w:rFonts w:ascii="Times New Roman" w:eastAsia="Batang" w:hAnsi="Times New Roman" w:cs="Times New Roman"/>
                <w:b/>
                <w:sz w:val="18"/>
                <w:szCs w:val="18"/>
                <w:lang w:eastAsia="tr-TR"/>
              </w:rPr>
              <w:t>Functions and metabolism of Bioelements CHEM 472</w:t>
            </w:r>
          </w:p>
        </w:tc>
        <w:tc>
          <w:tcPr>
            <w:tcW w:w="2957" w:type="dxa"/>
            <w:gridSpan w:val="3"/>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Name of the Programme:CHEMISTRY  DEPT</w:t>
            </w:r>
          </w:p>
        </w:tc>
      </w:tr>
      <w:tr>
        <w:trPr>
          <w:trHeight w:val="340"/>
        </w:trPr>
        <w:tc>
          <w:tcPr>
            <w:tcW w:w="1548" w:type="dxa"/>
            <w:vMerge w:val="restart"/>
            <w:tcBorders>
              <w:top w:val="single" w:sz="18" w:space="0" w:color="auto"/>
              <w:left w:val="single" w:sz="18"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Semester</w:t>
            </w:r>
          </w:p>
        </w:tc>
        <w:tc>
          <w:tcPr>
            <w:tcW w:w="5400" w:type="dxa"/>
            <w:gridSpan w:val="7"/>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Teaching Methods</w:t>
            </w:r>
          </w:p>
        </w:tc>
        <w:tc>
          <w:tcPr>
            <w:tcW w:w="2237" w:type="dxa"/>
            <w:gridSpan w:val="2"/>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Credits</w:t>
            </w:r>
          </w:p>
        </w:tc>
      </w:tr>
      <w:tr>
        <w:trPr>
          <w:trHeight w:val="340"/>
        </w:trPr>
        <w:tc>
          <w:tcPr>
            <w:tcW w:w="6228" w:type="dxa"/>
            <w:vMerge/>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90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Lecture</w:t>
            </w:r>
          </w:p>
        </w:tc>
        <w:tc>
          <w:tcPr>
            <w:tcW w:w="720" w:type="dxa"/>
            <w:tcBorders>
              <w:top w:val="single" w:sz="2"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Recite</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Lab.</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Field Study</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Home work</w:t>
            </w:r>
          </w:p>
        </w:tc>
        <w:tc>
          <w:tcPr>
            <w:tcW w:w="90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Other</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Total</w:t>
            </w:r>
          </w:p>
        </w:tc>
        <w:tc>
          <w:tcPr>
            <w:tcW w:w="720"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w:t>
            </w:r>
          </w:p>
        </w:tc>
        <w:tc>
          <w:tcPr>
            <w:tcW w:w="1517"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ECTS Credit</w:t>
            </w:r>
          </w:p>
        </w:tc>
      </w:tr>
      <w:tr>
        <w:trPr>
          <w:trHeight w:val="340"/>
        </w:trPr>
        <w:tc>
          <w:tcPr>
            <w:tcW w:w="1548" w:type="dxa"/>
            <w:tcBorders>
              <w:top w:val="single" w:sz="4"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8</w:t>
            </w:r>
          </w:p>
        </w:tc>
        <w:tc>
          <w:tcPr>
            <w:tcW w:w="90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28</w:t>
            </w: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p>
        </w:tc>
        <w:tc>
          <w:tcPr>
            <w:tcW w:w="720"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c>
          <w:tcPr>
            <w:tcW w:w="90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50</w:t>
            </w: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78</w:t>
            </w: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w:t>
            </w:r>
          </w:p>
        </w:tc>
        <w:tc>
          <w:tcPr>
            <w:tcW w:w="1517"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3</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Language</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Turkish</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Compulsory / Elective</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Optional</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Prerequisites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Contents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Style w:val="hps"/>
                <w:rFonts w:ascii="Times New Roman" w:hAnsi="Times New Roman" w:cs="Times New Roman"/>
                <w:color w:val="333333"/>
                <w:sz w:val="18"/>
                <w:szCs w:val="18"/>
              </w:rPr>
              <w:t>Examination of</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the</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physiological</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biochemical</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functions of</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Bioelements for organism</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their role as a cofactor</w:t>
            </w:r>
            <w:r>
              <w:rPr>
                <w:rFonts w:ascii="Times New Roman" w:hAnsi="Times New Roman" w:cs="Times New Roman"/>
                <w:color w:val="333333"/>
                <w:sz w:val="18"/>
                <w:szCs w:val="18"/>
              </w:rPr>
              <w:t xml:space="preserve">, their </w:t>
            </w:r>
            <w:r>
              <w:rPr>
                <w:rStyle w:val="hps"/>
                <w:rFonts w:ascii="Times New Roman" w:hAnsi="Times New Roman" w:cs="Times New Roman"/>
                <w:color w:val="333333"/>
                <w:sz w:val="18"/>
                <w:szCs w:val="18"/>
              </w:rPr>
              <w:t>contributions to</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enzyme activities</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Objectives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Style w:val="hps"/>
                <w:rFonts w:ascii="Times New Roman" w:hAnsi="Times New Roman" w:cs="Times New Roman"/>
                <w:color w:val="333333"/>
                <w:sz w:val="18"/>
                <w:szCs w:val="18"/>
              </w:rPr>
              <w:t>Functions of bioelements, their metabolism, dieases about them, their toxicity and sources, functions of trace elements and their metabolism.</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Learning Outcomes and Competences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Style w:val="hps"/>
                <w:rFonts w:ascii="Times New Roman" w:hAnsi="Times New Roman" w:cs="Times New Roman"/>
                <w:color w:val="333333"/>
                <w:sz w:val="18"/>
                <w:szCs w:val="18"/>
              </w:rPr>
              <w:t>Learning the</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functions</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metabolism of</w:t>
            </w:r>
            <w:r>
              <w:rPr>
                <w:rFonts w:ascii="Times New Roman" w:hAnsi="Times New Roman" w:cs="Times New Roman"/>
                <w:color w:val="333333"/>
                <w:sz w:val="18"/>
                <w:szCs w:val="18"/>
              </w:rPr>
              <w:t xml:space="preserve"> bioelements in </w:t>
            </w:r>
            <w:r>
              <w:rPr>
                <w:rStyle w:val="hps"/>
                <w:rFonts w:ascii="Times New Roman" w:hAnsi="Times New Roman" w:cs="Times New Roman"/>
                <w:color w:val="333333"/>
                <w:sz w:val="18"/>
                <w:szCs w:val="18"/>
              </w:rPr>
              <w:t>the organism</w:t>
            </w:r>
            <w:r>
              <w:rPr>
                <w:rFonts w:ascii="Times New Roman" w:hAnsi="Times New Roman" w:cs="Times New Roman"/>
                <w:color w:val="333333"/>
                <w:sz w:val="18"/>
                <w:szCs w:val="18"/>
              </w:rPr>
              <w:t xml:space="preserve"> </w:t>
            </w:r>
          </w:p>
        </w:tc>
      </w:tr>
      <w:tr>
        <w:trPr>
          <w:trHeight w:val="340"/>
        </w:trPr>
        <w:tc>
          <w:tcPr>
            <w:tcW w:w="1548"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Textbook and /or References</w:t>
            </w:r>
          </w:p>
          <w:p>
            <w:pPr>
              <w:spacing w:after="0" w:line="240" w:lineRule="auto"/>
              <w:rPr>
                <w:rFonts w:ascii="Times New Roman" w:eastAsia="Times New Roman" w:hAnsi="Times New Roman" w:cs="Times New Roman"/>
                <w:b/>
                <w:sz w:val="18"/>
                <w:szCs w:val="18"/>
                <w:lang w:eastAsia="tr-TR"/>
              </w:rPr>
            </w:pP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line="288" w:lineRule="atLeast"/>
              <w:rPr>
                <w:rFonts w:ascii="Times New Roman" w:hAnsi="Times New Roman" w:cs="Times New Roman"/>
                <w:color w:val="333333"/>
                <w:sz w:val="18"/>
                <w:szCs w:val="18"/>
              </w:rPr>
            </w:pPr>
            <w:r>
              <w:rPr>
                <w:rFonts w:ascii="Times New Roman" w:hAnsi="Times New Roman" w:cs="Times New Roman"/>
                <w:color w:val="333333"/>
                <w:sz w:val="18"/>
                <w:szCs w:val="18"/>
              </w:rPr>
              <w:t>HUMAN BIOCHEMISTRY, C.A. PASTERNAK, 1978.</w:t>
            </w:r>
          </w:p>
          <w:p>
            <w:pPr>
              <w:spacing w:line="288" w:lineRule="atLeast"/>
              <w:rPr>
                <w:rFonts w:ascii="Times New Roman" w:hAnsi="Times New Roman" w:cs="Times New Roman"/>
                <w:color w:val="333333"/>
                <w:sz w:val="18"/>
                <w:szCs w:val="18"/>
              </w:rPr>
            </w:pPr>
            <w:r>
              <w:rPr>
                <w:rFonts w:ascii="Times New Roman" w:hAnsi="Times New Roman" w:cs="Times New Roman"/>
                <w:color w:val="333333"/>
                <w:sz w:val="18"/>
                <w:szCs w:val="18"/>
              </w:rPr>
              <w:t>HARPER’S BIOCHEMISTRY,1993.</w:t>
            </w:r>
          </w:p>
          <w:p>
            <w:pPr>
              <w:spacing w:after="0" w:line="240" w:lineRule="auto"/>
              <w:rPr>
                <w:rFonts w:ascii="Times New Roman" w:eastAsia="Times New Roman" w:hAnsi="Times New Roman" w:cs="Times New Roman"/>
                <w:sz w:val="18"/>
                <w:szCs w:val="18"/>
                <w:lang w:eastAsia="tr-TR"/>
              </w:rPr>
            </w:pPr>
            <w:r>
              <w:rPr>
                <w:rFonts w:ascii="Times New Roman" w:hAnsi="Times New Roman" w:cs="Times New Roman"/>
                <w:color w:val="333333"/>
                <w:sz w:val="18"/>
                <w:szCs w:val="18"/>
              </w:rPr>
              <w:t>LEHNINGER, PRINCIPLES OF BIOCHEMISTRY,2004.</w:t>
            </w:r>
          </w:p>
        </w:tc>
      </w:tr>
      <w:tr>
        <w:trPr>
          <w:trHeight w:val="340"/>
        </w:trPr>
        <w:tc>
          <w:tcPr>
            <w:tcW w:w="1548" w:type="dxa"/>
            <w:vMerge w:val="restart"/>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Assessment Criteria</w:t>
            </w:r>
          </w:p>
        </w:tc>
        <w:tc>
          <w:tcPr>
            <w:tcW w:w="4680" w:type="dxa"/>
            <w:gridSpan w:val="6"/>
            <w:tcBorders>
              <w:top w:val="single" w:sz="18"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440" w:type="dxa"/>
            <w:gridSpan w:val="2"/>
            <w:tcBorders>
              <w:top w:val="single" w:sz="18"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If any,mark</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as (X)</w:t>
            </w:r>
          </w:p>
        </w:tc>
        <w:tc>
          <w:tcPr>
            <w:tcW w:w="1517"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Percent</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Midterm Exams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%40</w:t>
            </w: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Quizzes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Homeworks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Projects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Term Paper</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Laboratory Work</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Other</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Final Exam</w:t>
            </w:r>
          </w:p>
        </w:tc>
        <w:tc>
          <w:tcPr>
            <w:tcW w:w="1440" w:type="dxa"/>
            <w:gridSpan w:val="2"/>
            <w:tcBorders>
              <w:top w:val="single" w:sz="4" w:space="0" w:color="auto"/>
              <w:left w:val="single" w:sz="4"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1517"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%60</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20"/>
                <w:szCs w:val="20"/>
                <w:lang w:val="en-US" w:eastAsia="tr-TR"/>
              </w:rPr>
              <w:t>Prepared by</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Assoc.Prof. Dr. Fatma ARSLAN</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Week</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Subject</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4</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5</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6</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7</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8</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9</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10</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14</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Style w:val="hps"/>
                <w:rFonts w:ascii="Times New Roman" w:hAnsi="Times New Roman" w:cs="Times New Roman"/>
                <w:color w:val="333333"/>
                <w:sz w:val="16"/>
                <w:szCs w:val="16"/>
              </w:rPr>
            </w:pPr>
            <w:r>
              <w:rPr>
                <w:rStyle w:val="hps"/>
                <w:rFonts w:ascii="Times New Roman" w:hAnsi="Times New Roman" w:cs="Times New Roman"/>
                <w:color w:val="333333"/>
                <w:sz w:val="18"/>
                <w:szCs w:val="18"/>
              </w:rPr>
              <w:t>Bioelements in the organism and their amounts</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to be taken</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daily</w:t>
            </w:r>
          </w:p>
          <w:p>
            <w:pPr>
              <w:spacing w:after="0" w:line="240" w:lineRule="auto"/>
              <w:rPr>
                <w:rFonts w:ascii="Times New Roman" w:eastAsia="Times New Roman" w:hAnsi="Times New Roman" w:cs="Times New Roman"/>
                <w:sz w:val="18"/>
                <w:szCs w:val="18"/>
                <w:lang w:eastAsia="tr-TR"/>
              </w:rPr>
            </w:pPr>
            <w:r>
              <w:rPr>
                <w:rStyle w:val="hps"/>
                <w:rFonts w:ascii="Times New Roman" w:hAnsi="Times New Roman" w:cs="Times New Roman"/>
                <w:color w:val="333333"/>
                <w:sz w:val="18"/>
                <w:szCs w:val="18"/>
              </w:rPr>
              <w:t>Function</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metabolism</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of calcium</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Function</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 metabolism of</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phosphorus</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Function</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 metabolism of</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sodium</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Function</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 metabolism of</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the chlorine</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 </w:t>
            </w:r>
            <w:r>
              <w:rPr>
                <w:rStyle w:val="hps"/>
                <w:rFonts w:ascii="Times New Roman" w:hAnsi="Times New Roman" w:cs="Times New Roman"/>
                <w:color w:val="333333"/>
                <w:sz w:val="18"/>
                <w:szCs w:val="18"/>
              </w:rPr>
              <w:t>Function</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 metabolism of</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magnesium</w:t>
            </w:r>
            <w:r>
              <w:rPr>
                <w:rFonts w:ascii="Times New Roman" w:eastAsia="Times New Roman" w:hAnsi="Times New Roman" w:cs="Times New Roman"/>
                <w:sz w:val="18"/>
                <w:szCs w:val="18"/>
                <w:lang w:eastAsia="tr-TR"/>
              </w:rPr>
              <w:tab/>
            </w:r>
          </w:p>
          <w:p>
            <w:pPr>
              <w:spacing w:after="0" w:line="240" w:lineRule="auto"/>
              <w:rPr>
                <w:rFonts w:ascii="Times New Roman" w:eastAsia="Times New Roman" w:hAnsi="Times New Roman" w:cs="Times New Roman"/>
                <w:sz w:val="18"/>
                <w:szCs w:val="18"/>
                <w:lang w:eastAsia="tr-TR"/>
              </w:rPr>
            </w:pPr>
            <w:r>
              <w:rPr>
                <w:rStyle w:val="hps"/>
                <w:rFonts w:ascii="Times New Roman" w:hAnsi="Times New Roman" w:cs="Times New Roman"/>
                <w:color w:val="333333"/>
                <w:sz w:val="18"/>
                <w:szCs w:val="18"/>
              </w:rPr>
              <w:t>Function</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 metabolism of</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potassium</w:t>
            </w:r>
            <w:r>
              <w:rPr>
                <w:rFonts w:ascii="Times New Roman" w:eastAsia="Times New Roman" w:hAnsi="Times New Roman" w:cs="Times New Roman"/>
                <w:sz w:val="18"/>
                <w:szCs w:val="18"/>
                <w:lang w:eastAsia="tr-TR"/>
              </w:rPr>
              <w:t xml:space="preserve">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Midterm Exams </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Biochemical</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significance of</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trace elements</w:t>
            </w:r>
          </w:p>
          <w:p>
            <w:pPr>
              <w:spacing w:after="0" w:line="240" w:lineRule="auto"/>
              <w:rPr>
                <w:rStyle w:val="shorttext"/>
                <w:rFonts w:ascii="Times New Roman" w:hAnsi="Times New Roman" w:cs="Times New Roman"/>
                <w:color w:val="333333"/>
                <w:sz w:val="18"/>
                <w:szCs w:val="18"/>
              </w:rPr>
            </w:pPr>
            <w:r>
              <w:rPr>
                <w:rStyle w:val="hps"/>
                <w:rFonts w:ascii="Times New Roman" w:hAnsi="Times New Roman" w:cs="Times New Roman"/>
                <w:color w:val="333333"/>
                <w:sz w:val="18"/>
                <w:szCs w:val="18"/>
              </w:rPr>
              <w:t>Function</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metabolism of iron</w:t>
            </w:r>
            <w:r>
              <w:rPr>
                <w:rStyle w:val="shorttext"/>
                <w:rFonts w:ascii="Times New Roman" w:hAnsi="Times New Roman" w:cs="Times New Roman"/>
                <w:color w:val="333333"/>
                <w:sz w:val="18"/>
                <w:szCs w:val="18"/>
              </w:rPr>
              <w:t xml:space="preserve">, </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Functions</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metabolisms of copper</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 zinc</w:t>
            </w:r>
          </w:p>
          <w:p>
            <w:pPr>
              <w:spacing w:after="0" w:line="240" w:lineRule="auto"/>
              <w:rPr>
                <w:rStyle w:val="hps"/>
                <w:rFonts w:ascii="Times New Roman" w:hAnsi="Times New Roman" w:cs="Times New Roman"/>
                <w:color w:val="333333"/>
                <w:sz w:val="18"/>
                <w:szCs w:val="18"/>
              </w:rPr>
            </w:pPr>
            <w:r>
              <w:rPr>
                <w:rStyle w:val="hps"/>
                <w:rFonts w:ascii="Times New Roman" w:hAnsi="Times New Roman" w:cs="Times New Roman"/>
                <w:color w:val="333333"/>
                <w:sz w:val="18"/>
                <w:szCs w:val="18"/>
              </w:rPr>
              <w:t>Functions</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metabolisms of chromium</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fluoride</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manganese</w:t>
            </w:r>
          </w:p>
          <w:p>
            <w:pPr>
              <w:spacing w:after="0" w:line="240" w:lineRule="auto"/>
              <w:rPr>
                <w:rFonts w:ascii="Arial" w:hAnsi="Arial" w:cs="Arial"/>
                <w:color w:val="333333"/>
              </w:rPr>
            </w:pPr>
            <w:r>
              <w:rPr>
                <w:rStyle w:val="hps"/>
                <w:rFonts w:ascii="Times New Roman" w:hAnsi="Times New Roman" w:cs="Times New Roman"/>
                <w:color w:val="333333"/>
                <w:sz w:val="18"/>
                <w:szCs w:val="18"/>
              </w:rPr>
              <w:t>Functions</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metabolisms of selenium</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iodine</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nickel</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silicon</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vanadium</w:t>
            </w:r>
            <w:r>
              <w:rPr>
                <w:rFonts w:ascii="Arial" w:hAnsi="Arial" w:cs="Arial"/>
                <w:color w:val="333333"/>
              </w:rPr>
              <w:t xml:space="preserve"> </w:t>
            </w:r>
          </w:p>
          <w:p>
            <w:pPr>
              <w:spacing w:after="0" w:line="240" w:lineRule="auto"/>
              <w:rPr>
                <w:rFonts w:ascii="Times New Roman" w:eastAsia="Times New Roman" w:hAnsi="Times New Roman" w:cs="Times New Roman"/>
                <w:sz w:val="18"/>
                <w:szCs w:val="18"/>
                <w:lang w:eastAsia="tr-TR"/>
              </w:rPr>
            </w:pPr>
            <w:r>
              <w:rPr>
                <w:rStyle w:val="hps"/>
                <w:rFonts w:ascii="Times New Roman" w:hAnsi="Times New Roman" w:cs="Times New Roman"/>
                <w:color w:val="333333"/>
                <w:sz w:val="18"/>
                <w:szCs w:val="18"/>
              </w:rPr>
              <w:t>Functions</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Style w:val="shorttext"/>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metabolisms of bromine</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cadmium</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and</w:t>
            </w:r>
            <w:r>
              <w:rPr>
                <w:rFonts w:ascii="Times New Roman" w:hAnsi="Times New Roman" w:cs="Times New Roman"/>
                <w:color w:val="333333"/>
                <w:sz w:val="18"/>
                <w:szCs w:val="18"/>
              </w:rPr>
              <w:t xml:space="preserve"> </w:t>
            </w:r>
            <w:r>
              <w:rPr>
                <w:rStyle w:val="hps"/>
                <w:rFonts w:ascii="Times New Roman" w:hAnsi="Times New Roman" w:cs="Times New Roman"/>
                <w:color w:val="333333"/>
                <w:sz w:val="18"/>
                <w:szCs w:val="18"/>
              </w:rPr>
              <w:t>cobalt</w:t>
            </w:r>
            <w:r>
              <w:rPr>
                <w:rFonts w:ascii="Times New Roman" w:eastAsia="Times New Roman" w:hAnsi="Times New Roman" w:cs="Times New Roman"/>
                <w:sz w:val="18"/>
                <w:szCs w:val="18"/>
                <w:lang w:eastAsia="tr-TR"/>
              </w:rPr>
              <w:t xml:space="preserve"> </w:t>
            </w:r>
          </w:p>
          <w:p>
            <w:pPr>
              <w:spacing w:after="0" w:line="240" w:lineRule="auto"/>
              <w:rPr>
                <w:rFonts w:ascii="Times New Roman" w:eastAsia="Times New Roman" w:hAnsi="Times New Roman" w:cs="Times New Roman"/>
                <w:sz w:val="18"/>
                <w:szCs w:val="18"/>
                <w:lang w:eastAsia="tr-TR"/>
              </w:rPr>
            </w:pPr>
          </w:p>
        </w:tc>
      </w:tr>
    </w:tbl>
    <w:p/>
    <w:p/>
    <w:p/>
    <w:p/>
    <w:tbl>
      <w:tblPr>
        <w:tblW w:w="9639" w:type="dxa"/>
        <w:tblInd w:w="28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1694"/>
        <w:gridCol w:w="830"/>
        <w:gridCol w:w="720"/>
        <w:gridCol w:w="572"/>
        <w:gridCol w:w="709"/>
        <w:gridCol w:w="1076"/>
        <w:gridCol w:w="802"/>
        <w:gridCol w:w="754"/>
        <w:gridCol w:w="1160"/>
        <w:gridCol w:w="1322"/>
      </w:tblGrid>
      <w:tr>
        <w:trPr>
          <w:trHeight w:val="340"/>
        </w:trPr>
        <w:tc>
          <w:tcPr>
            <w:tcW w:w="6403" w:type="dxa"/>
            <w:gridSpan w:val="7"/>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lastRenderedPageBreak/>
              <w:t xml:space="preserve">Course Title-Course Code: </w:t>
            </w:r>
            <w:r>
              <w:rPr>
                <w:rFonts w:ascii="Times New Roman" w:eastAsia="Times New Roman" w:hAnsi="Times New Roman" w:cs="Times New Roman"/>
                <w:b/>
                <w:sz w:val="18"/>
                <w:szCs w:val="18"/>
                <w:lang w:val="en-US" w:eastAsia="tr-TR"/>
              </w:rPr>
              <w:t xml:space="preserve">  </w:t>
            </w:r>
            <w:r>
              <w:rPr>
                <w:rFonts w:ascii="Times New Roman" w:eastAsia="Times New Roman" w:hAnsi="Times New Roman" w:cs="Times New Roman"/>
                <w:b/>
                <w:color w:val="333333"/>
                <w:sz w:val="18"/>
                <w:lang w:eastAsia="tr-TR"/>
              </w:rPr>
              <w:t xml:space="preserve">BIOCHEMISTRY OF SOME DISEASES CHEM 420 </w:t>
            </w:r>
          </w:p>
        </w:tc>
        <w:tc>
          <w:tcPr>
            <w:tcW w:w="3236"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eastAsia="tr-TR"/>
              </w:rPr>
              <w:t>Name of the Programme</w:t>
            </w:r>
            <w:r>
              <w:rPr>
                <w:rFonts w:ascii="Times New Roman" w:eastAsia="Times New Roman" w:hAnsi="Times New Roman" w:cs="Times New Roman"/>
                <w:b/>
                <w:sz w:val="18"/>
                <w:szCs w:val="18"/>
                <w:lang w:val="en-US" w:eastAsia="tr-TR"/>
              </w:rPr>
              <w:t xml:space="preserve"> CHEMISTRY  DEPT.</w:t>
            </w:r>
          </w:p>
        </w:tc>
      </w:tr>
      <w:tr>
        <w:trPr>
          <w:trHeight w:val="340"/>
        </w:trPr>
        <w:tc>
          <w:tcPr>
            <w:tcW w:w="1694" w:type="dxa"/>
            <w:vMerge w:val="restart"/>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Semester </w:t>
            </w:r>
          </w:p>
        </w:tc>
        <w:tc>
          <w:tcPr>
            <w:tcW w:w="5463" w:type="dxa"/>
            <w:gridSpan w:val="7"/>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Methods of Education</w:t>
            </w:r>
          </w:p>
        </w:tc>
        <w:tc>
          <w:tcPr>
            <w:tcW w:w="2482"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Credits</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83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Lecture</w:t>
            </w:r>
          </w:p>
        </w:tc>
        <w:tc>
          <w:tcPr>
            <w:tcW w:w="72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Recit</w:t>
            </w:r>
          </w:p>
        </w:tc>
        <w:tc>
          <w:tcPr>
            <w:tcW w:w="57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Lab.</w:t>
            </w:r>
          </w:p>
        </w:tc>
        <w:tc>
          <w:tcPr>
            <w:tcW w:w="70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Field study</w:t>
            </w:r>
          </w:p>
        </w:tc>
        <w:tc>
          <w:tcPr>
            <w:tcW w:w="1076"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Homework</w:t>
            </w:r>
          </w:p>
        </w:tc>
        <w:tc>
          <w:tcPr>
            <w:tcW w:w="80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Other</w:t>
            </w:r>
          </w:p>
        </w:tc>
        <w:tc>
          <w:tcPr>
            <w:tcW w:w="75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Total</w:t>
            </w:r>
          </w:p>
        </w:tc>
        <w:tc>
          <w:tcPr>
            <w:tcW w:w="116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ECTS Credit</w:t>
            </w:r>
          </w:p>
        </w:tc>
      </w:tr>
      <w:tr>
        <w:trPr>
          <w:trHeight w:val="340"/>
        </w:trPr>
        <w:tc>
          <w:tcPr>
            <w:tcW w:w="1694" w:type="dxa"/>
            <w:tcBorders>
              <w:top w:val="nil"/>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8</w:t>
            </w:r>
          </w:p>
        </w:tc>
        <w:tc>
          <w:tcPr>
            <w:tcW w:w="83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28</w:t>
            </w:r>
          </w:p>
        </w:tc>
        <w:tc>
          <w:tcPr>
            <w:tcW w:w="72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57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70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076"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80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50</w:t>
            </w:r>
          </w:p>
        </w:tc>
        <w:tc>
          <w:tcPr>
            <w:tcW w:w="75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78</w:t>
            </w:r>
          </w:p>
        </w:tc>
        <w:tc>
          <w:tcPr>
            <w:tcW w:w="116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3</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Language</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Turkish</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Compulsory / Elective</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b/>
                <w:sz w:val="18"/>
                <w:szCs w:val="18"/>
                <w:lang w:val="en-US" w:eastAsia="tr-TR"/>
              </w:rPr>
              <w:t>Optional</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Prerequisites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Contents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Diabetes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(Type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lang w:eastAsia="tr-TR"/>
              </w:rPr>
              <w:t xml:space="preserve"> Type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II)</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their </w:t>
            </w:r>
            <w:r>
              <w:rPr>
                <w:rFonts w:ascii="Times New Roman" w:eastAsia="Times New Roman" w:hAnsi="Times New Roman" w:cs="Times New Roman"/>
                <w:color w:val="333333"/>
                <w:sz w:val="18"/>
                <w:lang w:eastAsia="tr-TR"/>
              </w:rPr>
              <w:t>biochemistry</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lang w:eastAsia="tr-TR"/>
              </w:rPr>
              <w:t>Sugar and Aging,</w:t>
            </w:r>
            <w:r>
              <w:rPr>
                <w:rFonts w:ascii="Times New Roman" w:eastAsia="Times New Roman" w:hAnsi="Times New Roman" w:cs="Times New Roman"/>
                <w:color w:val="333333"/>
                <w:sz w:val="18"/>
                <w:szCs w:val="18"/>
                <w:lang w:eastAsia="tr-TR"/>
              </w:rPr>
              <w:t xml:space="preserve"> m</w:t>
            </w:r>
            <w:r>
              <w:rPr>
                <w:rFonts w:ascii="Times New Roman" w:eastAsia="Times New Roman" w:hAnsi="Times New Roman" w:cs="Times New Roman"/>
                <w:color w:val="333333"/>
                <w:sz w:val="18"/>
                <w:lang w:eastAsia="tr-TR"/>
              </w:rPr>
              <w:t>Biosynthesis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porphyrins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porphyria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lang w:eastAsia="tr-TR"/>
              </w:rPr>
              <w:t>Acetyl</w:t>
            </w:r>
            <w:r>
              <w:rPr>
                <w:rFonts w:ascii="Times New Roman" w:eastAsia="Times New Roman" w:hAnsi="Times New Roman" w:cs="Times New Roman"/>
                <w:color w:val="333333"/>
                <w:sz w:val="18"/>
                <w:szCs w:val="18"/>
                <w:lang w:eastAsia="tr-TR"/>
              </w:rPr>
              <w:t xml:space="preserve">-CoA, </w:t>
            </w:r>
            <w:r>
              <w:rPr>
                <w:rFonts w:ascii="Times New Roman" w:eastAsia="Times New Roman" w:hAnsi="Times New Roman" w:cs="Times New Roman"/>
                <w:color w:val="333333"/>
                <w:sz w:val="18"/>
                <w:lang w:eastAsia="tr-TR"/>
              </w:rPr>
              <w:t>cholesterol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biosynthesis,Biosynthesis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cholesterol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atherosclerosis,Bilirubin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biochemistry</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lang w:eastAsia="tr-TR"/>
              </w:rPr>
              <w:t>kidney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biochemistry</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lang w:eastAsia="tr-TR"/>
              </w:rPr>
              <w:t>Iron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metabolism</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anemia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iron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determination</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lang w:eastAsia="tr-TR"/>
              </w:rPr>
              <w:t>Biochemistry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goiter</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disease,Biochemistry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muscle diseases</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Biochemistry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the liver,Discussion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biochemical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differences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between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normal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cancer</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cells.</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Objectives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Learning</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about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reactions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that form the basis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diseases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clinical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biochemistry</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Learning Outcomes and Competences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Teaching about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reactions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that form the basis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diseases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clinical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biochemistry</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Textbook and /or References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1.Tıbbi fizyoloji (GUYTON ve HALL)</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 Principles of Biochemistry (Lehninger)</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eastAsia="tr-TR"/>
              </w:rPr>
              <w:t>3. Cell Communication and Health and Diseases (Howard Rasmussen)</w:t>
            </w:r>
          </w:p>
        </w:tc>
      </w:tr>
      <w:tr>
        <w:trPr>
          <w:trHeight w:val="340"/>
        </w:trPr>
        <w:tc>
          <w:tcPr>
            <w:tcW w:w="1694" w:type="dxa"/>
            <w:vMerge w:val="restart"/>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Assessment Criteria </w:t>
            </w: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914" w:type="dxa"/>
            <w:gridSpan w:val="2"/>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If so, mark as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Percentage</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Midterm Exams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40</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Quizzes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Homeworks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Projects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Term Paper</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Laboratory Work</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Other</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Final Exam</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60</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20"/>
                <w:szCs w:val="20"/>
                <w:lang w:val="en-US" w:eastAsia="tr-TR"/>
              </w:rPr>
              <w:t>Prepared by</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Assoc. Prof. Dr. Elif LOĞOĞLU</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Week</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Subject</w:t>
            </w:r>
          </w:p>
        </w:tc>
      </w:tr>
      <w:tr>
        <w:trPr>
          <w:trHeight w:val="2933"/>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4</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5</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6</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7</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8</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9</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10</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14</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Diabetes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(Type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lang w:eastAsia="tr-TR"/>
              </w:rPr>
              <w:t xml:space="preserve"> Type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II)</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their </w:t>
            </w:r>
            <w:r>
              <w:rPr>
                <w:rFonts w:ascii="Times New Roman" w:eastAsia="Times New Roman" w:hAnsi="Times New Roman" w:cs="Times New Roman"/>
                <w:color w:val="333333"/>
                <w:sz w:val="18"/>
                <w:lang w:eastAsia="tr-TR"/>
              </w:rPr>
              <w:t>biochemistry</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Sugar and Aging</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Biosynthesis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porphyrins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porphyria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Acetyl</w:t>
            </w:r>
            <w:r>
              <w:rPr>
                <w:rFonts w:ascii="Times New Roman" w:eastAsia="Times New Roman" w:hAnsi="Times New Roman" w:cs="Times New Roman"/>
                <w:color w:val="333333"/>
                <w:sz w:val="18"/>
                <w:szCs w:val="18"/>
                <w:lang w:eastAsia="tr-TR"/>
              </w:rPr>
              <w:t xml:space="preserve">-CoA, </w:t>
            </w:r>
            <w:r>
              <w:rPr>
                <w:rFonts w:ascii="Times New Roman" w:eastAsia="Times New Roman" w:hAnsi="Times New Roman" w:cs="Times New Roman"/>
                <w:color w:val="333333"/>
                <w:sz w:val="18"/>
                <w:lang w:eastAsia="tr-TR"/>
              </w:rPr>
              <w:t>cholesterol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biosynthesis,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Biosynthesis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cholesterol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atherosclerosis,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Bilirubin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biochemistry</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Midterm exam</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Biochemistry of kidney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Iron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metabolism</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iron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determination of anemia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Biochemistry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goiter</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Biochemistry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muscle diseases</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Biochemistry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diseases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the liver</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Discussion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biochemical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differences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between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normal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cancer</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cells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Discussion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biochemical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differences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between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normal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cancer</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cells</w:t>
            </w:r>
          </w:p>
        </w:tc>
      </w:tr>
    </w:tbl>
    <w:p/>
    <w:p/>
    <w:p/>
    <w:p/>
    <w:p/>
    <w:tbl>
      <w:tblPr>
        <w:tblW w:w="106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1332"/>
        <w:gridCol w:w="1287"/>
        <w:gridCol w:w="726"/>
        <w:gridCol w:w="572"/>
        <w:gridCol w:w="824"/>
        <w:gridCol w:w="1076"/>
        <w:gridCol w:w="1287"/>
        <w:gridCol w:w="1287"/>
        <w:gridCol w:w="1287"/>
        <w:gridCol w:w="239"/>
        <w:gridCol w:w="739"/>
      </w:tblGrid>
      <w:tr>
        <w:trPr>
          <w:trHeight w:val="248"/>
        </w:trPr>
        <w:tc>
          <w:tcPr>
            <w:tcW w:w="6988" w:type="dxa"/>
            <w:gridSpan w:val="7"/>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lastRenderedPageBreak/>
              <w:t xml:space="preserve">Course Title-Course Code: </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Bioactivity and drug active substances CHEM 483</w:t>
            </w:r>
          </w:p>
        </w:tc>
        <w:tc>
          <w:tcPr>
            <w:tcW w:w="3668" w:type="dxa"/>
            <w:gridSpan w:val="4"/>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Name of the Programme</w:t>
            </w:r>
            <w:r>
              <w:rPr>
                <w:rFonts w:ascii="Times New Roman" w:eastAsia="Times New Roman" w:hAnsi="Times New Roman" w:cs="Times New Roman"/>
                <w:b/>
                <w:sz w:val="18"/>
                <w:szCs w:val="18"/>
                <w:lang w:val="en-US" w:eastAsia="tr-TR"/>
              </w:rPr>
              <w:t xml:space="preserve"> </w:t>
            </w:r>
            <w:r>
              <w:rPr>
                <w:rFonts w:ascii="Times New Roman" w:eastAsia="Times New Roman" w:hAnsi="Times New Roman" w:cs="Times New Roman"/>
                <w:b/>
                <w:sz w:val="18"/>
                <w:szCs w:val="18"/>
                <w:lang w:eastAsia="tr-TR"/>
              </w:rPr>
              <w:t>KİMYA ANABİLİM DALI</w:t>
            </w:r>
          </w:p>
        </w:tc>
      </w:tr>
      <w:tr>
        <w:trPr>
          <w:trHeight w:val="248"/>
        </w:trPr>
        <w:tc>
          <w:tcPr>
            <w:tcW w:w="1375" w:type="dxa"/>
            <w:vMerge w:val="restart"/>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Semester</w:t>
            </w:r>
          </w:p>
        </w:tc>
        <w:tc>
          <w:tcPr>
            <w:tcW w:w="6942" w:type="dxa"/>
            <w:gridSpan w:val="7"/>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Teaching Methods</w:t>
            </w:r>
          </w:p>
        </w:tc>
        <w:tc>
          <w:tcPr>
            <w:tcW w:w="2339"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Credits</w:t>
            </w:r>
          </w:p>
        </w:tc>
      </w:tr>
      <w:tr>
        <w:trPr>
          <w:trHeight w:val="248"/>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132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Lecture</w:t>
            </w:r>
          </w:p>
        </w:tc>
        <w:tc>
          <w:tcPr>
            <w:tcW w:w="7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Recit</w:t>
            </w:r>
          </w:p>
        </w:tc>
        <w:tc>
          <w:tcPr>
            <w:tcW w:w="497"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Lab.</w:t>
            </w:r>
          </w:p>
        </w:tc>
        <w:tc>
          <w:tcPr>
            <w:tcW w:w="908"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Field study</w:t>
            </w:r>
          </w:p>
        </w:tc>
        <w:tc>
          <w:tcPr>
            <w:tcW w:w="7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Homework</w:t>
            </w:r>
          </w:p>
        </w:tc>
        <w:tc>
          <w:tcPr>
            <w:tcW w:w="132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Other</w:t>
            </w:r>
          </w:p>
        </w:tc>
        <w:tc>
          <w:tcPr>
            <w:tcW w:w="132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Total</w:t>
            </w:r>
          </w:p>
        </w:tc>
        <w:tc>
          <w:tcPr>
            <w:tcW w:w="132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w:t>
            </w:r>
          </w:p>
        </w:tc>
        <w:tc>
          <w:tcPr>
            <w:tcW w:w="1010"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ECTS Credit</w:t>
            </w:r>
          </w:p>
        </w:tc>
      </w:tr>
      <w:tr>
        <w:trPr>
          <w:trHeight w:val="248"/>
        </w:trPr>
        <w:tc>
          <w:tcPr>
            <w:tcW w:w="1375" w:type="dxa"/>
            <w:tcBorders>
              <w:top w:val="nil"/>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7</w:t>
            </w:r>
          </w:p>
        </w:tc>
        <w:tc>
          <w:tcPr>
            <w:tcW w:w="132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28</w:t>
            </w:r>
          </w:p>
        </w:tc>
        <w:tc>
          <w:tcPr>
            <w:tcW w:w="7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497"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908"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7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50</w:t>
            </w:r>
          </w:p>
        </w:tc>
        <w:tc>
          <w:tcPr>
            <w:tcW w:w="132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78</w:t>
            </w:r>
          </w:p>
        </w:tc>
        <w:tc>
          <w:tcPr>
            <w:tcW w:w="132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w:t>
            </w:r>
          </w:p>
        </w:tc>
        <w:tc>
          <w:tcPr>
            <w:tcW w:w="1010"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3</w:t>
            </w:r>
          </w:p>
        </w:tc>
      </w:tr>
      <w:tr>
        <w:trPr>
          <w:trHeight w:val="248"/>
        </w:trPr>
        <w:tc>
          <w:tcPr>
            <w:tcW w:w="13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Language</w:t>
            </w:r>
          </w:p>
        </w:tc>
        <w:tc>
          <w:tcPr>
            <w:tcW w:w="9281" w:type="dxa"/>
            <w:gridSpan w:val="10"/>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Turkish</w:t>
            </w:r>
          </w:p>
        </w:tc>
      </w:tr>
      <w:tr>
        <w:trPr>
          <w:trHeight w:val="248"/>
        </w:trPr>
        <w:tc>
          <w:tcPr>
            <w:tcW w:w="13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Compulsory / Elective</w:t>
            </w:r>
          </w:p>
        </w:tc>
        <w:tc>
          <w:tcPr>
            <w:tcW w:w="9281" w:type="dxa"/>
            <w:gridSpan w:val="10"/>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Optional</w:t>
            </w:r>
          </w:p>
          <w:p>
            <w:pPr>
              <w:spacing w:after="0" w:line="240" w:lineRule="auto"/>
              <w:rPr>
                <w:rFonts w:ascii="Times New Roman" w:eastAsia="Times New Roman" w:hAnsi="Times New Roman" w:cs="Times New Roman"/>
                <w:sz w:val="18"/>
                <w:szCs w:val="18"/>
                <w:lang w:eastAsia="tr-TR"/>
              </w:rPr>
            </w:pPr>
          </w:p>
        </w:tc>
      </w:tr>
      <w:tr>
        <w:trPr>
          <w:trHeight w:val="248"/>
        </w:trPr>
        <w:tc>
          <w:tcPr>
            <w:tcW w:w="13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Prerequisites</w:t>
            </w:r>
          </w:p>
        </w:tc>
        <w:tc>
          <w:tcPr>
            <w:tcW w:w="9281" w:type="dxa"/>
            <w:gridSpan w:val="10"/>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248"/>
        </w:trPr>
        <w:tc>
          <w:tcPr>
            <w:tcW w:w="13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Contents</w:t>
            </w:r>
          </w:p>
        </w:tc>
        <w:tc>
          <w:tcPr>
            <w:tcW w:w="9281" w:type="dxa"/>
            <w:gridSpan w:val="10"/>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color w:val="333333"/>
                <w:sz w:val="18"/>
                <w:lang w:eastAsia="tr-TR"/>
              </w:rPr>
              <w:t>The purpose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working</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with microorganisms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microorganisms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use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areas.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Microorganisms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work</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rules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while trying to</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study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conclusion of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presentation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materials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used in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instrument</w:t>
            </w:r>
            <w:r>
              <w:rPr>
                <w:rFonts w:ascii="Times New Roman" w:eastAsia="Times New Roman" w:hAnsi="Times New Roman" w:cs="Times New Roman"/>
                <w:color w:val="333333"/>
                <w:sz w:val="18"/>
                <w:szCs w:val="18"/>
                <w:lang w:eastAsia="tr-TR"/>
              </w:rPr>
              <w:t xml:space="preserve">, and </w:t>
            </w:r>
            <w:r>
              <w:rPr>
                <w:rFonts w:ascii="Times New Roman" w:eastAsia="Times New Roman" w:hAnsi="Times New Roman" w:cs="Times New Roman"/>
                <w:color w:val="333333"/>
                <w:sz w:val="18"/>
                <w:lang w:eastAsia="tr-TR"/>
              </w:rPr>
              <w:t>glass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sterilization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Classification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bacteria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fungi, gram-</w:t>
            </w:r>
            <w:r>
              <w:rPr>
                <w:rFonts w:ascii="Times New Roman" w:eastAsia="Times New Roman" w:hAnsi="Times New Roman" w:cs="Times New Roman"/>
                <w:color w:val="333333"/>
                <w:sz w:val="18"/>
                <w:szCs w:val="18"/>
                <w:lang w:eastAsia="tr-TR"/>
              </w:rPr>
              <w:t xml:space="preserve">staining techniques, </w:t>
            </w:r>
            <w:r>
              <w:rPr>
                <w:rFonts w:ascii="Times New Roman" w:eastAsia="Times New Roman" w:hAnsi="Times New Roman" w:cs="Times New Roman"/>
                <w:color w:val="333333"/>
                <w:sz w:val="18"/>
                <w:lang w:eastAsia="tr-TR"/>
              </w:rPr>
              <w:t>methods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determination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bioactivity</w:t>
            </w:r>
            <w:r>
              <w:rPr>
                <w:rFonts w:ascii="Times New Roman" w:eastAsia="Times New Roman" w:hAnsi="Times New Roman" w:cs="Times New Roman"/>
                <w:color w:val="333333"/>
                <w:sz w:val="18"/>
                <w:szCs w:val="18"/>
                <w:lang w:eastAsia="tr-TR"/>
              </w:rPr>
              <w:t xml:space="preserve">, the well </w:t>
            </w:r>
            <w:r>
              <w:rPr>
                <w:rFonts w:ascii="Times New Roman" w:eastAsia="Times New Roman" w:hAnsi="Times New Roman" w:cs="Times New Roman"/>
                <w:color w:val="333333"/>
                <w:sz w:val="18"/>
                <w:lang w:eastAsia="tr-TR"/>
              </w:rPr>
              <w:t>method</w:t>
            </w:r>
            <w:r>
              <w:rPr>
                <w:rFonts w:ascii="Times New Roman" w:eastAsia="Times New Roman" w:hAnsi="Times New Roman" w:cs="Times New Roman"/>
                <w:color w:val="333333"/>
                <w:sz w:val="18"/>
                <w:szCs w:val="18"/>
                <w:lang w:eastAsia="tr-TR"/>
              </w:rPr>
              <w:t xml:space="preserve">, minimum </w:t>
            </w:r>
            <w:r>
              <w:rPr>
                <w:rFonts w:ascii="Times New Roman" w:eastAsia="Times New Roman" w:hAnsi="Times New Roman" w:cs="Times New Roman"/>
                <w:color w:val="333333"/>
                <w:sz w:val="18"/>
                <w:lang w:eastAsia="tr-TR"/>
              </w:rPr>
              <w:t>inhibitory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method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disk</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diffusion method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introduction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drug active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substances, hospital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infections</w:t>
            </w:r>
          </w:p>
        </w:tc>
      </w:tr>
      <w:tr>
        <w:trPr>
          <w:trHeight w:val="248"/>
        </w:trPr>
        <w:tc>
          <w:tcPr>
            <w:tcW w:w="13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Objectives</w:t>
            </w:r>
          </w:p>
        </w:tc>
        <w:tc>
          <w:tcPr>
            <w:tcW w:w="9281" w:type="dxa"/>
            <w:gridSpan w:val="10"/>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color w:val="333333"/>
                <w:sz w:val="18"/>
                <w:lang w:eastAsia="tr-TR"/>
              </w:rPr>
              <w:t>The location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bacteria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 our lives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 new</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drug</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against</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bacteria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infections,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information about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raw materials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to learn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methods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to improve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bioactivity</w:t>
            </w:r>
          </w:p>
        </w:tc>
      </w:tr>
      <w:tr>
        <w:trPr>
          <w:trHeight w:val="248"/>
        </w:trPr>
        <w:tc>
          <w:tcPr>
            <w:tcW w:w="13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Learning Outcomes and Competences</w:t>
            </w:r>
          </w:p>
        </w:tc>
        <w:tc>
          <w:tcPr>
            <w:tcW w:w="9281" w:type="dxa"/>
            <w:gridSpan w:val="10"/>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color w:val="333333"/>
                <w:sz w:val="18"/>
                <w:lang w:eastAsia="tr-TR"/>
              </w:rPr>
              <w:t>The location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bacteria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 our lives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 new</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drug</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against</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bacteria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infections,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information about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raw materials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to teach</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methods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to improve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bioactivity</w:t>
            </w:r>
          </w:p>
        </w:tc>
      </w:tr>
      <w:tr>
        <w:trPr>
          <w:trHeight w:val="248"/>
        </w:trPr>
        <w:tc>
          <w:tcPr>
            <w:tcW w:w="13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Textbook and /or References</w:t>
            </w:r>
          </w:p>
          <w:p>
            <w:pPr>
              <w:spacing w:after="0" w:line="240" w:lineRule="auto"/>
              <w:rPr>
                <w:rFonts w:ascii="Times New Roman" w:eastAsia="Times New Roman" w:hAnsi="Times New Roman" w:cs="Times New Roman"/>
                <w:b/>
                <w:sz w:val="18"/>
                <w:szCs w:val="18"/>
                <w:lang w:eastAsia="tr-TR"/>
              </w:rPr>
            </w:pPr>
          </w:p>
        </w:tc>
        <w:tc>
          <w:tcPr>
            <w:tcW w:w="9281" w:type="dxa"/>
            <w:gridSpan w:val="10"/>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1. Microbiology  An Introduction of (Tortora-Funke-Case)</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 Principles of Biochemistry (Lehninger) and other Turkisch textbooks</w:t>
            </w:r>
          </w:p>
        </w:tc>
      </w:tr>
      <w:tr>
        <w:trPr>
          <w:trHeight w:val="248"/>
        </w:trPr>
        <w:tc>
          <w:tcPr>
            <w:tcW w:w="1375" w:type="dxa"/>
            <w:vMerge w:val="restart"/>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Assessment Criteria</w:t>
            </w:r>
          </w:p>
        </w:tc>
        <w:tc>
          <w:tcPr>
            <w:tcW w:w="5613"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c>
          <w:tcPr>
            <w:tcW w:w="2905"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Varsa X olarak işaretleyiniz</w:t>
            </w:r>
          </w:p>
        </w:tc>
        <w:tc>
          <w:tcPr>
            <w:tcW w:w="763"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Yüzde</w:t>
            </w:r>
          </w:p>
        </w:tc>
      </w:tr>
      <w:tr>
        <w:trPr>
          <w:trHeight w:val="248"/>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5613"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Midterm Exams</w:t>
            </w:r>
          </w:p>
        </w:tc>
        <w:tc>
          <w:tcPr>
            <w:tcW w:w="2905"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                 X</w:t>
            </w:r>
          </w:p>
        </w:tc>
        <w:tc>
          <w:tcPr>
            <w:tcW w:w="763"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40</w:t>
            </w:r>
          </w:p>
        </w:tc>
      </w:tr>
      <w:tr>
        <w:trPr>
          <w:trHeight w:val="248"/>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5613"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Short exams</w:t>
            </w:r>
          </w:p>
        </w:tc>
        <w:tc>
          <w:tcPr>
            <w:tcW w:w="2905"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c>
          <w:tcPr>
            <w:tcW w:w="763"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r>
      <w:tr>
        <w:trPr>
          <w:trHeight w:val="248"/>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5613"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Homework</w:t>
            </w:r>
          </w:p>
        </w:tc>
        <w:tc>
          <w:tcPr>
            <w:tcW w:w="2905"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c>
          <w:tcPr>
            <w:tcW w:w="763"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r>
      <w:tr>
        <w:trPr>
          <w:trHeight w:val="248"/>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5613"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Projects</w:t>
            </w:r>
          </w:p>
        </w:tc>
        <w:tc>
          <w:tcPr>
            <w:tcW w:w="2905"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c>
          <w:tcPr>
            <w:tcW w:w="763"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r>
      <w:tr>
        <w:trPr>
          <w:trHeight w:val="248"/>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5613"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Term Homework</w:t>
            </w:r>
          </w:p>
        </w:tc>
        <w:tc>
          <w:tcPr>
            <w:tcW w:w="2905"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c>
          <w:tcPr>
            <w:tcW w:w="763"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r>
      <w:tr>
        <w:trPr>
          <w:trHeight w:val="248"/>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5613"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Laboratory</w:t>
            </w:r>
          </w:p>
        </w:tc>
        <w:tc>
          <w:tcPr>
            <w:tcW w:w="2905"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c>
          <w:tcPr>
            <w:tcW w:w="763"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r>
      <w:tr>
        <w:trPr>
          <w:trHeight w:val="248"/>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5613"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Other</w:t>
            </w:r>
          </w:p>
        </w:tc>
        <w:tc>
          <w:tcPr>
            <w:tcW w:w="2905"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c>
          <w:tcPr>
            <w:tcW w:w="763"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p>
        </w:tc>
      </w:tr>
      <w:tr>
        <w:trPr>
          <w:trHeight w:val="248"/>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5613"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Final exams</w:t>
            </w:r>
          </w:p>
        </w:tc>
        <w:tc>
          <w:tcPr>
            <w:tcW w:w="2905"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                  X</w:t>
            </w:r>
          </w:p>
        </w:tc>
        <w:tc>
          <w:tcPr>
            <w:tcW w:w="763"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60</w:t>
            </w:r>
          </w:p>
        </w:tc>
      </w:tr>
      <w:tr>
        <w:trPr>
          <w:trHeight w:val="248"/>
        </w:trPr>
        <w:tc>
          <w:tcPr>
            <w:tcW w:w="13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20"/>
                <w:szCs w:val="20"/>
                <w:lang w:val="en-US" w:eastAsia="tr-TR"/>
              </w:rPr>
              <w:t>Prepared by</w:t>
            </w:r>
          </w:p>
        </w:tc>
        <w:tc>
          <w:tcPr>
            <w:tcW w:w="9281" w:type="dxa"/>
            <w:gridSpan w:val="10"/>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Associated Prof. .Dr. Elif LOĞOĞLU</w:t>
            </w:r>
          </w:p>
        </w:tc>
      </w:tr>
      <w:tr>
        <w:trPr>
          <w:trHeight w:val="248"/>
        </w:trPr>
        <w:tc>
          <w:tcPr>
            <w:tcW w:w="13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Week</w:t>
            </w:r>
          </w:p>
        </w:tc>
        <w:tc>
          <w:tcPr>
            <w:tcW w:w="9281" w:type="dxa"/>
            <w:gridSpan w:val="10"/>
            <w:tcBorders>
              <w:top w:val="single" w:sz="12" w:space="0" w:color="auto"/>
              <w:left w:val="single" w:sz="12" w:space="0" w:color="auto"/>
              <w:bottom w:val="single" w:sz="12" w:space="0" w:color="auto"/>
              <w:right w:val="single" w:sz="12" w:space="0" w:color="auto"/>
            </w:tcBorders>
          </w:tcPr>
          <w:p>
            <w:pPr>
              <w:spacing w:after="0" w:line="240" w:lineRule="auto"/>
              <w:ind w:left="-1482" w:right="6"/>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Konular</w:t>
            </w:r>
          </w:p>
        </w:tc>
      </w:tr>
      <w:tr>
        <w:trPr>
          <w:trHeight w:val="248"/>
        </w:trPr>
        <w:tc>
          <w:tcPr>
            <w:tcW w:w="1375"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4</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5</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6</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7</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8</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9</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10</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14</w:t>
            </w:r>
          </w:p>
        </w:tc>
        <w:tc>
          <w:tcPr>
            <w:tcW w:w="9281" w:type="dxa"/>
            <w:gridSpan w:val="10"/>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color w:val="333333"/>
                <w:sz w:val="18"/>
                <w:lang w:eastAsia="tr-TR"/>
              </w:rPr>
              <w:t>Microorganisms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general information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about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purpose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working</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 areas of application</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Microorganisms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general information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about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purpose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working</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with bacteria</w:t>
            </w:r>
            <w:r>
              <w:rPr>
                <w:rFonts w:ascii="Times New Roman" w:eastAsia="Times New Roman" w:hAnsi="Times New Roman" w:cs="Times New Roman"/>
                <w:color w:val="333333"/>
                <w:sz w:val="18"/>
                <w:szCs w:val="18"/>
                <w:lang w:eastAsia="tr-TR"/>
              </w:rPr>
              <w:t>, application areas,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Attempting to</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micro-organisms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used in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instruments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sterilization</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Pathogenic bacteria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viruses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Media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cultivation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culture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preparation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Gram</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staining techniques</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Media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cultivation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culture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preparation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Gram</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staining techniques</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Midterm exam</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Bioactivity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assay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wells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method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disk</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diffusion method</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Minimum</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inhibitory concentration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method</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Classification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active pharmaceutical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substances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Classification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active pharmaceutical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substances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Review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active ingredients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antibacterial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drugs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Antifungal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antiviral drugs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active ingredients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The bacteria that</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cause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hospital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infections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their </w:t>
            </w:r>
            <w:r>
              <w:rPr>
                <w:rFonts w:ascii="Times New Roman" w:eastAsia="Times New Roman" w:hAnsi="Times New Roman" w:cs="Times New Roman"/>
                <w:color w:val="333333"/>
                <w:sz w:val="18"/>
                <w:lang w:eastAsia="tr-TR"/>
              </w:rPr>
              <w:t>diseases</w:t>
            </w:r>
          </w:p>
        </w:tc>
      </w:tr>
      <w:tr>
        <w:trPr>
          <w:trHeight w:val="10"/>
        </w:trPr>
        <w:tc>
          <w:tcPr>
            <w:tcW w:w="1375" w:type="dxa"/>
            <w:tcBorders>
              <w:top w:val="single" w:sz="12" w:space="0" w:color="auto"/>
              <w:left w:val="single" w:sz="12" w:space="0" w:color="auto"/>
              <w:bottom w:val="single" w:sz="12" w:space="0" w:color="auto"/>
              <w:right w:val="single" w:sz="12" w:space="0" w:color="auto"/>
            </w:tcBorders>
            <w:tcMar>
              <w:top w:w="0" w:type="dxa"/>
              <w:left w:w="1080" w:type="dxa"/>
              <w:bottom w:w="0" w:type="dxa"/>
              <w:right w:w="108" w:type="dxa"/>
            </w:tcMar>
            <w:vAlign w:val="center"/>
          </w:tcPr>
          <w:p>
            <w:pPr>
              <w:spacing w:after="0" w:line="240" w:lineRule="auto"/>
              <w:rPr>
                <w:rFonts w:ascii="Times New Roman" w:eastAsia="Times New Roman" w:hAnsi="Times New Roman" w:cs="Times New Roman"/>
                <w:sz w:val="2"/>
                <w:szCs w:val="24"/>
                <w:lang w:eastAsia="tr-TR"/>
              </w:rPr>
            </w:pPr>
          </w:p>
        </w:tc>
        <w:tc>
          <w:tcPr>
            <w:tcW w:w="1329" w:type="dxa"/>
            <w:tcBorders>
              <w:top w:val="single" w:sz="12" w:space="0" w:color="auto"/>
              <w:left w:val="single" w:sz="12" w:space="0" w:color="auto"/>
              <w:bottom w:val="single" w:sz="12" w:space="0" w:color="auto"/>
              <w:right w:val="single" w:sz="12" w:space="0" w:color="auto"/>
            </w:tcBorders>
            <w:tcMar>
              <w:top w:w="0" w:type="dxa"/>
              <w:left w:w="1080" w:type="dxa"/>
              <w:bottom w:w="0" w:type="dxa"/>
              <w:right w:w="108" w:type="dxa"/>
            </w:tcMar>
            <w:vAlign w:val="center"/>
          </w:tcPr>
          <w:p>
            <w:pPr>
              <w:spacing w:after="0" w:line="240" w:lineRule="auto"/>
              <w:rPr>
                <w:rFonts w:ascii="Times New Roman" w:eastAsia="Times New Roman" w:hAnsi="Times New Roman" w:cs="Times New Roman"/>
                <w:sz w:val="2"/>
                <w:szCs w:val="24"/>
                <w:lang w:eastAsia="tr-TR"/>
              </w:rPr>
            </w:pPr>
          </w:p>
        </w:tc>
        <w:tc>
          <w:tcPr>
            <w:tcW w:w="775" w:type="dxa"/>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sz w:val="2"/>
                <w:szCs w:val="24"/>
                <w:lang w:eastAsia="tr-TR"/>
              </w:rPr>
            </w:pPr>
          </w:p>
        </w:tc>
        <w:tc>
          <w:tcPr>
            <w:tcW w:w="497" w:type="dxa"/>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sz w:val="2"/>
                <w:szCs w:val="24"/>
                <w:lang w:eastAsia="tr-TR"/>
              </w:rPr>
            </w:pPr>
          </w:p>
        </w:tc>
        <w:tc>
          <w:tcPr>
            <w:tcW w:w="1683" w:type="dxa"/>
            <w:gridSpan w:val="2"/>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sz w:val="2"/>
                <w:szCs w:val="24"/>
                <w:lang w:eastAsia="tr-TR"/>
              </w:rPr>
            </w:pPr>
          </w:p>
        </w:tc>
        <w:tc>
          <w:tcPr>
            <w:tcW w:w="1329" w:type="dxa"/>
            <w:tcBorders>
              <w:top w:val="single" w:sz="12" w:space="0" w:color="auto"/>
              <w:left w:val="single" w:sz="12" w:space="0" w:color="auto"/>
              <w:bottom w:val="single" w:sz="12" w:space="0" w:color="auto"/>
              <w:right w:val="single" w:sz="12" w:space="0" w:color="auto"/>
            </w:tcBorders>
            <w:tcMar>
              <w:top w:w="0" w:type="dxa"/>
              <w:left w:w="1080" w:type="dxa"/>
              <w:bottom w:w="0" w:type="dxa"/>
              <w:right w:w="108" w:type="dxa"/>
            </w:tcMar>
            <w:vAlign w:val="center"/>
          </w:tcPr>
          <w:p>
            <w:pPr>
              <w:spacing w:after="0" w:line="240" w:lineRule="auto"/>
              <w:rPr>
                <w:rFonts w:ascii="Times New Roman" w:eastAsia="Times New Roman" w:hAnsi="Times New Roman" w:cs="Times New Roman"/>
                <w:sz w:val="2"/>
                <w:szCs w:val="24"/>
                <w:lang w:eastAsia="tr-TR"/>
              </w:rPr>
            </w:pPr>
          </w:p>
        </w:tc>
        <w:tc>
          <w:tcPr>
            <w:tcW w:w="1329" w:type="dxa"/>
            <w:tcBorders>
              <w:top w:val="single" w:sz="12" w:space="0" w:color="auto"/>
              <w:left w:val="single" w:sz="12" w:space="0" w:color="auto"/>
              <w:bottom w:val="single" w:sz="12" w:space="0" w:color="auto"/>
              <w:right w:val="single" w:sz="12" w:space="0" w:color="auto"/>
            </w:tcBorders>
            <w:tcMar>
              <w:top w:w="0" w:type="dxa"/>
              <w:left w:w="1080" w:type="dxa"/>
              <w:bottom w:w="0" w:type="dxa"/>
              <w:right w:w="108" w:type="dxa"/>
            </w:tcMar>
            <w:vAlign w:val="center"/>
          </w:tcPr>
          <w:p>
            <w:pPr>
              <w:spacing w:after="0" w:line="240" w:lineRule="auto"/>
              <w:rPr>
                <w:rFonts w:ascii="Times New Roman" w:eastAsia="Times New Roman" w:hAnsi="Times New Roman" w:cs="Times New Roman"/>
                <w:sz w:val="2"/>
                <w:szCs w:val="24"/>
                <w:lang w:eastAsia="tr-TR"/>
              </w:rPr>
            </w:pPr>
          </w:p>
        </w:tc>
        <w:tc>
          <w:tcPr>
            <w:tcW w:w="1329" w:type="dxa"/>
            <w:tcBorders>
              <w:top w:val="single" w:sz="12" w:space="0" w:color="auto"/>
              <w:left w:val="single" w:sz="12" w:space="0" w:color="auto"/>
              <w:bottom w:val="single" w:sz="12" w:space="0" w:color="auto"/>
              <w:right w:val="single" w:sz="12" w:space="0" w:color="auto"/>
            </w:tcBorders>
            <w:tcMar>
              <w:top w:w="0" w:type="dxa"/>
              <w:left w:w="1080" w:type="dxa"/>
              <w:bottom w:w="0" w:type="dxa"/>
              <w:right w:w="108" w:type="dxa"/>
            </w:tcMar>
            <w:vAlign w:val="center"/>
          </w:tcPr>
          <w:p>
            <w:pPr>
              <w:spacing w:after="0" w:line="240" w:lineRule="auto"/>
              <w:rPr>
                <w:rFonts w:ascii="Times New Roman" w:eastAsia="Times New Roman" w:hAnsi="Times New Roman" w:cs="Times New Roman"/>
                <w:sz w:val="2"/>
                <w:szCs w:val="24"/>
                <w:lang w:eastAsia="tr-TR"/>
              </w:rPr>
            </w:pPr>
          </w:p>
        </w:tc>
        <w:tc>
          <w:tcPr>
            <w:tcW w:w="247" w:type="dxa"/>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sz w:val="2"/>
                <w:szCs w:val="24"/>
                <w:lang w:eastAsia="tr-TR"/>
              </w:rPr>
            </w:pPr>
          </w:p>
        </w:tc>
        <w:tc>
          <w:tcPr>
            <w:tcW w:w="763" w:type="dxa"/>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sz w:val="2"/>
                <w:szCs w:val="24"/>
                <w:lang w:eastAsia="tr-TR"/>
              </w:rPr>
            </w:pPr>
          </w:p>
        </w:tc>
      </w:tr>
    </w:tbl>
    <w:p/>
    <w:p/>
    <w:p/>
    <w:p/>
    <w:p/>
    <w:p/>
    <w:p/>
    <w:p/>
    <w:p/>
    <w:tbl>
      <w:tblPr>
        <w:tblW w:w="9639" w:type="dxa"/>
        <w:tblInd w:w="28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1694"/>
        <w:gridCol w:w="830"/>
        <w:gridCol w:w="720"/>
        <w:gridCol w:w="572"/>
        <w:gridCol w:w="709"/>
        <w:gridCol w:w="1076"/>
        <w:gridCol w:w="802"/>
        <w:gridCol w:w="754"/>
        <w:gridCol w:w="1160"/>
        <w:gridCol w:w="1322"/>
      </w:tblGrid>
      <w:tr>
        <w:trPr>
          <w:trHeight w:val="340"/>
        </w:trPr>
        <w:tc>
          <w:tcPr>
            <w:tcW w:w="6403" w:type="dxa"/>
            <w:gridSpan w:val="7"/>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 xml:space="preserve">Course Title-Course Code: </w:t>
            </w:r>
            <w:r>
              <w:rPr>
                <w:rFonts w:ascii="Times New Roman" w:eastAsia="Times New Roman" w:hAnsi="Times New Roman" w:cs="Times New Roman"/>
                <w:color w:val="333333"/>
                <w:sz w:val="18"/>
                <w:lang w:eastAsia="tr-TR"/>
              </w:rPr>
              <w:t>CHEMISTRY OF BLOOD AND RESPIRATORY CHEM 487</w:t>
            </w:r>
          </w:p>
        </w:tc>
        <w:tc>
          <w:tcPr>
            <w:tcW w:w="3236"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eastAsia="tr-TR"/>
              </w:rPr>
              <w:t>Name of the Programme</w:t>
            </w:r>
            <w:r>
              <w:rPr>
                <w:rFonts w:ascii="Times New Roman" w:eastAsia="Times New Roman" w:hAnsi="Times New Roman" w:cs="Times New Roman"/>
                <w:b/>
                <w:sz w:val="18"/>
                <w:szCs w:val="18"/>
                <w:lang w:val="en-US" w:eastAsia="tr-TR"/>
              </w:rPr>
              <w:t xml:space="preserve"> CHEMISTRY  DEPT.</w:t>
            </w:r>
          </w:p>
        </w:tc>
      </w:tr>
      <w:tr>
        <w:trPr>
          <w:trHeight w:val="340"/>
        </w:trPr>
        <w:tc>
          <w:tcPr>
            <w:tcW w:w="1694" w:type="dxa"/>
            <w:vMerge w:val="restart"/>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Semester </w:t>
            </w:r>
          </w:p>
        </w:tc>
        <w:tc>
          <w:tcPr>
            <w:tcW w:w="5463" w:type="dxa"/>
            <w:gridSpan w:val="7"/>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Methods of Education</w:t>
            </w:r>
          </w:p>
        </w:tc>
        <w:tc>
          <w:tcPr>
            <w:tcW w:w="2482"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Credits</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83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Lecture</w:t>
            </w:r>
          </w:p>
        </w:tc>
        <w:tc>
          <w:tcPr>
            <w:tcW w:w="72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Recit</w:t>
            </w:r>
          </w:p>
        </w:tc>
        <w:tc>
          <w:tcPr>
            <w:tcW w:w="57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Lab.</w:t>
            </w:r>
          </w:p>
        </w:tc>
        <w:tc>
          <w:tcPr>
            <w:tcW w:w="70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Field study</w:t>
            </w:r>
          </w:p>
        </w:tc>
        <w:tc>
          <w:tcPr>
            <w:tcW w:w="1076"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Homework</w:t>
            </w:r>
          </w:p>
        </w:tc>
        <w:tc>
          <w:tcPr>
            <w:tcW w:w="80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Other</w:t>
            </w:r>
          </w:p>
        </w:tc>
        <w:tc>
          <w:tcPr>
            <w:tcW w:w="75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Total</w:t>
            </w:r>
          </w:p>
        </w:tc>
        <w:tc>
          <w:tcPr>
            <w:tcW w:w="116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ECTS Credit</w:t>
            </w:r>
          </w:p>
        </w:tc>
      </w:tr>
      <w:tr>
        <w:trPr>
          <w:trHeight w:val="340"/>
        </w:trPr>
        <w:tc>
          <w:tcPr>
            <w:tcW w:w="1694" w:type="dxa"/>
            <w:tcBorders>
              <w:top w:val="nil"/>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7</w:t>
            </w:r>
          </w:p>
        </w:tc>
        <w:tc>
          <w:tcPr>
            <w:tcW w:w="83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28</w:t>
            </w:r>
          </w:p>
        </w:tc>
        <w:tc>
          <w:tcPr>
            <w:tcW w:w="72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57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70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076"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80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50</w:t>
            </w:r>
          </w:p>
        </w:tc>
        <w:tc>
          <w:tcPr>
            <w:tcW w:w="75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78</w:t>
            </w:r>
          </w:p>
        </w:tc>
        <w:tc>
          <w:tcPr>
            <w:tcW w:w="116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3</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Language</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Turkish</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Compulsory / Elective</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b/>
                <w:sz w:val="18"/>
                <w:szCs w:val="18"/>
                <w:lang w:val="en-US" w:eastAsia="tr-TR"/>
              </w:rPr>
              <w:t>Optional</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Prerequisites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Contents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jc w:val="both"/>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biochemistry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introduction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 overview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Respiratory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respiratory organs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transport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O2 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CO2</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O2 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CO2</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diffüyonunu</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factors affecting the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regulation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respiration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t>
            </w:r>
            <w:r>
              <w:rPr>
                <w:rFonts w:ascii="Times New Roman" w:eastAsia="Times New Roman" w:hAnsi="Times New Roman" w:cs="Times New Roman"/>
                <w:color w:val="333333"/>
                <w:sz w:val="18"/>
                <w:szCs w:val="18"/>
                <w:lang w:eastAsia="tr-TR"/>
              </w:rPr>
              <w:t>acid</w:t>
            </w:r>
            <w:r>
              <w:rPr>
                <w:rFonts w:ascii="Times New Roman" w:eastAsia="Times New Roman" w:hAnsi="Times New Roman" w:cs="Times New Roman"/>
                <w:color w:val="333333"/>
                <w:sz w:val="18"/>
                <w:lang w:eastAsia="tr-TR"/>
              </w:rPr>
              <w:t>-</w:t>
            </w:r>
            <w:r>
              <w:rPr>
                <w:rFonts w:ascii="Times New Roman" w:eastAsia="Times New Roman" w:hAnsi="Times New Roman" w:cs="Times New Roman"/>
                <w:color w:val="333333"/>
                <w:sz w:val="18"/>
                <w:szCs w:val="18"/>
                <w:lang w:eastAsia="tr-TR"/>
              </w:rPr>
              <w:t>base balance)</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Respiratory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failure 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asthma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tuberculosis</w:t>
            </w:r>
            <w:r>
              <w:rPr>
                <w:rFonts w:ascii="Times New Roman" w:eastAsia="Times New Roman" w:hAnsi="Times New Roman" w:cs="Times New Roman"/>
                <w:color w:val="333333"/>
                <w:sz w:val="18"/>
                <w:szCs w:val="18"/>
                <w:lang w:eastAsia="tr-TR"/>
              </w:rPr>
              <w:t xml:space="preserve">, and </w:t>
            </w:r>
            <w:r>
              <w:rPr>
                <w:rFonts w:ascii="Times New Roman" w:eastAsia="Times New Roman" w:hAnsi="Times New Roman" w:cs="Times New Roman"/>
                <w:color w:val="333333"/>
                <w:sz w:val="18"/>
                <w:lang w:eastAsia="tr-TR"/>
              </w:rPr>
              <w:t>oxygen therapy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artificial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respiration,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plasma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proteins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groups,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transfusion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Rh factor</w:t>
            </w:r>
            <w:r>
              <w:rPr>
                <w:rFonts w:ascii="Times New Roman" w:eastAsia="Times New Roman" w:hAnsi="Times New Roman" w:cs="Times New Roman"/>
                <w:color w:val="333333"/>
                <w:sz w:val="18"/>
                <w:szCs w:val="18"/>
                <w:lang w:eastAsia="tr-TR"/>
              </w:rPr>
              <w:t xml:space="preserve">, and </w:t>
            </w:r>
            <w:r>
              <w:rPr>
                <w:rFonts w:ascii="Times New Roman" w:eastAsia="Times New Roman" w:hAnsi="Times New Roman" w:cs="Times New Roman"/>
                <w:color w:val="333333"/>
                <w:sz w:val="18"/>
                <w:lang w:eastAsia="tr-TR"/>
              </w:rPr>
              <w:t>anticoagulants,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plasma,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coagulation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leukocyte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monocyte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macrophage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systems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Bağışıklıksistemi</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allergies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complete 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evaluation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test results</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Objectives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Examination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chemistry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solunmun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respiratory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organs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respiratory failure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elemenları</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 xml:space="preserve">to learn </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evaluation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results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urine</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Learning Outcomes and Competences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Examination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chemistry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solunmun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respiratory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organs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respiratory failure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elemenları</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to teach</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evaluation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results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urine</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Textbook and /or References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1.</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Medical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Physiology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t>
            </w:r>
            <w:r>
              <w:rPr>
                <w:rFonts w:ascii="Times New Roman" w:eastAsia="Times New Roman" w:hAnsi="Times New Roman" w:cs="Times New Roman"/>
                <w:color w:val="333333"/>
                <w:sz w:val="18"/>
                <w:szCs w:val="18"/>
                <w:lang w:eastAsia="tr-TR"/>
              </w:rPr>
              <w:t xml:space="preserve">Guyton </w:t>
            </w:r>
            <w:r>
              <w:rPr>
                <w:rFonts w:ascii="Times New Roman" w:eastAsia="Times New Roman" w:hAnsi="Times New Roman" w:cs="Times New Roman"/>
                <w:color w:val="333333"/>
                <w:sz w:val="18"/>
                <w:lang w:eastAsia="tr-TR"/>
              </w:rPr>
              <w:t>and Hall</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2.</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Turkish</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English</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Biochemistry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Textbooks</w:t>
            </w:r>
          </w:p>
        </w:tc>
      </w:tr>
      <w:tr>
        <w:trPr>
          <w:trHeight w:val="340"/>
        </w:trPr>
        <w:tc>
          <w:tcPr>
            <w:tcW w:w="1694" w:type="dxa"/>
            <w:vMerge w:val="restart"/>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Assessment Criteria </w:t>
            </w: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914" w:type="dxa"/>
            <w:gridSpan w:val="2"/>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If so, mark as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Percentage</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Midterm Exams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40</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Quizzes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Homeworks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Projects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Term Paper</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Laboratory Work</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Other</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Final Exam</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60</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20"/>
                <w:szCs w:val="20"/>
                <w:lang w:val="en-US" w:eastAsia="tr-TR"/>
              </w:rPr>
              <w:t>Prepared by</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Asoc. Prof. Dr. Elif LOĞOĞLU</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Week</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Subject</w:t>
            </w:r>
          </w:p>
        </w:tc>
      </w:tr>
      <w:tr>
        <w:trPr>
          <w:trHeight w:val="2933"/>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4</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5</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6</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7</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8</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9</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10</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14</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color w:val="333333"/>
                <w:sz w:val="18"/>
                <w:szCs w:val="18"/>
                <w:lang w:eastAsia="tr-TR"/>
              </w:rPr>
            </w:pPr>
            <w:r>
              <w:rPr>
                <w:rFonts w:ascii="Times New Roman" w:eastAsia="Times New Roman" w:hAnsi="Times New Roman" w:cs="Times New Roman"/>
                <w:color w:val="333333"/>
                <w:sz w:val="18"/>
                <w:lang w:eastAsia="tr-TR"/>
              </w:rPr>
              <w:t>Introduction of 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biochemistry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Plasma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proteins</w:t>
            </w:r>
            <w:r>
              <w:rPr>
                <w:rFonts w:ascii="Times New Roman" w:eastAsia="Times New Roman" w:hAnsi="Times New Roman" w:cs="Times New Roman"/>
                <w:color w:val="333333"/>
                <w:sz w:val="18"/>
                <w:szCs w:val="18"/>
                <w:lang w:eastAsia="tr-TR"/>
              </w:rPr>
              <w:t xml:space="preserve"> and  </w:t>
            </w: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groups,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transfusion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Rh factors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Anticoagulants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Blood plasma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coagulation</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The body's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resistance to</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infection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t>
            </w:r>
            <w:r>
              <w:rPr>
                <w:rFonts w:ascii="Times New Roman" w:eastAsia="Times New Roman" w:hAnsi="Times New Roman" w:cs="Times New Roman"/>
                <w:color w:val="333333"/>
                <w:sz w:val="18"/>
                <w:szCs w:val="18"/>
                <w:lang w:eastAsia="tr-TR"/>
              </w:rPr>
              <w:t xml:space="preserve">WBC, </w:t>
            </w:r>
            <w:r>
              <w:rPr>
                <w:rFonts w:ascii="Times New Roman" w:eastAsia="Times New Roman" w:hAnsi="Times New Roman" w:cs="Times New Roman"/>
                <w:color w:val="333333"/>
                <w:sz w:val="18"/>
                <w:lang w:eastAsia="tr-TR"/>
              </w:rPr>
              <w:t>monocyte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macrophage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systems</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The body's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resistance to</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infection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t>
            </w:r>
            <w:r>
              <w:rPr>
                <w:rFonts w:ascii="Times New Roman" w:eastAsia="Times New Roman" w:hAnsi="Times New Roman" w:cs="Times New Roman"/>
                <w:color w:val="333333"/>
                <w:sz w:val="18"/>
                <w:szCs w:val="18"/>
                <w:lang w:eastAsia="tr-TR"/>
              </w:rPr>
              <w:t xml:space="preserve">immunity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allergies</w:t>
            </w:r>
            <w:r>
              <w:rPr>
                <w:rFonts w:ascii="Times New Roman" w:eastAsia="Times New Roman" w:hAnsi="Times New Roman" w:cs="Times New Roman"/>
                <w:color w:val="333333"/>
                <w:sz w:val="18"/>
                <w:szCs w:val="18"/>
                <w:lang w:eastAsia="tr-TR"/>
              </w:rPr>
              <w:t>)</w:t>
            </w:r>
          </w:p>
          <w:p>
            <w:pPr>
              <w:spacing w:after="0" w:line="240" w:lineRule="auto"/>
              <w:rPr>
                <w:rFonts w:ascii="Times New Roman" w:eastAsia="Times New Roman" w:hAnsi="Times New Roman" w:cs="Times New Roman"/>
                <w:color w:val="333333"/>
                <w:sz w:val="18"/>
                <w:lang w:eastAsia="tr-TR"/>
              </w:rPr>
            </w:pPr>
            <w:r>
              <w:rPr>
                <w:rFonts w:ascii="Times New Roman" w:eastAsia="Times New Roman" w:hAnsi="Times New Roman" w:cs="Times New Roman"/>
                <w:color w:val="333333"/>
                <w:sz w:val="18"/>
                <w:lang w:eastAsia="tr-TR"/>
              </w:rPr>
              <w:t>Midterm exam</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Whole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evaluation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test results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Whole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blood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evaluation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test results</w:t>
            </w:r>
          </w:p>
          <w:p>
            <w:pPr>
              <w:spacing w:after="0" w:line="240" w:lineRule="auto"/>
              <w:rPr>
                <w:rFonts w:ascii="Times New Roman" w:eastAsia="Times New Roman" w:hAnsi="Times New Roman" w:cs="Times New Roman"/>
                <w:color w:val="333333"/>
                <w:sz w:val="18"/>
                <w:lang w:eastAsia="tr-TR"/>
              </w:rPr>
            </w:pPr>
            <w:r>
              <w:rPr>
                <w:rFonts w:ascii="Times New Roman" w:eastAsia="Times New Roman" w:hAnsi="Times New Roman" w:cs="Times New Roman"/>
                <w:color w:val="333333"/>
                <w:sz w:val="18"/>
                <w:lang w:eastAsia="tr-TR"/>
              </w:rPr>
              <w:t>Overview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breathing</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respiratory organs</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Transport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w:t>
            </w:r>
            <w:r>
              <w:rPr>
                <w:rFonts w:ascii="Times New Roman" w:eastAsia="Times New Roman" w:hAnsi="Times New Roman" w:cs="Times New Roman"/>
                <w:color w:val="333333"/>
                <w:sz w:val="18"/>
                <w:vertAlign w:val="subscript"/>
                <w:lang w:eastAsia="tr-TR"/>
              </w:rPr>
              <w:t xml:space="preserve">2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w:t>
            </w:r>
            <w:r>
              <w:rPr>
                <w:rFonts w:ascii="Times New Roman" w:eastAsia="Times New Roman" w:hAnsi="Times New Roman" w:cs="Times New Roman"/>
                <w:color w:val="333333"/>
                <w:sz w:val="18"/>
                <w:vertAlign w:val="subscript"/>
                <w:lang w:eastAsia="tr-TR"/>
              </w:rPr>
              <w:t>2</w:t>
            </w:r>
            <w:r>
              <w:rPr>
                <w:rFonts w:ascii="Times New Roman" w:eastAsia="Times New Roman" w:hAnsi="Times New Roman" w:cs="Times New Roman"/>
                <w:color w:val="333333"/>
                <w:sz w:val="18"/>
                <w:szCs w:val="18"/>
                <w:vertAlign w:val="subscript"/>
                <w:lang w:eastAsia="tr-TR"/>
              </w:rPr>
              <w:t xml:space="preserve"> </w:t>
            </w:r>
            <w:r>
              <w:rPr>
                <w:rFonts w:ascii="Times New Roman" w:eastAsia="Times New Roman" w:hAnsi="Times New Roman" w:cs="Times New Roman"/>
                <w:color w:val="333333"/>
                <w:sz w:val="18"/>
                <w:lang w:eastAsia="tr-TR"/>
              </w:rPr>
              <w:t>in the blood</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Factors affecting</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O</w:t>
            </w:r>
            <w:r>
              <w:rPr>
                <w:rFonts w:ascii="Times New Roman" w:eastAsia="Times New Roman" w:hAnsi="Times New Roman" w:cs="Times New Roman"/>
                <w:color w:val="333333"/>
                <w:sz w:val="18"/>
                <w:vertAlign w:val="subscript"/>
                <w:lang w:eastAsia="tr-TR"/>
              </w:rPr>
              <w:t xml:space="preserve">2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w:t>
            </w:r>
            <w:r>
              <w:rPr>
                <w:rFonts w:ascii="Times New Roman" w:eastAsia="Times New Roman" w:hAnsi="Times New Roman" w:cs="Times New Roman"/>
                <w:color w:val="333333"/>
                <w:sz w:val="18"/>
                <w:vertAlign w:val="subscript"/>
                <w:lang w:eastAsia="tr-TR"/>
              </w:rPr>
              <w:t>2</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diffusion</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Regulation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respiration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t>
            </w:r>
            <w:r>
              <w:rPr>
                <w:rFonts w:ascii="Times New Roman" w:eastAsia="Times New Roman" w:hAnsi="Times New Roman" w:cs="Times New Roman"/>
                <w:color w:val="333333"/>
                <w:sz w:val="18"/>
                <w:szCs w:val="18"/>
                <w:lang w:eastAsia="tr-TR"/>
              </w:rPr>
              <w:t>acid</w:t>
            </w:r>
            <w:r>
              <w:rPr>
                <w:rFonts w:ascii="Times New Roman" w:eastAsia="Times New Roman" w:hAnsi="Times New Roman" w:cs="Times New Roman"/>
                <w:color w:val="333333"/>
                <w:sz w:val="18"/>
                <w:lang w:eastAsia="tr-TR"/>
              </w:rPr>
              <w:t>-</w:t>
            </w:r>
            <w:r>
              <w:rPr>
                <w:rFonts w:ascii="Times New Roman" w:eastAsia="Times New Roman" w:hAnsi="Times New Roman" w:cs="Times New Roman"/>
                <w:color w:val="333333"/>
                <w:sz w:val="18"/>
                <w:szCs w:val="18"/>
                <w:lang w:eastAsia="tr-TR"/>
              </w:rPr>
              <w:t>base balance)</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Respiratory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failure 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asthma</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tuberculosis</w:t>
            </w:r>
            <w:r>
              <w:rPr>
                <w:rFonts w:ascii="Times New Roman" w:eastAsia="Times New Roman" w:hAnsi="Times New Roman" w:cs="Times New Roman"/>
                <w:color w:val="333333"/>
                <w:sz w:val="18"/>
                <w:szCs w:val="18"/>
                <w:lang w:eastAsia="tr-TR"/>
              </w:rPr>
              <w:t xml:space="preserve">, and </w:t>
            </w:r>
            <w:r>
              <w:rPr>
                <w:rFonts w:ascii="Times New Roman" w:eastAsia="Times New Roman" w:hAnsi="Times New Roman" w:cs="Times New Roman"/>
                <w:color w:val="333333"/>
                <w:sz w:val="18"/>
                <w:lang w:eastAsia="tr-TR"/>
              </w:rPr>
              <w:t>oxygen therapy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artificial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respiration</w:t>
            </w:r>
            <w:r>
              <w:rPr>
                <w:rFonts w:ascii="Times New Roman" w:eastAsia="Times New Roman" w:hAnsi="Times New Roman" w:cs="Times New Roman"/>
                <w:color w:val="333333"/>
                <w:sz w:val="18"/>
                <w:szCs w:val="18"/>
                <w:lang w:eastAsia="tr-TR"/>
              </w:rPr>
              <w:br/>
            </w:r>
          </w:p>
        </w:tc>
      </w:tr>
    </w:tbl>
    <w:p/>
    <w:p/>
    <w:p/>
    <w:p/>
    <w:p/>
    <w:tbl>
      <w:tblPr>
        <w:tblW w:w="9639" w:type="dxa"/>
        <w:tblInd w:w="28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1694"/>
        <w:gridCol w:w="830"/>
        <w:gridCol w:w="720"/>
        <w:gridCol w:w="572"/>
        <w:gridCol w:w="709"/>
        <w:gridCol w:w="1076"/>
        <w:gridCol w:w="802"/>
        <w:gridCol w:w="754"/>
        <w:gridCol w:w="1160"/>
        <w:gridCol w:w="1322"/>
      </w:tblGrid>
      <w:tr>
        <w:trPr>
          <w:trHeight w:val="340"/>
        </w:trPr>
        <w:tc>
          <w:tcPr>
            <w:tcW w:w="6403" w:type="dxa"/>
            <w:gridSpan w:val="7"/>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Batang" w:hAnsi="Times New Roman" w:cs="Times New Roman"/>
                <w:b/>
                <w:sz w:val="18"/>
                <w:szCs w:val="18"/>
                <w:lang w:val="en-US" w:eastAsia="tr-TR"/>
              </w:rPr>
            </w:pPr>
            <w:r>
              <w:rPr>
                <w:rFonts w:ascii="Times New Roman" w:eastAsia="Times New Roman" w:hAnsi="Times New Roman" w:cs="Times New Roman"/>
                <w:b/>
                <w:sz w:val="18"/>
                <w:szCs w:val="18"/>
                <w:lang w:eastAsia="tr-TR"/>
              </w:rPr>
              <w:t xml:space="preserve">Course Title-Course Code: </w:t>
            </w:r>
            <w:r>
              <w:rPr>
                <w:rFonts w:ascii="Times New Roman" w:eastAsia="Times New Roman" w:hAnsi="Times New Roman" w:cs="Times New Roman"/>
                <w:b/>
                <w:sz w:val="18"/>
                <w:szCs w:val="18"/>
                <w:lang w:val="en-US" w:eastAsia="tr-TR"/>
              </w:rPr>
              <w:t>Hormons CHEM 460</w:t>
            </w:r>
          </w:p>
        </w:tc>
        <w:tc>
          <w:tcPr>
            <w:tcW w:w="3236" w:type="dxa"/>
            <w:gridSpan w:val="3"/>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eastAsia="tr-TR"/>
              </w:rPr>
              <w:t>Name of the Programme</w:t>
            </w:r>
            <w:r>
              <w:rPr>
                <w:rFonts w:ascii="Times New Roman" w:eastAsia="Times New Roman" w:hAnsi="Times New Roman" w:cs="Times New Roman"/>
                <w:b/>
                <w:sz w:val="18"/>
                <w:szCs w:val="18"/>
                <w:lang w:val="en-US" w:eastAsia="tr-TR"/>
              </w:rPr>
              <w:t xml:space="preserve"> CHEMISTRY  DEPT.</w:t>
            </w:r>
          </w:p>
        </w:tc>
      </w:tr>
      <w:tr>
        <w:trPr>
          <w:trHeight w:val="340"/>
        </w:trPr>
        <w:tc>
          <w:tcPr>
            <w:tcW w:w="1694" w:type="dxa"/>
            <w:vMerge w:val="restart"/>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Semester  </w:t>
            </w:r>
          </w:p>
        </w:tc>
        <w:tc>
          <w:tcPr>
            <w:tcW w:w="5463" w:type="dxa"/>
            <w:gridSpan w:val="7"/>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Methods of Education</w:t>
            </w:r>
          </w:p>
        </w:tc>
        <w:tc>
          <w:tcPr>
            <w:tcW w:w="2482"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Credits</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83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Lecture</w:t>
            </w:r>
          </w:p>
        </w:tc>
        <w:tc>
          <w:tcPr>
            <w:tcW w:w="72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Recit</w:t>
            </w:r>
          </w:p>
        </w:tc>
        <w:tc>
          <w:tcPr>
            <w:tcW w:w="57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Lab.</w:t>
            </w:r>
          </w:p>
        </w:tc>
        <w:tc>
          <w:tcPr>
            <w:tcW w:w="70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Field study</w:t>
            </w:r>
          </w:p>
        </w:tc>
        <w:tc>
          <w:tcPr>
            <w:tcW w:w="1076"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Homework</w:t>
            </w:r>
          </w:p>
        </w:tc>
        <w:tc>
          <w:tcPr>
            <w:tcW w:w="80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Other</w:t>
            </w:r>
          </w:p>
        </w:tc>
        <w:tc>
          <w:tcPr>
            <w:tcW w:w="75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Total</w:t>
            </w:r>
          </w:p>
        </w:tc>
        <w:tc>
          <w:tcPr>
            <w:tcW w:w="116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ECTS Credit</w:t>
            </w:r>
          </w:p>
        </w:tc>
      </w:tr>
      <w:tr>
        <w:trPr>
          <w:trHeight w:val="340"/>
        </w:trPr>
        <w:tc>
          <w:tcPr>
            <w:tcW w:w="1694" w:type="dxa"/>
            <w:tcBorders>
              <w:top w:val="nil"/>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8</w:t>
            </w:r>
          </w:p>
        </w:tc>
        <w:tc>
          <w:tcPr>
            <w:tcW w:w="83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28</w:t>
            </w:r>
          </w:p>
        </w:tc>
        <w:tc>
          <w:tcPr>
            <w:tcW w:w="72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57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709"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076"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80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50</w:t>
            </w:r>
          </w:p>
        </w:tc>
        <w:tc>
          <w:tcPr>
            <w:tcW w:w="75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78</w:t>
            </w:r>
          </w:p>
        </w:tc>
        <w:tc>
          <w:tcPr>
            <w:tcW w:w="1160"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3</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Language</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Turkish</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Compulsory / Elective</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Optional</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Prerequisites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Contents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jc w:val="both"/>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t xml:space="preserve">, and the general </w:t>
            </w:r>
            <w:r>
              <w:rPr>
                <w:rFonts w:ascii="Times New Roman" w:eastAsia="Times New Roman" w:hAnsi="Times New Roman" w:cs="Times New Roman"/>
                <w:color w:val="333333"/>
                <w:sz w:val="18"/>
                <w:lang w:eastAsia="tr-TR"/>
              </w:rPr>
              <w:t>characteristics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chemistry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mechanisms of action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functions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hormanların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trioid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paratriod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pancreatic hormones</w:t>
            </w:r>
            <w:r>
              <w:rPr>
                <w:rFonts w:ascii="Times New Roman" w:eastAsia="Times New Roman" w:hAnsi="Times New Roman" w:cs="Times New Roman"/>
                <w:color w:val="333333"/>
                <w:sz w:val="18"/>
                <w:szCs w:val="18"/>
                <w:lang w:eastAsia="tr-TR"/>
              </w:rPr>
              <w:t xml:space="preserve">, adrenal </w:t>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sexual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digestive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pituitary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hipotalmus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(3 +0)</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vitamin</w:t>
            </w:r>
            <w:r>
              <w:rPr>
                <w:rFonts w:ascii="Times New Roman" w:eastAsia="Times New Roman" w:hAnsi="Times New Roman" w:cs="Times New Roman"/>
                <w:color w:val="333333"/>
                <w:sz w:val="18"/>
                <w:szCs w:val="18"/>
                <w:lang w:eastAsia="tr-TR"/>
              </w:rPr>
              <w:t>.</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Objectives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color w:val="333333"/>
                <w:sz w:val="18"/>
                <w:lang w:val="en-US" w:eastAsia="tr-TR"/>
              </w:rPr>
              <w:t>L</w:t>
            </w:r>
            <w:r>
              <w:rPr>
                <w:rFonts w:ascii="Times New Roman" w:eastAsia="Times New Roman" w:hAnsi="Times New Roman" w:cs="Times New Roman"/>
                <w:color w:val="333333"/>
                <w:sz w:val="18"/>
                <w:lang w:eastAsia="tr-TR"/>
              </w:rPr>
              <w:t>earning of Hormones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 hormone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glands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transport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secretion of hormones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metabolites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pathological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conditions</w:t>
            </w:r>
            <w:r>
              <w:rPr>
                <w:rFonts w:ascii="Times New Roman" w:eastAsia="Times New Roman" w:hAnsi="Times New Roman" w:cs="Times New Roman"/>
                <w:color w:val="333333"/>
                <w:sz w:val="18"/>
                <w:szCs w:val="18"/>
                <w:lang w:eastAsia="tr-TR"/>
              </w:rPr>
              <w:t xml:space="preserve"> </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Learning Outcomes and Competences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val="en-US" w:eastAsia="tr-TR"/>
              </w:rPr>
              <w:t xml:space="preserve">Teaching </w:t>
            </w:r>
            <w:r>
              <w:rPr>
                <w:rFonts w:ascii="Times New Roman" w:eastAsia="Times New Roman" w:hAnsi="Times New Roman" w:cs="Times New Roman"/>
                <w:color w:val="333333"/>
                <w:sz w:val="18"/>
                <w:lang w:eastAsia="tr-TR"/>
              </w:rPr>
              <w:t>of Hormones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 hormone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glands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transport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secretion of hormones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metabolites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pathological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conditions</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Textbook and /or References</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1.Medikal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Biochemistry</w:t>
            </w:r>
            <w:r>
              <w:rPr>
                <w:rFonts w:ascii="Times New Roman" w:eastAsia="Times New Roman" w:hAnsi="Times New Roman" w:cs="Times New Roman"/>
                <w:color w:val="333333"/>
                <w:sz w:val="18"/>
                <w:szCs w:val="18"/>
                <w:lang w:eastAsia="tr-TR"/>
              </w:rPr>
              <w:t>, Celal Tüzün</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2.Turkisch</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English</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Medical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Biochemistry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Textbooks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3.Principles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Biochemistry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w:t>
            </w:r>
            <w:r>
              <w:rPr>
                <w:rFonts w:ascii="Times New Roman" w:eastAsia="Times New Roman" w:hAnsi="Times New Roman" w:cs="Times New Roman"/>
                <w:color w:val="333333"/>
                <w:sz w:val="18"/>
                <w:szCs w:val="18"/>
                <w:lang w:eastAsia="tr-TR"/>
              </w:rPr>
              <w:t>Lehninger)</w:t>
            </w:r>
          </w:p>
        </w:tc>
      </w:tr>
      <w:tr>
        <w:trPr>
          <w:trHeight w:val="340"/>
        </w:trPr>
        <w:tc>
          <w:tcPr>
            <w:tcW w:w="1694" w:type="dxa"/>
            <w:vMerge w:val="restart"/>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Assessment Criteria </w:t>
            </w: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914" w:type="dxa"/>
            <w:gridSpan w:val="2"/>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If so, mark as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Percentage</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Midterm Exams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40</w:t>
            </w: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Quizzes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Homeworks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Projects</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Term Paper</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Laboratory Work</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Other</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4709" w:type="dxa"/>
            <w:gridSpan w:val="6"/>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Final Exam</w:t>
            </w:r>
          </w:p>
        </w:tc>
        <w:tc>
          <w:tcPr>
            <w:tcW w:w="1914" w:type="dxa"/>
            <w:gridSpan w:val="2"/>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1322"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60</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20"/>
                <w:szCs w:val="20"/>
                <w:lang w:val="en-US" w:eastAsia="tr-TR"/>
              </w:rPr>
              <w:t>Prepared by</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Asoc. Prof. Dr. Elif LOĞOĞLU</w:t>
            </w:r>
          </w:p>
        </w:tc>
      </w:tr>
      <w:tr>
        <w:trPr>
          <w:trHeight w:val="340"/>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Week</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Subject</w:t>
            </w:r>
          </w:p>
        </w:tc>
      </w:tr>
      <w:tr>
        <w:trPr>
          <w:trHeight w:val="3186"/>
        </w:trPr>
        <w:tc>
          <w:tcPr>
            <w:tcW w:w="1694" w:type="dxa"/>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4</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5</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6</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7</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8</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9</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10</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14</w:t>
            </w:r>
          </w:p>
        </w:tc>
        <w:tc>
          <w:tcPr>
            <w:tcW w:w="7945" w:type="dxa"/>
            <w:gridSpan w:val="9"/>
            <w:tcBorders>
              <w:top w:val="single" w:sz="12" w:space="0" w:color="auto"/>
              <w:left w:val="single" w:sz="12" w:space="0" w:color="auto"/>
              <w:bottom w:val="single" w:sz="12" w:space="0" w:color="auto"/>
              <w:right w:val="single" w:sz="12" w:space="0" w:color="auto"/>
            </w:tcBorders>
          </w:tcPr>
          <w:p>
            <w:pPr>
              <w:spacing w:after="0" w:line="240" w:lineRule="auto"/>
              <w:rPr>
                <w:rFonts w:ascii="Times New Roman" w:eastAsia="Times New Roman" w:hAnsi="Times New Roman" w:cs="Times New Roman"/>
                <w:color w:val="333333"/>
                <w:sz w:val="18"/>
                <w:lang w:eastAsia="tr-TR"/>
              </w:rPr>
            </w:pP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t xml:space="preserve">, general </w:t>
            </w:r>
            <w:r>
              <w:rPr>
                <w:rFonts w:ascii="Times New Roman" w:eastAsia="Times New Roman" w:hAnsi="Times New Roman" w:cs="Times New Roman"/>
                <w:color w:val="333333"/>
                <w:sz w:val="18"/>
                <w:lang w:eastAsia="tr-TR"/>
              </w:rPr>
              <w:t>properties,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chemistry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 function,</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t xml:space="preserve">, general </w:t>
            </w:r>
            <w:r>
              <w:rPr>
                <w:rFonts w:ascii="Times New Roman" w:eastAsia="Times New Roman" w:hAnsi="Times New Roman" w:cs="Times New Roman"/>
                <w:color w:val="333333"/>
                <w:sz w:val="18"/>
                <w:lang w:eastAsia="tr-TR"/>
              </w:rPr>
              <w:t>properties,</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chemistry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and function,</w:t>
            </w:r>
          </w:p>
          <w:p>
            <w:pPr>
              <w:spacing w:after="0" w:line="240" w:lineRule="auto"/>
              <w:rPr>
                <w:rFonts w:ascii="Times New Roman" w:eastAsia="Times New Roman" w:hAnsi="Times New Roman" w:cs="Times New Roman"/>
                <w:color w:val="333333"/>
                <w:sz w:val="18"/>
                <w:lang w:eastAsia="tr-TR"/>
              </w:rPr>
            </w:pPr>
            <w:r>
              <w:rPr>
                <w:rFonts w:ascii="Times New Roman" w:eastAsia="Times New Roman" w:hAnsi="Times New Roman" w:cs="Times New Roman"/>
                <w:color w:val="333333"/>
                <w:sz w:val="18"/>
                <w:lang w:eastAsia="tr-TR"/>
              </w:rPr>
              <w:t>Classification</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of hormones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Thyroid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parathyroid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Pancreatic</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The adrenal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cortex</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Hormones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adrenal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medulla</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Midterm exam</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333333"/>
                <w:sz w:val="18"/>
                <w:lang w:eastAsia="tr-TR"/>
              </w:rPr>
              <w:t>Male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sexual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The female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sexual</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Digestive</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t>,</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The pituitary</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hormones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Hormones of</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the hypothalamus</w:t>
            </w:r>
            <w:r>
              <w:rPr>
                <w:rFonts w:ascii="Times New Roman" w:eastAsia="Times New Roman" w:hAnsi="Times New Roman" w:cs="Times New Roman"/>
                <w:color w:val="333333"/>
                <w:sz w:val="18"/>
                <w:szCs w:val="18"/>
                <w:lang w:eastAsia="tr-TR"/>
              </w:rPr>
              <w:br/>
            </w:r>
            <w:r>
              <w:rPr>
                <w:rFonts w:ascii="Times New Roman" w:eastAsia="Times New Roman" w:hAnsi="Times New Roman" w:cs="Times New Roman"/>
                <w:color w:val="333333"/>
                <w:sz w:val="18"/>
                <w:lang w:eastAsia="tr-TR"/>
              </w:rPr>
              <w:t>Properties and hormone effect of D</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(3)</w:t>
            </w:r>
            <w:r>
              <w:rPr>
                <w:rFonts w:ascii="Times New Roman" w:eastAsia="Times New Roman" w:hAnsi="Times New Roman" w:cs="Times New Roman"/>
                <w:color w:val="333333"/>
                <w:sz w:val="18"/>
                <w:szCs w:val="18"/>
                <w:lang w:eastAsia="tr-TR"/>
              </w:rPr>
              <w:t xml:space="preserve"> </w:t>
            </w:r>
            <w:r>
              <w:rPr>
                <w:rFonts w:ascii="Times New Roman" w:eastAsia="Times New Roman" w:hAnsi="Times New Roman" w:cs="Times New Roman"/>
                <w:color w:val="333333"/>
                <w:sz w:val="18"/>
                <w:lang w:eastAsia="tr-TR"/>
              </w:rPr>
              <w:t>Vitamin</w:t>
            </w:r>
          </w:p>
        </w:tc>
      </w:tr>
    </w:tbl>
    <w:p/>
    <w:p/>
    <w:p/>
    <w:p/>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2"/>
        <w:gridCol w:w="869"/>
        <w:gridCol w:w="1551"/>
        <w:gridCol w:w="1629"/>
        <w:gridCol w:w="481"/>
        <w:gridCol w:w="512"/>
        <w:gridCol w:w="574"/>
        <w:gridCol w:w="244"/>
        <w:gridCol w:w="807"/>
        <w:gridCol w:w="244"/>
        <w:gridCol w:w="1256"/>
      </w:tblGrid>
      <w:tr>
        <w:trPr>
          <w:trHeight w:val="340"/>
        </w:trPr>
        <w:tc>
          <w:tcPr>
            <w:tcW w:w="6002" w:type="dxa"/>
            <w:gridSpan w:val="5"/>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lastRenderedPageBreak/>
              <w:t xml:space="preserve">Course Title-Course Code: </w:t>
            </w:r>
            <w:r>
              <w:rPr>
                <w:rFonts w:ascii="Times New Roman" w:eastAsia="Batang" w:hAnsi="Times New Roman" w:cs="Times New Roman"/>
                <w:b/>
                <w:sz w:val="18"/>
                <w:szCs w:val="18"/>
                <w:lang w:val="en-US" w:eastAsia="tr-TR"/>
              </w:rPr>
              <w:t xml:space="preserve"> </w:t>
            </w:r>
            <w:r>
              <w:rPr>
                <w:rFonts w:ascii="Times New Roman" w:eastAsia="Times New Roman" w:hAnsi="Times New Roman" w:cs="Times New Roman"/>
                <w:b/>
                <w:sz w:val="18"/>
                <w:szCs w:val="18"/>
                <w:lang w:val="en-US" w:eastAsia="tr-TR"/>
              </w:rPr>
              <w:t>METABOLİSM OF NİTROGENOUS COMPOUNDS I  CHEM 485</w:t>
            </w:r>
          </w:p>
        </w:tc>
        <w:tc>
          <w:tcPr>
            <w:tcW w:w="3637" w:type="dxa"/>
            <w:gridSpan w:val="6"/>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Name of the Programme: CHEMISTRY  DEPT.</w:t>
            </w:r>
          </w:p>
        </w:tc>
      </w:tr>
      <w:tr>
        <w:trPr>
          <w:trHeight w:val="340"/>
        </w:trPr>
        <w:tc>
          <w:tcPr>
            <w:tcW w:w="1472" w:type="dxa"/>
            <w:vMerge w:val="restart"/>
            <w:tcBorders>
              <w:top w:val="single" w:sz="18" w:space="0" w:color="auto"/>
              <w:left w:val="single" w:sz="18" w:space="0" w:color="auto"/>
              <w:bottom w:val="single" w:sz="4"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Semester</w:t>
            </w:r>
          </w:p>
        </w:tc>
        <w:tc>
          <w:tcPr>
            <w:tcW w:w="5860" w:type="dxa"/>
            <w:gridSpan w:val="7"/>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Methods of Education</w:t>
            </w:r>
          </w:p>
        </w:tc>
        <w:tc>
          <w:tcPr>
            <w:tcW w:w="2307" w:type="dxa"/>
            <w:gridSpan w:val="3"/>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Credits</w:t>
            </w:r>
          </w:p>
        </w:tc>
      </w:tr>
      <w:tr>
        <w:trPr>
          <w:trHeight w:val="340"/>
        </w:trPr>
        <w:tc>
          <w:tcPr>
            <w:tcW w:w="0" w:type="auto"/>
            <w:vMerge/>
            <w:tcBorders>
              <w:top w:val="single" w:sz="18" w:space="0" w:color="auto"/>
              <w:left w:val="single" w:sz="18"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869"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Lecture</w:t>
            </w:r>
          </w:p>
        </w:tc>
        <w:tc>
          <w:tcPr>
            <w:tcW w:w="1551" w:type="dxa"/>
            <w:tcBorders>
              <w:top w:val="single" w:sz="2"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Recit</w:t>
            </w:r>
          </w:p>
        </w:tc>
        <w:tc>
          <w:tcPr>
            <w:tcW w:w="1629"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Lab.</w:t>
            </w:r>
          </w:p>
        </w:tc>
        <w:tc>
          <w:tcPr>
            <w:tcW w:w="993" w:type="dxa"/>
            <w:gridSpan w:val="2"/>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Other</w:t>
            </w:r>
          </w:p>
        </w:tc>
        <w:tc>
          <w:tcPr>
            <w:tcW w:w="818" w:type="dxa"/>
            <w:gridSpan w:val="2"/>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Total</w:t>
            </w:r>
          </w:p>
        </w:tc>
        <w:tc>
          <w:tcPr>
            <w:tcW w:w="807" w:type="dxa"/>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w:t>
            </w:r>
          </w:p>
        </w:tc>
        <w:tc>
          <w:tcPr>
            <w:tcW w:w="1500" w:type="dxa"/>
            <w:gridSpan w:val="2"/>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ECTS Credit</w:t>
            </w:r>
          </w:p>
        </w:tc>
      </w:tr>
      <w:tr>
        <w:trPr>
          <w:trHeight w:val="340"/>
        </w:trPr>
        <w:tc>
          <w:tcPr>
            <w:tcW w:w="1472" w:type="dxa"/>
            <w:tcBorders>
              <w:top w:val="single" w:sz="4"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7</w:t>
            </w:r>
          </w:p>
        </w:tc>
        <w:tc>
          <w:tcPr>
            <w:tcW w:w="869"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28</w:t>
            </w:r>
          </w:p>
        </w:tc>
        <w:tc>
          <w:tcPr>
            <w:tcW w:w="1551"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c>
          <w:tcPr>
            <w:tcW w:w="1629"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c>
          <w:tcPr>
            <w:tcW w:w="993" w:type="dxa"/>
            <w:gridSpan w:val="2"/>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50</w:t>
            </w:r>
          </w:p>
        </w:tc>
        <w:tc>
          <w:tcPr>
            <w:tcW w:w="818" w:type="dxa"/>
            <w:gridSpan w:val="2"/>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78</w:t>
            </w:r>
          </w:p>
        </w:tc>
        <w:tc>
          <w:tcPr>
            <w:tcW w:w="807"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w:t>
            </w:r>
          </w:p>
        </w:tc>
        <w:tc>
          <w:tcPr>
            <w:tcW w:w="1500" w:type="dxa"/>
            <w:gridSpan w:val="2"/>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3</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Language</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Turkish</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Compulsory / Elective</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Optional</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Prerequisites</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contents</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Protein metabolism; introduction to amino acids, peptite and proteins, structure of protein, denaturations of proteins, hydrolysis of proteins, determination of amino acids sequences in proteins, biosynthesis and degradation of amino acids and conversion of amino acids to specialized products; </w:t>
            </w:r>
          </w:p>
          <w:p>
            <w:pPr>
              <w:spacing w:after="0" w:line="240" w:lineRule="auto"/>
              <w:rPr>
                <w:rFonts w:ascii="Times New Roman" w:eastAsia="Times New Roman" w:hAnsi="Times New Roman" w:cs="Times New Roman"/>
                <w:sz w:val="18"/>
                <w:szCs w:val="18"/>
                <w:lang w:val="en-US" w:eastAsia="tr-TR"/>
              </w:rPr>
            </w:pP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Objectives</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Teaching</w:t>
            </w:r>
            <w:r>
              <w:rPr>
                <w:rFonts w:ascii="Times New Roman" w:eastAsia="Batang" w:hAnsi="Times New Roman" w:cs="Times New Roman"/>
                <w:sz w:val="18"/>
                <w:szCs w:val="18"/>
                <w:lang w:val="en-US" w:eastAsia="tr-TR"/>
              </w:rPr>
              <w:t xml:space="preserve"> the basic concepts related to</w:t>
            </w:r>
            <w:r>
              <w:rPr>
                <w:rFonts w:ascii="Times New Roman" w:eastAsia="Times New Roman" w:hAnsi="Times New Roman" w:cs="Times New Roman"/>
                <w:sz w:val="18"/>
                <w:szCs w:val="18"/>
                <w:lang w:val="en-US" w:eastAsia="tr-TR"/>
              </w:rPr>
              <w:t xml:space="preserve"> protein metabolism, , protein digestion and absorption, regulation of protein metabolism.,biosynthesis of amino acids. </w:t>
            </w:r>
          </w:p>
          <w:p>
            <w:pPr>
              <w:spacing w:after="0" w:line="240" w:lineRule="auto"/>
              <w:rPr>
                <w:rFonts w:ascii="Times New Roman" w:eastAsia="Times New Roman" w:hAnsi="Times New Roman" w:cs="Times New Roman"/>
                <w:sz w:val="18"/>
                <w:szCs w:val="18"/>
                <w:lang w:val="en-US" w:eastAsia="tr-TR"/>
              </w:rPr>
            </w:pPr>
          </w:p>
          <w:p>
            <w:pPr>
              <w:spacing w:after="0" w:line="240" w:lineRule="auto"/>
              <w:rPr>
                <w:rFonts w:ascii="Times New Roman" w:eastAsia="Times New Roman" w:hAnsi="Times New Roman" w:cs="Times New Roman"/>
                <w:sz w:val="18"/>
                <w:szCs w:val="18"/>
                <w:lang w:val="en-US" w:eastAsia="tr-TR"/>
              </w:rPr>
            </w:pPr>
          </w:p>
          <w:p>
            <w:pPr>
              <w:spacing w:after="0" w:line="240" w:lineRule="auto"/>
              <w:rPr>
                <w:rFonts w:ascii="Times New Roman" w:eastAsia="Times New Roman" w:hAnsi="Times New Roman" w:cs="Times New Roman"/>
                <w:sz w:val="18"/>
                <w:szCs w:val="18"/>
                <w:lang w:val="en-US" w:eastAsia="tr-TR"/>
              </w:rPr>
            </w:pP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Learning Outcomes and competences</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Batang" w:hAnsi="Times New Roman" w:cs="Times New Roman"/>
                <w:sz w:val="18"/>
                <w:szCs w:val="18"/>
                <w:lang w:val="en-US" w:eastAsia="tr-TR"/>
              </w:rPr>
              <w:t xml:space="preserve">Learning the basic concepts related  to </w:t>
            </w:r>
            <w:r>
              <w:rPr>
                <w:rFonts w:ascii="Times New Roman" w:eastAsia="Times New Roman" w:hAnsi="Times New Roman" w:cs="Times New Roman"/>
                <w:sz w:val="18"/>
                <w:szCs w:val="18"/>
                <w:lang w:val="en-US" w:eastAsia="tr-TR"/>
              </w:rPr>
              <w:t xml:space="preserve"> protein metabolism, protein synthesis and regulation of protein and metabolism</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Textbook and /or References</w:t>
            </w:r>
          </w:p>
          <w:p>
            <w:pPr>
              <w:spacing w:after="0" w:line="240" w:lineRule="auto"/>
              <w:rPr>
                <w:rFonts w:ascii="Times New Roman" w:eastAsia="Times New Roman" w:hAnsi="Times New Roman" w:cs="Times New Roman"/>
                <w:b/>
                <w:sz w:val="18"/>
                <w:szCs w:val="18"/>
                <w:lang w:val="en-US" w:eastAsia="tr-TR"/>
              </w:rPr>
            </w:pP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1-Lenninger’s Biochemistry, Prof.Dr.Nedret KILIÇ (Ed.) Palme Yayıncılık, 2005, Yayın no:133</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20"/>
                <w:szCs w:val="20"/>
                <w:lang w:val="en-US" w:eastAsia="tr-TR"/>
              </w:rPr>
              <w:t>2- Harper’s Biochemistry</w:t>
            </w:r>
          </w:p>
        </w:tc>
      </w:tr>
      <w:tr>
        <w:trPr>
          <w:trHeight w:val="340"/>
        </w:trPr>
        <w:tc>
          <w:tcPr>
            <w:tcW w:w="1472" w:type="dxa"/>
            <w:vMerge w:val="restart"/>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Assessment Criteria</w:t>
            </w:r>
          </w:p>
        </w:tc>
        <w:tc>
          <w:tcPr>
            <w:tcW w:w="5616" w:type="dxa"/>
            <w:gridSpan w:val="6"/>
            <w:tcBorders>
              <w:top w:val="single" w:sz="18"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95" w:type="dxa"/>
            <w:gridSpan w:val="3"/>
            <w:tcBorders>
              <w:top w:val="single" w:sz="18"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If so, mark as (X)</w:t>
            </w:r>
          </w:p>
        </w:tc>
        <w:tc>
          <w:tcPr>
            <w:tcW w:w="1256" w:type="dxa"/>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Percentage</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w:t>
            </w: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Midterm Exams</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X</w:t>
            </w: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40</w:t>
            </w: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Quizzes</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Homeworks</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Projects</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Term Paper</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Laboratory Work</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Other</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Final Exam</w:t>
            </w:r>
          </w:p>
        </w:tc>
        <w:tc>
          <w:tcPr>
            <w:tcW w:w="1295" w:type="dxa"/>
            <w:gridSpan w:val="3"/>
            <w:tcBorders>
              <w:top w:val="single" w:sz="4" w:space="0" w:color="auto"/>
              <w:left w:val="single" w:sz="4"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X</w:t>
            </w:r>
          </w:p>
        </w:tc>
        <w:tc>
          <w:tcPr>
            <w:tcW w:w="1256"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60</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20"/>
                <w:szCs w:val="20"/>
                <w:lang w:val="en-US" w:eastAsia="tr-TR"/>
              </w:rPr>
              <w:t>Prepared by</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Yrd.Doç.Dr.Servet ÇETE</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Week</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Subject</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4</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5</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6</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7</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8</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9</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10</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14</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The introduction to metabolism of nitrogenous compounds.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The information about the structures of amino acids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The investigation of structures of the peptide and proteins.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Denaturation and structures of proteins.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Hydrolysis of proteins, terminal groups and sequence analysis.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Biosynthesis of amino acids.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Biosynthesis of amino acids.</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Midterm.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Reactions of degradation of amino acids and conversions special products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Reactions of degradation of amino acids and conversions special products </w:t>
            </w:r>
          </w:p>
          <w:p>
            <w:pPr>
              <w:spacing w:after="0" w:line="240" w:lineRule="auto"/>
              <w:rPr>
                <w:rFonts w:ascii="Times New Roman" w:eastAsia="Times New Roman" w:hAnsi="Times New Roman" w:cs="Times New Roman"/>
                <w:sz w:val="18"/>
                <w:szCs w:val="18"/>
                <w:lang w:val="de-DE" w:eastAsia="tr-TR"/>
              </w:rPr>
            </w:pPr>
            <w:r>
              <w:rPr>
                <w:rFonts w:ascii="Times New Roman" w:eastAsia="Times New Roman" w:hAnsi="Times New Roman" w:cs="Times New Roman"/>
                <w:sz w:val="18"/>
                <w:szCs w:val="18"/>
                <w:lang w:val="de-DE" w:eastAsia="tr-TR"/>
              </w:rPr>
              <w:t>Protein biosynthesis.</w:t>
            </w:r>
          </w:p>
          <w:p>
            <w:pPr>
              <w:spacing w:after="0" w:line="240" w:lineRule="auto"/>
              <w:rPr>
                <w:rFonts w:ascii="Times New Roman" w:eastAsia="Times New Roman" w:hAnsi="Times New Roman" w:cs="Times New Roman"/>
                <w:sz w:val="18"/>
                <w:szCs w:val="18"/>
                <w:lang w:val="de-DE" w:eastAsia="tr-TR"/>
              </w:rPr>
            </w:pPr>
            <w:r>
              <w:rPr>
                <w:rFonts w:ascii="Times New Roman" w:eastAsia="Times New Roman" w:hAnsi="Times New Roman" w:cs="Times New Roman"/>
                <w:sz w:val="18"/>
                <w:szCs w:val="18"/>
                <w:lang w:val="de-DE" w:eastAsia="tr-TR"/>
              </w:rPr>
              <w:t>Protein biosynthesis.</w:t>
            </w:r>
          </w:p>
          <w:p>
            <w:pPr>
              <w:spacing w:after="0" w:line="240" w:lineRule="auto"/>
              <w:rPr>
                <w:rFonts w:ascii="Times New Roman" w:eastAsia="Times New Roman" w:hAnsi="Times New Roman" w:cs="Times New Roman"/>
                <w:sz w:val="18"/>
                <w:szCs w:val="18"/>
                <w:lang w:val="de-DE" w:eastAsia="tr-TR"/>
              </w:rPr>
            </w:pPr>
            <w:r>
              <w:rPr>
                <w:rFonts w:ascii="Times New Roman" w:eastAsia="Times New Roman" w:hAnsi="Times New Roman" w:cs="Times New Roman"/>
                <w:sz w:val="18"/>
                <w:szCs w:val="18"/>
                <w:lang w:val="de-DE" w:eastAsia="tr-TR"/>
              </w:rPr>
              <w:t>Protein digestion and absorption.</w:t>
            </w:r>
          </w:p>
          <w:p>
            <w:pPr>
              <w:spacing w:after="0" w:line="240" w:lineRule="auto"/>
              <w:rPr>
                <w:rFonts w:ascii="Times New Roman" w:eastAsia="Times New Roman" w:hAnsi="Times New Roman" w:cs="Times New Roman"/>
                <w:sz w:val="18"/>
                <w:szCs w:val="18"/>
                <w:lang w:val="de-DE" w:eastAsia="tr-TR"/>
              </w:rPr>
            </w:pPr>
            <w:r>
              <w:rPr>
                <w:rFonts w:ascii="Times New Roman" w:eastAsia="Times New Roman" w:hAnsi="Times New Roman" w:cs="Times New Roman"/>
                <w:sz w:val="18"/>
                <w:szCs w:val="18"/>
                <w:lang w:val="en-US" w:eastAsia="tr-TR"/>
              </w:rPr>
              <w:t>Regulation of protein metabolism.</w:t>
            </w:r>
          </w:p>
          <w:p>
            <w:pPr>
              <w:spacing w:after="0" w:line="240" w:lineRule="auto"/>
              <w:rPr>
                <w:rFonts w:ascii="Times New Roman" w:eastAsia="Times New Roman" w:hAnsi="Times New Roman" w:cs="Times New Roman"/>
                <w:sz w:val="18"/>
                <w:szCs w:val="18"/>
                <w:lang w:val="en-US" w:eastAsia="tr-TR"/>
              </w:rPr>
            </w:pPr>
          </w:p>
        </w:tc>
      </w:tr>
    </w:tbl>
    <w:p/>
    <w:p/>
    <w:p/>
    <w:p/>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2"/>
        <w:gridCol w:w="869"/>
        <w:gridCol w:w="1551"/>
        <w:gridCol w:w="1629"/>
        <w:gridCol w:w="481"/>
        <w:gridCol w:w="512"/>
        <w:gridCol w:w="574"/>
        <w:gridCol w:w="244"/>
        <w:gridCol w:w="807"/>
        <w:gridCol w:w="244"/>
        <w:gridCol w:w="1256"/>
      </w:tblGrid>
      <w:tr>
        <w:trPr>
          <w:trHeight w:val="340"/>
        </w:trPr>
        <w:tc>
          <w:tcPr>
            <w:tcW w:w="6002" w:type="dxa"/>
            <w:gridSpan w:val="5"/>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lastRenderedPageBreak/>
              <w:t xml:space="preserve">Course Title-Course Code: </w:t>
            </w:r>
            <w:r>
              <w:rPr>
                <w:rFonts w:ascii="Times New Roman" w:eastAsia="Batang" w:hAnsi="Times New Roman" w:cs="Times New Roman"/>
                <w:b/>
                <w:sz w:val="18"/>
                <w:szCs w:val="18"/>
                <w:lang w:val="en-US" w:eastAsia="tr-TR"/>
              </w:rPr>
              <w:t xml:space="preserve"> </w:t>
            </w:r>
            <w:r>
              <w:rPr>
                <w:rFonts w:ascii="Times New Roman" w:eastAsia="Times New Roman" w:hAnsi="Times New Roman" w:cs="Times New Roman"/>
                <w:b/>
                <w:sz w:val="18"/>
                <w:szCs w:val="18"/>
                <w:lang w:val="en-US" w:eastAsia="tr-TR"/>
              </w:rPr>
              <w:t xml:space="preserve"> METABOLİSM OF NİTROGENOUS COMPOUNDS II CHEM 482</w:t>
            </w:r>
          </w:p>
        </w:tc>
        <w:tc>
          <w:tcPr>
            <w:tcW w:w="3637" w:type="dxa"/>
            <w:gridSpan w:val="6"/>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Name of the Programme: CHEMISTRY  DEPT.</w:t>
            </w:r>
          </w:p>
        </w:tc>
      </w:tr>
      <w:tr>
        <w:trPr>
          <w:trHeight w:val="340"/>
        </w:trPr>
        <w:tc>
          <w:tcPr>
            <w:tcW w:w="1472" w:type="dxa"/>
            <w:vMerge w:val="restart"/>
            <w:tcBorders>
              <w:top w:val="single" w:sz="18" w:space="0" w:color="auto"/>
              <w:left w:val="single" w:sz="18" w:space="0" w:color="auto"/>
              <w:bottom w:val="single" w:sz="4"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Semester</w:t>
            </w:r>
          </w:p>
        </w:tc>
        <w:tc>
          <w:tcPr>
            <w:tcW w:w="5860" w:type="dxa"/>
            <w:gridSpan w:val="7"/>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Methods of Education</w:t>
            </w:r>
          </w:p>
        </w:tc>
        <w:tc>
          <w:tcPr>
            <w:tcW w:w="2307" w:type="dxa"/>
            <w:gridSpan w:val="3"/>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Credits</w:t>
            </w:r>
          </w:p>
        </w:tc>
      </w:tr>
      <w:tr>
        <w:trPr>
          <w:trHeight w:val="340"/>
        </w:trPr>
        <w:tc>
          <w:tcPr>
            <w:tcW w:w="0" w:type="auto"/>
            <w:vMerge/>
            <w:tcBorders>
              <w:top w:val="single" w:sz="18" w:space="0" w:color="auto"/>
              <w:left w:val="single" w:sz="18"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869"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Lecture</w:t>
            </w:r>
          </w:p>
        </w:tc>
        <w:tc>
          <w:tcPr>
            <w:tcW w:w="1551" w:type="dxa"/>
            <w:tcBorders>
              <w:top w:val="single" w:sz="2"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Recit</w:t>
            </w:r>
          </w:p>
        </w:tc>
        <w:tc>
          <w:tcPr>
            <w:tcW w:w="1629"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Lab.</w:t>
            </w:r>
          </w:p>
        </w:tc>
        <w:tc>
          <w:tcPr>
            <w:tcW w:w="993" w:type="dxa"/>
            <w:gridSpan w:val="2"/>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Other</w:t>
            </w:r>
          </w:p>
        </w:tc>
        <w:tc>
          <w:tcPr>
            <w:tcW w:w="818" w:type="dxa"/>
            <w:gridSpan w:val="2"/>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Total</w:t>
            </w:r>
          </w:p>
        </w:tc>
        <w:tc>
          <w:tcPr>
            <w:tcW w:w="807" w:type="dxa"/>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w:t>
            </w:r>
          </w:p>
        </w:tc>
        <w:tc>
          <w:tcPr>
            <w:tcW w:w="1500" w:type="dxa"/>
            <w:gridSpan w:val="2"/>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ECTS Credit</w:t>
            </w:r>
          </w:p>
        </w:tc>
      </w:tr>
      <w:tr>
        <w:trPr>
          <w:trHeight w:val="340"/>
        </w:trPr>
        <w:tc>
          <w:tcPr>
            <w:tcW w:w="1472" w:type="dxa"/>
            <w:tcBorders>
              <w:top w:val="single" w:sz="4"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8</w:t>
            </w:r>
          </w:p>
        </w:tc>
        <w:tc>
          <w:tcPr>
            <w:tcW w:w="869"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28</w:t>
            </w:r>
          </w:p>
        </w:tc>
        <w:tc>
          <w:tcPr>
            <w:tcW w:w="1551"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c>
          <w:tcPr>
            <w:tcW w:w="1629"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c>
          <w:tcPr>
            <w:tcW w:w="993" w:type="dxa"/>
            <w:gridSpan w:val="2"/>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50</w:t>
            </w:r>
          </w:p>
        </w:tc>
        <w:tc>
          <w:tcPr>
            <w:tcW w:w="818" w:type="dxa"/>
            <w:gridSpan w:val="2"/>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78</w:t>
            </w:r>
          </w:p>
        </w:tc>
        <w:tc>
          <w:tcPr>
            <w:tcW w:w="807"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w:t>
            </w:r>
          </w:p>
        </w:tc>
        <w:tc>
          <w:tcPr>
            <w:tcW w:w="1500" w:type="dxa"/>
            <w:gridSpan w:val="2"/>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3</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Language</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Turkish</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Compulsory / Elective</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Optional</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Prerequisites</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contents</w:t>
            </w:r>
          </w:p>
        </w:tc>
        <w:tc>
          <w:tcPr>
            <w:tcW w:w="8167" w:type="dxa"/>
            <w:gridSpan w:val="10"/>
            <w:tcBorders>
              <w:top w:val="single" w:sz="18" w:space="0" w:color="auto"/>
              <w:left w:val="single" w:sz="4" w:space="0" w:color="auto"/>
              <w:bottom w:val="single" w:sz="18" w:space="0" w:color="auto"/>
              <w:right w:val="single" w:sz="18" w:space="0" w:color="auto"/>
            </w:tcBorders>
          </w:tcPr>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Structures of nucleic acids, sequence analysis of nucleic acids, types of DNA and chromosomes</w:t>
            </w:r>
            <w:r>
              <w:rPr>
                <w:rFonts w:ascii="Times New Roman" w:eastAsia="Times New Roman" w:hAnsi="Times New Roman" w:cs="Times New Roman"/>
                <w:sz w:val="18"/>
                <w:szCs w:val="18"/>
                <w:lang w:val="en-US" w:eastAsia="tr-TR"/>
              </w:rPr>
              <w:t xml:space="preserve"> metabolism of purine and pyrimidine nucleotides, nucleic acid biosynthesis, porphyrins and bile pigments; </w:t>
            </w:r>
          </w:p>
          <w:p>
            <w:pPr>
              <w:spacing w:after="0" w:line="240" w:lineRule="auto"/>
              <w:rPr>
                <w:rFonts w:ascii="Times New Roman" w:eastAsia="Times New Roman" w:hAnsi="Times New Roman" w:cs="Times New Roman"/>
                <w:sz w:val="18"/>
                <w:szCs w:val="18"/>
                <w:lang w:val="en-US" w:eastAsia="tr-TR"/>
              </w:rPr>
            </w:pP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Objectives</w:t>
            </w:r>
          </w:p>
        </w:tc>
        <w:tc>
          <w:tcPr>
            <w:tcW w:w="8167" w:type="dxa"/>
            <w:gridSpan w:val="10"/>
            <w:tcBorders>
              <w:top w:val="single" w:sz="18" w:space="0" w:color="auto"/>
              <w:left w:val="single" w:sz="4" w:space="0" w:color="auto"/>
              <w:bottom w:val="single" w:sz="18" w:space="0" w:color="auto"/>
              <w:right w:val="single" w:sz="18" w:space="0" w:color="auto"/>
            </w:tcBorders>
          </w:tcPr>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18"/>
                <w:szCs w:val="18"/>
                <w:lang w:val="en-US" w:eastAsia="tr-TR"/>
              </w:rPr>
              <w:t>Teaching</w:t>
            </w:r>
            <w:r>
              <w:rPr>
                <w:rFonts w:ascii="Times New Roman" w:eastAsia="Batang" w:hAnsi="Times New Roman" w:cs="Times New Roman"/>
                <w:sz w:val="18"/>
                <w:szCs w:val="18"/>
                <w:lang w:val="en-US" w:eastAsia="tr-TR"/>
              </w:rPr>
              <w:t xml:space="preserve"> the basic concepts related to</w:t>
            </w:r>
            <w:r>
              <w:rPr>
                <w:rFonts w:ascii="Times New Roman" w:eastAsia="Times New Roman" w:hAnsi="Times New Roman" w:cs="Times New Roman"/>
                <w:sz w:val="18"/>
                <w:szCs w:val="18"/>
                <w:lang w:val="en-US" w:eastAsia="tr-TR"/>
              </w:rPr>
              <w:t xml:space="preserve">  nucleic acid metabolism,  nucleic acid synthesis and regulation of nucleic acid metabolism, porphyrins and bile pigments; </w:t>
            </w:r>
          </w:p>
          <w:p>
            <w:pPr>
              <w:spacing w:after="0" w:line="240" w:lineRule="auto"/>
              <w:rPr>
                <w:rFonts w:ascii="Times New Roman" w:eastAsia="Times New Roman" w:hAnsi="Times New Roman" w:cs="Times New Roman"/>
                <w:sz w:val="18"/>
                <w:szCs w:val="18"/>
                <w:lang w:val="en-US" w:eastAsia="tr-TR"/>
              </w:rPr>
            </w:pPr>
          </w:p>
          <w:p>
            <w:pPr>
              <w:spacing w:after="0" w:line="240" w:lineRule="auto"/>
              <w:rPr>
                <w:rFonts w:ascii="Times New Roman" w:eastAsia="Times New Roman" w:hAnsi="Times New Roman" w:cs="Times New Roman"/>
                <w:sz w:val="18"/>
                <w:szCs w:val="18"/>
                <w:lang w:val="en-US" w:eastAsia="tr-TR"/>
              </w:rPr>
            </w:pP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Learning Outcomes and competences</w:t>
            </w:r>
          </w:p>
        </w:tc>
        <w:tc>
          <w:tcPr>
            <w:tcW w:w="8167" w:type="dxa"/>
            <w:gridSpan w:val="10"/>
            <w:tcBorders>
              <w:top w:val="single" w:sz="18" w:space="0" w:color="auto"/>
              <w:left w:val="single" w:sz="4" w:space="0" w:color="auto"/>
              <w:bottom w:val="single" w:sz="18" w:space="0" w:color="auto"/>
              <w:right w:val="single" w:sz="18" w:space="0" w:color="auto"/>
            </w:tcBorders>
          </w:tcPr>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Batang" w:hAnsi="Times New Roman" w:cs="Times New Roman"/>
                <w:sz w:val="18"/>
                <w:szCs w:val="18"/>
                <w:lang w:val="en-US" w:eastAsia="tr-TR"/>
              </w:rPr>
              <w:t xml:space="preserve">Learning the basic concepts related  to </w:t>
            </w:r>
            <w:r>
              <w:rPr>
                <w:rFonts w:ascii="Times New Roman" w:eastAsia="Times New Roman" w:hAnsi="Times New Roman" w:cs="Times New Roman"/>
                <w:sz w:val="18"/>
                <w:szCs w:val="18"/>
                <w:lang w:val="en-US" w:eastAsia="tr-TR"/>
              </w:rPr>
              <w:t xml:space="preserve">  nucleic acid metabolism, nucleic acid a synthesis and regulation of  nucleic acid metabolism, porphyrins and bile pigments; </w:t>
            </w:r>
          </w:p>
          <w:p>
            <w:pPr>
              <w:spacing w:after="0" w:line="240" w:lineRule="auto"/>
              <w:rPr>
                <w:rFonts w:ascii="Times New Roman" w:eastAsia="Times New Roman" w:hAnsi="Times New Roman" w:cs="Times New Roman"/>
                <w:sz w:val="18"/>
                <w:szCs w:val="18"/>
                <w:lang w:val="en-US" w:eastAsia="tr-TR"/>
              </w:rPr>
            </w:pP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Textbook and /or References</w:t>
            </w:r>
          </w:p>
          <w:p>
            <w:pPr>
              <w:spacing w:after="0" w:line="240" w:lineRule="auto"/>
              <w:rPr>
                <w:rFonts w:ascii="Times New Roman" w:eastAsia="Times New Roman" w:hAnsi="Times New Roman" w:cs="Times New Roman"/>
                <w:b/>
                <w:sz w:val="18"/>
                <w:szCs w:val="18"/>
                <w:lang w:val="en-US" w:eastAsia="tr-TR"/>
              </w:rPr>
            </w:pP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1-Lenninger’in Biyokimyası, Prof.Dr.Nedret KILIÇ (Editör) Palme Yayıncılık, 2005, Yayın no:133</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20"/>
                <w:szCs w:val="20"/>
                <w:lang w:val="en-US" w:eastAsia="tr-TR"/>
              </w:rPr>
              <w:t>2- Harper’in Biyokimyası</w:t>
            </w:r>
          </w:p>
        </w:tc>
      </w:tr>
      <w:tr>
        <w:trPr>
          <w:trHeight w:val="340"/>
        </w:trPr>
        <w:tc>
          <w:tcPr>
            <w:tcW w:w="1472" w:type="dxa"/>
            <w:vMerge w:val="restart"/>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Assessment Criteria</w:t>
            </w:r>
          </w:p>
        </w:tc>
        <w:tc>
          <w:tcPr>
            <w:tcW w:w="5616" w:type="dxa"/>
            <w:gridSpan w:val="6"/>
            <w:tcBorders>
              <w:top w:val="single" w:sz="18"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95" w:type="dxa"/>
            <w:gridSpan w:val="3"/>
            <w:tcBorders>
              <w:top w:val="single" w:sz="18"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If so, mark as (X)</w:t>
            </w:r>
          </w:p>
        </w:tc>
        <w:tc>
          <w:tcPr>
            <w:tcW w:w="1256" w:type="dxa"/>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Percentage</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w:t>
            </w: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Midterm Exams</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X</w:t>
            </w: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40</w:t>
            </w: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Quizzes</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Homeworks</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Projects</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Term Paper</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Laboratory Work</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Other</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Final Exam</w:t>
            </w:r>
          </w:p>
        </w:tc>
        <w:tc>
          <w:tcPr>
            <w:tcW w:w="1295" w:type="dxa"/>
            <w:gridSpan w:val="3"/>
            <w:tcBorders>
              <w:top w:val="single" w:sz="4" w:space="0" w:color="auto"/>
              <w:left w:val="single" w:sz="4"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X</w:t>
            </w:r>
          </w:p>
        </w:tc>
        <w:tc>
          <w:tcPr>
            <w:tcW w:w="1256"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60</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20"/>
                <w:szCs w:val="20"/>
                <w:lang w:val="en-US" w:eastAsia="tr-TR"/>
              </w:rPr>
              <w:t>Prepared by</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Yrd.Doç..Dr.Servet ÇETE</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Week</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Subject</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1</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2</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3</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4</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5</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6</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7</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8</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9</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10</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11</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12</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13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20"/>
                <w:szCs w:val="20"/>
                <w:lang w:val="en-US" w:eastAsia="tr-TR"/>
              </w:rPr>
              <w:t>14</w:t>
            </w:r>
          </w:p>
        </w:tc>
        <w:tc>
          <w:tcPr>
            <w:tcW w:w="8167" w:type="dxa"/>
            <w:gridSpan w:val="10"/>
            <w:tcBorders>
              <w:top w:val="single" w:sz="18" w:space="0" w:color="auto"/>
              <w:left w:val="single" w:sz="4" w:space="0" w:color="auto"/>
              <w:bottom w:val="single" w:sz="18" w:space="0" w:color="auto"/>
              <w:right w:val="single" w:sz="18" w:space="0" w:color="auto"/>
            </w:tcBorders>
          </w:tcPr>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 xml:space="preserve">The general information about of nucleotide, nucleoside and nucleic acids </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 xml:space="preserve">Structures of nucleic acids </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Sequence analysis of nucleic acids</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Types of DNA and chromosomes</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 xml:space="preserve">Nucleic acid metabolism. </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Metabolism of  purine and pyrimidine nucleotides</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 xml:space="preserve">Midterm </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 xml:space="preserve">Metabolism of  purine and pyrimidine nucleotides </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Biosynthesis of nucleic acids</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 xml:space="preserve">Biosynthesis of nucleic acids </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 xml:space="preserve">Regulation of nucleic acid metabolism. </w:t>
            </w:r>
          </w:p>
          <w:p>
            <w:pPr>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Genetic Code</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 xml:space="preserve">Porphyrins and bile pigments </w:t>
            </w:r>
          </w:p>
          <w:p>
            <w:pPr>
              <w:tabs>
                <w:tab w:val="left" w:pos="2160"/>
                <w:tab w:val="left" w:pos="2880"/>
              </w:tabs>
              <w:spacing w:after="0" w:line="240" w:lineRule="auto"/>
              <w:rPr>
                <w:rFonts w:ascii="Times New Roman" w:eastAsia="Times New Roman" w:hAnsi="Times New Roman" w:cs="Times New Roman"/>
                <w:sz w:val="20"/>
                <w:szCs w:val="20"/>
                <w:lang w:val="en-US" w:eastAsia="tr-TR"/>
              </w:rPr>
            </w:pPr>
            <w:r>
              <w:rPr>
                <w:rFonts w:ascii="Times New Roman" w:eastAsia="Times New Roman" w:hAnsi="Times New Roman" w:cs="Times New Roman"/>
                <w:sz w:val="20"/>
                <w:szCs w:val="20"/>
                <w:lang w:val="en-US" w:eastAsia="tr-TR"/>
              </w:rPr>
              <w:t xml:space="preserve">Porphyrins and bile pigments </w:t>
            </w:r>
          </w:p>
          <w:p>
            <w:pPr>
              <w:spacing w:after="0" w:line="240" w:lineRule="auto"/>
              <w:rPr>
                <w:rFonts w:ascii="Times New Roman" w:eastAsia="Times New Roman" w:hAnsi="Times New Roman" w:cs="Times New Roman"/>
                <w:sz w:val="18"/>
                <w:szCs w:val="18"/>
                <w:lang w:val="en-US" w:eastAsia="tr-TR"/>
              </w:rPr>
            </w:pPr>
          </w:p>
        </w:tc>
      </w:tr>
    </w:tbl>
    <w:p/>
    <w:p/>
    <w:p/>
    <w:p/>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2"/>
        <w:gridCol w:w="869"/>
        <w:gridCol w:w="1551"/>
        <w:gridCol w:w="1629"/>
        <w:gridCol w:w="481"/>
        <w:gridCol w:w="512"/>
        <w:gridCol w:w="574"/>
        <w:gridCol w:w="244"/>
        <w:gridCol w:w="807"/>
        <w:gridCol w:w="244"/>
        <w:gridCol w:w="1256"/>
      </w:tblGrid>
      <w:tr>
        <w:trPr>
          <w:trHeight w:val="340"/>
        </w:trPr>
        <w:tc>
          <w:tcPr>
            <w:tcW w:w="6002" w:type="dxa"/>
            <w:gridSpan w:val="5"/>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lastRenderedPageBreak/>
              <w:t xml:space="preserve">Course Title-Course Code: </w:t>
            </w:r>
            <w:r>
              <w:rPr>
                <w:rFonts w:ascii="Times New Roman" w:eastAsia="Batang" w:hAnsi="Times New Roman" w:cs="Times New Roman"/>
                <w:b/>
                <w:sz w:val="18"/>
                <w:szCs w:val="18"/>
                <w:lang w:val="en-US" w:eastAsia="tr-TR"/>
              </w:rPr>
              <w:t xml:space="preserve"> </w:t>
            </w:r>
            <w:r>
              <w:rPr>
                <w:rFonts w:ascii="Times New Roman" w:eastAsia="Times New Roman" w:hAnsi="Times New Roman" w:cs="Times New Roman"/>
                <w:b/>
                <w:sz w:val="18"/>
                <w:szCs w:val="18"/>
                <w:lang w:val="en-US" w:eastAsia="tr-TR"/>
              </w:rPr>
              <w:t>OKSIDATIVE STRESS AND ANTIOXIDANTIVE DEFENCE SYSTEMS CHEM 498</w:t>
            </w:r>
          </w:p>
        </w:tc>
        <w:tc>
          <w:tcPr>
            <w:tcW w:w="3637" w:type="dxa"/>
            <w:gridSpan w:val="6"/>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Name of the Programme: CHEMISTRY  DEPT.</w:t>
            </w:r>
          </w:p>
        </w:tc>
      </w:tr>
      <w:tr>
        <w:trPr>
          <w:trHeight w:val="340"/>
        </w:trPr>
        <w:tc>
          <w:tcPr>
            <w:tcW w:w="1472" w:type="dxa"/>
            <w:vMerge w:val="restart"/>
            <w:tcBorders>
              <w:top w:val="single" w:sz="18" w:space="0" w:color="auto"/>
              <w:left w:val="single" w:sz="18" w:space="0" w:color="auto"/>
              <w:bottom w:val="single" w:sz="4"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Semester</w:t>
            </w:r>
          </w:p>
        </w:tc>
        <w:tc>
          <w:tcPr>
            <w:tcW w:w="5860" w:type="dxa"/>
            <w:gridSpan w:val="7"/>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Methods of Education</w:t>
            </w:r>
          </w:p>
        </w:tc>
        <w:tc>
          <w:tcPr>
            <w:tcW w:w="2307" w:type="dxa"/>
            <w:gridSpan w:val="3"/>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Credits</w:t>
            </w:r>
          </w:p>
        </w:tc>
      </w:tr>
      <w:tr>
        <w:trPr>
          <w:trHeight w:val="340"/>
        </w:trPr>
        <w:tc>
          <w:tcPr>
            <w:tcW w:w="0" w:type="auto"/>
            <w:vMerge/>
            <w:tcBorders>
              <w:top w:val="single" w:sz="18" w:space="0" w:color="auto"/>
              <w:left w:val="single" w:sz="18"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869"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Lecture</w:t>
            </w:r>
          </w:p>
        </w:tc>
        <w:tc>
          <w:tcPr>
            <w:tcW w:w="1551" w:type="dxa"/>
            <w:tcBorders>
              <w:top w:val="single" w:sz="2"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Recit</w:t>
            </w:r>
          </w:p>
        </w:tc>
        <w:tc>
          <w:tcPr>
            <w:tcW w:w="1629"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Lab.</w:t>
            </w:r>
          </w:p>
        </w:tc>
        <w:tc>
          <w:tcPr>
            <w:tcW w:w="993" w:type="dxa"/>
            <w:gridSpan w:val="2"/>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Other</w:t>
            </w:r>
          </w:p>
        </w:tc>
        <w:tc>
          <w:tcPr>
            <w:tcW w:w="818" w:type="dxa"/>
            <w:gridSpan w:val="2"/>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Total</w:t>
            </w:r>
          </w:p>
        </w:tc>
        <w:tc>
          <w:tcPr>
            <w:tcW w:w="807" w:type="dxa"/>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w:t>
            </w:r>
          </w:p>
        </w:tc>
        <w:tc>
          <w:tcPr>
            <w:tcW w:w="1500" w:type="dxa"/>
            <w:gridSpan w:val="2"/>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ECTS Credit</w:t>
            </w:r>
          </w:p>
        </w:tc>
      </w:tr>
      <w:tr>
        <w:trPr>
          <w:trHeight w:val="340"/>
        </w:trPr>
        <w:tc>
          <w:tcPr>
            <w:tcW w:w="1472" w:type="dxa"/>
            <w:tcBorders>
              <w:top w:val="single" w:sz="4"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8</w:t>
            </w:r>
          </w:p>
        </w:tc>
        <w:tc>
          <w:tcPr>
            <w:tcW w:w="869"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28</w:t>
            </w:r>
          </w:p>
        </w:tc>
        <w:tc>
          <w:tcPr>
            <w:tcW w:w="1551"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c>
          <w:tcPr>
            <w:tcW w:w="1629"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c>
          <w:tcPr>
            <w:tcW w:w="993" w:type="dxa"/>
            <w:gridSpan w:val="2"/>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50</w:t>
            </w:r>
          </w:p>
        </w:tc>
        <w:tc>
          <w:tcPr>
            <w:tcW w:w="818" w:type="dxa"/>
            <w:gridSpan w:val="2"/>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78</w:t>
            </w:r>
          </w:p>
        </w:tc>
        <w:tc>
          <w:tcPr>
            <w:tcW w:w="807"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w:t>
            </w:r>
          </w:p>
        </w:tc>
        <w:tc>
          <w:tcPr>
            <w:tcW w:w="1500" w:type="dxa"/>
            <w:gridSpan w:val="2"/>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3</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Language</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Turkish</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Compulsory / Elective</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Optional</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Prerequisites</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contents</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Free radicals, the formation of free radicals in the cellular environment, free radikellerin types and sources, factors that accelerate the formation of a radical, free radicals, determination, cell damage, and their degree of this damage, defense systems and their mechanisms developed against cell damage, antioxidant enzyme systems,  antioxidants from the outside supplement</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Objectives</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Batang" w:hAnsi="Times New Roman" w:cs="Times New Roman"/>
                <w:sz w:val="18"/>
                <w:szCs w:val="18"/>
                <w:lang w:val="en-US" w:eastAsia="tr-TR"/>
              </w:rPr>
              <w:t xml:space="preserve">Teaching the basic concepts related  to </w:t>
            </w:r>
            <w:r>
              <w:rPr>
                <w:rFonts w:ascii="Times New Roman" w:eastAsia="Times New Roman" w:hAnsi="Times New Roman" w:cs="Times New Roman"/>
                <w:sz w:val="18"/>
                <w:szCs w:val="18"/>
                <w:lang w:val="en-US" w:eastAsia="tr-TR"/>
              </w:rPr>
              <w:t xml:space="preserve">  </w:t>
            </w:r>
            <w:r>
              <w:rPr>
                <w:rFonts w:ascii="Times New Roman" w:eastAsia="Times New Roman" w:hAnsi="Times New Roman" w:cs="Times New Roman"/>
                <w:color w:val="000000"/>
                <w:sz w:val="20"/>
                <w:lang w:val="en-US" w:eastAsia="tr-TR"/>
              </w:rPr>
              <w:t xml:space="preserve"> </w:t>
            </w:r>
            <w:r>
              <w:rPr>
                <w:rFonts w:ascii="Times New Roman" w:eastAsia="Times New Roman" w:hAnsi="Times New Roman" w:cs="Times New Roman"/>
                <w:color w:val="000000"/>
                <w:sz w:val="18"/>
                <w:lang w:val="en-US" w:eastAsia="tr-TR"/>
              </w:rPr>
              <w:t>the formation of oxidative stress, antioxidant defense systems, to resist the damage</w:t>
            </w:r>
            <w:r>
              <w:rPr>
                <w:rFonts w:ascii="Times New Roman" w:eastAsia="Times New Roman" w:hAnsi="Times New Roman" w:cs="Times New Roman"/>
                <w:sz w:val="18"/>
                <w:szCs w:val="18"/>
                <w:lang w:val="en-US" w:eastAsia="tr-TR"/>
              </w:rPr>
              <w:t xml:space="preserve"> </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Learning Outcomes and competences</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Batang" w:hAnsi="Times New Roman" w:cs="Times New Roman"/>
                <w:sz w:val="18"/>
                <w:szCs w:val="18"/>
                <w:lang w:val="en-US" w:eastAsia="tr-TR"/>
              </w:rPr>
            </w:pPr>
            <w:r>
              <w:rPr>
                <w:rFonts w:ascii="Times New Roman" w:eastAsia="Batang" w:hAnsi="Times New Roman" w:cs="Times New Roman"/>
                <w:sz w:val="18"/>
                <w:szCs w:val="18"/>
                <w:lang w:val="en-US" w:eastAsia="tr-TR"/>
              </w:rPr>
              <w:t xml:space="preserve">Learning the basic concepts related  to </w:t>
            </w:r>
            <w:r>
              <w:rPr>
                <w:rFonts w:ascii="Times New Roman" w:eastAsia="Times New Roman" w:hAnsi="Times New Roman" w:cs="Times New Roman"/>
                <w:sz w:val="18"/>
                <w:szCs w:val="18"/>
                <w:lang w:val="en-US" w:eastAsia="tr-TR"/>
              </w:rPr>
              <w:t xml:space="preserve">  </w:t>
            </w:r>
            <w:r>
              <w:rPr>
                <w:rFonts w:ascii="Times New Roman" w:eastAsia="Times New Roman" w:hAnsi="Times New Roman" w:cs="Times New Roman"/>
                <w:color w:val="000000"/>
                <w:sz w:val="18"/>
                <w:lang w:val="en-US" w:eastAsia="tr-TR"/>
              </w:rPr>
              <w:t xml:space="preserve"> the formation of oxidative stress, antioxidant defense systems, to resist the damage</w:t>
            </w:r>
          </w:p>
        </w:tc>
      </w:tr>
      <w:tr>
        <w:trPr>
          <w:trHeight w:val="1275"/>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Textbook and /or References</w:t>
            </w:r>
          </w:p>
          <w:p>
            <w:pPr>
              <w:spacing w:after="0" w:line="240" w:lineRule="auto"/>
              <w:rPr>
                <w:rFonts w:ascii="Times New Roman" w:eastAsia="Times New Roman" w:hAnsi="Times New Roman" w:cs="Times New Roman"/>
                <w:b/>
                <w:sz w:val="18"/>
                <w:szCs w:val="18"/>
                <w:lang w:val="en-US" w:eastAsia="tr-TR"/>
              </w:rPr>
            </w:pP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jc w:val="both"/>
              <w:rPr>
                <w:rFonts w:ascii="Times New Roman" w:eastAsia="Times New Roman" w:hAnsi="Times New Roman" w:cs="Times New Roman"/>
                <w:sz w:val="18"/>
                <w:szCs w:val="18"/>
                <w:lang w:val="en-US" w:eastAsia="tr-TR"/>
              </w:rPr>
            </w:pPr>
            <w:r>
              <w:rPr>
                <w:rFonts w:ascii="Times New Roman" w:eastAsia="Times New Roman" w:hAnsi="Times New Roman" w:cs="Times New Roman"/>
                <w:b/>
                <w:sz w:val="20"/>
                <w:szCs w:val="20"/>
                <w:lang w:val="en-US" w:eastAsia="tr-TR"/>
              </w:rPr>
              <w:t>1-</w:t>
            </w:r>
            <w:r>
              <w:rPr>
                <w:rFonts w:ascii="Times New Roman" w:eastAsia="Times New Roman" w:hAnsi="Times New Roman" w:cs="Times New Roman"/>
                <w:sz w:val="20"/>
                <w:szCs w:val="20"/>
                <w:lang w:val="en-US" w:eastAsia="tr-TR"/>
              </w:rPr>
              <w:t xml:space="preserve">J. </w:t>
            </w:r>
            <w:r>
              <w:rPr>
                <w:rFonts w:ascii="Times New Roman" w:eastAsia="Times New Roman" w:hAnsi="Times New Roman" w:cs="Times New Roman"/>
                <w:sz w:val="18"/>
                <w:szCs w:val="18"/>
                <w:lang w:val="en-US" w:eastAsia="tr-TR"/>
              </w:rPr>
              <w:t>Nordberg, E.S.J. Arner, 2001, Reactive Oxygen Species, Antioxidants and the Mammalian Thioredoxin System, Free Rad. Biol. and Med (Review), 31(11), 1287-1317.</w:t>
            </w:r>
          </w:p>
          <w:p>
            <w:pPr>
              <w:spacing w:after="0" w:line="240" w:lineRule="auto"/>
              <w:jc w:val="both"/>
              <w:rPr>
                <w:rFonts w:ascii="Times New Roman" w:eastAsia="Times New Roman" w:hAnsi="Times New Roman" w:cs="Times New Roman"/>
                <w:sz w:val="18"/>
                <w:szCs w:val="18"/>
                <w:lang w:val="en-US" w:eastAsia="tr-TR"/>
              </w:rPr>
            </w:pPr>
            <w:r>
              <w:rPr>
                <w:rFonts w:ascii="Times New Roman" w:eastAsia="Times New Roman" w:hAnsi="Times New Roman" w:cs="Times New Roman"/>
                <w:b/>
                <w:sz w:val="18"/>
                <w:szCs w:val="18"/>
                <w:lang w:val="en-US" w:eastAsia="tr-TR"/>
              </w:rPr>
              <w:t>2</w:t>
            </w:r>
            <w:r>
              <w:rPr>
                <w:rFonts w:ascii="Times New Roman" w:eastAsia="Times New Roman" w:hAnsi="Times New Roman" w:cs="Times New Roman"/>
                <w:sz w:val="18"/>
                <w:szCs w:val="18"/>
                <w:lang w:val="en-US" w:eastAsia="tr-TR"/>
              </w:rPr>
              <w:t>- Murray, R.K., Mayes, P.A., Granner, D.K., Rodwell, V.W., 1993, Biochemistry of harpers Ed. Menteş, G., Ersöz, B), Barış Kitapevi, İstanbul.</w:t>
            </w:r>
          </w:p>
          <w:p>
            <w:pPr>
              <w:autoSpaceDE w:val="0"/>
              <w:autoSpaceDN w:val="0"/>
              <w:adjustRightInd w:val="0"/>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b/>
                <w:sz w:val="18"/>
                <w:szCs w:val="18"/>
                <w:lang w:val="en-US" w:eastAsia="tr-TR"/>
              </w:rPr>
              <w:t xml:space="preserve">3- </w:t>
            </w:r>
            <w:r>
              <w:rPr>
                <w:rFonts w:ascii="Times New Roman" w:eastAsia="Times New Roman" w:hAnsi="Times New Roman" w:cs="Times New Roman"/>
                <w:bCs/>
                <w:iCs/>
                <w:sz w:val="18"/>
                <w:szCs w:val="18"/>
                <w:lang w:val="en-US" w:eastAsia="tr-TR"/>
              </w:rPr>
              <w:t>W. Dröge, The plasma redox state and aging, Aging research reviews (Review), 2001.</w:t>
            </w:r>
          </w:p>
          <w:p>
            <w:pPr>
              <w:tabs>
                <w:tab w:val="left" w:pos="-720"/>
              </w:tabs>
              <w:suppressAutoHyphens/>
              <w:spacing w:after="0" w:line="240" w:lineRule="auto"/>
              <w:jc w:val="both"/>
              <w:rPr>
                <w:rFonts w:ascii="Times New Roman" w:eastAsia="Times New Roman" w:hAnsi="Times New Roman" w:cs="Times New Roman"/>
                <w:spacing w:val="-2"/>
                <w:sz w:val="20"/>
                <w:szCs w:val="20"/>
                <w:lang w:val="en-GB" w:eastAsia="tr-TR"/>
              </w:rPr>
            </w:pPr>
          </w:p>
          <w:p>
            <w:pPr>
              <w:spacing w:after="0" w:line="240" w:lineRule="auto"/>
              <w:rPr>
                <w:rFonts w:ascii="Times New Roman" w:eastAsia="Times New Roman" w:hAnsi="Times New Roman" w:cs="Times New Roman"/>
                <w:sz w:val="18"/>
                <w:szCs w:val="18"/>
                <w:lang w:val="en-US" w:eastAsia="tr-TR"/>
              </w:rPr>
            </w:pPr>
          </w:p>
        </w:tc>
      </w:tr>
      <w:tr>
        <w:trPr>
          <w:trHeight w:val="193"/>
        </w:trPr>
        <w:tc>
          <w:tcPr>
            <w:tcW w:w="1472" w:type="dxa"/>
            <w:vMerge w:val="restart"/>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Assessment Criteria</w:t>
            </w:r>
          </w:p>
        </w:tc>
        <w:tc>
          <w:tcPr>
            <w:tcW w:w="5616" w:type="dxa"/>
            <w:gridSpan w:val="6"/>
            <w:tcBorders>
              <w:top w:val="single" w:sz="18"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95" w:type="dxa"/>
            <w:gridSpan w:val="3"/>
            <w:tcBorders>
              <w:top w:val="single" w:sz="18"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If so, mark as (X)</w:t>
            </w:r>
          </w:p>
        </w:tc>
        <w:tc>
          <w:tcPr>
            <w:tcW w:w="1256" w:type="dxa"/>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Percentage</w:t>
            </w: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Midterm Exams</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40</w:t>
            </w: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Quizzes</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Laboratory Work</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Other</w:t>
            </w:r>
          </w:p>
        </w:tc>
        <w:tc>
          <w:tcPr>
            <w:tcW w:w="1295" w:type="dxa"/>
            <w:gridSpan w:val="3"/>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p>
        </w:tc>
        <w:tc>
          <w:tcPr>
            <w:tcW w:w="1256"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p>
        </w:tc>
      </w:tr>
      <w:tr>
        <w:trPr>
          <w:trHeight w:val="340"/>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616" w:type="dxa"/>
            <w:gridSpan w:val="6"/>
            <w:tcBorders>
              <w:top w:val="single" w:sz="4" w:space="0" w:color="auto"/>
              <w:left w:val="single" w:sz="4"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Final Exam</w:t>
            </w:r>
          </w:p>
        </w:tc>
        <w:tc>
          <w:tcPr>
            <w:tcW w:w="1295" w:type="dxa"/>
            <w:gridSpan w:val="3"/>
            <w:tcBorders>
              <w:top w:val="single" w:sz="4" w:space="0" w:color="auto"/>
              <w:left w:val="single" w:sz="4"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1256"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60</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20"/>
                <w:szCs w:val="20"/>
                <w:lang w:val="en-US" w:eastAsia="tr-TR"/>
              </w:rPr>
              <w:t>Prepared by</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Yrd.Doç..Dr.Servet ÇETE</w:t>
            </w:r>
          </w:p>
        </w:tc>
      </w:tr>
      <w:tr>
        <w:trPr>
          <w:trHeight w:val="340"/>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Week</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Subject</w:t>
            </w:r>
          </w:p>
        </w:tc>
      </w:tr>
      <w:tr>
        <w:trPr>
          <w:trHeight w:val="2523"/>
        </w:trPr>
        <w:tc>
          <w:tcPr>
            <w:tcW w:w="1472"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1</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2</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3</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4</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5</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6</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7</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8</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9</w:t>
            </w:r>
          </w:p>
          <w:p>
            <w:pPr>
              <w:spacing w:after="0" w:line="240" w:lineRule="auto"/>
              <w:rPr>
                <w:rFonts w:ascii="Times New Roman" w:eastAsia="Times New Roman" w:hAnsi="Times New Roman" w:cs="Times New Roman"/>
                <w:b/>
                <w:sz w:val="20"/>
                <w:szCs w:val="20"/>
                <w:lang w:val="en-US" w:eastAsia="tr-TR"/>
              </w:rPr>
            </w:pP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10</w:t>
            </w:r>
          </w:p>
          <w:p>
            <w:pPr>
              <w:spacing w:after="0" w:line="240" w:lineRule="auto"/>
              <w:rPr>
                <w:rFonts w:ascii="Times New Roman" w:eastAsia="Times New Roman" w:hAnsi="Times New Roman" w:cs="Times New Roman"/>
                <w:b/>
                <w:sz w:val="20"/>
                <w:szCs w:val="20"/>
                <w:lang w:val="en-US" w:eastAsia="tr-TR"/>
              </w:rPr>
            </w:pP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11</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12</w:t>
            </w:r>
          </w:p>
          <w:p>
            <w:pPr>
              <w:spacing w:after="0" w:line="240" w:lineRule="auto"/>
              <w:rPr>
                <w:rFonts w:ascii="Times New Roman" w:eastAsia="Times New Roman" w:hAnsi="Times New Roman" w:cs="Times New Roman"/>
                <w:b/>
                <w:sz w:val="20"/>
                <w:szCs w:val="20"/>
                <w:lang w:val="en-US" w:eastAsia="tr-TR"/>
              </w:rPr>
            </w:pPr>
            <w:r>
              <w:rPr>
                <w:rFonts w:ascii="Times New Roman" w:eastAsia="Times New Roman" w:hAnsi="Times New Roman" w:cs="Times New Roman"/>
                <w:b/>
                <w:sz w:val="20"/>
                <w:szCs w:val="20"/>
                <w:lang w:val="en-US" w:eastAsia="tr-TR"/>
              </w:rPr>
              <w:t>13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20"/>
                <w:szCs w:val="20"/>
                <w:lang w:val="en-US" w:eastAsia="tr-TR"/>
              </w:rPr>
              <w:t>14</w:t>
            </w:r>
          </w:p>
        </w:tc>
        <w:tc>
          <w:tcPr>
            <w:tcW w:w="8167" w:type="dxa"/>
            <w:gridSpan w:val="10"/>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Harmful effects of oxygen and reactive oxygen species</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Definition, importance, types , roles in metabolism of free radicals</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The effects of free radicals on the cell</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The effects upon nucleic acids, proteins, and lipid peroxidation of free radicals</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The definition and importance of antioxidants</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Internal and external sources of antioxidants</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Antioxidant defense systems</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Midterm</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 xml:space="preserve">Antioxidant enzymes; biochemical functions of super oxide dismutase, glutathione peroxidase and catalase </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Antioxidant enzymes;  biochemical functions of super oxide dismutase, glutathione peroxidase and catalase</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Biochemical significance and determination methods of vitamin E, vitamin C and vitamin A</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Biochemical significance and determination methods of vitamin E, vitamin C and vitamin A</w:t>
            </w:r>
          </w:p>
          <w:p>
            <w:pPr>
              <w:spacing w:after="0" w:line="240" w:lineRule="auto"/>
              <w:rPr>
                <w:rFonts w:ascii="Times New Roman" w:eastAsia="Times New Roman" w:hAnsi="Times New Roman" w:cs="Times New Roman"/>
                <w:color w:val="000000"/>
                <w:sz w:val="20"/>
                <w:lang w:val="en-US" w:eastAsia="tr-TR"/>
              </w:rPr>
            </w:pPr>
            <w:r>
              <w:rPr>
                <w:rFonts w:ascii="Times New Roman" w:eastAsia="Times New Roman" w:hAnsi="Times New Roman" w:cs="Times New Roman"/>
                <w:color w:val="000000"/>
                <w:sz w:val="20"/>
                <w:lang w:val="en-US" w:eastAsia="tr-TR"/>
              </w:rPr>
              <w:t xml:space="preserve">Biochemical significance and  structure of  other antioxidants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color w:val="000000"/>
                <w:sz w:val="20"/>
                <w:lang w:val="en-US" w:eastAsia="tr-TR"/>
              </w:rPr>
              <w:t xml:space="preserve">Biochemical significance and  structure of  other antioxidants  </w:t>
            </w:r>
          </w:p>
        </w:tc>
      </w:tr>
    </w:tbl>
    <w:p/>
    <w:p/>
    <w:p/>
    <w:p/>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7"/>
        <w:gridCol w:w="870"/>
        <w:gridCol w:w="839"/>
        <w:gridCol w:w="794"/>
        <w:gridCol w:w="824"/>
        <w:gridCol w:w="285"/>
        <w:gridCol w:w="823"/>
        <w:gridCol w:w="736"/>
        <w:gridCol w:w="644"/>
        <w:gridCol w:w="288"/>
        <w:gridCol w:w="750"/>
        <w:gridCol w:w="255"/>
        <w:gridCol w:w="944"/>
      </w:tblGrid>
      <w:tr>
        <w:trPr>
          <w:trHeight w:val="446"/>
        </w:trPr>
        <w:tc>
          <w:tcPr>
            <w:tcW w:w="5199" w:type="dxa"/>
            <w:gridSpan w:val="6"/>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lastRenderedPageBreak/>
              <w:t>Course Title-Course Code: ENZYME TECHNOLOGY CHEM 456</w:t>
            </w:r>
          </w:p>
        </w:tc>
        <w:tc>
          <w:tcPr>
            <w:tcW w:w="4440" w:type="dxa"/>
            <w:gridSpan w:val="7"/>
            <w:tcBorders>
              <w:top w:val="single" w:sz="18"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Name of the Programme:  CHEMISTRY</w:t>
            </w:r>
          </w:p>
          <w:p>
            <w:pPr>
              <w:spacing w:after="0" w:line="240" w:lineRule="auto"/>
              <w:rPr>
                <w:rFonts w:ascii="Times New Roman" w:eastAsia="Times New Roman" w:hAnsi="Times New Roman" w:cs="Times New Roman"/>
                <w:b/>
                <w:sz w:val="18"/>
                <w:szCs w:val="18"/>
                <w:lang w:eastAsia="tr-TR"/>
              </w:rPr>
            </w:pPr>
          </w:p>
        </w:tc>
      </w:tr>
      <w:tr>
        <w:trPr>
          <w:trHeight w:val="420"/>
        </w:trPr>
        <w:tc>
          <w:tcPr>
            <w:tcW w:w="1587" w:type="dxa"/>
            <w:vMerge w:val="restart"/>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Semester</w:t>
            </w:r>
          </w:p>
        </w:tc>
        <w:tc>
          <w:tcPr>
            <w:tcW w:w="6103" w:type="dxa"/>
            <w:gridSpan w:val="9"/>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Teaching Methods</w:t>
            </w:r>
          </w:p>
        </w:tc>
        <w:tc>
          <w:tcPr>
            <w:tcW w:w="1949" w:type="dxa"/>
            <w:gridSpan w:val="3"/>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Credits</w:t>
            </w:r>
          </w:p>
        </w:tc>
      </w:tr>
      <w:tr>
        <w:trPr>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870" w:type="dxa"/>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Lecture</w:t>
            </w:r>
          </w:p>
        </w:tc>
        <w:tc>
          <w:tcPr>
            <w:tcW w:w="839" w:type="dxa"/>
            <w:tcBorders>
              <w:top w:val="single" w:sz="2"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Recite</w:t>
            </w:r>
          </w:p>
        </w:tc>
        <w:tc>
          <w:tcPr>
            <w:tcW w:w="794" w:type="dxa"/>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Lab.</w:t>
            </w:r>
          </w:p>
        </w:tc>
        <w:tc>
          <w:tcPr>
            <w:tcW w:w="82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1108" w:type="dxa"/>
            <w:gridSpan w:val="2"/>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eastAsia="tr-TR"/>
              </w:rPr>
            </w:pPr>
          </w:p>
        </w:tc>
        <w:tc>
          <w:tcPr>
            <w:tcW w:w="736" w:type="dxa"/>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Other</w:t>
            </w:r>
          </w:p>
        </w:tc>
        <w:tc>
          <w:tcPr>
            <w:tcW w:w="932" w:type="dxa"/>
            <w:gridSpan w:val="2"/>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Total</w:t>
            </w:r>
          </w:p>
        </w:tc>
        <w:tc>
          <w:tcPr>
            <w:tcW w:w="750" w:type="dxa"/>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w:t>
            </w:r>
          </w:p>
        </w:tc>
        <w:tc>
          <w:tcPr>
            <w:tcW w:w="1199" w:type="dxa"/>
            <w:gridSpan w:val="2"/>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ECTS Credit</w:t>
            </w:r>
          </w:p>
        </w:tc>
      </w:tr>
      <w:tr>
        <w:trPr>
          <w:trHeight w:val="396"/>
        </w:trPr>
        <w:tc>
          <w:tcPr>
            <w:tcW w:w="1587" w:type="dxa"/>
            <w:tcBorders>
              <w:top w:val="single" w:sz="4"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8</w:t>
            </w:r>
          </w:p>
        </w:tc>
        <w:tc>
          <w:tcPr>
            <w:tcW w:w="870" w:type="dxa"/>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28</w:t>
            </w:r>
          </w:p>
        </w:tc>
        <w:tc>
          <w:tcPr>
            <w:tcW w:w="839"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794"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824"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1108" w:type="dxa"/>
            <w:gridSpan w:val="2"/>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736"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42</w:t>
            </w:r>
          </w:p>
        </w:tc>
        <w:tc>
          <w:tcPr>
            <w:tcW w:w="932" w:type="dxa"/>
            <w:gridSpan w:val="2"/>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70</w:t>
            </w:r>
          </w:p>
        </w:tc>
        <w:tc>
          <w:tcPr>
            <w:tcW w:w="750" w:type="dxa"/>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w:t>
            </w:r>
          </w:p>
        </w:tc>
        <w:tc>
          <w:tcPr>
            <w:tcW w:w="1199" w:type="dxa"/>
            <w:gridSpan w:val="2"/>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3</w:t>
            </w:r>
          </w:p>
        </w:tc>
      </w:tr>
      <w:tr>
        <w:trPr>
          <w:trHeight w:val="396"/>
        </w:trPr>
        <w:tc>
          <w:tcPr>
            <w:tcW w:w="158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Language</w:t>
            </w:r>
          </w:p>
        </w:tc>
        <w:tc>
          <w:tcPr>
            <w:tcW w:w="8052"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Turkish</w:t>
            </w:r>
          </w:p>
        </w:tc>
      </w:tr>
      <w:tr>
        <w:trPr>
          <w:trHeight w:val="396"/>
        </w:trPr>
        <w:tc>
          <w:tcPr>
            <w:tcW w:w="158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Compulsory / Elective</w:t>
            </w:r>
          </w:p>
        </w:tc>
        <w:tc>
          <w:tcPr>
            <w:tcW w:w="8052"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b/>
                <w:sz w:val="18"/>
                <w:szCs w:val="18"/>
                <w:lang w:eastAsia="tr-TR"/>
              </w:rPr>
              <w:t>Elective</w:t>
            </w:r>
          </w:p>
        </w:tc>
      </w:tr>
      <w:tr>
        <w:trPr>
          <w:trHeight w:val="396"/>
        </w:trPr>
        <w:tc>
          <w:tcPr>
            <w:tcW w:w="158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Prerequisites</w:t>
            </w:r>
          </w:p>
        </w:tc>
        <w:tc>
          <w:tcPr>
            <w:tcW w:w="8052"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725"/>
        </w:trPr>
        <w:tc>
          <w:tcPr>
            <w:tcW w:w="158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Contents</w:t>
            </w:r>
          </w:p>
        </w:tc>
        <w:tc>
          <w:tcPr>
            <w:tcW w:w="8052"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Introduction to Enzyme Technology, Chemical Structure of Enzyme and Active Site, Reactions with Enzyme Catalysis and Coenzymes, Enzyme Activity and  Enzyme Activity Analysis, Uses of the enzyme activity determinations in clinical biochemistry, The Classes of Enzyme,  Production of Industrial Enzyme, Immobilized Enzymes, Industrial Application of Enzymes, Enzymes in Therapy and Drug Design, Uses of Enzymes in Organic Synthesis</w:t>
            </w:r>
          </w:p>
        </w:tc>
      </w:tr>
      <w:tr>
        <w:trPr>
          <w:trHeight w:val="396"/>
        </w:trPr>
        <w:tc>
          <w:tcPr>
            <w:tcW w:w="158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Objectives</w:t>
            </w:r>
          </w:p>
        </w:tc>
        <w:tc>
          <w:tcPr>
            <w:tcW w:w="8052"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Teaching enzymes and applications of  the enzymes </w:t>
            </w:r>
          </w:p>
        </w:tc>
      </w:tr>
      <w:tr>
        <w:trPr>
          <w:trHeight w:val="396"/>
        </w:trPr>
        <w:tc>
          <w:tcPr>
            <w:tcW w:w="158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Learning  Outcomes and Competences</w:t>
            </w:r>
          </w:p>
        </w:tc>
        <w:tc>
          <w:tcPr>
            <w:tcW w:w="8052"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Learning the properties of free and immobilized enzymes, learning  the  production and utilization of industrial  enzymes  </w:t>
            </w:r>
          </w:p>
        </w:tc>
      </w:tr>
      <w:tr>
        <w:trPr>
          <w:trHeight w:val="396"/>
        </w:trPr>
        <w:tc>
          <w:tcPr>
            <w:tcW w:w="1587"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Textbook and /or References</w:t>
            </w:r>
          </w:p>
          <w:p>
            <w:pPr>
              <w:spacing w:after="0" w:line="240" w:lineRule="auto"/>
              <w:rPr>
                <w:rFonts w:ascii="Times New Roman" w:eastAsia="Times New Roman" w:hAnsi="Times New Roman" w:cs="Times New Roman"/>
                <w:b/>
                <w:sz w:val="18"/>
                <w:szCs w:val="18"/>
                <w:lang w:eastAsia="tr-TR"/>
              </w:rPr>
            </w:pPr>
          </w:p>
        </w:tc>
        <w:tc>
          <w:tcPr>
            <w:tcW w:w="8052" w:type="dxa"/>
            <w:gridSpan w:val="12"/>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Industrial Enzymology , Goldfrey, T. And Reichelt, J.R.,   </w:t>
            </w:r>
          </w:p>
          <w:p>
            <w:pPr>
              <w:spacing w:after="0" w:line="240" w:lineRule="auto"/>
              <w:rPr>
                <w:rFonts w:ascii="Times New Roman" w:eastAsia="Times New Roman" w:hAnsi="Times New Roman" w:cs="Times New Roman"/>
                <w:sz w:val="18"/>
                <w:szCs w:val="18"/>
                <w:lang w:eastAsia="tr-TR"/>
              </w:rPr>
            </w:pPr>
          </w:p>
        </w:tc>
      </w:tr>
      <w:tr>
        <w:trPr>
          <w:trHeight w:val="396"/>
        </w:trPr>
        <w:tc>
          <w:tcPr>
            <w:tcW w:w="1587" w:type="dxa"/>
            <w:vMerge w:val="restart"/>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eastAsia="tr-TR"/>
              </w:rPr>
            </w:pPr>
          </w:p>
        </w:tc>
        <w:tc>
          <w:tcPr>
            <w:tcW w:w="5815" w:type="dxa"/>
            <w:gridSpan w:val="8"/>
            <w:tcBorders>
              <w:top w:val="single" w:sz="18"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1293" w:type="dxa"/>
            <w:gridSpan w:val="3"/>
            <w:tcBorders>
              <w:top w:val="single" w:sz="18"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If any,mark</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as (X)</w:t>
            </w:r>
          </w:p>
        </w:tc>
        <w:tc>
          <w:tcPr>
            <w:tcW w:w="944" w:type="dxa"/>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Percent</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15"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Midterm Exams</w:t>
            </w:r>
          </w:p>
        </w:tc>
        <w:tc>
          <w:tcPr>
            <w:tcW w:w="1293"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20</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15"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Quizzes</w:t>
            </w:r>
          </w:p>
        </w:tc>
        <w:tc>
          <w:tcPr>
            <w:tcW w:w="1293"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20</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15"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Homeworks</w:t>
            </w:r>
          </w:p>
        </w:tc>
        <w:tc>
          <w:tcPr>
            <w:tcW w:w="1293"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15"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Projects</w:t>
            </w:r>
          </w:p>
        </w:tc>
        <w:tc>
          <w:tcPr>
            <w:tcW w:w="1293"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15"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Laboratory Work</w:t>
            </w:r>
          </w:p>
        </w:tc>
        <w:tc>
          <w:tcPr>
            <w:tcW w:w="1293"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5815" w:type="dxa"/>
            <w:gridSpan w:val="8"/>
            <w:tcBorders>
              <w:top w:val="single" w:sz="4" w:space="0" w:color="auto"/>
              <w:left w:val="single" w:sz="4"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Final Exam</w:t>
            </w:r>
          </w:p>
        </w:tc>
        <w:tc>
          <w:tcPr>
            <w:tcW w:w="1293" w:type="dxa"/>
            <w:gridSpan w:val="3"/>
            <w:tcBorders>
              <w:top w:val="single" w:sz="4" w:space="0" w:color="auto"/>
              <w:left w:val="single" w:sz="4"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944"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60</w:t>
            </w:r>
          </w:p>
        </w:tc>
      </w:tr>
      <w:tr>
        <w:trPr>
          <w:trHeight w:val="396"/>
        </w:trPr>
        <w:tc>
          <w:tcPr>
            <w:tcW w:w="1587"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p>
        </w:tc>
        <w:tc>
          <w:tcPr>
            <w:tcW w:w="8052"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 Prof Dr. Selma Ateş</w:t>
            </w:r>
          </w:p>
        </w:tc>
      </w:tr>
    </w:tbl>
    <w:p/>
    <w:p/>
    <w:p/>
    <w:p/>
    <w:p/>
    <w:p/>
    <w:p/>
    <w:p/>
    <w:p/>
    <w:p/>
    <w:p/>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61"/>
        <w:gridCol w:w="871"/>
        <w:gridCol w:w="829"/>
        <w:gridCol w:w="793"/>
        <w:gridCol w:w="806"/>
        <w:gridCol w:w="270"/>
        <w:gridCol w:w="806"/>
        <w:gridCol w:w="735"/>
        <w:gridCol w:w="628"/>
        <w:gridCol w:w="291"/>
        <w:gridCol w:w="750"/>
        <w:gridCol w:w="255"/>
        <w:gridCol w:w="944"/>
      </w:tblGrid>
      <w:tr>
        <w:trPr>
          <w:trHeight w:val="446"/>
        </w:trPr>
        <w:tc>
          <w:tcPr>
            <w:tcW w:w="5234" w:type="dxa"/>
            <w:gridSpan w:val="6"/>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lastRenderedPageBreak/>
              <w:t>Course Title-Course Code:  BİOTECHNOLOGİC SYNTHESİS, CHEM 477</w:t>
            </w:r>
          </w:p>
        </w:tc>
        <w:tc>
          <w:tcPr>
            <w:tcW w:w="4405" w:type="dxa"/>
            <w:gridSpan w:val="7"/>
            <w:tcBorders>
              <w:top w:val="single" w:sz="18"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Name of the Programme:  CHEMISTRY</w:t>
            </w:r>
          </w:p>
          <w:p>
            <w:pPr>
              <w:spacing w:after="0" w:line="240" w:lineRule="auto"/>
              <w:rPr>
                <w:rFonts w:ascii="Times New Roman" w:eastAsia="Times New Roman" w:hAnsi="Times New Roman" w:cs="Times New Roman"/>
                <w:b/>
                <w:sz w:val="18"/>
                <w:szCs w:val="18"/>
                <w:lang w:val="en-US" w:eastAsia="tr-TR"/>
              </w:rPr>
            </w:pPr>
          </w:p>
        </w:tc>
      </w:tr>
      <w:tr>
        <w:trPr>
          <w:trHeight w:val="420"/>
        </w:trPr>
        <w:tc>
          <w:tcPr>
            <w:tcW w:w="1664" w:type="dxa"/>
            <w:vMerge w:val="restart"/>
            <w:tcBorders>
              <w:top w:val="single" w:sz="18" w:space="0" w:color="auto"/>
              <w:left w:val="single" w:sz="18"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Semester</w:t>
            </w:r>
          </w:p>
        </w:tc>
        <w:tc>
          <w:tcPr>
            <w:tcW w:w="6035" w:type="dxa"/>
            <w:gridSpan w:val="9"/>
            <w:tcBorders>
              <w:top w:val="single" w:sz="18"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Teaching Methods</w:t>
            </w:r>
          </w:p>
        </w:tc>
        <w:tc>
          <w:tcPr>
            <w:tcW w:w="1940" w:type="dxa"/>
            <w:gridSpan w:val="3"/>
            <w:tcBorders>
              <w:top w:val="single" w:sz="18"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Credits</w:t>
            </w:r>
          </w:p>
        </w:tc>
      </w:tr>
      <w:tr>
        <w:trPr>
          <w:trHeight w:val="419"/>
        </w:trPr>
        <w:tc>
          <w:tcPr>
            <w:tcW w:w="0" w:type="auto"/>
            <w:vMerge/>
            <w:tcBorders>
              <w:top w:val="single" w:sz="18" w:space="0" w:color="auto"/>
              <w:left w:val="single" w:sz="18"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872"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Lecture</w:t>
            </w:r>
          </w:p>
        </w:tc>
        <w:tc>
          <w:tcPr>
            <w:tcW w:w="831" w:type="dxa"/>
            <w:tcBorders>
              <w:top w:val="single" w:sz="2"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Recite</w:t>
            </w:r>
          </w:p>
        </w:tc>
        <w:tc>
          <w:tcPr>
            <w:tcW w:w="791"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Lab.</w:t>
            </w:r>
          </w:p>
        </w:tc>
        <w:tc>
          <w:tcPr>
            <w:tcW w:w="807"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1078" w:type="dxa"/>
            <w:gridSpan w:val="2"/>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735"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Other</w:t>
            </w:r>
          </w:p>
        </w:tc>
        <w:tc>
          <w:tcPr>
            <w:tcW w:w="921" w:type="dxa"/>
            <w:gridSpan w:val="2"/>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Total</w:t>
            </w:r>
          </w:p>
        </w:tc>
        <w:tc>
          <w:tcPr>
            <w:tcW w:w="747" w:type="dxa"/>
            <w:tcBorders>
              <w:top w:val="single" w:sz="18"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Credit</w:t>
            </w:r>
          </w:p>
        </w:tc>
        <w:tc>
          <w:tcPr>
            <w:tcW w:w="1193" w:type="dxa"/>
            <w:gridSpan w:val="2"/>
            <w:tcBorders>
              <w:top w:val="single" w:sz="18"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ECTS Credit</w:t>
            </w:r>
          </w:p>
        </w:tc>
      </w:tr>
      <w:tr>
        <w:trPr>
          <w:trHeight w:val="396"/>
        </w:trPr>
        <w:tc>
          <w:tcPr>
            <w:tcW w:w="1664" w:type="dxa"/>
            <w:tcBorders>
              <w:top w:val="single" w:sz="4"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7</w:t>
            </w:r>
          </w:p>
        </w:tc>
        <w:tc>
          <w:tcPr>
            <w:tcW w:w="872"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28</w:t>
            </w:r>
          </w:p>
        </w:tc>
        <w:tc>
          <w:tcPr>
            <w:tcW w:w="831"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p>
        </w:tc>
        <w:tc>
          <w:tcPr>
            <w:tcW w:w="791"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p>
        </w:tc>
        <w:tc>
          <w:tcPr>
            <w:tcW w:w="807"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p>
        </w:tc>
        <w:tc>
          <w:tcPr>
            <w:tcW w:w="1078" w:type="dxa"/>
            <w:gridSpan w:val="2"/>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p>
        </w:tc>
        <w:tc>
          <w:tcPr>
            <w:tcW w:w="735"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50</w:t>
            </w:r>
          </w:p>
        </w:tc>
        <w:tc>
          <w:tcPr>
            <w:tcW w:w="921" w:type="dxa"/>
            <w:gridSpan w:val="2"/>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78</w:t>
            </w:r>
          </w:p>
        </w:tc>
        <w:tc>
          <w:tcPr>
            <w:tcW w:w="747"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w:t>
            </w:r>
          </w:p>
        </w:tc>
        <w:tc>
          <w:tcPr>
            <w:tcW w:w="1193" w:type="dxa"/>
            <w:gridSpan w:val="2"/>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3</w:t>
            </w:r>
          </w:p>
        </w:tc>
      </w:tr>
      <w:tr>
        <w:trPr>
          <w:trHeight w:val="396"/>
        </w:trPr>
        <w:tc>
          <w:tcPr>
            <w:tcW w:w="1664"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Language</w:t>
            </w:r>
          </w:p>
        </w:tc>
        <w:tc>
          <w:tcPr>
            <w:tcW w:w="7975" w:type="dxa"/>
            <w:gridSpan w:val="12"/>
            <w:tcBorders>
              <w:top w:val="single" w:sz="18"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Turkish</w:t>
            </w:r>
          </w:p>
        </w:tc>
      </w:tr>
      <w:tr>
        <w:trPr>
          <w:trHeight w:val="396"/>
        </w:trPr>
        <w:tc>
          <w:tcPr>
            <w:tcW w:w="1664"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Compulsory / Elective</w:t>
            </w:r>
          </w:p>
        </w:tc>
        <w:tc>
          <w:tcPr>
            <w:tcW w:w="7975" w:type="dxa"/>
            <w:gridSpan w:val="12"/>
            <w:tcBorders>
              <w:top w:val="single" w:sz="18"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Elective</w:t>
            </w:r>
          </w:p>
        </w:tc>
      </w:tr>
      <w:tr>
        <w:trPr>
          <w:trHeight w:val="396"/>
        </w:trPr>
        <w:tc>
          <w:tcPr>
            <w:tcW w:w="1664"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Prerequisites</w:t>
            </w:r>
          </w:p>
        </w:tc>
        <w:tc>
          <w:tcPr>
            <w:tcW w:w="7975" w:type="dxa"/>
            <w:gridSpan w:val="12"/>
            <w:tcBorders>
              <w:top w:val="single" w:sz="18"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r>
      <w:tr>
        <w:trPr>
          <w:trHeight w:val="725"/>
        </w:trPr>
        <w:tc>
          <w:tcPr>
            <w:tcW w:w="1664"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Contents</w:t>
            </w:r>
          </w:p>
        </w:tc>
        <w:tc>
          <w:tcPr>
            <w:tcW w:w="7975" w:type="dxa"/>
            <w:gridSpan w:val="12"/>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Fundamental Cell Knowledge (Macromolecules, Organelles ), Microorganisms Used in Biotechnologic Synthesis, Metabolism of Microorganism, Primer and Seconder Metabolites, Fermentation, Production of Industrial Substances by Fermentation, Biotransformation and Applications of Biotransformation, DNA, Gene, Genetic Code, Recombinant DNA Technology</w:t>
            </w:r>
          </w:p>
        </w:tc>
      </w:tr>
      <w:tr>
        <w:trPr>
          <w:trHeight w:val="396"/>
        </w:trPr>
        <w:tc>
          <w:tcPr>
            <w:tcW w:w="1664"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Course Objectives</w:t>
            </w:r>
          </w:p>
        </w:tc>
        <w:tc>
          <w:tcPr>
            <w:tcW w:w="7975" w:type="dxa"/>
            <w:gridSpan w:val="12"/>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Teaching  the production of  ındustrial  substances</w:t>
            </w:r>
          </w:p>
        </w:tc>
      </w:tr>
      <w:tr>
        <w:trPr>
          <w:trHeight w:val="396"/>
        </w:trPr>
        <w:tc>
          <w:tcPr>
            <w:tcW w:w="1664"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Learning  Outcomes and Competences</w:t>
            </w:r>
          </w:p>
        </w:tc>
        <w:tc>
          <w:tcPr>
            <w:tcW w:w="7975" w:type="dxa"/>
            <w:gridSpan w:val="12"/>
            <w:tcBorders>
              <w:top w:val="single" w:sz="18"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Learning the production of  ındustrial substances</w:t>
            </w:r>
          </w:p>
        </w:tc>
      </w:tr>
      <w:tr>
        <w:trPr>
          <w:trHeight w:val="396"/>
        </w:trPr>
        <w:tc>
          <w:tcPr>
            <w:tcW w:w="1664" w:type="dxa"/>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Textbook and /or References</w:t>
            </w:r>
          </w:p>
        </w:tc>
        <w:tc>
          <w:tcPr>
            <w:tcW w:w="7975" w:type="dxa"/>
            <w:gridSpan w:val="12"/>
            <w:tcBorders>
              <w:top w:val="single" w:sz="18"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1-Biotechnology  Prof.Dr.Azmi Telefoncu, Ege University Issues of Science Faculty, 1995, No:152</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2- Biotechnology I</w:t>
            </w:r>
            <w:r>
              <w:rPr>
                <w:rFonts w:ascii="Times New Roman" w:eastAsia="Times New Roman" w:hAnsi="Times New Roman" w:cs="Times New Roman"/>
                <w:bCs/>
                <w:color w:val="000000"/>
                <w:sz w:val="20"/>
                <w:szCs w:val="20"/>
                <w:lang w:val="en-US" w:eastAsia="tr-TR"/>
              </w:rPr>
              <w:t xml:space="preserve"> Prof. Dr Zeki Ertugay, Doç. Dr Muharrem Certel Atatürk University Issues Issue number:132</w:t>
            </w:r>
          </w:p>
        </w:tc>
      </w:tr>
      <w:tr>
        <w:trPr>
          <w:trHeight w:val="396"/>
        </w:trPr>
        <w:tc>
          <w:tcPr>
            <w:tcW w:w="1664" w:type="dxa"/>
            <w:vMerge w:val="restart"/>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Assessment Criteria</w:t>
            </w:r>
          </w:p>
        </w:tc>
        <w:tc>
          <w:tcPr>
            <w:tcW w:w="5747" w:type="dxa"/>
            <w:gridSpan w:val="8"/>
            <w:tcBorders>
              <w:top w:val="single" w:sz="18"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p>
        </w:tc>
        <w:tc>
          <w:tcPr>
            <w:tcW w:w="1288" w:type="dxa"/>
            <w:gridSpan w:val="3"/>
            <w:tcBorders>
              <w:top w:val="single" w:sz="18"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If any,mark</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as (X)</w:t>
            </w:r>
          </w:p>
        </w:tc>
        <w:tc>
          <w:tcPr>
            <w:tcW w:w="940" w:type="dxa"/>
            <w:tcBorders>
              <w:top w:val="single" w:sz="18"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Percent</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747" w:type="dxa"/>
            <w:gridSpan w:val="8"/>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Midterm Exams</w:t>
            </w:r>
          </w:p>
        </w:tc>
        <w:tc>
          <w:tcPr>
            <w:tcW w:w="1288"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940"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40</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747" w:type="dxa"/>
            <w:gridSpan w:val="8"/>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Quizzes</w:t>
            </w:r>
          </w:p>
        </w:tc>
        <w:tc>
          <w:tcPr>
            <w:tcW w:w="1288"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p>
        </w:tc>
        <w:tc>
          <w:tcPr>
            <w:tcW w:w="940"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747" w:type="dxa"/>
            <w:gridSpan w:val="8"/>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Homeworks</w:t>
            </w:r>
          </w:p>
        </w:tc>
        <w:tc>
          <w:tcPr>
            <w:tcW w:w="1288"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p>
        </w:tc>
        <w:tc>
          <w:tcPr>
            <w:tcW w:w="940"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747" w:type="dxa"/>
            <w:gridSpan w:val="8"/>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Projects</w:t>
            </w:r>
          </w:p>
        </w:tc>
        <w:tc>
          <w:tcPr>
            <w:tcW w:w="1288"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p>
        </w:tc>
        <w:tc>
          <w:tcPr>
            <w:tcW w:w="940"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747" w:type="dxa"/>
            <w:gridSpan w:val="8"/>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Term Paper</w:t>
            </w:r>
          </w:p>
        </w:tc>
        <w:tc>
          <w:tcPr>
            <w:tcW w:w="1288"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p>
        </w:tc>
        <w:tc>
          <w:tcPr>
            <w:tcW w:w="940"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747" w:type="dxa"/>
            <w:gridSpan w:val="8"/>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Laboratory Work</w:t>
            </w:r>
          </w:p>
        </w:tc>
        <w:tc>
          <w:tcPr>
            <w:tcW w:w="1288"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p>
        </w:tc>
        <w:tc>
          <w:tcPr>
            <w:tcW w:w="940"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747" w:type="dxa"/>
            <w:gridSpan w:val="8"/>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Other</w:t>
            </w:r>
          </w:p>
        </w:tc>
        <w:tc>
          <w:tcPr>
            <w:tcW w:w="1288"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p>
        </w:tc>
        <w:tc>
          <w:tcPr>
            <w:tcW w:w="940"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b/>
                <w:sz w:val="18"/>
                <w:szCs w:val="18"/>
                <w:lang w:val="en-US" w:eastAsia="tr-TR"/>
              </w:rPr>
            </w:pPr>
          </w:p>
        </w:tc>
        <w:tc>
          <w:tcPr>
            <w:tcW w:w="5747" w:type="dxa"/>
            <w:gridSpan w:val="8"/>
            <w:tcBorders>
              <w:top w:val="single" w:sz="4" w:space="0" w:color="auto"/>
              <w:left w:val="single" w:sz="4"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Final Exam</w:t>
            </w:r>
          </w:p>
        </w:tc>
        <w:tc>
          <w:tcPr>
            <w:tcW w:w="1288" w:type="dxa"/>
            <w:gridSpan w:val="3"/>
            <w:tcBorders>
              <w:top w:val="single" w:sz="4" w:space="0" w:color="auto"/>
              <w:left w:val="single" w:sz="4" w:space="0" w:color="auto"/>
              <w:bottom w:val="single" w:sz="18" w:space="0" w:color="auto"/>
              <w:right w:val="single" w:sz="4"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x</w:t>
            </w:r>
          </w:p>
        </w:tc>
        <w:tc>
          <w:tcPr>
            <w:tcW w:w="940"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  60</w:t>
            </w:r>
          </w:p>
        </w:tc>
      </w:tr>
      <w:tr>
        <w:trPr>
          <w:trHeight w:val="396"/>
        </w:trPr>
        <w:tc>
          <w:tcPr>
            <w:tcW w:w="1664"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20"/>
                <w:szCs w:val="20"/>
                <w:lang w:val="en-US" w:eastAsia="tr-TR"/>
              </w:rPr>
              <w:t>Prepared by</w:t>
            </w:r>
          </w:p>
        </w:tc>
        <w:tc>
          <w:tcPr>
            <w:tcW w:w="7975" w:type="dxa"/>
            <w:gridSpan w:val="12"/>
            <w:tcBorders>
              <w:top w:val="single" w:sz="18"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Yrd.Doç.Dr.Servet ÇETE</w:t>
            </w:r>
          </w:p>
        </w:tc>
      </w:tr>
      <w:tr>
        <w:trPr>
          <w:trHeight w:val="2642"/>
        </w:trPr>
        <w:tc>
          <w:tcPr>
            <w:tcW w:w="1664" w:type="dxa"/>
            <w:tcBorders>
              <w:top w:val="single" w:sz="18" w:space="0" w:color="auto"/>
              <w:left w:val="single" w:sz="18" w:space="0" w:color="auto"/>
              <w:bottom w:val="single" w:sz="4" w:space="0" w:color="auto"/>
              <w:right w:val="single" w:sz="4" w:space="0" w:color="auto"/>
            </w:tcBorders>
          </w:tcPr>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 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 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 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 4</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 5</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 6</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 7</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 8</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 xml:space="preserve"> 9</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10</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11</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12</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13</w:t>
            </w:r>
          </w:p>
          <w:p>
            <w:pPr>
              <w:spacing w:after="0" w:line="240" w:lineRule="auto"/>
              <w:rPr>
                <w:rFonts w:ascii="Times New Roman" w:eastAsia="Times New Roman" w:hAnsi="Times New Roman" w:cs="Times New Roman"/>
                <w:b/>
                <w:sz w:val="18"/>
                <w:szCs w:val="18"/>
                <w:lang w:val="en-US" w:eastAsia="tr-TR"/>
              </w:rPr>
            </w:pPr>
            <w:r>
              <w:rPr>
                <w:rFonts w:ascii="Times New Roman" w:eastAsia="Times New Roman" w:hAnsi="Times New Roman" w:cs="Times New Roman"/>
                <w:b/>
                <w:sz w:val="18"/>
                <w:szCs w:val="18"/>
                <w:lang w:val="en-US" w:eastAsia="tr-TR"/>
              </w:rPr>
              <w:t>14</w:t>
            </w:r>
          </w:p>
          <w:p>
            <w:pPr>
              <w:spacing w:after="0" w:line="240" w:lineRule="auto"/>
              <w:rPr>
                <w:rFonts w:ascii="Times New Roman" w:eastAsia="Times New Roman" w:hAnsi="Times New Roman" w:cs="Times New Roman"/>
                <w:b/>
                <w:sz w:val="18"/>
                <w:szCs w:val="18"/>
                <w:lang w:val="en-US" w:eastAsia="tr-TR"/>
              </w:rPr>
            </w:pPr>
          </w:p>
        </w:tc>
        <w:tc>
          <w:tcPr>
            <w:tcW w:w="7975" w:type="dxa"/>
            <w:gridSpan w:val="12"/>
            <w:tcBorders>
              <w:top w:val="single" w:sz="18"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Introduction to Biotechnology</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Fundamental Cell Knowledge  and Macromolecules</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Fundamental Cell Knowledge  and Macromolecules</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Microorganisms Used in Biotechnologic Synthesis</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Metabolism of Microorganism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Metabolism of Microorganism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Primer and Seconder Metabolites</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Midterm</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Fermentation</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Production of Industrial Substances by Fermentation</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Production of Industrial Substances by Fermentation</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Production of Industrial Substances by Fermentation</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 xml:space="preserve">Biotransformation and Applications </w:t>
            </w:r>
          </w:p>
          <w:p>
            <w:pPr>
              <w:spacing w:after="0" w:line="240" w:lineRule="auto"/>
              <w:rPr>
                <w:rFonts w:ascii="Times New Roman" w:eastAsia="Times New Roman" w:hAnsi="Times New Roman" w:cs="Times New Roman"/>
                <w:sz w:val="18"/>
                <w:szCs w:val="18"/>
                <w:lang w:val="en-US" w:eastAsia="tr-TR"/>
              </w:rPr>
            </w:pPr>
            <w:r>
              <w:rPr>
                <w:rFonts w:ascii="Times New Roman" w:eastAsia="Times New Roman" w:hAnsi="Times New Roman" w:cs="Times New Roman"/>
                <w:sz w:val="18"/>
                <w:szCs w:val="18"/>
                <w:lang w:val="en-US" w:eastAsia="tr-TR"/>
              </w:rPr>
              <w:t>Biotransformation and Applications</w:t>
            </w:r>
          </w:p>
          <w:p>
            <w:pPr>
              <w:spacing w:after="0" w:line="240" w:lineRule="auto"/>
              <w:rPr>
                <w:rFonts w:ascii="Times New Roman" w:eastAsia="Times New Roman" w:hAnsi="Times New Roman" w:cs="Times New Roman"/>
                <w:sz w:val="24"/>
                <w:szCs w:val="24"/>
                <w:lang w:val="en-US" w:eastAsia="tr-TR"/>
              </w:rPr>
            </w:pPr>
          </w:p>
          <w:p>
            <w:pPr>
              <w:spacing w:after="0" w:line="240" w:lineRule="auto"/>
              <w:rPr>
                <w:rFonts w:ascii="Times New Roman" w:eastAsia="Times New Roman" w:hAnsi="Times New Roman" w:cs="Times New Roman"/>
                <w:sz w:val="18"/>
                <w:szCs w:val="18"/>
                <w:lang w:val="en-US" w:eastAsia="tr-TR"/>
              </w:rPr>
            </w:pPr>
          </w:p>
        </w:tc>
      </w:tr>
      <w:tr>
        <w:tc>
          <w:tcPr>
            <w:tcW w:w="166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87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82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79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81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27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81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73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63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28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750"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25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c>
          <w:tcPr>
            <w:tcW w:w="945" w:type="dxa"/>
            <w:tcBorders>
              <w:top w:val="nil"/>
              <w:left w:val="nil"/>
              <w:bottom w:val="nil"/>
              <w:right w:val="nil"/>
            </w:tcBorders>
            <w:vAlign w:val="center"/>
          </w:tcPr>
          <w:p>
            <w:pPr>
              <w:spacing w:after="0" w:line="240" w:lineRule="auto"/>
              <w:rPr>
                <w:rFonts w:ascii="Times New Roman" w:eastAsia="Times New Roman" w:hAnsi="Times New Roman" w:cs="Times New Roman"/>
                <w:sz w:val="20"/>
                <w:szCs w:val="20"/>
                <w:lang w:val="en-US" w:eastAsia="tr-TR"/>
              </w:rPr>
            </w:pPr>
          </w:p>
        </w:tc>
      </w:tr>
    </w:tbl>
    <w:p/>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8"/>
        <w:gridCol w:w="900"/>
        <w:gridCol w:w="720"/>
        <w:gridCol w:w="720"/>
        <w:gridCol w:w="720"/>
        <w:gridCol w:w="720"/>
        <w:gridCol w:w="900"/>
        <w:gridCol w:w="720"/>
        <w:gridCol w:w="720"/>
        <w:gridCol w:w="1517"/>
      </w:tblGrid>
      <w:tr>
        <w:trPr>
          <w:trHeight w:val="340"/>
        </w:trPr>
        <w:tc>
          <w:tcPr>
            <w:tcW w:w="6228" w:type="dxa"/>
            <w:gridSpan w:val="7"/>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lastRenderedPageBreak/>
              <w:t xml:space="preserve">Course Title-Course Code: </w:t>
            </w:r>
          </w:p>
          <w:p>
            <w:pPr>
              <w:spacing w:after="0" w:line="240" w:lineRule="auto"/>
              <w:rPr>
                <w:rFonts w:ascii="Times New Roman" w:eastAsia="Times New Roman" w:hAnsi="Times New Roman" w:cs="Times New Roman"/>
                <w:b/>
                <w:sz w:val="18"/>
                <w:szCs w:val="18"/>
                <w:lang w:eastAsia="tr-TR"/>
              </w:rPr>
            </w:pPr>
            <w:r>
              <w:rPr>
                <w:rFonts w:ascii="Times New Roman" w:eastAsia="Batang" w:hAnsi="Times New Roman" w:cs="Times New Roman"/>
                <w:b/>
                <w:sz w:val="18"/>
                <w:szCs w:val="18"/>
                <w:lang w:eastAsia="tr-TR"/>
              </w:rPr>
              <w:t>BIOSENSORS  CHEM 479</w:t>
            </w:r>
          </w:p>
        </w:tc>
        <w:tc>
          <w:tcPr>
            <w:tcW w:w="2957" w:type="dxa"/>
            <w:gridSpan w:val="3"/>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Name of the Programme:CHEMISTRY  DEPT</w:t>
            </w:r>
          </w:p>
        </w:tc>
      </w:tr>
      <w:tr>
        <w:trPr>
          <w:trHeight w:val="340"/>
        </w:trPr>
        <w:tc>
          <w:tcPr>
            <w:tcW w:w="1548" w:type="dxa"/>
            <w:vMerge w:val="restart"/>
            <w:tcBorders>
              <w:top w:val="single" w:sz="18" w:space="0" w:color="auto"/>
              <w:left w:val="single" w:sz="18"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Semester</w:t>
            </w:r>
          </w:p>
        </w:tc>
        <w:tc>
          <w:tcPr>
            <w:tcW w:w="5400" w:type="dxa"/>
            <w:gridSpan w:val="7"/>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Teaching Methods</w:t>
            </w:r>
          </w:p>
        </w:tc>
        <w:tc>
          <w:tcPr>
            <w:tcW w:w="2237" w:type="dxa"/>
            <w:gridSpan w:val="2"/>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Credits</w:t>
            </w:r>
          </w:p>
        </w:tc>
      </w:tr>
      <w:tr>
        <w:trPr>
          <w:trHeight w:val="340"/>
        </w:trPr>
        <w:tc>
          <w:tcPr>
            <w:tcW w:w="6228" w:type="dxa"/>
            <w:vMerge/>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90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Lecture</w:t>
            </w:r>
          </w:p>
        </w:tc>
        <w:tc>
          <w:tcPr>
            <w:tcW w:w="720" w:type="dxa"/>
            <w:tcBorders>
              <w:top w:val="single" w:sz="2"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Recite</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Lab.</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Field Study</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Home work</w:t>
            </w:r>
          </w:p>
        </w:tc>
        <w:tc>
          <w:tcPr>
            <w:tcW w:w="90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Other</w:t>
            </w:r>
          </w:p>
        </w:tc>
        <w:tc>
          <w:tcPr>
            <w:tcW w:w="720" w:type="dxa"/>
            <w:tcBorders>
              <w:top w:val="single" w:sz="4"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Total</w:t>
            </w:r>
          </w:p>
        </w:tc>
        <w:tc>
          <w:tcPr>
            <w:tcW w:w="720"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Credit</w:t>
            </w:r>
          </w:p>
        </w:tc>
        <w:tc>
          <w:tcPr>
            <w:tcW w:w="1517"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ECTS Credit</w:t>
            </w:r>
          </w:p>
        </w:tc>
      </w:tr>
      <w:tr>
        <w:trPr>
          <w:trHeight w:val="340"/>
        </w:trPr>
        <w:tc>
          <w:tcPr>
            <w:tcW w:w="1548" w:type="dxa"/>
            <w:tcBorders>
              <w:top w:val="single" w:sz="4"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7</w:t>
            </w:r>
          </w:p>
        </w:tc>
        <w:tc>
          <w:tcPr>
            <w:tcW w:w="90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42</w:t>
            </w: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p>
        </w:tc>
        <w:tc>
          <w:tcPr>
            <w:tcW w:w="720"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30</w:t>
            </w:r>
          </w:p>
        </w:tc>
        <w:tc>
          <w:tcPr>
            <w:tcW w:w="90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72</w:t>
            </w:r>
          </w:p>
        </w:tc>
        <w:tc>
          <w:tcPr>
            <w:tcW w:w="720"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w:t>
            </w:r>
          </w:p>
        </w:tc>
        <w:tc>
          <w:tcPr>
            <w:tcW w:w="1517" w:type="dxa"/>
            <w:tcBorders>
              <w:top w:val="single" w:sz="4"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3</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Language</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Turkish</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Compulsory / Elective</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Optional</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Prerequisites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Contents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Fundamental principles of biosensors, biocomponents, immobilization of enzymes and immobilization techniques, classification of biosensors, enzyme biosensors, nucleic acid biosensors, microbial biosensors, immunosensors, electrochemical biosensors, optical sensors, piezoelectric based sensors, applying aeras of biosensors, biological weapons and biosensors, biosensor applyings in environment chemistry.</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Course Objectives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Informing students about the basic informations (biological substances, different materials and various measuring techniques)of biosensor preperation. </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Learning Outcomes and Competences</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Learning of biosensor preperation.  </w:t>
            </w:r>
          </w:p>
        </w:tc>
      </w:tr>
      <w:tr>
        <w:trPr>
          <w:trHeight w:val="340"/>
        </w:trPr>
        <w:tc>
          <w:tcPr>
            <w:tcW w:w="1548" w:type="dxa"/>
            <w:tcBorders>
              <w:top w:val="single" w:sz="18" w:space="0" w:color="auto"/>
              <w:left w:val="single" w:sz="18" w:space="0" w:color="auto"/>
              <w:bottom w:val="single" w:sz="18" w:space="0" w:color="auto"/>
              <w:right w:val="single" w:sz="4" w:space="0" w:color="auto"/>
            </w:tcBorders>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Textbook and /or References</w:t>
            </w:r>
          </w:p>
          <w:p>
            <w:pPr>
              <w:spacing w:after="0" w:line="240" w:lineRule="auto"/>
              <w:rPr>
                <w:rFonts w:ascii="Times New Roman" w:eastAsia="Times New Roman" w:hAnsi="Times New Roman" w:cs="Times New Roman"/>
                <w:b/>
                <w:sz w:val="18"/>
                <w:szCs w:val="18"/>
                <w:lang w:eastAsia="tr-TR"/>
              </w:rPr>
            </w:pP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1. Chanh T.M., Biosensors, 1993.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2. Hall E. A., Biosensors:Sensor Technigues:The Concepts and Analytical Principles, 1990.</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3. Dramond D.,Principles of Chemical and Biological Sensors, 1998.</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4. Buerk D.G., Biosensors:Theory and Applications, 1993.</w:t>
            </w:r>
          </w:p>
        </w:tc>
      </w:tr>
      <w:tr>
        <w:trPr>
          <w:trHeight w:val="340"/>
        </w:trPr>
        <w:tc>
          <w:tcPr>
            <w:tcW w:w="1548" w:type="dxa"/>
            <w:vMerge w:val="restart"/>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Assessment Criteria</w:t>
            </w:r>
          </w:p>
        </w:tc>
        <w:tc>
          <w:tcPr>
            <w:tcW w:w="4680" w:type="dxa"/>
            <w:gridSpan w:val="6"/>
            <w:tcBorders>
              <w:top w:val="single" w:sz="18"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440" w:type="dxa"/>
            <w:gridSpan w:val="2"/>
            <w:tcBorders>
              <w:top w:val="single" w:sz="18"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If any,mark</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as (X)</w:t>
            </w:r>
          </w:p>
        </w:tc>
        <w:tc>
          <w:tcPr>
            <w:tcW w:w="1517" w:type="dxa"/>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Percent</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w:t>
            </w: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Midterm Exams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%40</w:t>
            </w: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Quizzes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Homeworks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Projects</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Term Paper</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Laboratory Work</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4"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Other</w:t>
            </w:r>
          </w:p>
        </w:tc>
        <w:tc>
          <w:tcPr>
            <w:tcW w:w="1440" w:type="dxa"/>
            <w:gridSpan w:val="2"/>
            <w:tcBorders>
              <w:top w:val="single" w:sz="4" w:space="0" w:color="auto"/>
              <w:left w:val="single" w:sz="4" w:space="0" w:color="auto"/>
              <w:bottom w:val="single" w:sz="4"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p>
        </w:tc>
        <w:tc>
          <w:tcPr>
            <w:tcW w:w="1517" w:type="dxa"/>
            <w:tcBorders>
              <w:top w:val="single" w:sz="4" w:space="0" w:color="auto"/>
              <w:left w:val="single" w:sz="4" w:space="0" w:color="auto"/>
              <w:bottom w:val="single" w:sz="4"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p>
        </w:tc>
      </w:tr>
      <w:tr>
        <w:trPr>
          <w:trHeight w:val="340"/>
        </w:trPr>
        <w:tc>
          <w:tcPr>
            <w:tcW w:w="6228" w:type="dxa"/>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cs="Times New Roman"/>
                <w:b/>
                <w:sz w:val="18"/>
                <w:szCs w:val="18"/>
                <w:lang w:eastAsia="tr-TR"/>
              </w:rPr>
            </w:pPr>
          </w:p>
        </w:tc>
        <w:tc>
          <w:tcPr>
            <w:tcW w:w="4680" w:type="dxa"/>
            <w:gridSpan w:val="6"/>
            <w:tcBorders>
              <w:top w:val="single" w:sz="4" w:space="0" w:color="auto"/>
              <w:left w:val="single" w:sz="4"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Final Exam</w:t>
            </w:r>
          </w:p>
        </w:tc>
        <w:tc>
          <w:tcPr>
            <w:tcW w:w="1440" w:type="dxa"/>
            <w:gridSpan w:val="2"/>
            <w:tcBorders>
              <w:top w:val="single" w:sz="4" w:space="0" w:color="auto"/>
              <w:left w:val="single" w:sz="4" w:space="0" w:color="auto"/>
              <w:bottom w:val="single" w:sz="18" w:space="0" w:color="auto"/>
              <w:right w:val="single" w:sz="4"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X</w:t>
            </w:r>
          </w:p>
        </w:tc>
        <w:tc>
          <w:tcPr>
            <w:tcW w:w="1517" w:type="dxa"/>
            <w:tcBorders>
              <w:top w:val="single" w:sz="4" w:space="0" w:color="auto"/>
              <w:left w:val="single" w:sz="4" w:space="0" w:color="auto"/>
              <w:bottom w:val="single" w:sz="18" w:space="0" w:color="auto"/>
              <w:right w:val="single" w:sz="18" w:space="0" w:color="auto"/>
            </w:tcBorders>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%60</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20"/>
                <w:szCs w:val="20"/>
                <w:lang w:val="en-US" w:eastAsia="tr-TR"/>
              </w:rPr>
              <w:t>Prepared by</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Asist.Prof. Dr. Fatma ARSLAN</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Week</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Subject</w:t>
            </w:r>
          </w:p>
        </w:tc>
      </w:tr>
      <w:tr>
        <w:trPr>
          <w:trHeight w:val="340"/>
        </w:trPr>
        <w:tc>
          <w:tcPr>
            <w:tcW w:w="1548"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4</w:t>
            </w:r>
          </w:p>
          <w:p>
            <w:pPr>
              <w:spacing w:after="0" w:line="240" w:lineRule="auto"/>
              <w:rPr>
                <w:rFonts w:ascii="Times New Roman" w:eastAsia="Times New Roman" w:hAnsi="Times New Roman" w:cs="Times New Roman"/>
                <w:b/>
                <w:sz w:val="18"/>
                <w:szCs w:val="18"/>
                <w:lang w:eastAsia="tr-TR"/>
              </w:rPr>
            </w:pP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5</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6</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7</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8</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9</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10</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11</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12</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13</w:t>
            </w:r>
          </w:p>
          <w:p>
            <w:pPr>
              <w:spacing w:after="0" w:line="240" w:lineRule="auto"/>
              <w:rPr>
                <w:rFonts w:ascii="Times New Roman" w:eastAsia="Times New Roman" w:hAnsi="Times New Roman" w:cs="Times New Roman"/>
                <w:b/>
                <w:sz w:val="18"/>
                <w:szCs w:val="18"/>
                <w:lang w:eastAsia="tr-TR"/>
              </w:rPr>
            </w:pPr>
            <w:r>
              <w:rPr>
                <w:rFonts w:ascii="Times New Roman" w:eastAsia="Times New Roman" w:hAnsi="Times New Roman" w:cs="Times New Roman"/>
                <w:b/>
                <w:sz w:val="18"/>
                <w:szCs w:val="18"/>
                <w:lang w:eastAsia="tr-TR"/>
              </w:rPr>
              <w:t>14</w:t>
            </w:r>
          </w:p>
        </w:tc>
        <w:tc>
          <w:tcPr>
            <w:tcW w:w="7637" w:type="dxa"/>
            <w:gridSpan w:val="9"/>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Fundamental  Principles of Biosensors, Working Principles and Usage and Biocomponents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Enzymes and Immobilization of Enzymes and ImmobilizationTechniques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Immobilization of Cofactor and Immobilization of Mediator.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Immobilization of Microorganism, Immobilization of Immunoagent and Immobilization of nucleicAcid.</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Classification of Biosensors, Enzyme Biosensors </w:t>
            </w:r>
            <w:r>
              <w:rPr>
                <w:rFonts w:ascii="Times New Roman" w:eastAsia="Times New Roman" w:hAnsi="Times New Roman" w:cs="Times New Roman"/>
                <w:sz w:val="18"/>
                <w:szCs w:val="18"/>
                <w:lang w:eastAsia="tr-TR"/>
              </w:rPr>
              <w:tab/>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Enzyme Biosensors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Midterm Exams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Nucleic Acid Biosensors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Microbial Biosensors, Immunosensors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Electrochemical Biosensors(amperometric, potentiometric)</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Optical Sensors, Piezoelectric-based Sensors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Applying Aereas of Biosensors</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 xml:space="preserve">Biological Weapons and Biosensors.,  </w:t>
            </w:r>
          </w:p>
          <w:p>
            <w:pPr>
              <w:spacing w:after="0" w:line="240" w:lineRule="auto"/>
              <w:rPr>
                <w:rFonts w:ascii="Times New Roman" w:eastAsia="Times New Roman" w:hAnsi="Times New Roman" w:cs="Times New Roman"/>
                <w:sz w:val="18"/>
                <w:szCs w:val="18"/>
                <w:lang w:eastAsia="tr-TR"/>
              </w:rPr>
            </w:pPr>
            <w:r>
              <w:rPr>
                <w:rFonts w:ascii="Times New Roman" w:eastAsia="Times New Roman" w:hAnsi="Times New Roman" w:cs="Times New Roman"/>
                <w:sz w:val="18"/>
                <w:szCs w:val="18"/>
                <w:lang w:eastAsia="tr-TR"/>
              </w:rPr>
              <w:t>Biosensor Applyings in Environment Chemistry.</w:t>
            </w:r>
          </w:p>
          <w:p>
            <w:pPr>
              <w:spacing w:after="0" w:line="240" w:lineRule="auto"/>
              <w:rPr>
                <w:rFonts w:ascii="Times New Roman" w:eastAsia="Times New Roman" w:hAnsi="Times New Roman" w:cs="Times New Roman"/>
                <w:sz w:val="18"/>
                <w:szCs w:val="18"/>
                <w:lang w:eastAsia="tr-TR"/>
              </w:rPr>
            </w:pPr>
          </w:p>
        </w:tc>
      </w:tr>
    </w:tbl>
    <w:p/>
    <w:p/>
    <w:p/>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1"/>
        <w:gridCol w:w="871"/>
        <w:gridCol w:w="829"/>
        <w:gridCol w:w="793"/>
        <w:gridCol w:w="806"/>
        <w:gridCol w:w="270"/>
        <w:gridCol w:w="806"/>
        <w:gridCol w:w="735"/>
        <w:gridCol w:w="628"/>
        <w:gridCol w:w="291"/>
        <w:gridCol w:w="750"/>
        <w:gridCol w:w="255"/>
        <w:gridCol w:w="944"/>
      </w:tblGrid>
      <w:tr>
        <w:trPr>
          <w:trHeight w:val="446"/>
        </w:trPr>
        <w:tc>
          <w:tcPr>
            <w:tcW w:w="5230" w:type="dxa"/>
            <w:gridSpan w:val="6"/>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lastRenderedPageBreak/>
              <w:t>Course Title-Course Code: Solutions of Problems Related to the Fundamental Biochemistry CHEM 489</w:t>
            </w:r>
          </w:p>
        </w:tc>
        <w:tc>
          <w:tcPr>
            <w:tcW w:w="4409" w:type="dxa"/>
            <w:gridSpan w:val="7"/>
            <w:tcBorders>
              <w:top w:val="single" w:sz="18"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Name of the Programme:  CHEMISTRY</w:t>
            </w:r>
          </w:p>
          <w:p>
            <w:pPr>
              <w:spacing w:after="0" w:line="240" w:lineRule="auto"/>
              <w:rPr>
                <w:rFonts w:ascii="Times New Roman" w:eastAsia="Times New Roman" w:hAnsi="Times New Roman"/>
                <w:b/>
                <w:sz w:val="18"/>
                <w:szCs w:val="18"/>
                <w:lang w:eastAsia="tr-TR"/>
              </w:rPr>
            </w:pPr>
          </w:p>
        </w:tc>
      </w:tr>
      <w:tr>
        <w:trPr>
          <w:trHeight w:val="420"/>
        </w:trPr>
        <w:tc>
          <w:tcPr>
            <w:tcW w:w="1661" w:type="dxa"/>
            <w:vMerge w:val="restart"/>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Semester</w:t>
            </w:r>
          </w:p>
        </w:tc>
        <w:tc>
          <w:tcPr>
            <w:tcW w:w="6029" w:type="dxa"/>
            <w:gridSpan w:val="9"/>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Teaching Methods</w:t>
            </w:r>
          </w:p>
        </w:tc>
        <w:tc>
          <w:tcPr>
            <w:tcW w:w="1949" w:type="dxa"/>
            <w:gridSpan w:val="3"/>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Credits</w:t>
            </w:r>
          </w:p>
        </w:tc>
      </w:tr>
      <w:tr>
        <w:trPr>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p>
        </w:tc>
        <w:tc>
          <w:tcPr>
            <w:tcW w:w="871" w:type="dxa"/>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Lecture</w:t>
            </w:r>
          </w:p>
        </w:tc>
        <w:tc>
          <w:tcPr>
            <w:tcW w:w="829" w:type="dxa"/>
            <w:tcBorders>
              <w:top w:val="single" w:sz="2"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Recite</w:t>
            </w:r>
          </w:p>
        </w:tc>
        <w:tc>
          <w:tcPr>
            <w:tcW w:w="793" w:type="dxa"/>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Lab.</w:t>
            </w:r>
          </w:p>
        </w:tc>
        <w:tc>
          <w:tcPr>
            <w:tcW w:w="806"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b/>
                <w:sz w:val="18"/>
                <w:szCs w:val="18"/>
                <w:lang w:eastAsia="tr-TR"/>
              </w:rPr>
            </w:pPr>
          </w:p>
        </w:tc>
        <w:tc>
          <w:tcPr>
            <w:tcW w:w="1076" w:type="dxa"/>
            <w:gridSpan w:val="2"/>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b/>
                <w:sz w:val="18"/>
                <w:szCs w:val="18"/>
                <w:lang w:eastAsia="tr-TR"/>
              </w:rPr>
            </w:pPr>
          </w:p>
        </w:tc>
        <w:tc>
          <w:tcPr>
            <w:tcW w:w="735" w:type="dxa"/>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Other</w:t>
            </w:r>
          </w:p>
        </w:tc>
        <w:tc>
          <w:tcPr>
            <w:tcW w:w="919" w:type="dxa"/>
            <w:gridSpan w:val="2"/>
            <w:tcBorders>
              <w:top w:val="single" w:sz="4"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Total</w:t>
            </w:r>
          </w:p>
        </w:tc>
        <w:tc>
          <w:tcPr>
            <w:tcW w:w="750" w:type="dxa"/>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Credit</w:t>
            </w:r>
          </w:p>
        </w:tc>
        <w:tc>
          <w:tcPr>
            <w:tcW w:w="1199" w:type="dxa"/>
            <w:gridSpan w:val="2"/>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ECTS Credit</w:t>
            </w:r>
          </w:p>
        </w:tc>
      </w:tr>
      <w:tr>
        <w:trPr>
          <w:trHeight w:val="396"/>
        </w:trPr>
        <w:tc>
          <w:tcPr>
            <w:tcW w:w="1661" w:type="dxa"/>
            <w:tcBorders>
              <w:top w:val="single" w:sz="4"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7</w:t>
            </w:r>
          </w:p>
        </w:tc>
        <w:tc>
          <w:tcPr>
            <w:tcW w:w="871" w:type="dxa"/>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28</w:t>
            </w:r>
          </w:p>
        </w:tc>
        <w:tc>
          <w:tcPr>
            <w:tcW w:w="829"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48</w:t>
            </w:r>
          </w:p>
        </w:tc>
        <w:tc>
          <w:tcPr>
            <w:tcW w:w="793"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p>
        </w:tc>
        <w:tc>
          <w:tcPr>
            <w:tcW w:w="806"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p>
        </w:tc>
        <w:tc>
          <w:tcPr>
            <w:tcW w:w="1076" w:type="dxa"/>
            <w:gridSpan w:val="2"/>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p>
        </w:tc>
        <w:tc>
          <w:tcPr>
            <w:tcW w:w="735"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p>
        </w:tc>
        <w:tc>
          <w:tcPr>
            <w:tcW w:w="919" w:type="dxa"/>
            <w:gridSpan w:val="2"/>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70</w:t>
            </w:r>
          </w:p>
        </w:tc>
        <w:tc>
          <w:tcPr>
            <w:tcW w:w="750" w:type="dxa"/>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2</w:t>
            </w:r>
          </w:p>
        </w:tc>
        <w:tc>
          <w:tcPr>
            <w:tcW w:w="1199" w:type="dxa"/>
            <w:gridSpan w:val="2"/>
            <w:tcBorders>
              <w:top w:val="single" w:sz="4"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3</w:t>
            </w:r>
          </w:p>
        </w:tc>
      </w:tr>
      <w:tr>
        <w:trPr>
          <w:trHeight w:val="396"/>
        </w:trPr>
        <w:tc>
          <w:tcPr>
            <w:tcW w:w="1661"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Language</w:t>
            </w:r>
          </w:p>
        </w:tc>
        <w:tc>
          <w:tcPr>
            <w:tcW w:w="7978"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Turkish</w:t>
            </w:r>
          </w:p>
        </w:tc>
      </w:tr>
      <w:tr>
        <w:trPr>
          <w:trHeight w:val="396"/>
        </w:trPr>
        <w:tc>
          <w:tcPr>
            <w:tcW w:w="1661"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Compulsory / Elective</w:t>
            </w:r>
          </w:p>
        </w:tc>
        <w:tc>
          <w:tcPr>
            <w:tcW w:w="7978"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Elective</w:t>
            </w:r>
          </w:p>
        </w:tc>
      </w:tr>
      <w:tr>
        <w:trPr>
          <w:trHeight w:val="396"/>
        </w:trPr>
        <w:tc>
          <w:tcPr>
            <w:tcW w:w="1661"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Prerequisites</w:t>
            </w:r>
          </w:p>
        </w:tc>
        <w:tc>
          <w:tcPr>
            <w:tcW w:w="7978"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w:t>
            </w:r>
          </w:p>
        </w:tc>
      </w:tr>
      <w:tr>
        <w:trPr>
          <w:trHeight w:val="725"/>
        </w:trPr>
        <w:tc>
          <w:tcPr>
            <w:tcW w:w="1661"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Course Contents</w:t>
            </w:r>
          </w:p>
        </w:tc>
        <w:tc>
          <w:tcPr>
            <w:tcW w:w="7978"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Fundamental Cell Knowledge and Solutions of Problems Related to the Fundamental Cell Knowledge, The Structures of Carbohydrate and Solutions of Problems, Amino Acids and Solutions of Problems, Purification and Characterization of Proteins and Solutions of Problems, Nucleic Acids and Their Chemical Constituents and Solutions of Problems, Polynucleotide, Nucleoprotein and Chromosome and Solutions of Problems</w:t>
            </w:r>
          </w:p>
        </w:tc>
      </w:tr>
      <w:tr>
        <w:trPr>
          <w:trHeight w:val="396"/>
        </w:trPr>
        <w:tc>
          <w:tcPr>
            <w:tcW w:w="1661"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Course Objectives</w:t>
            </w:r>
          </w:p>
        </w:tc>
        <w:tc>
          <w:tcPr>
            <w:tcW w:w="7978"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Teaching Fundamental Bioochemistry</w:t>
            </w:r>
          </w:p>
        </w:tc>
      </w:tr>
      <w:tr>
        <w:trPr>
          <w:trHeight w:val="396"/>
        </w:trPr>
        <w:tc>
          <w:tcPr>
            <w:tcW w:w="1661"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Learning  Outcomes and Competences</w:t>
            </w:r>
          </w:p>
        </w:tc>
        <w:tc>
          <w:tcPr>
            <w:tcW w:w="7978"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Learning Fundamental Biochemistry by the way of Solving  Problem</w:t>
            </w:r>
          </w:p>
        </w:tc>
      </w:tr>
      <w:tr>
        <w:trPr>
          <w:trHeight w:val="396"/>
        </w:trPr>
        <w:tc>
          <w:tcPr>
            <w:tcW w:w="1661" w:type="dxa"/>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Textbook and /or References</w:t>
            </w:r>
          </w:p>
        </w:tc>
        <w:tc>
          <w:tcPr>
            <w:tcW w:w="7978"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 xml:space="preserve">  </w:t>
            </w:r>
            <w:r>
              <w:rPr>
                <w:rStyle w:val="Gl"/>
                <w:rFonts w:ascii="Times New Roman" w:hAnsi="Times New Roman"/>
                <w:b w:val="0"/>
                <w:sz w:val="18"/>
                <w:szCs w:val="18"/>
              </w:rPr>
              <w:t>Schaum’s Outline of Theory and Problems of Biochemistry- P.W. Kuchel and G.B. Ralston</w:t>
            </w:r>
          </w:p>
        </w:tc>
      </w:tr>
      <w:tr>
        <w:trPr>
          <w:trHeight w:val="396"/>
        </w:trPr>
        <w:tc>
          <w:tcPr>
            <w:tcW w:w="1661" w:type="dxa"/>
            <w:vMerge w:val="restart"/>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Assessment Criteria</w:t>
            </w:r>
          </w:p>
        </w:tc>
        <w:tc>
          <w:tcPr>
            <w:tcW w:w="5738" w:type="dxa"/>
            <w:gridSpan w:val="8"/>
            <w:tcBorders>
              <w:top w:val="single" w:sz="18"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sz w:val="18"/>
                <w:szCs w:val="18"/>
                <w:lang w:eastAsia="tr-TR"/>
              </w:rPr>
            </w:pPr>
          </w:p>
        </w:tc>
        <w:tc>
          <w:tcPr>
            <w:tcW w:w="1296" w:type="dxa"/>
            <w:gridSpan w:val="3"/>
            <w:tcBorders>
              <w:top w:val="single" w:sz="18"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If any,mark</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as (X)</w:t>
            </w:r>
          </w:p>
        </w:tc>
        <w:tc>
          <w:tcPr>
            <w:tcW w:w="944" w:type="dxa"/>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Percent</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p>
        </w:tc>
        <w:tc>
          <w:tcPr>
            <w:tcW w:w="5738"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Midterm Exams</w:t>
            </w:r>
          </w:p>
        </w:tc>
        <w:tc>
          <w:tcPr>
            <w:tcW w:w="129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X</w:t>
            </w: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20</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p>
        </w:tc>
        <w:tc>
          <w:tcPr>
            <w:tcW w:w="5738"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Quizzes</w:t>
            </w:r>
          </w:p>
        </w:tc>
        <w:tc>
          <w:tcPr>
            <w:tcW w:w="129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X</w:t>
            </w: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20</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p>
        </w:tc>
        <w:tc>
          <w:tcPr>
            <w:tcW w:w="5738"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Homeworks</w:t>
            </w:r>
          </w:p>
        </w:tc>
        <w:tc>
          <w:tcPr>
            <w:tcW w:w="129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sz w:val="18"/>
                <w:szCs w:val="18"/>
                <w:lang w:eastAsia="tr-TR"/>
              </w:rPr>
            </w:pP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p>
        </w:tc>
        <w:tc>
          <w:tcPr>
            <w:tcW w:w="5738"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Projects</w:t>
            </w:r>
          </w:p>
        </w:tc>
        <w:tc>
          <w:tcPr>
            <w:tcW w:w="129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sz w:val="18"/>
                <w:szCs w:val="18"/>
                <w:lang w:eastAsia="tr-TR"/>
              </w:rPr>
            </w:pP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p>
        </w:tc>
        <w:tc>
          <w:tcPr>
            <w:tcW w:w="5738"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Term Paper</w:t>
            </w:r>
          </w:p>
        </w:tc>
        <w:tc>
          <w:tcPr>
            <w:tcW w:w="129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sz w:val="18"/>
                <w:szCs w:val="18"/>
                <w:lang w:eastAsia="tr-TR"/>
              </w:rPr>
            </w:pP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p>
        </w:tc>
        <w:tc>
          <w:tcPr>
            <w:tcW w:w="5738"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Laboratory Work</w:t>
            </w:r>
          </w:p>
        </w:tc>
        <w:tc>
          <w:tcPr>
            <w:tcW w:w="129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sz w:val="18"/>
                <w:szCs w:val="18"/>
                <w:lang w:eastAsia="tr-TR"/>
              </w:rPr>
            </w:pP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p>
        </w:tc>
        <w:tc>
          <w:tcPr>
            <w:tcW w:w="5738"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Other</w:t>
            </w:r>
          </w:p>
        </w:tc>
        <w:tc>
          <w:tcPr>
            <w:tcW w:w="1296"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rPr>
                <w:rFonts w:ascii="Times New Roman" w:eastAsia="Times New Roman" w:hAnsi="Times New Roman"/>
                <w:sz w:val="18"/>
                <w:szCs w:val="18"/>
                <w:lang w:eastAsia="tr-TR"/>
              </w:rPr>
            </w:pPr>
          </w:p>
        </w:tc>
        <w:tc>
          <w:tcPr>
            <w:tcW w:w="944" w:type="dxa"/>
            <w:tcBorders>
              <w:top w:val="single" w:sz="4" w:space="0" w:color="auto"/>
              <w:left w:val="single" w:sz="4" w:space="0" w:color="auto"/>
              <w:bottom w:val="single" w:sz="4"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b/>
                <w:sz w:val="18"/>
                <w:szCs w:val="18"/>
                <w:lang w:eastAsia="tr-TR"/>
              </w:rPr>
            </w:pPr>
          </w:p>
        </w:tc>
        <w:tc>
          <w:tcPr>
            <w:tcW w:w="5738" w:type="dxa"/>
            <w:gridSpan w:val="8"/>
            <w:tcBorders>
              <w:top w:val="single" w:sz="4" w:space="0" w:color="auto"/>
              <w:left w:val="single" w:sz="4" w:space="0" w:color="auto"/>
              <w:bottom w:val="single" w:sz="18" w:space="0" w:color="auto"/>
              <w:right w:val="single" w:sz="4"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Final Exam</w:t>
            </w:r>
          </w:p>
        </w:tc>
        <w:tc>
          <w:tcPr>
            <w:tcW w:w="1296" w:type="dxa"/>
            <w:gridSpan w:val="3"/>
            <w:tcBorders>
              <w:top w:val="single" w:sz="4" w:space="0" w:color="auto"/>
              <w:left w:val="single" w:sz="4" w:space="0" w:color="auto"/>
              <w:bottom w:val="single" w:sz="18" w:space="0" w:color="auto"/>
              <w:right w:val="single" w:sz="4" w:space="0" w:color="auto"/>
            </w:tcBorders>
            <w:vAlign w:val="center"/>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X</w:t>
            </w:r>
          </w:p>
        </w:tc>
        <w:tc>
          <w:tcPr>
            <w:tcW w:w="944" w:type="dxa"/>
            <w:tcBorders>
              <w:top w:val="single" w:sz="4" w:space="0" w:color="auto"/>
              <w:left w:val="single" w:sz="4" w:space="0" w:color="auto"/>
              <w:bottom w:val="single" w:sz="18" w:space="0" w:color="auto"/>
              <w:right w:val="single" w:sz="18" w:space="0" w:color="auto"/>
            </w:tcBorders>
            <w:vAlign w:val="center"/>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60</w:t>
            </w:r>
          </w:p>
        </w:tc>
      </w:tr>
      <w:tr>
        <w:trPr>
          <w:trHeight w:val="396"/>
        </w:trPr>
        <w:tc>
          <w:tcPr>
            <w:tcW w:w="1661" w:type="dxa"/>
            <w:tcBorders>
              <w:top w:val="single" w:sz="18" w:space="0" w:color="auto"/>
              <w:left w:val="single" w:sz="18" w:space="0" w:color="auto"/>
              <w:bottom w:val="single" w:sz="18" w:space="0" w:color="auto"/>
              <w:right w:val="single" w:sz="4" w:space="0" w:color="auto"/>
            </w:tcBorders>
            <w:hideMark/>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20"/>
                <w:szCs w:val="20"/>
                <w:lang w:val="en-US" w:eastAsia="tr-TR"/>
              </w:rPr>
              <w:t>Prepared by</w:t>
            </w:r>
          </w:p>
        </w:tc>
        <w:tc>
          <w:tcPr>
            <w:tcW w:w="7978"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 xml:space="preserve"> Prof Dr. Selma Ateş</w:t>
            </w:r>
          </w:p>
        </w:tc>
      </w:tr>
      <w:tr>
        <w:trPr>
          <w:trHeight w:val="2642"/>
        </w:trPr>
        <w:tc>
          <w:tcPr>
            <w:tcW w:w="1661" w:type="dxa"/>
            <w:tcBorders>
              <w:top w:val="single" w:sz="18" w:space="0" w:color="auto"/>
              <w:left w:val="single" w:sz="18" w:space="0" w:color="auto"/>
              <w:bottom w:val="single" w:sz="4" w:space="0" w:color="auto"/>
              <w:right w:val="single" w:sz="4" w:space="0" w:color="auto"/>
            </w:tcBorders>
          </w:tcPr>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 xml:space="preserve"> 1</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 xml:space="preserve"> 2</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 xml:space="preserve"> 3</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 xml:space="preserve"> 4</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 xml:space="preserve"> 5</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 xml:space="preserve"> 6</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 xml:space="preserve"> 7</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 xml:space="preserve"> 8</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 xml:space="preserve"> 9</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10</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11</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12</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13</w:t>
            </w:r>
          </w:p>
          <w:p>
            <w:pPr>
              <w:spacing w:after="0" w:line="240" w:lineRule="auto"/>
              <w:rPr>
                <w:rFonts w:ascii="Times New Roman" w:eastAsia="Times New Roman" w:hAnsi="Times New Roman"/>
                <w:b/>
                <w:sz w:val="18"/>
                <w:szCs w:val="18"/>
                <w:lang w:eastAsia="tr-TR"/>
              </w:rPr>
            </w:pPr>
            <w:r>
              <w:rPr>
                <w:rFonts w:ascii="Times New Roman" w:eastAsia="Times New Roman" w:hAnsi="Times New Roman"/>
                <w:b/>
                <w:sz w:val="18"/>
                <w:szCs w:val="18"/>
                <w:lang w:eastAsia="tr-TR"/>
              </w:rPr>
              <w:t>14</w:t>
            </w:r>
          </w:p>
        </w:tc>
        <w:tc>
          <w:tcPr>
            <w:tcW w:w="7978" w:type="dxa"/>
            <w:gridSpan w:val="12"/>
            <w:tcBorders>
              <w:top w:val="single" w:sz="18" w:space="0" w:color="auto"/>
              <w:left w:val="single" w:sz="4" w:space="0" w:color="auto"/>
              <w:bottom w:val="single" w:sz="4" w:space="0" w:color="auto"/>
              <w:right w:val="single" w:sz="18" w:space="0" w:color="auto"/>
            </w:tcBorders>
            <w:hideMark/>
          </w:tcPr>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Fundamental Cell Knowledge and Solutions of Problems Related to the Fundamental Cell Knowledge</w:t>
            </w:r>
          </w:p>
          <w:p>
            <w:pPr>
              <w:spacing w:after="0" w:line="240" w:lineRule="auto"/>
              <w:rPr>
                <w:rStyle w:val="Gl"/>
                <w:rFonts w:ascii="Times New Roman" w:hAnsi="Times New Roman"/>
                <w:b w:val="0"/>
                <w:sz w:val="18"/>
                <w:szCs w:val="18"/>
              </w:rPr>
            </w:pPr>
            <w:r>
              <w:rPr>
                <w:rFonts w:ascii="Times New Roman" w:eastAsia="Times New Roman" w:hAnsi="Times New Roman"/>
                <w:sz w:val="18"/>
                <w:szCs w:val="18"/>
                <w:lang w:eastAsia="tr-TR"/>
              </w:rPr>
              <w:t xml:space="preserve">The  Structures of Carbohydrate </w:t>
            </w:r>
            <w:r>
              <w:rPr>
                <w:rStyle w:val="Gl"/>
                <w:rFonts w:ascii="Times New Roman" w:hAnsi="Times New Roman"/>
                <w:b w:val="0"/>
                <w:sz w:val="18"/>
                <w:szCs w:val="18"/>
              </w:rPr>
              <w:t>(Fischer, Haworth, Conformation)</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Solutions of Problems Related to the  Structures of Carbohydrate</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 xml:space="preserve">Amino Acids and Acid-Base Behavior of Amino Acids </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Solutions of Problems Related to the Acid_Base Behavior of Amino Acids</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Amino Acid Analysis and Solutions of Problems</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MİDTERM</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Proteins and Biological Functions</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Purification and Characterization of Proteins</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Solutions of Problems Related to the Purification and Characterization of Proteins</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Nucleic Acids and Their Chemical Constituents</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Solutions of Problems Related to the Nucleic Acids and Their Chemical Constituents</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Polynucleotides, Nucleoprotein and Chromosome Structures</w:t>
            </w:r>
          </w:p>
          <w:p>
            <w:pPr>
              <w:spacing w:after="0" w:line="240" w:lineRule="auto"/>
              <w:rPr>
                <w:rFonts w:ascii="Times New Roman" w:eastAsia="Times New Roman" w:hAnsi="Times New Roman"/>
                <w:sz w:val="18"/>
                <w:szCs w:val="18"/>
                <w:lang w:eastAsia="tr-TR"/>
              </w:rPr>
            </w:pPr>
            <w:r>
              <w:rPr>
                <w:rFonts w:ascii="Times New Roman" w:eastAsia="Times New Roman" w:hAnsi="Times New Roman"/>
                <w:sz w:val="18"/>
                <w:szCs w:val="18"/>
                <w:lang w:eastAsia="tr-TR"/>
              </w:rPr>
              <w:t>Polynucleotides, Nucleoprotein and Chromosome Structures and Solutions of Problems</w:t>
            </w:r>
          </w:p>
          <w:p>
            <w:pPr>
              <w:spacing w:after="0" w:line="240" w:lineRule="auto"/>
              <w:rPr>
                <w:rFonts w:ascii="Times New Roman" w:eastAsia="Times New Roman" w:hAnsi="Times New Roman"/>
                <w:sz w:val="18"/>
                <w:szCs w:val="18"/>
                <w:lang w:eastAsia="tr-TR"/>
              </w:rPr>
            </w:pPr>
          </w:p>
          <w:p>
            <w:pPr>
              <w:spacing w:after="0" w:line="240" w:lineRule="auto"/>
              <w:rPr>
                <w:rFonts w:ascii="Times New Roman" w:eastAsia="Times New Roman" w:hAnsi="Times New Roman"/>
                <w:sz w:val="18"/>
                <w:szCs w:val="18"/>
                <w:lang w:eastAsia="tr-TR"/>
              </w:rPr>
            </w:pPr>
          </w:p>
        </w:tc>
      </w:tr>
    </w:tbl>
    <w:p>
      <w:pPr>
        <w:spacing w:before="100" w:beforeAutospacing="1" w:after="100" w:afterAutospacing="1" w:line="240" w:lineRule="auto"/>
      </w:pPr>
    </w:p>
    <w:p>
      <w:pPr>
        <w:spacing w:before="100" w:beforeAutospacing="1" w:after="100" w:afterAutospacing="1" w:line="240" w:lineRule="auto"/>
      </w:pPr>
    </w:p>
    <w:p>
      <w:pPr>
        <w:spacing w:before="100" w:beforeAutospacing="1" w:after="100" w:afterAutospacing="1" w:line="240" w:lineRule="auto"/>
      </w:pPr>
    </w:p>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6"/>
        <w:gridCol w:w="872"/>
        <w:gridCol w:w="840"/>
        <w:gridCol w:w="794"/>
        <w:gridCol w:w="832"/>
        <w:gridCol w:w="273"/>
        <w:gridCol w:w="837"/>
        <w:gridCol w:w="737"/>
        <w:gridCol w:w="636"/>
        <w:gridCol w:w="294"/>
        <w:gridCol w:w="749"/>
        <w:gridCol w:w="254"/>
        <w:gridCol w:w="935"/>
      </w:tblGrid>
      <w:tr>
        <w:trPr>
          <w:trHeight w:val="446"/>
        </w:trPr>
        <w:tc>
          <w:tcPr>
            <w:tcW w:w="4916" w:type="dxa"/>
            <w:gridSpan w:val="6"/>
            <w:tcBorders>
              <w:top w:val="single" w:sz="18" w:space="0" w:color="auto"/>
              <w:left w:val="single" w:sz="18" w:space="0" w:color="auto"/>
              <w:bottom w:val="single" w:sz="18" w:space="0" w:color="auto"/>
              <w:right w:val="single" w:sz="4"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lastRenderedPageBreak/>
              <w:t>Course Title-Course Code: ENZYME KINETICS and TYPE OF INHIBITIONS,  KIM 491</w:t>
            </w:r>
          </w:p>
        </w:tc>
        <w:tc>
          <w:tcPr>
            <w:tcW w:w="4192" w:type="dxa"/>
            <w:gridSpan w:val="7"/>
            <w:tcBorders>
              <w:top w:val="single" w:sz="18" w:space="0" w:color="auto"/>
              <w:left w:val="single" w:sz="4" w:space="0" w:color="auto"/>
              <w:bottom w:val="single" w:sz="18" w:space="0" w:color="auto"/>
              <w:right w:val="single" w:sz="18"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 xml:space="preserve">Name of the Programme: CHEMISTRY </w:t>
            </w:r>
          </w:p>
        </w:tc>
      </w:tr>
      <w:tr>
        <w:trPr>
          <w:trHeight w:val="420"/>
        </w:trPr>
        <w:tc>
          <w:tcPr>
            <w:tcW w:w="1498" w:type="dxa"/>
            <w:vMerge w:val="restart"/>
            <w:tcBorders>
              <w:top w:val="single" w:sz="18" w:space="0" w:color="auto"/>
              <w:left w:val="single" w:sz="18" w:space="0" w:color="auto"/>
              <w:bottom w:val="single" w:sz="4" w:space="0" w:color="auto"/>
              <w:right w:val="single" w:sz="4"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Semester</w:t>
            </w:r>
          </w:p>
        </w:tc>
        <w:tc>
          <w:tcPr>
            <w:tcW w:w="5784" w:type="dxa"/>
            <w:gridSpan w:val="9"/>
            <w:tcBorders>
              <w:top w:val="single" w:sz="18"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Teaching Methods</w:t>
            </w:r>
          </w:p>
        </w:tc>
        <w:tc>
          <w:tcPr>
            <w:tcW w:w="1826" w:type="dxa"/>
            <w:gridSpan w:val="3"/>
            <w:tcBorders>
              <w:top w:val="single" w:sz="18"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Credits</w:t>
            </w:r>
          </w:p>
        </w:tc>
      </w:tr>
      <w:tr>
        <w:trPr>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pPr>
              <w:spacing w:after="0" w:line="240" w:lineRule="auto"/>
              <w:rPr>
                <w:rFonts w:ascii="Arial" w:eastAsia="Times New Roman" w:hAnsi="Arial" w:cs="Arial"/>
                <w:color w:val="000000"/>
                <w:sz w:val="18"/>
                <w:szCs w:val="18"/>
                <w:lang w:val="en-GB" w:eastAsia="tr-TR"/>
              </w:rPr>
            </w:pPr>
          </w:p>
        </w:tc>
        <w:tc>
          <w:tcPr>
            <w:tcW w:w="825" w:type="dxa"/>
            <w:tcBorders>
              <w:top w:val="single" w:sz="4"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ind w:right="-54"/>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Lecture</w:t>
            </w:r>
          </w:p>
        </w:tc>
        <w:tc>
          <w:tcPr>
            <w:tcW w:w="794" w:type="dxa"/>
            <w:tcBorders>
              <w:top w:val="single" w:sz="2"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ind w:right="-72"/>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Recite</w:t>
            </w:r>
          </w:p>
        </w:tc>
        <w:tc>
          <w:tcPr>
            <w:tcW w:w="751" w:type="dxa"/>
            <w:tcBorders>
              <w:top w:val="single" w:sz="4"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Lab.</w:t>
            </w:r>
          </w:p>
        </w:tc>
        <w:tc>
          <w:tcPr>
            <w:tcW w:w="787" w:type="dxa"/>
            <w:tcBorders>
              <w:top w:val="single" w:sz="4" w:space="0" w:color="auto"/>
              <w:left w:val="single" w:sz="4" w:space="0" w:color="auto"/>
              <w:bottom w:val="single" w:sz="4"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1050" w:type="dxa"/>
            <w:gridSpan w:val="2"/>
            <w:tcBorders>
              <w:top w:val="single" w:sz="4" w:space="0" w:color="auto"/>
              <w:left w:val="single" w:sz="4" w:space="0" w:color="auto"/>
              <w:bottom w:val="single" w:sz="4"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697" w:type="dxa"/>
            <w:tcBorders>
              <w:top w:val="single" w:sz="4"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Other</w:t>
            </w:r>
          </w:p>
        </w:tc>
        <w:tc>
          <w:tcPr>
            <w:tcW w:w="880" w:type="dxa"/>
            <w:gridSpan w:val="2"/>
            <w:tcBorders>
              <w:top w:val="single" w:sz="4"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Total</w:t>
            </w:r>
          </w:p>
        </w:tc>
        <w:tc>
          <w:tcPr>
            <w:tcW w:w="709" w:type="dxa"/>
            <w:tcBorders>
              <w:top w:val="single" w:sz="18" w:space="0" w:color="auto"/>
              <w:left w:val="single" w:sz="4" w:space="0" w:color="auto"/>
              <w:bottom w:val="single" w:sz="4" w:space="0" w:color="auto"/>
              <w:right w:val="single" w:sz="18" w:space="0" w:color="auto"/>
            </w:tcBorders>
            <w:vAlign w:val="center"/>
            <w:hideMark/>
          </w:tcPr>
          <w:p>
            <w:pPr>
              <w:spacing w:before="100" w:beforeAutospacing="1" w:after="100" w:afterAutospacing="1" w:line="240" w:lineRule="auto"/>
              <w:ind w:right="-72"/>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Credit</w:t>
            </w:r>
          </w:p>
        </w:tc>
        <w:tc>
          <w:tcPr>
            <w:tcW w:w="1117" w:type="dxa"/>
            <w:gridSpan w:val="2"/>
            <w:tcBorders>
              <w:top w:val="single" w:sz="18" w:space="0" w:color="auto"/>
              <w:left w:val="single" w:sz="4" w:space="0" w:color="auto"/>
              <w:bottom w:val="single" w:sz="4" w:space="0" w:color="auto"/>
              <w:right w:val="single" w:sz="18" w:space="0" w:color="auto"/>
            </w:tcBorders>
            <w:vAlign w:val="center"/>
            <w:hideMark/>
          </w:tcPr>
          <w:p>
            <w:pPr>
              <w:spacing w:after="0" w:line="240" w:lineRule="auto"/>
              <w:rPr>
                <w:rFonts w:ascii="Arial" w:eastAsia="Times New Roman" w:hAnsi="Arial" w:cs="Arial"/>
                <w:b/>
                <w:sz w:val="18"/>
                <w:szCs w:val="18"/>
                <w:lang w:val="en-GB"/>
              </w:rPr>
            </w:pPr>
            <w:r>
              <w:rPr>
                <w:rFonts w:ascii="Arial" w:eastAsia="Times New Roman" w:hAnsi="Arial" w:cs="Arial"/>
                <w:b/>
                <w:sz w:val="18"/>
                <w:szCs w:val="18"/>
                <w:lang w:val="en-GB" w:eastAsia="tr-TR"/>
              </w:rPr>
              <w:t>ECTS Credit</w:t>
            </w:r>
          </w:p>
        </w:tc>
      </w:tr>
      <w:tr>
        <w:trPr>
          <w:trHeight w:val="396"/>
        </w:trPr>
        <w:tc>
          <w:tcPr>
            <w:tcW w:w="1498" w:type="dxa"/>
            <w:tcBorders>
              <w:top w:val="single" w:sz="4" w:space="0" w:color="auto"/>
              <w:left w:val="single" w:sz="18" w:space="0" w:color="auto"/>
              <w:bottom w:val="single" w:sz="18" w:space="0" w:color="auto"/>
              <w:right w:val="single" w:sz="4" w:space="0" w:color="auto"/>
            </w:tcBorders>
            <w:vAlign w:val="center"/>
            <w:hideMark/>
          </w:tcPr>
          <w:p>
            <w:pPr>
              <w:tabs>
                <w:tab w:val="center" w:pos="4703"/>
                <w:tab w:val="right" w:pos="9406"/>
              </w:tabs>
              <w:spacing w:after="0" w:line="240" w:lineRule="auto"/>
              <w:jc w:val="center"/>
              <w:rPr>
                <w:rFonts w:ascii="Arial" w:eastAsia="Times New Roman" w:hAnsi="Arial" w:cs="Arial"/>
                <w:sz w:val="18"/>
                <w:szCs w:val="18"/>
                <w:lang w:val="en-GB"/>
              </w:rPr>
            </w:pPr>
            <w:r>
              <w:rPr>
                <w:rFonts w:ascii="Arial" w:eastAsia="Times New Roman" w:hAnsi="Arial" w:cs="Arial"/>
                <w:sz w:val="18"/>
                <w:szCs w:val="18"/>
                <w:lang w:val="en-GB"/>
              </w:rPr>
              <w:t>7</w:t>
            </w:r>
          </w:p>
        </w:tc>
        <w:tc>
          <w:tcPr>
            <w:tcW w:w="825" w:type="dxa"/>
            <w:tcBorders>
              <w:top w:val="single" w:sz="4" w:space="0" w:color="auto"/>
              <w:left w:val="single" w:sz="4" w:space="0" w:color="auto"/>
              <w:bottom w:val="single" w:sz="18"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28</w:t>
            </w:r>
          </w:p>
        </w:tc>
        <w:tc>
          <w:tcPr>
            <w:tcW w:w="794" w:type="dxa"/>
            <w:tcBorders>
              <w:top w:val="single" w:sz="4" w:space="0" w:color="auto"/>
              <w:left w:val="single" w:sz="4" w:space="0" w:color="auto"/>
              <w:bottom w:val="single" w:sz="18"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751" w:type="dxa"/>
            <w:tcBorders>
              <w:top w:val="single" w:sz="4" w:space="0" w:color="auto"/>
              <w:left w:val="single" w:sz="4" w:space="0" w:color="auto"/>
              <w:bottom w:val="single" w:sz="18"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787" w:type="dxa"/>
            <w:tcBorders>
              <w:top w:val="single" w:sz="4" w:space="0" w:color="auto"/>
              <w:left w:val="single" w:sz="4" w:space="0" w:color="auto"/>
              <w:bottom w:val="single" w:sz="18"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1050" w:type="dxa"/>
            <w:gridSpan w:val="2"/>
            <w:tcBorders>
              <w:top w:val="single" w:sz="4" w:space="0" w:color="auto"/>
              <w:left w:val="single" w:sz="4" w:space="0" w:color="auto"/>
              <w:bottom w:val="single" w:sz="18"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p>
        </w:tc>
        <w:tc>
          <w:tcPr>
            <w:tcW w:w="697" w:type="dxa"/>
            <w:tcBorders>
              <w:top w:val="single" w:sz="4" w:space="0" w:color="auto"/>
              <w:left w:val="single" w:sz="4" w:space="0" w:color="auto"/>
              <w:bottom w:val="single" w:sz="18" w:space="0" w:color="auto"/>
              <w:right w:val="single" w:sz="18" w:space="0" w:color="auto"/>
            </w:tcBorders>
            <w:vAlign w:val="center"/>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40</w:t>
            </w:r>
          </w:p>
        </w:tc>
        <w:tc>
          <w:tcPr>
            <w:tcW w:w="880" w:type="dxa"/>
            <w:gridSpan w:val="2"/>
            <w:tcBorders>
              <w:top w:val="single" w:sz="4" w:space="0" w:color="auto"/>
              <w:left w:val="single" w:sz="4" w:space="0" w:color="auto"/>
              <w:bottom w:val="single" w:sz="18"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68</w:t>
            </w:r>
          </w:p>
        </w:tc>
        <w:tc>
          <w:tcPr>
            <w:tcW w:w="709" w:type="dxa"/>
            <w:tcBorders>
              <w:top w:val="single" w:sz="4" w:space="0" w:color="auto"/>
              <w:left w:val="single" w:sz="4" w:space="0" w:color="auto"/>
              <w:bottom w:val="single" w:sz="18" w:space="0" w:color="auto"/>
              <w:right w:val="single" w:sz="18" w:space="0" w:color="auto"/>
            </w:tcBorders>
            <w:vAlign w:val="center"/>
            <w:hideMark/>
          </w:tcPr>
          <w:p>
            <w:pPr>
              <w:spacing w:after="0" w:line="240" w:lineRule="auto"/>
              <w:jc w:val="center"/>
              <w:rPr>
                <w:rFonts w:ascii="Arial" w:eastAsia="Times New Roman" w:hAnsi="Arial" w:cs="Arial"/>
                <w:sz w:val="18"/>
                <w:szCs w:val="18"/>
                <w:lang w:val="en-GB"/>
              </w:rPr>
            </w:pPr>
            <w:r>
              <w:rPr>
                <w:rFonts w:ascii="Arial" w:eastAsia="Times New Roman" w:hAnsi="Arial" w:cs="Arial"/>
                <w:sz w:val="18"/>
                <w:szCs w:val="18"/>
                <w:lang w:val="en-GB"/>
              </w:rPr>
              <w:t>2</w:t>
            </w:r>
          </w:p>
        </w:tc>
        <w:tc>
          <w:tcPr>
            <w:tcW w:w="1117" w:type="dxa"/>
            <w:gridSpan w:val="2"/>
            <w:tcBorders>
              <w:top w:val="single" w:sz="4" w:space="0" w:color="auto"/>
              <w:left w:val="single" w:sz="4" w:space="0" w:color="auto"/>
              <w:bottom w:val="single" w:sz="18" w:space="0" w:color="auto"/>
              <w:right w:val="single" w:sz="18" w:space="0" w:color="auto"/>
            </w:tcBorders>
            <w:vAlign w:val="center"/>
            <w:hideMark/>
          </w:tcPr>
          <w:p>
            <w:pPr>
              <w:spacing w:after="0" w:line="240" w:lineRule="auto"/>
              <w:jc w:val="center"/>
              <w:rPr>
                <w:rFonts w:ascii="Arial" w:eastAsia="Times New Roman" w:hAnsi="Arial" w:cs="Arial"/>
                <w:sz w:val="18"/>
                <w:szCs w:val="18"/>
                <w:lang w:val="en-GB"/>
              </w:rPr>
            </w:pPr>
            <w:r>
              <w:rPr>
                <w:rFonts w:ascii="Arial" w:eastAsia="Times New Roman" w:hAnsi="Arial" w:cs="Arial"/>
                <w:sz w:val="18"/>
                <w:szCs w:val="18"/>
                <w:lang w:val="en-GB"/>
              </w:rPr>
              <w:t>3</w:t>
            </w:r>
          </w:p>
        </w:tc>
      </w:tr>
      <w:tr>
        <w:trPr>
          <w:trHeight w:val="396"/>
        </w:trPr>
        <w:tc>
          <w:tcPr>
            <w:tcW w:w="1498" w:type="dxa"/>
            <w:tcBorders>
              <w:top w:val="single" w:sz="18" w:space="0" w:color="auto"/>
              <w:left w:val="single" w:sz="18" w:space="0" w:color="auto"/>
              <w:bottom w:val="single" w:sz="18" w:space="0" w:color="auto"/>
              <w:right w:val="single" w:sz="4"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Language</w:t>
            </w:r>
          </w:p>
        </w:tc>
        <w:tc>
          <w:tcPr>
            <w:tcW w:w="7610" w:type="dxa"/>
            <w:gridSpan w:val="12"/>
            <w:tcBorders>
              <w:top w:val="single" w:sz="18" w:space="0" w:color="auto"/>
              <w:left w:val="single" w:sz="4" w:space="0" w:color="auto"/>
              <w:bottom w:val="single" w:sz="18" w:space="0" w:color="auto"/>
              <w:right w:val="single" w:sz="18" w:space="0" w:color="auto"/>
            </w:tcBorders>
            <w:vAlign w:val="center"/>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Turkish</w:t>
            </w:r>
          </w:p>
        </w:tc>
      </w:tr>
      <w:tr>
        <w:trPr>
          <w:trHeight w:val="396"/>
        </w:trPr>
        <w:tc>
          <w:tcPr>
            <w:tcW w:w="1498" w:type="dxa"/>
            <w:tcBorders>
              <w:top w:val="single" w:sz="18" w:space="0" w:color="auto"/>
              <w:left w:val="single" w:sz="18" w:space="0" w:color="auto"/>
              <w:bottom w:val="single" w:sz="18" w:space="0" w:color="auto"/>
              <w:right w:val="single" w:sz="4"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Compulsory / Elective</w:t>
            </w:r>
          </w:p>
        </w:tc>
        <w:tc>
          <w:tcPr>
            <w:tcW w:w="7610"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Arial" w:eastAsia="Times New Roman" w:hAnsi="Arial" w:cs="Arial"/>
                <w:sz w:val="18"/>
                <w:szCs w:val="18"/>
                <w:lang w:val="en-GB" w:eastAsia="tr-TR"/>
              </w:rPr>
            </w:pPr>
            <w:r>
              <w:rPr>
                <w:rFonts w:ascii="Arial" w:eastAsia="Times New Roman" w:hAnsi="Arial" w:cs="Arial"/>
                <w:sz w:val="18"/>
                <w:szCs w:val="18"/>
                <w:lang w:val="en-GB" w:eastAsia="tr-TR"/>
              </w:rPr>
              <w:t>Elective</w:t>
            </w:r>
          </w:p>
        </w:tc>
      </w:tr>
      <w:tr>
        <w:trPr>
          <w:trHeight w:val="396"/>
        </w:trPr>
        <w:tc>
          <w:tcPr>
            <w:tcW w:w="1498" w:type="dxa"/>
            <w:tcBorders>
              <w:top w:val="single" w:sz="18" w:space="0" w:color="auto"/>
              <w:left w:val="single" w:sz="18" w:space="0" w:color="auto"/>
              <w:bottom w:val="single" w:sz="18" w:space="0" w:color="auto"/>
              <w:right w:val="single" w:sz="4"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Prerequisites</w:t>
            </w:r>
          </w:p>
        </w:tc>
        <w:tc>
          <w:tcPr>
            <w:tcW w:w="7610"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rPr>
                <w:rFonts w:ascii="Arial" w:eastAsia="Times New Roman" w:hAnsi="Arial" w:cs="Arial"/>
                <w:sz w:val="18"/>
                <w:szCs w:val="18"/>
                <w:lang w:val="en-GB" w:eastAsia="tr-TR"/>
              </w:rPr>
            </w:pPr>
            <w:r>
              <w:rPr>
                <w:rFonts w:ascii="Arial" w:eastAsia="Times New Roman" w:hAnsi="Arial" w:cs="Arial"/>
                <w:sz w:val="18"/>
                <w:szCs w:val="18"/>
                <w:lang w:val="en-GB" w:eastAsia="tr-TR"/>
              </w:rPr>
              <w:t xml:space="preserve">  No prerequisites</w:t>
            </w:r>
          </w:p>
        </w:tc>
      </w:tr>
      <w:tr>
        <w:trPr>
          <w:trHeight w:val="725"/>
        </w:trPr>
        <w:tc>
          <w:tcPr>
            <w:tcW w:w="1498" w:type="dxa"/>
            <w:tcBorders>
              <w:top w:val="single" w:sz="18" w:space="0" w:color="auto"/>
              <w:left w:val="single" w:sz="18" w:space="0" w:color="auto"/>
              <w:bottom w:val="single" w:sz="18" w:space="0" w:color="auto"/>
              <w:right w:val="single" w:sz="4"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Course Contents</w:t>
            </w:r>
          </w:p>
        </w:tc>
        <w:tc>
          <w:tcPr>
            <w:tcW w:w="7610"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rPr>
                <w:rFonts w:ascii="Arial" w:eastAsia="Times New Roman" w:hAnsi="Arial" w:cs="Arial"/>
                <w:color w:val="000000"/>
                <w:sz w:val="18"/>
                <w:szCs w:val="18"/>
                <w:lang w:val="en-GB" w:eastAsia="tr-TR"/>
              </w:rPr>
            </w:pPr>
          </w:p>
        </w:tc>
      </w:tr>
      <w:tr>
        <w:trPr>
          <w:trHeight w:val="396"/>
        </w:trPr>
        <w:tc>
          <w:tcPr>
            <w:tcW w:w="1498" w:type="dxa"/>
            <w:tcBorders>
              <w:top w:val="single" w:sz="18" w:space="0" w:color="auto"/>
              <w:left w:val="single" w:sz="18" w:space="0" w:color="auto"/>
              <w:bottom w:val="single" w:sz="18" w:space="0" w:color="auto"/>
              <w:right w:val="single" w:sz="4" w:space="0" w:color="auto"/>
            </w:tcBorders>
            <w:hideMark/>
          </w:tcPr>
          <w:p>
            <w:pPr>
              <w:tabs>
                <w:tab w:val="center" w:pos="4703"/>
                <w:tab w:val="right" w:pos="9406"/>
              </w:tabs>
              <w:spacing w:after="0" w:line="240" w:lineRule="auto"/>
              <w:rPr>
                <w:rFonts w:ascii="Arial" w:eastAsia="Times New Roman" w:hAnsi="Arial" w:cs="Arial"/>
                <w:b/>
                <w:sz w:val="18"/>
                <w:szCs w:val="18"/>
                <w:lang w:val="en-GB" w:eastAsia="tr-TR"/>
              </w:rPr>
            </w:pPr>
            <w:r>
              <w:rPr>
                <w:rFonts w:ascii="Arial" w:eastAsia="Times New Roman" w:hAnsi="Arial" w:cs="Arial"/>
                <w:b/>
                <w:sz w:val="18"/>
                <w:szCs w:val="18"/>
                <w:lang w:val="en-GB" w:eastAsia="tr-TR"/>
              </w:rPr>
              <w:t>Course Objectives</w:t>
            </w:r>
          </w:p>
        </w:tc>
        <w:tc>
          <w:tcPr>
            <w:tcW w:w="7610" w:type="dxa"/>
            <w:gridSpan w:val="12"/>
            <w:tcBorders>
              <w:top w:val="single" w:sz="18" w:space="0" w:color="auto"/>
              <w:left w:val="single" w:sz="4" w:space="0" w:color="auto"/>
              <w:bottom w:val="single" w:sz="18" w:space="0" w:color="auto"/>
              <w:right w:val="single" w:sz="18"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 xml:space="preserve">Teaching the basic concepts related to enzyme kinetics and type of inhibitions </w:t>
            </w:r>
          </w:p>
        </w:tc>
      </w:tr>
      <w:tr>
        <w:trPr>
          <w:trHeight w:val="396"/>
        </w:trPr>
        <w:tc>
          <w:tcPr>
            <w:tcW w:w="1498" w:type="dxa"/>
            <w:tcBorders>
              <w:top w:val="single" w:sz="18" w:space="0" w:color="auto"/>
              <w:left w:val="single" w:sz="18" w:space="0" w:color="auto"/>
              <w:bottom w:val="single" w:sz="18" w:space="0" w:color="auto"/>
              <w:right w:val="single" w:sz="4" w:space="0" w:color="auto"/>
            </w:tcBorders>
            <w:hideMark/>
          </w:tcPr>
          <w:p>
            <w:pPr>
              <w:tabs>
                <w:tab w:val="center" w:pos="4703"/>
                <w:tab w:val="right" w:pos="9406"/>
              </w:tabs>
              <w:spacing w:after="0" w:line="240" w:lineRule="auto"/>
              <w:rPr>
                <w:rFonts w:ascii="Arial" w:eastAsia="Times New Roman" w:hAnsi="Arial" w:cs="Arial"/>
                <w:b/>
                <w:sz w:val="18"/>
                <w:szCs w:val="18"/>
                <w:lang w:val="en-GB" w:eastAsia="tr-TR"/>
              </w:rPr>
            </w:pPr>
            <w:r>
              <w:rPr>
                <w:rFonts w:ascii="Arial" w:eastAsia="Times New Roman" w:hAnsi="Arial" w:cs="Arial"/>
                <w:b/>
                <w:sz w:val="18"/>
                <w:szCs w:val="18"/>
                <w:lang w:val="en-GB" w:eastAsia="tr-TR"/>
              </w:rPr>
              <w:t>Learning  Outcomes and Competences</w:t>
            </w:r>
          </w:p>
        </w:tc>
        <w:tc>
          <w:tcPr>
            <w:tcW w:w="7610" w:type="dxa"/>
            <w:gridSpan w:val="12"/>
            <w:tcBorders>
              <w:top w:val="single" w:sz="18" w:space="0" w:color="auto"/>
              <w:left w:val="single" w:sz="4" w:space="0" w:color="auto"/>
              <w:bottom w:val="single" w:sz="18" w:space="0" w:color="auto"/>
              <w:right w:val="single" w:sz="18" w:space="0" w:color="auto"/>
            </w:tcBorders>
            <w:hideMark/>
          </w:tcPr>
          <w:p>
            <w:pPr>
              <w:spacing w:before="100" w:beforeAutospacing="1" w:after="100" w:afterAutospacing="1" w:line="240" w:lineRule="auto"/>
              <w:rPr>
                <w:rFonts w:ascii="Arial" w:eastAsia="Times New Roman" w:hAnsi="Arial" w:cs="Arial"/>
                <w:color w:val="000000"/>
                <w:sz w:val="18"/>
                <w:szCs w:val="18"/>
                <w:lang w:val="en-GB" w:eastAsia="tr-TR"/>
              </w:rPr>
            </w:pPr>
            <w:r>
              <w:rPr>
                <w:rFonts w:ascii="Arial" w:eastAsia="Times New Roman" w:hAnsi="Arial" w:cs="Arial"/>
                <w:color w:val="000000"/>
                <w:sz w:val="18"/>
                <w:szCs w:val="18"/>
                <w:lang w:val="en-GB" w:eastAsia="tr-TR"/>
              </w:rPr>
              <w:t>Learning the basic concepts related to enzyme kinetics and type of inhibitions</w:t>
            </w:r>
          </w:p>
        </w:tc>
      </w:tr>
      <w:tr>
        <w:trPr>
          <w:trHeight w:val="396"/>
        </w:trPr>
        <w:tc>
          <w:tcPr>
            <w:tcW w:w="1498" w:type="dxa"/>
            <w:tcBorders>
              <w:top w:val="single" w:sz="18" w:space="0" w:color="auto"/>
              <w:left w:val="single" w:sz="18" w:space="0" w:color="auto"/>
              <w:bottom w:val="single" w:sz="18" w:space="0" w:color="auto"/>
              <w:right w:val="single" w:sz="4" w:space="0" w:color="auto"/>
            </w:tcBorders>
          </w:tcPr>
          <w:p>
            <w:pPr>
              <w:spacing w:after="0" w:line="240" w:lineRule="auto"/>
              <w:rPr>
                <w:rFonts w:ascii="Arial" w:eastAsia="Times New Roman" w:hAnsi="Arial" w:cs="Arial"/>
                <w:b/>
                <w:sz w:val="18"/>
                <w:szCs w:val="18"/>
                <w:lang w:val="en-GB" w:eastAsia="tr-TR"/>
              </w:rPr>
            </w:pPr>
            <w:r>
              <w:rPr>
                <w:rFonts w:ascii="Arial" w:eastAsia="Times New Roman" w:hAnsi="Arial" w:cs="Arial"/>
                <w:b/>
                <w:sz w:val="18"/>
                <w:szCs w:val="18"/>
                <w:lang w:val="en-GB" w:eastAsia="tr-TR"/>
              </w:rPr>
              <w:t>Textbook and /or References</w:t>
            </w:r>
          </w:p>
          <w:p>
            <w:pPr>
              <w:tabs>
                <w:tab w:val="center" w:pos="4703"/>
                <w:tab w:val="right" w:pos="9406"/>
              </w:tabs>
              <w:spacing w:after="0" w:line="240" w:lineRule="auto"/>
              <w:rPr>
                <w:rFonts w:ascii="Arial" w:eastAsia="Times New Roman" w:hAnsi="Arial" w:cs="Arial"/>
                <w:b/>
                <w:sz w:val="18"/>
                <w:szCs w:val="18"/>
                <w:lang w:val="en-GB" w:eastAsia="tr-TR"/>
              </w:rPr>
            </w:pPr>
          </w:p>
        </w:tc>
        <w:tc>
          <w:tcPr>
            <w:tcW w:w="7610" w:type="dxa"/>
            <w:gridSpan w:val="12"/>
            <w:tcBorders>
              <w:top w:val="single" w:sz="18" w:space="0" w:color="auto"/>
              <w:left w:val="single" w:sz="4" w:space="0" w:color="auto"/>
              <w:bottom w:val="single" w:sz="18" w:space="0" w:color="auto"/>
              <w:right w:val="single" w:sz="18" w:space="0" w:color="auto"/>
            </w:tcBorders>
            <w:hideMark/>
          </w:tcPr>
          <w:p>
            <w:pPr>
              <w:spacing w:after="0" w:line="240" w:lineRule="auto"/>
              <w:jc w:val="both"/>
              <w:rPr>
                <w:rFonts w:ascii="Arial" w:eastAsia="Times New Roman" w:hAnsi="Arial" w:cs="Arial"/>
                <w:sz w:val="18"/>
                <w:szCs w:val="18"/>
                <w:lang w:val="en-GB" w:eastAsia="tr-TR"/>
              </w:rPr>
            </w:pPr>
            <w:r>
              <w:rPr>
                <w:rFonts w:ascii="Arial" w:eastAsia="Times New Roman" w:hAnsi="Arial" w:cs="Arial"/>
                <w:sz w:val="18"/>
                <w:szCs w:val="18"/>
                <w:lang w:val="en-GB" w:eastAsia="tr-TR"/>
              </w:rPr>
              <w:t>1.Biochemical Calculations, 2nd Edition Irwın H. SEGEL,John Wiley&amp; sons New York…</w:t>
            </w:r>
          </w:p>
          <w:p>
            <w:pPr>
              <w:spacing w:after="0" w:line="240" w:lineRule="auto"/>
              <w:jc w:val="both"/>
              <w:rPr>
                <w:rFonts w:ascii="Arial" w:eastAsia="Times New Roman" w:hAnsi="Arial" w:cs="Arial"/>
                <w:sz w:val="18"/>
                <w:szCs w:val="18"/>
                <w:lang w:val="en-GB" w:eastAsia="tr-TR"/>
              </w:rPr>
            </w:pPr>
            <w:r>
              <w:rPr>
                <w:rFonts w:ascii="Arial" w:eastAsia="Times New Roman" w:hAnsi="Arial" w:cs="Arial"/>
                <w:sz w:val="18"/>
                <w:szCs w:val="18"/>
                <w:lang w:val="en-GB" w:eastAsia="tr-TR"/>
              </w:rPr>
              <w:t>2. Fundamentals of Enzyme Kinetics, by Athel Cornish- Bowden,Portland  Press, London.</w:t>
            </w:r>
          </w:p>
        </w:tc>
      </w:tr>
      <w:tr>
        <w:trPr>
          <w:trHeight w:val="396"/>
        </w:trPr>
        <w:tc>
          <w:tcPr>
            <w:tcW w:w="1498" w:type="dxa"/>
            <w:vMerge w:val="restart"/>
            <w:tcBorders>
              <w:top w:val="single" w:sz="18" w:space="0" w:color="auto"/>
              <w:left w:val="single" w:sz="18" w:space="0" w:color="auto"/>
              <w:bottom w:val="single" w:sz="18" w:space="0" w:color="auto"/>
              <w:right w:val="single" w:sz="4" w:space="0" w:color="auto"/>
            </w:tcBorders>
            <w:hideMark/>
          </w:tcPr>
          <w:p>
            <w:pPr>
              <w:spacing w:after="0" w:line="240" w:lineRule="auto"/>
              <w:outlineLvl w:val="7"/>
              <w:rPr>
                <w:rFonts w:ascii="Arial" w:eastAsia="Times New Roman" w:hAnsi="Arial" w:cs="Arial"/>
                <w:b/>
                <w:sz w:val="18"/>
                <w:szCs w:val="18"/>
                <w:lang w:val="en-GB" w:eastAsia="tr-TR"/>
              </w:rPr>
            </w:pPr>
            <w:r>
              <w:rPr>
                <w:rFonts w:ascii="Arial" w:eastAsia="Times New Roman" w:hAnsi="Arial" w:cs="Arial"/>
                <w:b/>
                <w:sz w:val="18"/>
                <w:szCs w:val="18"/>
                <w:lang w:val="en-GB" w:eastAsia="tr-TR"/>
              </w:rPr>
              <w:t>Assessment Criteria</w:t>
            </w:r>
          </w:p>
        </w:tc>
        <w:tc>
          <w:tcPr>
            <w:tcW w:w="5507" w:type="dxa"/>
            <w:gridSpan w:val="8"/>
            <w:tcBorders>
              <w:top w:val="single" w:sz="18" w:space="0" w:color="auto"/>
              <w:left w:val="single" w:sz="4" w:space="0" w:color="auto"/>
              <w:bottom w:val="single" w:sz="4" w:space="0" w:color="auto"/>
              <w:right w:val="single" w:sz="4" w:space="0" w:color="auto"/>
            </w:tcBorders>
            <w:vAlign w:val="center"/>
          </w:tcPr>
          <w:p>
            <w:pPr>
              <w:spacing w:after="0" w:line="240" w:lineRule="auto"/>
              <w:rPr>
                <w:rFonts w:ascii="Arial" w:eastAsia="Times New Roman" w:hAnsi="Arial" w:cs="Arial"/>
                <w:sz w:val="18"/>
                <w:szCs w:val="18"/>
                <w:lang w:val="en-GB"/>
              </w:rPr>
            </w:pPr>
          </w:p>
        </w:tc>
        <w:tc>
          <w:tcPr>
            <w:tcW w:w="1219" w:type="dxa"/>
            <w:gridSpan w:val="3"/>
            <w:tcBorders>
              <w:top w:val="single" w:sz="18" w:space="0" w:color="auto"/>
              <w:left w:val="single" w:sz="4" w:space="0" w:color="auto"/>
              <w:bottom w:val="single" w:sz="4" w:space="0" w:color="auto"/>
              <w:right w:val="single" w:sz="4" w:space="0" w:color="auto"/>
            </w:tcBorders>
            <w:vAlign w:val="center"/>
            <w:hideMark/>
          </w:tcPr>
          <w:p>
            <w:pPr>
              <w:keepNext/>
              <w:spacing w:after="0" w:line="240" w:lineRule="auto"/>
              <w:outlineLvl w:val="1"/>
              <w:rPr>
                <w:rFonts w:ascii="Arial" w:eastAsia="Times New Roman" w:hAnsi="Arial" w:cs="Arial"/>
                <w:b/>
                <w:i/>
                <w:iCs/>
                <w:sz w:val="18"/>
                <w:szCs w:val="18"/>
                <w:lang w:val="en-GB"/>
              </w:rPr>
            </w:pPr>
            <w:r>
              <w:rPr>
                <w:rFonts w:ascii="Arial" w:eastAsia="Times New Roman" w:hAnsi="Arial" w:cs="Arial"/>
                <w:b/>
                <w:i/>
                <w:iCs/>
                <w:sz w:val="18"/>
                <w:szCs w:val="18"/>
                <w:lang w:val="en-GB"/>
              </w:rPr>
              <w:t>If any,mark</w:t>
            </w:r>
          </w:p>
          <w:p>
            <w:pPr>
              <w:spacing w:after="0" w:line="240" w:lineRule="auto"/>
              <w:rPr>
                <w:rFonts w:ascii="Arial" w:eastAsia="Times New Roman" w:hAnsi="Arial" w:cs="Arial"/>
                <w:b/>
                <w:i/>
                <w:sz w:val="18"/>
                <w:szCs w:val="18"/>
                <w:lang w:val="en-US" w:eastAsia="tr-TR"/>
              </w:rPr>
            </w:pPr>
            <w:r>
              <w:rPr>
                <w:rFonts w:ascii="Arial" w:eastAsia="Times New Roman" w:hAnsi="Arial" w:cs="Arial"/>
                <w:b/>
                <w:i/>
                <w:sz w:val="18"/>
                <w:szCs w:val="18"/>
                <w:lang w:val="en-US" w:eastAsia="tr-TR"/>
              </w:rPr>
              <w:t>as (X)</w:t>
            </w:r>
          </w:p>
        </w:tc>
        <w:tc>
          <w:tcPr>
            <w:tcW w:w="884" w:type="dxa"/>
            <w:tcBorders>
              <w:top w:val="single" w:sz="18" w:space="0" w:color="auto"/>
              <w:left w:val="single" w:sz="4" w:space="0" w:color="auto"/>
              <w:bottom w:val="single" w:sz="4" w:space="0" w:color="auto"/>
              <w:right w:val="single" w:sz="18" w:space="0" w:color="auto"/>
            </w:tcBorders>
            <w:vAlign w:val="center"/>
            <w:hideMark/>
          </w:tcPr>
          <w:p>
            <w:pPr>
              <w:spacing w:after="0" w:line="240" w:lineRule="auto"/>
              <w:jc w:val="center"/>
              <w:rPr>
                <w:rFonts w:ascii="Arial" w:eastAsia="Times New Roman" w:hAnsi="Arial" w:cs="Arial"/>
                <w:b/>
                <w:sz w:val="18"/>
                <w:szCs w:val="18"/>
                <w:lang w:val="en-GB" w:eastAsia="tr-TR"/>
              </w:rPr>
            </w:pPr>
            <w:r>
              <w:rPr>
                <w:rFonts w:ascii="Arial" w:eastAsia="Times New Roman" w:hAnsi="Arial" w:cs="Arial"/>
                <w:b/>
                <w:sz w:val="18"/>
                <w:szCs w:val="18"/>
                <w:lang w:val="en-GB" w:eastAsia="tr-TR"/>
              </w:rPr>
              <w:t>Percent</w:t>
            </w:r>
          </w:p>
          <w:p>
            <w:pPr>
              <w:spacing w:after="0" w:line="240" w:lineRule="auto"/>
              <w:jc w:val="center"/>
              <w:rPr>
                <w:rFonts w:ascii="Arial" w:eastAsia="Times New Roman" w:hAnsi="Arial" w:cs="Arial"/>
                <w:b/>
                <w:sz w:val="18"/>
                <w:szCs w:val="18"/>
                <w:lang w:val="en-GB"/>
              </w:rPr>
            </w:pPr>
            <w:r>
              <w:rPr>
                <w:rFonts w:ascii="Arial" w:eastAsia="Times New Roman" w:hAnsi="Arial" w:cs="Arial"/>
                <w:b/>
                <w:sz w:val="18"/>
                <w:szCs w:val="18"/>
                <w:lang w:val="en-GB" w:eastAsia="tr-TR"/>
              </w:rPr>
              <w:t>(%)</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507" w:type="dxa"/>
            <w:gridSpan w:val="8"/>
            <w:tcBorders>
              <w:top w:val="single" w:sz="4" w:space="0" w:color="auto"/>
              <w:left w:val="single" w:sz="4" w:space="0" w:color="auto"/>
              <w:bottom w:val="single" w:sz="4" w:space="0" w:color="auto"/>
              <w:right w:val="single" w:sz="4" w:space="0" w:color="auto"/>
            </w:tcBorders>
            <w:vAlign w:val="center"/>
            <w:hideMark/>
          </w:tcPr>
          <w:p>
            <w:pPr>
              <w:keepNext/>
              <w:suppressLineNumbers/>
              <w:spacing w:after="0" w:line="240" w:lineRule="auto"/>
              <w:outlineLvl w:val="2"/>
              <w:rPr>
                <w:rFonts w:ascii="Arial" w:eastAsia="Times New Roman" w:hAnsi="Arial" w:cs="Arial"/>
                <w:b/>
                <w:sz w:val="18"/>
                <w:szCs w:val="18"/>
                <w:lang w:val="en-GB" w:eastAsia="tr-TR"/>
              </w:rPr>
            </w:pPr>
            <w:r>
              <w:rPr>
                <w:rFonts w:ascii="Arial" w:eastAsia="Times New Roman" w:hAnsi="Arial" w:cs="Arial"/>
                <w:b/>
                <w:sz w:val="18"/>
                <w:szCs w:val="18"/>
                <w:lang w:val="en-GB" w:eastAsia="tr-TR"/>
              </w:rPr>
              <w:t>Midterm Exams</w:t>
            </w:r>
          </w:p>
        </w:tc>
        <w:tc>
          <w:tcPr>
            <w:tcW w:w="1219"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r>
              <w:rPr>
                <w:rFonts w:ascii="Arial" w:eastAsia="Times New Roman" w:hAnsi="Arial" w:cs="Arial"/>
                <w:sz w:val="18"/>
                <w:szCs w:val="18"/>
              </w:rPr>
              <w:t>X</w:t>
            </w:r>
          </w:p>
        </w:tc>
        <w:tc>
          <w:tcPr>
            <w:tcW w:w="884"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r>
              <w:rPr>
                <w:rFonts w:ascii="Arial" w:eastAsia="Times New Roman" w:hAnsi="Arial" w:cs="Arial"/>
                <w:sz w:val="18"/>
                <w:szCs w:val="18"/>
              </w:rPr>
              <w:t>40</w:t>
            </w: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507"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Quizzes</w:t>
            </w:r>
          </w:p>
        </w:tc>
        <w:tc>
          <w:tcPr>
            <w:tcW w:w="1219"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884"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507"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outlineLvl w:val="8"/>
              <w:rPr>
                <w:rFonts w:ascii="Verdana" w:eastAsia="Times New Roman" w:hAnsi="Verdana" w:cs="Times New Roman"/>
                <w:b/>
                <w:color w:val="000000"/>
                <w:sz w:val="18"/>
                <w:szCs w:val="18"/>
                <w:lang w:val="en-GB" w:eastAsia="tr-TR"/>
              </w:rPr>
            </w:pPr>
            <w:r>
              <w:rPr>
                <w:rFonts w:ascii="Verdana" w:eastAsia="Times New Roman" w:hAnsi="Verdana" w:cs="Times New Roman"/>
                <w:b/>
                <w:color w:val="000000"/>
                <w:sz w:val="18"/>
                <w:szCs w:val="18"/>
                <w:lang w:val="en-GB" w:eastAsia="tr-TR"/>
              </w:rPr>
              <w:t>Homeworks</w:t>
            </w:r>
          </w:p>
        </w:tc>
        <w:tc>
          <w:tcPr>
            <w:tcW w:w="1219"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884"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507"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Projects</w:t>
            </w:r>
          </w:p>
        </w:tc>
        <w:tc>
          <w:tcPr>
            <w:tcW w:w="1219"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884"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507"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Term Paper</w:t>
            </w:r>
          </w:p>
        </w:tc>
        <w:tc>
          <w:tcPr>
            <w:tcW w:w="1219"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884"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507"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Laboratory Work</w:t>
            </w:r>
          </w:p>
        </w:tc>
        <w:tc>
          <w:tcPr>
            <w:tcW w:w="1219"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884"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507" w:type="dxa"/>
            <w:gridSpan w:val="8"/>
            <w:tcBorders>
              <w:top w:val="single" w:sz="4" w:space="0" w:color="auto"/>
              <w:left w:val="single" w:sz="4" w:space="0" w:color="auto"/>
              <w:bottom w:val="single" w:sz="4"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Other</w:t>
            </w:r>
          </w:p>
        </w:tc>
        <w:tc>
          <w:tcPr>
            <w:tcW w:w="1219" w:type="dxa"/>
            <w:gridSpan w:val="3"/>
            <w:tcBorders>
              <w:top w:val="single" w:sz="4" w:space="0" w:color="auto"/>
              <w:left w:val="single" w:sz="4" w:space="0" w:color="auto"/>
              <w:bottom w:val="single" w:sz="4" w:space="0" w:color="auto"/>
              <w:right w:val="single" w:sz="4" w:space="0" w:color="auto"/>
            </w:tcBorders>
            <w:vAlign w:val="center"/>
          </w:tcPr>
          <w:p>
            <w:pPr>
              <w:spacing w:after="0" w:line="240" w:lineRule="auto"/>
              <w:jc w:val="center"/>
              <w:rPr>
                <w:rFonts w:ascii="Arial" w:eastAsia="Times New Roman" w:hAnsi="Arial" w:cs="Arial"/>
                <w:sz w:val="18"/>
                <w:szCs w:val="18"/>
              </w:rPr>
            </w:pPr>
          </w:p>
        </w:tc>
        <w:tc>
          <w:tcPr>
            <w:tcW w:w="884" w:type="dxa"/>
            <w:tcBorders>
              <w:top w:val="single" w:sz="4" w:space="0" w:color="auto"/>
              <w:left w:val="single" w:sz="4" w:space="0" w:color="auto"/>
              <w:bottom w:val="single" w:sz="4" w:space="0" w:color="auto"/>
              <w:right w:val="single" w:sz="18" w:space="0" w:color="auto"/>
            </w:tcBorders>
            <w:vAlign w:val="center"/>
          </w:tcPr>
          <w:p>
            <w:pPr>
              <w:spacing w:after="0" w:line="240" w:lineRule="auto"/>
              <w:jc w:val="center"/>
              <w:rPr>
                <w:rFonts w:ascii="Arial" w:eastAsia="Times New Roman" w:hAnsi="Arial" w:cs="Arial"/>
                <w:sz w:val="18"/>
                <w:szCs w:val="18"/>
              </w:rPr>
            </w:pPr>
          </w:p>
        </w:tc>
      </w:tr>
      <w:tr>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pPr>
              <w:spacing w:after="0" w:line="240" w:lineRule="auto"/>
              <w:rPr>
                <w:rFonts w:ascii="Arial" w:eastAsia="Times New Roman" w:hAnsi="Arial" w:cs="Arial"/>
                <w:b/>
                <w:sz w:val="18"/>
                <w:szCs w:val="18"/>
                <w:lang w:val="en-GB" w:eastAsia="tr-TR"/>
              </w:rPr>
            </w:pPr>
          </w:p>
        </w:tc>
        <w:tc>
          <w:tcPr>
            <w:tcW w:w="5507" w:type="dxa"/>
            <w:gridSpan w:val="8"/>
            <w:tcBorders>
              <w:top w:val="single" w:sz="4" w:space="0" w:color="auto"/>
              <w:left w:val="single" w:sz="4" w:space="0" w:color="auto"/>
              <w:bottom w:val="single" w:sz="18" w:space="0" w:color="auto"/>
              <w:right w:val="single" w:sz="4" w:space="0" w:color="auto"/>
            </w:tcBorders>
            <w:vAlign w:val="center"/>
            <w:hideMark/>
          </w:tcPr>
          <w:p>
            <w:pPr>
              <w:spacing w:after="0" w:line="240" w:lineRule="auto"/>
              <w:ind w:left="33"/>
              <w:rPr>
                <w:rFonts w:ascii="Arial" w:eastAsia="Times New Roman" w:hAnsi="Arial" w:cs="Arial"/>
                <w:b/>
                <w:sz w:val="18"/>
                <w:szCs w:val="18"/>
                <w:lang w:val="en-GB" w:eastAsia="tr-TR"/>
              </w:rPr>
            </w:pPr>
            <w:r>
              <w:rPr>
                <w:rFonts w:ascii="Arial" w:eastAsia="Times New Roman" w:hAnsi="Arial" w:cs="Arial"/>
                <w:b/>
                <w:sz w:val="18"/>
                <w:szCs w:val="18"/>
                <w:lang w:val="en-GB" w:eastAsia="tr-TR"/>
              </w:rPr>
              <w:t>Final Exam</w:t>
            </w:r>
          </w:p>
        </w:tc>
        <w:tc>
          <w:tcPr>
            <w:tcW w:w="1219" w:type="dxa"/>
            <w:gridSpan w:val="3"/>
            <w:tcBorders>
              <w:top w:val="single" w:sz="4" w:space="0" w:color="auto"/>
              <w:left w:val="single" w:sz="4" w:space="0" w:color="auto"/>
              <w:bottom w:val="single" w:sz="18" w:space="0" w:color="auto"/>
              <w:right w:val="single" w:sz="4" w:space="0" w:color="auto"/>
            </w:tcBorders>
            <w:vAlign w:val="center"/>
          </w:tcPr>
          <w:p>
            <w:pPr>
              <w:spacing w:after="0" w:line="240" w:lineRule="auto"/>
              <w:jc w:val="center"/>
              <w:rPr>
                <w:rFonts w:ascii="Arial" w:eastAsia="Times New Roman" w:hAnsi="Arial" w:cs="Arial"/>
                <w:sz w:val="18"/>
                <w:szCs w:val="18"/>
              </w:rPr>
            </w:pPr>
            <w:r>
              <w:rPr>
                <w:rFonts w:ascii="Arial" w:eastAsia="Times New Roman" w:hAnsi="Arial" w:cs="Arial"/>
                <w:sz w:val="18"/>
                <w:szCs w:val="18"/>
              </w:rPr>
              <w:t>X</w:t>
            </w:r>
          </w:p>
        </w:tc>
        <w:tc>
          <w:tcPr>
            <w:tcW w:w="884" w:type="dxa"/>
            <w:tcBorders>
              <w:top w:val="single" w:sz="4" w:space="0" w:color="auto"/>
              <w:left w:val="single" w:sz="4" w:space="0" w:color="auto"/>
              <w:bottom w:val="single" w:sz="18" w:space="0" w:color="auto"/>
              <w:right w:val="single" w:sz="18" w:space="0" w:color="auto"/>
            </w:tcBorders>
            <w:vAlign w:val="center"/>
          </w:tcPr>
          <w:p>
            <w:pPr>
              <w:spacing w:after="0" w:line="240" w:lineRule="auto"/>
              <w:jc w:val="center"/>
              <w:rPr>
                <w:rFonts w:ascii="Arial" w:eastAsia="Times New Roman" w:hAnsi="Arial" w:cs="Arial"/>
                <w:sz w:val="18"/>
                <w:szCs w:val="18"/>
              </w:rPr>
            </w:pPr>
            <w:r>
              <w:rPr>
                <w:rFonts w:ascii="Arial" w:eastAsia="Times New Roman" w:hAnsi="Arial" w:cs="Arial"/>
                <w:sz w:val="18"/>
                <w:szCs w:val="18"/>
              </w:rPr>
              <w:t>60</w:t>
            </w:r>
          </w:p>
        </w:tc>
      </w:tr>
      <w:tr>
        <w:trPr>
          <w:trHeight w:val="140"/>
        </w:trPr>
        <w:tc>
          <w:tcPr>
            <w:tcW w:w="1498" w:type="dxa"/>
            <w:tcBorders>
              <w:top w:val="single" w:sz="18" w:space="0" w:color="auto"/>
              <w:left w:val="single" w:sz="18" w:space="0" w:color="auto"/>
              <w:bottom w:val="single" w:sz="18" w:space="0" w:color="auto"/>
              <w:right w:val="single" w:sz="4" w:space="0" w:color="auto"/>
            </w:tcBorders>
            <w:hideMark/>
          </w:tcPr>
          <w:p>
            <w:pPr>
              <w:spacing w:after="0" w:line="140" w:lineRule="atLeast"/>
              <w:rPr>
                <w:rFonts w:ascii="Arial" w:eastAsia="Times New Roman" w:hAnsi="Arial" w:cs="Arial"/>
                <w:b/>
                <w:sz w:val="24"/>
                <w:szCs w:val="24"/>
                <w:lang w:val="en-GB" w:eastAsia="tr-TR"/>
              </w:rPr>
            </w:pPr>
            <w:r>
              <w:rPr>
                <w:rFonts w:ascii="Times New Roman" w:eastAsia="Times New Roman" w:hAnsi="Times New Roman" w:cs="Times New Roman"/>
                <w:b/>
                <w:sz w:val="24"/>
                <w:szCs w:val="24"/>
                <w:lang w:val="en-US" w:eastAsia="tr-TR"/>
              </w:rPr>
              <w:t>Prepared by</w:t>
            </w:r>
          </w:p>
        </w:tc>
        <w:tc>
          <w:tcPr>
            <w:tcW w:w="7610"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140" w:lineRule="atLeast"/>
              <w:outlineLvl w:val="8"/>
              <w:rPr>
                <w:rFonts w:ascii="Verdana" w:eastAsia="Times New Roman" w:hAnsi="Verdana" w:cs="Times New Roman"/>
                <w:color w:val="000000"/>
                <w:sz w:val="18"/>
                <w:szCs w:val="18"/>
                <w:lang w:val="en-US" w:eastAsia="tr-TR"/>
              </w:rPr>
            </w:pPr>
            <w:r>
              <w:rPr>
                <w:rFonts w:ascii="Verdana" w:eastAsia="Times New Roman" w:hAnsi="Verdana" w:cs="Times New Roman"/>
                <w:color w:val="000000"/>
                <w:sz w:val="18"/>
                <w:szCs w:val="18"/>
                <w:lang w:val="en-US" w:eastAsia="tr-TR"/>
              </w:rPr>
              <w:t>Prof.Dr. Ahmet YAŞAR</w:t>
            </w:r>
          </w:p>
        </w:tc>
      </w:tr>
      <w:tr>
        <w:trPr>
          <w:trHeight w:val="66"/>
        </w:trPr>
        <w:tc>
          <w:tcPr>
            <w:tcW w:w="1498" w:type="dxa"/>
            <w:tcBorders>
              <w:top w:val="single" w:sz="18" w:space="0" w:color="auto"/>
              <w:left w:val="single" w:sz="18" w:space="0" w:color="auto"/>
              <w:bottom w:val="single" w:sz="18" w:space="0" w:color="auto"/>
              <w:right w:val="single" w:sz="4" w:space="0" w:color="auto"/>
            </w:tcBorders>
            <w:hideMark/>
          </w:tcPr>
          <w:p>
            <w:pPr>
              <w:spacing w:after="0" w:line="66" w:lineRule="atLeast"/>
              <w:rPr>
                <w:rFonts w:ascii="Arial" w:eastAsia="Times New Roman" w:hAnsi="Arial" w:cs="Arial"/>
                <w:b/>
                <w:sz w:val="18"/>
                <w:szCs w:val="18"/>
                <w:lang w:val="en-GB" w:eastAsia="tr-TR"/>
              </w:rPr>
            </w:pPr>
            <w:r>
              <w:rPr>
                <w:rFonts w:ascii="Arial" w:eastAsia="Times New Roman" w:hAnsi="Arial" w:cs="Arial"/>
                <w:b/>
                <w:sz w:val="18"/>
                <w:szCs w:val="18"/>
                <w:lang w:val="en-GB" w:eastAsia="tr-TR"/>
              </w:rPr>
              <w:t>Week</w:t>
            </w:r>
          </w:p>
        </w:tc>
        <w:tc>
          <w:tcPr>
            <w:tcW w:w="7610" w:type="dxa"/>
            <w:gridSpan w:val="12"/>
            <w:tcBorders>
              <w:top w:val="single" w:sz="18" w:space="0" w:color="auto"/>
              <w:left w:val="single" w:sz="4" w:space="0" w:color="auto"/>
              <w:bottom w:val="single" w:sz="18" w:space="0" w:color="auto"/>
              <w:right w:val="single" w:sz="18" w:space="0" w:color="auto"/>
            </w:tcBorders>
            <w:hideMark/>
          </w:tcPr>
          <w:p>
            <w:pPr>
              <w:spacing w:after="0" w:line="66" w:lineRule="atLeast"/>
              <w:outlineLvl w:val="8"/>
              <w:rPr>
                <w:rFonts w:ascii="Verdana" w:eastAsia="Times New Roman" w:hAnsi="Verdana" w:cs="Times New Roman"/>
                <w:b/>
                <w:color w:val="000000"/>
                <w:sz w:val="18"/>
                <w:szCs w:val="18"/>
                <w:lang w:val="en-US" w:eastAsia="tr-TR"/>
              </w:rPr>
            </w:pPr>
            <w:r>
              <w:rPr>
                <w:rFonts w:ascii="Verdana" w:eastAsia="Times New Roman" w:hAnsi="Verdana" w:cs="Times New Roman"/>
                <w:b/>
                <w:color w:val="000000"/>
                <w:sz w:val="18"/>
                <w:szCs w:val="18"/>
                <w:lang w:val="en-US" w:eastAsia="tr-TR"/>
              </w:rPr>
              <w:t>Subject</w:t>
            </w:r>
          </w:p>
        </w:tc>
      </w:tr>
      <w:tr>
        <w:trPr>
          <w:trHeight w:val="396"/>
        </w:trPr>
        <w:tc>
          <w:tcPr>
            <w:tcW w:w="1498" w:type="dxa"/>
            <w:tcBorders>
              <w:top w:val="single" w:sz="18" w:space="0" w:color="auto"/>
              <w:left w:val="single" w:sz="18" w:space="0" w:color="auto"/>
              <w:bottom w:val="single" w:sz="18" w:space="0" w:color="auto"/>
              <w:right w:val="single" w:sz="4" w:space="0" w:color="auto"/>
            </w:tcBorders>
            <w:hideMark/>
          </w:tcPr>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2</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3</w:t>
            </w:r>
          </w:p>
          <w:p>
            <w:pPr>
              <w:spacing w:after="0" w:line="240" w:lineRule="auto"/>
              <w:ind w:right="130"/>
              <w:jc w:val="right"/>
              <w:rPr>
                <w:rFonts w:ascii="Arial" w:eastAsia="Times New Roman" w:hAnsi="Arial" w:cs="Arial"/>
                <w:b/>
                <w:sz w:val="18"/>
                <w:szCs w:val="18"/>
                <w:lang w:val="en-GB" w:eastAsia="tr-TR"/>
              </w:rPr>
            </w:pP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4</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5</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6</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7</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8</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9</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10</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11</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12</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13</w:t>
            </w:r>
          </w:p>
          <w:p>
            <w:pPr>
              <w:spacing w:after="0" w:line="240" w:lineRule="auto"/>
              <w:ind w:right="130"/>
              <w:jc w:val="right"/>
              <w:rPr>
                <w:rFonts w:ascii="Arial" w:eastAsia="Times New Roman" w:hAnsi="Arial" w:cs="Arial"/>
                <w:b/>
                <w:sz w:val="18"/>
                <w:szCs w:val="18"/>
                <w:lang w:val="en-GB" w:eastAsia="tr-TR"/>
              </w:rPr>
            </w:pPr>
            <w:r>
              <w:rPr>
                <w:rFonts w:ascii="Arial" w:eastAsia="Times New Roman" w:hAnsi="Arial" w:cs="Arial"/>
                <w:b/>
                <w:sz w:val="18"/>
                <w:szCs w:val="18"/>
                <w:lang w:val="en-GB" w:eastAsia="tr-TR"/>
              </w:rPr>
              <w:t>14</w:t>
            </w:r>
          </w:p>
        </w:tc>
        <w:tc>
          <w:tcPr>
            <w:tcW w:w="7610" w:type="dxa"/>
            <w:gridSpan w:val="12"/>
            <w:tcBorders>
              <w:top w:val="single" w:sz="18" w:space="0" w:color="auto"/>
              <w:left w:val="single" w:sz="4" w:space="0" w:color="auto"/>
              <w:bottom w:val="single" w:sz="18" w:space="0" w:color="auto"/>
              <w:right w:val="single" w:sz="18" w:space="0" w:color="auto"/>
            </w:tcBorders>
            <w:vAlign w:val="center"/>
            <w:hideMark/>
          </w:tcPr>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Enzymes as Biological Catalysis; activation energy,active site,</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Factors responsible for the catalitic efficiency of Enzymes</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Enzyme Kinetics; A simple unireactant system- rapid equlibrium approch(Henri, Michaelisand Menten ), The steady-state approach( Briggs and Haldene)</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K</w:t>
            </w:r>
            <w:r>
              <w:rPr>
                <w:rFonts w:ascii="Times New Roman" w:eastAsia="Times New Roman" w:hAnsi="Times New Roman" w:cs="Times New Roman"/>
                <w:color w:val="000000"/>
                <w:sz w:val="18"/>
                <w:szCs w:val="18"/>
                <w:vertAlign w:val="subscript"/>
                <w:lang w:eastAsia="tr-TR"/>
              </w:rPr>
              <w:t>m</w:t>
            </w:r>
            <w:r>
              <w:rPr>
                <w:rFonts w:ascii="Times New Roman" w:eastAsia="Times New Roman" w:hAnsi="Times New Roman" w:cs="Times New Roman"/>
                <w:color w:val="000000"/>
                <w:sz w:val="18"/>
                <w:szCs w:val="18"/>
                <w:lang w:eastAsia="tr-TR"/>
              </w:rPr>
              <w:t xml:space="preserve"> and V</w:t>
            </w:r>
            <w:r>
              <w:rPr>
                <w:rFonts w:ascii="Times New Roman" w:eastAsia="Times New Roman" w:hAnsi="Times New Roman" w:cs="Times New Roman"/>
                <w:color w:val="000000"/>
                <w:sz w:val="18"/>
                <w:szCs w:val="18"/>
                <w:vertAlign w:val="subscript"/>
                <w:lang w:eastAsia="tr-TR"/>
              </w:rPr>
              <w:t xml:space="preserve">max </w:t>
            </w:r>
            <w:r>
              <w:rPr>
                <w:rFonts w:ascii="Times New Roman" w:eastAsia="Times New Roman" w:hAnsi="Times New Roman" w:cs="Times New Roman"/>
                <w:color w:val="000000"/>
                <w:sz w:val="18"/>
                <w:szCs w:val="18"/>
                <w:lang w:eastAsia="tr-TR"/>
              </w:rPr>
              <w:t xml:space="preserve"> values, velocity versus substrate concentration curves,</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Reaction order; fırst- order kinetics, zero-order kinetics,</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Methods of ploting enzyme kinetics data</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Midterm</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Methods of ploting enzyme kinetics data</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Enzyme  İnhibition; competative inhibition, noncompetative inhibitions</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Irreversive inhibition, uncompetative inhibition, linear mixed- type inhibition,</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Feed back inhibition , Effects of pH and temperature on enzyme stability and activity</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Enzyme units and specific activity,</w:t>
            </w:r>
          </w:p>
          <w:p>
            <w:pPr>
              <w:spacing w:after="0" w:line="240" w:lineRule="auto"/>
              <w:outlineLvl w:val="8"/>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Multysubstrate enzymes and kinetic mechanisms,, Multysite and Allosteric enzymes</w:t>
            </w:r>
          </w:p>
          <w:p>
            <w:pPr>
              <w:spacing w:after="0" w:line="240" w:lineRule="auto"/>
              <w:outlineLvl w:val="8"/>
              <w:rPr>
                <w:rFonts w:ascii="Times New Roman" w:eastAsia="Times New Roman" w:hAnsi="Times New Roman" w:cs="Times New Roman"/>
                <w:color w:val="000000"/>
                <w:sz w:val="18"/>
                <w:szCs w:val="18"/>
                <w:lang w:eastAsia="tr-TR"/>
              </w:rPr>
            </w:pPr>
          </w:p>
          <w:p>
            <w:pPr>
              <w:spacing w:after="0" w:line="240" w:lineRule="auto"/>
              <w:outlineLvl w:val="8"/>
              <w:rPr>
                <w:rFonts w:ascii="Verdana" w:eastAsia="Times New Roman" w:hAnsi="Verdana" w:cs="Times New Roman"/>
                <w:color w:val="000000"/>
                <w:sz w:val="18"/>
                <w:szCs w:val="18"/>
                <w:lang w:eastAsia="tr-TR"/>
              </w:rPr>
            </w:pPr>
          </w:p>
        </w:tc>
      </w:tr>
      <w:tr>
        <w:tc>
          <w:tcPr>
            <w:tcW w:w="1500"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825"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795"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750"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780"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255"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780"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690"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600"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270"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705"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240"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c>
          <w:tcPr>
            <w:tcW w:w="885" w:type="dxa"/>
            <w:tcBorders>
              <w:top w:val="nil"/>
              <w:left w:val="nil"/>
              <w:bottom w:val="nil"/>
              <w:right w:val="nil"/>
            </w:tcBorders>
            <w:vAlign w:val="center"/>
          </w:tcPr>
          <w:p>
            <w:pPr>
              <w:spacing w:after="0" w:line="240" w:lineRule="auto"/>
              <w:rPr>
                <w:rFonts w:ascii="Arial" w:eastAsia="Times New Roman" w:hAnsi="Arial" w:cs="Arial"/>
                <w:sz w:val="18"/>
                <w:szCs w:val="18"/>
                <w:lang w:eastAsia="tr-TR"/>
              </w:rPr>
            </w:pPr>
          </w:p>
        </w:tc>
      </w:tr>
    </w:tbl>
    <w:p>
      <w:pPr>
        <w:spacing w:before="100" w:beforeAutospacing="1" w:after="100" w:afterAutospacing="1" w:line="240" w:lineRule="auto"/>
      </w:pPr>
    </w:p>
    <w:p>
      <w:pPr>
        <w:spacing w:before="100" w:beforeAutospacing="1" w:after="100" w:afterAutospacing="1" w:line="240" w:lineRule="auto"/>
      </w:pPr>
    </w:p>
    <w:sectPr>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Calibri">
    <w:panose1 w:val="020F0502020204030204"/>
    <w:charset w:val="A2"/>
    <w:family w:val="swiss"/>
    <w:pitch w:val="variable"/>
    <w:sig w:usb0="A00002EF" w:usb1="4000207B" w:usb2="00000000" w:usb3="00000000" w:csb0="0000009F" w:csb1="00000000"/>
  </w:font>
  <w:font w:name="Arial">
    <w:panose1 w:val="020B0604020202020204"/>
    <w:charset w:val="A2"/>
    <w:family w:val="swiss"/>
    <w:pitch w:val="variable"/>
    <w:sig w:usb0="20002A87" w:usb1="80000000" w:usb2="00000008" w:usb3="00000000" w:csb0="000001FF" w:csb1="00000000"/>
  </w:font>
  <w:font w:name="Verdana">
    <w:panose1 w:val="020B0604030504040204"/>
    <w:charset w:val="A2"/>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A2"/>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53C13"/>
    <w:multiLevelType w:val="hybridMultilevel"/>
    <w:tmpl w:val="2028F6B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08"/>
  <w:hyphenationZone w:val="425"/>
  <w:drawingGridHorizontalSpacing w:val="110"/>
  <w:displayHorizontalDrawingGridEvery w:val="2"/>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pPr>
      <w:ind w:left="720"/>
      <w:contextualSpacing/>
    </w:pPr>
  </w:style>
  <w:style w:type="character" w:customStyle="1" w:styleId="hps">
    <w:name w:val="hps"/>
    <w:basedOn w:val="VarsaylanParagrafYazTipi"/>
  </w:style>
  <w:style w:type="character" w:customStyle="1" w:styleId="shorttext">
    <w:name w:val="short_text"/>
    <w:basedOn w:val="VarsaylanParagrafYazTipi"/>
  </w:style>
  <w:style w:type="character" w:styleId="Gl">
    <w:name w:val="Strong"/>
    <w:basedOn w:val="VarsaylanParagrafYazTipi"/>
    <w:qFormat/>
    <w:rPr>
      <w:b/>
      <w:bCs/>
    </w:rPr>
  </w:style>
  <w:style w:type="character" w:customStyle="1" w:styleId="spelle">
    <w:name w:val="spelle"/>
    <w:basedOn w:val="VarsaylanParagrafYazTipi"/>
  </w:style>
</w:styles>
</file>

<file path=word/webSettings.xml><?xml version="1.0" encoding="utf-8"?>
<w:webSettings xmlns:r="http://schemas.openxmlformats.org/officeDocument/2006/relationships" xmlns:w="http://schemas.openxmlformats.org/wordprocessingml/2006/main">
  <w:divs>
    <w:div w:id="235094764">
      <w:bodyDiv w:val="1"/>
      <w:marLeft w:val="0"/>
      <w:marRight w:val="0"/>
      <w:marTop w:val="0"/>
      <w:marBottom w:val="0"/>
      <w:divBdr>
        <w:top w:val="none" w:sz="0" w:space="0" w:color="auto"/>
        <w:left w:val="none" w:sz="0" w:space="0" w:color="auto"/>
        <w:bottom w:val="none" w:sz="0" w:space="0" w:color="auto"/>
        <w:right w:val="none" w:sz="0" w:space="0" w:color="auto"/>
      </w:divBdr>
      <w:divsChild>
        <w:div w:id="917637250">
          <w:marLeft w:val="0"/>
          <w:marRight w:val="0"/>
          <w:marTop w:val="0"/>
          <w:marBottom w:val="0"/>
          <w:divBdr>
            <w:top w:val="none" w:sz="0" w:space="0" w:color="auto"/>
            <w:left w:val="none" w:sz="0" w:space="0" w:color="auto"/>
            <w:bottom w:val="none" w:sz="0" w:space="0" w:color="auto"/>
            <w:right w:val="none" w:sz="0" w:space="0" w:color="auto"/>
          </w:divBdr>
        </w:div>
        <w:div w:id="1593390638">
          <w:marLeft w:val="0"/>
          <w:marRight w:val="0"/>
          <w:marTop w:val="0"/>
          <w:marBottom w:val="0"/>
          <w:divBdr>
            <w:top w:val="none" w:sz="0" w:space="0" w:color="auto"/>
            <w:left w:val="none" w:sz="0" w:space="0" w:color="auto"/>
            <w:bottom w:val="none" w:sz="0" w:space="0" w:color="auto"/>
            <w:right w:val="none" w:sz="0" w:space="0" w:color="auto"/>
          </w:divBdr>
        </w:div>
      </w:divsChild>
    </w:div>
    <w:div w:id="617835228">
      <w:bodyDiv w:val="1"/>
      <w:marLeft w:val="0"/>
      <w:marRight w:val="0"/>
      <w:marTop w:val="0"/>
      <w:marBottom w:val="0"/>
      <w:divBdr>
        <w:top w:val="none" w:sz="0" w:space="0" w:color="auto"/>
        <w:left w:val="none" w:sz="0" w:space="0" w:color="auto"/>
        <w:bottom w:val="none" w:sz="0" w:space="0" w:color="auto"/>
        <w:right w:val="none" w:sz="0" w:space="0" w:color="auto"/>
      </w:divBdr>
      <w:divsChild>
        <w:div w:id="1672490448">
          <w:marLeft w:val="0"/>
          <w:marRight w:val="0"/>
          <w:marTop w:val="0"/>
          <w:marBottom w:val="0"/>
          <w:divBdr>
            <w:top w:val="none" w:sz="0" w:space="0" w:color="auto"/>
            <w:left w:val="none" w:sz="0" w:space="0" w:color="auto"/>
            <w:bottom w:val="none" w:sz="0" w:space="0" w:color="auto"/>
            <w:right w:val="none" w:sz="0" w:space="0" w:color="auto"/>
          </w:divBdr>
        </w:div>
      </w:divsChild>
    </w:div>
    <w:div w:id="838664904">
      <w:bodyDiv w:val="1"/>
      <w:marLeft w:val="0"/>
      <w:marRight w:val="0"/>
      <w:marTop w:val="0"/>
      <w:marBottom w:val="0"/>
      <w:divBdr>
        <w:top w:val="none" w:sz="0" w:space="0" w:color="auto"/>
        <w:left w:val="none" w:sz="0" w:space="0" w:color="auto"/>
        <w:bottom w:val="none" w:sz="0" w:space="0" w:color="auto"/>
        <w:right w:val="none" w:sz="0" w:space="0" w:color="auto"/>
      </w:divBdr>
      <w:divsChild>
        <w:div w:id="1394617525">
          <w:marLeft w:val="0"/>
          <w:marRight w:val="0"/>
          <w:marTop w:val="0"/>
          <w:marBottom w:val="0"/>
          <w:divBdr>
            <w:top w:val="none" w:sz="0" w:space="0" w:color="auto"/>
            <w:left w:val="none" w:sz="0" w:space="0" w:color="auto"/>
            <w:bottom w:val="none" w:sz="0" w:space="0" w:color="auto"/>
            <w:right w:val="none" w:sz="0" w:space="0" w:color="auto"/>
          </w:divBdr>
        </w:div>
      </w:divsChild>
    </w:div>
    <w:div w:id="1248542842">
      <w:bodyDiv w:val="1"/>
      <w:marLeft w:val="0"/>
      <w:marRight w:val="0"/>
      <w:marTop w:val="0"/>
      <w:marBottom w:val="0"/>
      <w:divBdr>
        <w:top w:val="none" w:sz="0" w:space="0" w:color="auto"/>
        <w:left w:val="none" w:sz="0" w:space="0" w:color="auto"/>
        <w:bottom w:val="none" w:sz="0" w:space="0" w:color="auto"/>
        <w:right w:val="none" w:sz="0" w:space="0" w:color="auto"/>
      </w:divBdr>
      <w:divsChild>
        <w:div w:id="96607629">
          <w:marLeft w:val="0"/>
          <w:marRight w:val="0"/>
          <w:marTop w:val="0"/>
          <w:marBottom w:val="0"/>
          <w:divBdr>
            <w:top w:val="none" w:sz="0" w:space="0" w:color="auto"/>
            <w:left w:val="none" w:sz="0" w:space="0" w:color="auto"/>
            <w:bottom w:val="none" w:sz="0" w:space="0" w:color="auto"/>
            <w:right w:val="none" w:sz="0" w:space="0" w:color="auto"/>
          </w:divBdr>
        </w:div>
      </w:divsChild>
    </w:div>
    <w:div w:id="165144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5421</Words>
  <Characters>30902</Characters>
  <Application>Microsoft Office Word</Application>
  <DocSecurity>0</DocSecurity>
  <Lines>257</Lines>
  <Paragraphs>72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ahmetyasar</dc:creator>
  <cp:keywords/>
  <dc:description/>
  <cp:lastModifiedBy>PC</cp:lastModifiedBy>
  <cp:revision>22</cp:revision>
  <cp:lastPrinted>2011-03-24T09:27:00Z</cp:lastPrinted>
  <dcterms:created xsi:type="dcterms:W3CDTF">2012-01-09T12:10:00Z</dcterms:created>
  <dcterms:modified xsi:type="dcterms:W3CDTF">2012-01-09T15:17:00Z</dcterms:modified>
</cp:coreProperties>
</file>