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97A" w:rsidRDefault="0062797A">
      <w:pPr>
        <w:rPr>
          <w:rFonts w:ascii="Times New Roman" w:hAnsi="Times New Roman" w:cs="Times New Roman"/>
          <w:sz w:val="24"/>
        </w:rPr>
      </w:pPr>
    </w:p>
    <w:p w:rsidR="0025639E" w:rsidRPr="0062797A" w:rsidRDefault="0025639E" w:rsidP="0062797A">
      <w:pPr>
        <w:pStyle w:val="ListeParagraf"/>
        <w:spacing w:line="240" w:lineRule="auto"/>
        <w:ind w:left="426"/>
        <w:jc w:val="both"/>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6F19D4" w:rsidRPr="001F116E" w:rsidRDefault="006F19D4" w:rsidP="006F19D4">
      <w:pPr>
        <w:pStyle w:val="ListeParagraf"/>
        <w:spacing w:line="240" w:lineRule="auto"/>
        <w:ind w:left="426"/>
        <w:jc w:val="center"/>
        <w:rPr>
          <w:rFonts w:ascii="Times New Roman" w:hAnsi="Times New Roman" w:cs="Times New Roman"/>
          <w:b/>
          <w:sz w:val="28"/>
          <w:lang w:val="en-US"/>
        </w:rPr>
      </w:pPr>
    </w:p>
    <w:p w:rsidR="006F19D4" w:rsidRPr="001F116E" w:rsidRDefault="006F19D4" w:rsidP="006F19D4">
      <w:pPr>
        <w:pStyle w:val="ListeParagraf"/>
        <w:spacing w:line="240" w:lineRule="auto"/>
        <w:ind w:left="426"/>
        <w:jc w:val="center"/>
        <w:rPr>
          <w:rFonts w:ascii="Times New Roman" w:hAnsi="Times New Roman" w:cs="Times New Roman"/>
          <w:b/>
          <w:sz w:val="28"/>
          <w:lang w:val="en-US"/>
        </w:rPr>
      </w:pPr>
      <w:r w:rsidRPr="001F116E">
        <w:rPr>
          <w:rFonts w:ascii="Times New Roman" w:hAnsi="Times New Roman" w:cs="Times New Roman"/>
          <w:b/>
          <w:sz w:val="28"/>
          <w:lang w:val="en-US"/>
        </w:rPr>
        <w:t>GAZ</w:t>
      </w:r>
      <w:r>
        <w:rPr>
          <w:rFonts w:ascii="Times New Roman" w:hAnsi="Times New Roman" w:cs="Times New Roman"/>
          <w:b/>
          <w:sz w:val="28"/>
          <w:lang w:val="en-US"/>
        </w:rPr>
        <w:t>I U</w:t>
      </w:r>
      <w:r w:rsidRPr="001F116E">
        <w:rPr>
          <w:rFonts w:ascii="Times New Roman" w:hAnsi="Times New Roman" w:cs="Times New Roman"/>
          <w:b/>
          <w:sz w:val="28"/>
          <w:lang w:val="en-US"/>
        </w:rPr>
        <w:t>N</w:t>
      </w:r>
      <w:r>
        <w:rPr>
          <w:rFonts w:ascii="Times New Roman" w:hAnsi="Times New Roman" w:cs="Times New Roman"/>
          <w:b/>
          <w:sz w:val="28"/>
          <w:lang w:val="en-US"/>
        </w:rPr>
        <w:t>IVERSITY</w:t>
      </w:r>
    </w:p>
    <w:p w:rsidR="006F19D4" w:rsidRDefault="006F19D4" w:rsidP="006F19D4">
      <w:pPr>
        <w:pStyle w:val="ListeParagraf"/>
        <w:spacing w:line="240" w:lineRule="auto"/>
        <w:ind w:left="426"/>
        <w:jc w:val="center"/>
        <w:rPr>
          <w:rFonts w:ascii="Times New Roman" w:hAnsi="Times New Roman" w:cs="Times New Roman"/>
          <w:b/>
          <w:sz w:val="28"/>
          <w:lang w:val="en-US"/>
        </w:rPr>
      </w:pPr>
      <w:r>
        <w:rPr>
          <w:rFonts w:ascii="Times New Roman" w:hAnsi="Times New Roman" w:cs="Times New Roman"/>
          <w:b/>
          <w:sz w:val="28"/>
          <w:lang w:val="en-US"/>
        </w:rPr>
        <w:t>FACULTY OF ENGINEERING</w:t>
      </w:r>
    </w:p>
    <w:p w:rsidR="006F19D4" w:rsidRDefault="006F19D4" w:rsidP="006F19D4">
      <w:pPr>
        <w:pStyle w:val="ListeParagraf"/>
        <w:spacing w:line="240" w:lineRule="auto"/>
        <w:ind w:left="426"/>
        <w:jc w:val="center"/>
        <w:rPr>
          <w:rFonts w:ascii="Times New Roman" w:hAnsi="Times New Roman" w:cs="Times New Roman"/>
          <w:b/>
          <w:sz w:val="28"/>
          <w:lang w:val="en-US"/>
        </w:rPr>
      </w:pPr>
      <w:r>
        <w:rPr>
          <w:rFonts w:ascii="Times New Roman" w:hAnsi="Times New Roman" w:cs="Times New Roman"/>
          <w:b/>
          <w:sz w:val="28"/>
          <w:lang w:val="en-US"/>
        </w:rPr>
        <w:t>DEPARTMENT OF ELECTRICAL AND ELECTRONIC ENGINEERING</w:t>
      </w:r>
    </w:p>
    <w:p w:rsidR="006F19D4" w:rsidRDefault="006F19D4" w:rsidP="006F19D4">
      <w:pPr>
        <w:pStyle w:val="ListeParagraf"/>
        <w:spacing w:line="240" w:lineRule="auto"/>
        <w:ind w:left="426"/>
        <w:jc w:val="center"/>
        <w:rPr>
          <w:rFonts w:ascii="Times New Roman" w:hAnsi="Times New Roman" w:cs="Times New Roman"/>
          <w:b/>
          <w:sz w:val="28"/>
          <w:lang w:val="en-US"/>
        </w:rPr>
      </w:pPr>
      <w:r>
        <w:rPr>
          <w:rFonts w:ascii="Times New Roman" w:hAnsi="Times New Roman" w:cs="Times New Roman"/>
          <w:b/>
          <w:sz w:val="28"/>
          <w:lang w:val="en-US"/>
        </w:rPr>
        <w:t>AND</w:t>
      </w:r>
    </w:p>
    <w:p w:rsidR="006F19D4" w:rsidRDefault="006F19D4" w:rsidP="006F19D4">
      <w:pPr>
        <w:pStyle w:val="ListeParagraf"/>
        <w:spacing w:line="240" w:lineRule="auto"/>
        <w:ind w:left="426"/>
        <w:jc w:val="center"/>
        <w:rPr>
          <w:rFonts w:ascii="Times New Roman" w:hAnsi="Times New Roman" w:cs="Times New Roman"/>
          <w:b/>
          <w:sz w:val="28"/>
          <w:lang w:val="en-US"/>
        </w:rPr>
      </w:pPr>
      <w:r>
        <w:rPr>
          <w:rFonts w:ascii="Times New Roman" w:hAnsi="Times New Roman" w:cs="Times New Roman"/>
          <w:b/>
          <w:sz w:val="28"/>
          <w:lang w:val="en-US"/>
        </w:rPr>
        <w:t>MICHIGAN STATE UNIVERSITY</w:t>
      </w:r>
    </w:p>
    <w:p w:rsidR="006F19D4" w:rsidRDefault="006F19D4" w:rsidP="006F19D4">
      <w:pPr>
        <w:pStyle w:val="ListeParagraf"/>
        <w:spacing w:line="240" w:lineRule="auto"/>
        <w:ind w:left="426"/>
        <w:jc w:val="center"/>
        <w:rPr>
          <w:rFonts w:ascii="Times New Roman" w:hAnsi="Times New Roman" w:cs="Times New Roman"/>
          <w:b/>
          <w:sz w:val="28"/>
          <w:lang w:val="en-US"/>
        </w:rPr>
      </w:pPr>
      <w:r>
        <w:rPr>
          <w:rFonts w:ascii="Times New Roman" w:hAnsi="Times New Roman" w:cs="Times New Roman"/>
          <w:b/>
          <w:sz w:val="28"/>
          <w:lang w:val="en-US"/>
        </w:rPr>
        <w:t>DEPARTMENT OF ELECTRICAL AND COMPUTER ENGINEERING</w:t>
      </w:r>
    </w:p>
    <w:p w:rsidR="006F19D4" w:rsidRDefault="006F19D4" w:rsidP="006F19D4">
      <w:pPr>
        <w:pStyle w:val="ListeParagraf"/>
        <w:spacing w:line="240" w:lineRule="auto"/>
        <w:ind w:left="426"/>
        <w:jc w:val="center"/>
        <w:rPr>
          <w:rFonts w:ascii="Times New Roman" w:hAnsi="Times New Roman" w:cs="Times New Roman"/>
          <w:b/>
          <w:sz w:val="28"/>
          <w:lang w:val="en-US"/>
        </w:rPr>
      </w:pPr>
    </w:p>
    <w:p w:rsidR="006F19D4" w:rsidRDefault="006F19D4" w:rsidP="006F19D4">
      <w:pPr>
        <w:pStyle w:val="ListeParagraf"/>
        <w:spacing w:line="240" w:lineRule="auto"/>
        <w:ind w:left="426"/>
        <w:jc w:val="center"/>
        <w:rPr>
          <w:rFonts w:ascii="Times New Roman" w:hAnsi="Times New Roman" w:cs="Times New Roman"/>
          <w:b/>
          <w:sz w:val="28"/>
          <w:lang w:val="en-US"/>
        </w:rPr>
      </w:pPr>
      <w:r>
        <w:rPr>
          <w:rFonts w:ascii="Times New Roman" w:hAnsi="Times New Roman" w:cs="Times New Roman"/>
          <w:b/>
          <w:sz w:val="28"/>
          <w:lang w:val="en-US"/>
        </w:rPr>
        <w:t>JOINT UNDERGRADUATE PROGRAM</w:t>
      </w:r>
    </w:p>
    <w:p w:rsidR="006F19D4" w:rsidRDefault="006F19D4" w:rsidP="006F19D4">
      <w:pPr>
        <w:pStyle w:val="ListeParagraf"/>
        <w:spacing w:line="240" w:lineRule="auto"/>
        <w:ind w:left="426"/>
        <w:jc w:val="center"/>
        <w:rPr>
          <w:rFonts w:ascii="Times New Roman" w:hAnsi="Times New Roman" w:cs="Times New Roman"/>
          <w:b/>
          <w:sz w:val="28"/>
          <w:lang w:val="en-US"/>
        </w:rPr>
      </w:pPr>
    </w:p>
    <w:p w:rsidR="006F19D4" w:rsidRDefault="006F19D4" w:rsidP="006F19D4">
      <w:pPr>
        <w:pStyle w:val="ListeParagraf"/>
        <w:spacing w:line="240" w:lineRule="auto"/>
        <w:ind w:left="426"/>
        <w:jc w:val="center"/>
        <w:rPr>
          <w:rFonts w:ascii="Times New Roman" w:hAnsi="Times New Roman" w:cs="Times New Roman"/>
          <w:b/>
          <w:sz w:val="28"/>
          <w:lang w:val="en-US"/>
        </w:rPr>
      </w:pPr>
      <w:r>
        <w:rPr>
          <w:rFonts w:ascii="Times New Roman" w:hAnsi="Times New Roman" w:cs="Times New Roman"/>
          <w:b/>
          <w:sz w:val="28"/>
          <w:lang w:val="en-US"/>
        </w:rPr>
        <w:tab/>
        <w:t>COURSE CONTENT</w:t>
      </w:r>
      <w:bookmarkStart w:id="0" w:name="_GoBack"/>
      <w:bookmarkEnd w:id="0"/>
    </w:p>
    <w:p w:rsidR="004F7CEB" w:rsidRDefault="004F7CEB">
      <w:pPr>
        <w:rPr>
          <w:rFonts w:ascii="Times New Roman" w:hAnsi="Times New Roman" w:cs="Times New Roman"/>
          <w:b/>
          <w:sz w:val="24"/>
        </w:rPr>
      </w:pPr>
      <w:r>
        <w:rPr>
          <w:rFonts w:ascii="Times New Roman" w:hAnsi="Times New Roman" w:cs="Times New Roman"/>
          <w:b/>
          <w:sz w:val="24"/>
        </w:rPr>
        <w:br w:type="page"/>
      </w:r>
    </w:p>
    <w:p w:rsidR="00334FF5" w:rsidRPr="00EB02C3" w:rsidRDefault="00334FF5" w:rsidP="00EB02C3">
      <w:pPr>
        <w:spacing w:after="0" w:line="240" w:lineRule="auto"/>
        <w:jc w:val="both"/>
        <w:rPr>
          <w:rFonts w:ascii="Times New Roman" w:eastAsia="Arial Unicode MS" w:hAnsi="Times New Roman" w:cs="Times New Roman"/>
          <w:b/>
          <w:bCs/>
          <w:sz w:val="28"/>
          <w:szCs w:val="28"/>
          <w:lang w:val="en-US"/>
        </w:rPr>
      </w:pPr>
      <w:r w:rsidRPr="00EB02C3">
        <w:rPr>
          <w:rFonts w:ascii="Times New Roman" w:eastAsia="Arial Unicode MS" w:hAnsi="Times New Roman" w:cs="Times New Roman"/>
          <w:b/>
          <w:bCs/>
          <w:sz w:val="28"/>
          <w:szCs w:val="28"/>
          <w:lang w:val="en-US"/>
        </w:rPr>
        <w:lastRenderedPageBreak/>
        <w:t>Description of the Undergraduate Courses</w:t>
      </w: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101E Introduction to Electrical and Electronics Engineering (1+0) 1</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General information about the main areas. Historical development and contributing scientists of Electrical and Electronics Engineering (EEE). Tools and methods used in the field. Information on the areas of EEE. Interaction between EEE and other science and engineering branches. Engineering ethics. Knowledge transfer from experienced engineers.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103E Computer Programming I (3+2) 4 </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computer software/hardware and programming languages. Variable definitions, operators, decisions, loops. Arrays, strings. Functions and recursive functions. File processing. Pointers and dynamic memory usage. The algorithms for solving fundamental mathematical problems, and implementation of these algorithms by using C++ programming language and a numerical computing environment (MATLAB).</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104E Logic Circuit Design (3+2) 4  </w:t>
      </w:r>
    </w:p>
    <w:p w:rsidR="00334FF5" w:rsidRPr="00EB02C3" w:rsidRDefault="00334FF5" w:rsidP="00EB02C3">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Introduction to digital concepts. Number systems. Operations and codes. Boolean algebra and logic gates. Boolean function simplification. Combinational logic. Flip-Flop circuits and design of circuits with flip-flops. Counters.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Arial Unicode MS" w:hAnsi="Times New Roman" w:cs="Times New Roman"/>
          <w:b/>
          <w:sz w:val="24"/>
          <w:szCs w:val="24"/>
          <w:lang w:val="en-US"/>
        </w:rPr>
      </w:pPr>
      <w:r>
        <w:rPr>
          <w:rFonts w:ascii="Times New Roman" w:eastAsia="Arial Unicode MS" w:hAnsi="Times New Roman" w:cs="Times New Roman"/>
          <w:b/>
          <w:sz w:val="24"/>
          <w:szCs w:val="24"/>
          <w:lang w:val="en-US"/>
        </w:rPr>
        <w:t>EEE</w:t>
      </w:r>
      <w:r w:rsidR="00334FF5" w:rsidRPr="00EB02C3">
        <w:rPr>
          <w:rFonts w:ascii="Times New Roman" w:eastAsia="Arial Unicode MS" w:hAnsi="Times New Roman" w:cs="Times New Roman"/>
          <w:b/>
          <w:sz w:val="24"/>
          <w:szCs w:val="24"/>
          <w:lang w:val="en-US"/>
        </w:rPr>
        <w:t xml:space="preserve"> 105E Material Science (3+0) 3  </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Conductors, insulating and semiconductor materials. Resistance and resistivity, conductance and conductivity concepts for materials. Overhead transmission line conductors and underground cables. Calculation of current carrying capacity of conductors and cables. Heating and voltage drop computation in cables. Insulated conductors and pipes used in internal installation. Internal circuits and their installation methods. Fuses, insulators and protection devices.  Switches and applications. Lighting materials and armatures, fiber optic materials. Materials used in measurement techniques and electric meters. Advance materials and none-materials. Security concept in electrical installations and protection techniques.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FF5EA9"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FF5EA9">
        <w:rPr>
          <w:rFonts w:ascii="Times New Roman" w:eastAsia="Times New Roman" w:hAnsi="Times New Roman" w:cs="Times New Roman"/>
          <w:b/>
          <w:sz w:val="24"/>
          <w:szCs w:val="24"/>
          <w:lang w:val="en-US" w:eastAsia="tr-TR"/>
        </w:rPr>
        <w:t xml:space="preserve"> 201E Engineering Mathematics (3+0) 3  </w:t>
      </w:r>
    </w:p>
    <w:p w:rsidR="00D37D87" w:rsidRPr="002E0008" w:rsidRDefault="00D37D87" w:rsidP="00FF5EA9">
      <w:pPr>
        <w:spacing w:after="0" w:line="240" w:lineRule="auto"/>
        <w:jc w:val="both"/>
        <w:rPr>
          <w:rFonts w:ascii="Times New Roman" w:eastAsia="Times New Roman" w:hAnsi="Times New Roman" w:cs="Times New Roman"/>
          <w:sz w:val="24"/>
          <w:szCs w:val="24"/>
          <w:lang w:val="en-US"/>
        </w:rPr>
      </w:pPr>
      <w:r w:rsidRPr="002E0008">
        <w:rPr>
          <w:rFonts w:ascii="Times New Roman" w:eastAsia="Times New Roman" w:hAnsi="Times New Roman" w:cs="Times New Roman"/>
          <w:sz w:val="24"/>
          <w:szCs w:val="24"/>
          <w:lang w:val="en-US"/>
        </w:rPr>
        <w:t xml:space="preserve">Orthogonal coordinate systems. </w:t>
      </w:r>
      <w:r w:rsidR="00334FF5" w:rsidRPr="002E0008">
        <w:rPr>
          <w:rFonts w:ascii="Times New Roman" w:eastAsia="Times New Roman" w:hAnsi="Times New Roman" w:cs="Times New Roman"/>
          <w:sz w:val="24"/>
          <w:szCs w:val="24"/>
          <w:lang w:val="en-US"/>
        </w:rPr>
        <w:t>Vector and scalar field</w:t>
      </w:r>
      <w:r w:rsidRPr="002E0008">
        <w:rPr>
          <w:rFonts w:ascii="Times New Roman" w:eastAsia="Times New Roman" w:hAnsi="Times New Roman" w:cs="Times New Roman"/>
          <w:sz w:val="24"/>
          <w:szCs w:val="24"/>
          <w:lang w:val="en-US"/>
        </w:rPr>
        <w:t>s</w:t>
      </w:r>
      <w:r w:rsidR="00E67389" w:rsidRPr="002E0008">
        <w:rPr>
          <w:rFonts w:ascii="Times New Roman" w:eastAsia="Times New Roman" w:hAnsi="Times New Roman" w:cs="Times New Roman"/>
          <w:sz w:val="24"/>
          <w:szCs w:val="24"/>
          <w:lang w:val="en-US"/>
        </w:rPr>
        <w:t>.</w:t>
      </w:r>
      <w:r w:rsidR="00334FF5" w:rsidRPr="002E0008">
        <w:rPr>
          <w:rFonts w:ascii="Times New Roman" w:eastAsia="Times New Roman" w:hAnsi="Times New Roman" w:cs="Times New Roman"/>
          <w:sz w:val="24"/>
          <w:szCs w:val="24"/>
          <w:lang w:val="en-US"/>
        </w:rPr>
        <w:t xml:space="preserve"> </w:t>
      </w:r>
      <w:r w:rsidR="00E67389" w:rsidRPr="002E0008">
        <w:rPr>
          <w:rFonts w:ascii="Times New Roman" w:eastAsia="Times New Roman" w:hAnsi="Times New Roman" w:cs="Times New Roman"/>
          <w:sz w:val="24"/>
          <w:szCs w:val="24"/>
          <w:lang w:val="en-US"/>
        </w:rPr>
        <w:t>Coordinate transformations of</w:t>
      </w:r>
      <w:r w:rsidRPr="002E0008">
        <w:rPr>
          <w:rFonts w:ascii="Times New Roman" w:eastAsia="Times New Roman" w:hAnsi="Times New Roman" w:cs="Times New Roman"/>
          <w:sz w:val="24"/>
          <w:szCs w:val="24"/>
          <w:lang w:val="en-US"/>
        </w:rPr>
        <w:t xml:space="preserve"> point and vector.</w:t>
      </w:r>
      <w:r w:rsidR="00E67389" w:rsidRPr="002E0008">
        <w:rPr>
          <w:rFonts w:ascii="Times New Roman" w:eastAsia="Times New Roman" w:hAnsi="Times New Roman" w:cs="Times New Roman"/>
          <w:sz w:val="24"/>
          <w:szCs w:val="24"/>
          <w:lang w:val="en-US"/>
        </w:rPr>
        <w:t xml:space="preserve"> Vector algebra. Nabla (del) operatör. Directional derivation and gradient for a scalar function. Divergence and rotational for a vector function. Helmholtz theorem and classification of fields. Line integrals of vector functions; Integral theorem; Divergence theorem; Stokes theorem; Fourier series; Fourier and Inverse Fourier transformations. Laplace and Inverse Laplace transformations. Error analysis in numerical approximations. Taylor series and difference equations. Root approximations methods. Numerical integration methods.</w:t>
      </w:r>
    </w:p>
    <w:p w:rsidR="00E67389" w:rsidRDefault="00E67389" w:rsidP="00FF5EA9">
      <w:pPr>
        <w:spacing w:after="0" w:line="240" w:lineRule="auto"/>
        <w:jc w:val="both"/>
        <w:rPr>
          <w:rFonts w:ascii="Times New Roman" w:eastAsia="Times New Roman" w:hAnsi="Times New Roman" w:cs="Times New Roman"/>
          <w:sz w:val="24"/>
          <w:szCs w:val="24"/>
          <w:lang w:val="en-US"/>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209E Probability and Statistics (3+0) 3  </w:t>
      </w:r>
    </w:p>
    <w:p w:rsidR="00334FF5" w:rsidRPr="00EB02C3" w:rsidRDefault="00334FF5" w:rsidP="00EB02C3">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Basic concepts of probability and statistics. Random variables. Functions of random variables. Multivariable distributions and densities. Independent random variables. Correlation, application of statistics to engineering systems.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212E Analog Electronics I (4+0) 4</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Basic semiconductor concepts. Physical electronics. Physics of P-N diodes. Bipolar junction transistors (BJTs). Field effect transistors (FETs). Transistor biasing and small signal models. Frequency analysis of amplifiers. Unijunction transistors (UJTs). P-N-P-N switching devices. Negative resistance microwave devices. Lasers. Introduction to electronic circuit analysis using SPICE.</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lastRenderedPageBreak/>
        <w:t xml:space="preserve">Prerequisites: </w:t>
      </w:r>
      <w:r w:rsidR="00C128B2">
        <w:rPr>
          <w:rFonts w:ascii="Times New Roman" w:eastAsia="Times New Roman" w:hAnsi="Times New Roman" w:cs="Times New Roman"/>
          <w:sz w:val="24"/>
          <w:szCs w:val="24"/>
          <w:lang w:val="en-US" w:eastAsia="tr-TR"/>
        </w:rPr>
        <w:t>EEE</w:t>
      </w:r>
      <w:r w:rsidRPr="00EB02C3">
        <w:rPr>
          <w:rFonts w:ascii="Times New Roman" w:eastAsia="Times New Roman" w:hAnsi="Times New Roman" w:cs="Times New Roman"/>
          <w:sz w:val="24"/>
          <w:szCs w:val="24"/>
          <w:lang w:val="en-US" w:eastAsia="tr-TR"/>
        </w:rPr>
        <w:t xml:space="preserve"> 221E</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214E Analog Electronics Lab. (0+2) 1</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Obtaining diode characteristics. Rectifier, clipper, clamper and regulator circuits. Obtaining BJT and FET characteristics. BJT and FET amplifier circuits.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Prerequisites: </w:t>
      </w:r>
      <w:r w:rsidR="00C128B2">
        <w:rPr>
          <w:rFonts w:ascii="Times New Roman" w:eastAsia="Times New Roman" w:hAnsi="Times New Roman" w:cs="Times New Roman"/>
          <w:sz w:val="24"/>
          <w:szCs w:val="24"/>
          <w:lang w:val="en-US" w:eastAsia="tr-TR"/>
        </w:rPr>
        <w:t>EEE</w:t>
      </w:r>
      <w:r w:rsidRPr="00EB02C3">
        <w:rPr>
          <w:rFonts w:ascii="Times New Roman" w:eastAsia="Times New Roman" w:hAnsi="Times New Roman" w:cs="Times New Roman"/>
          <w:sz w:val="24"/>
          <w:szCs w:val="24"/>
          <w:lang w:val="en-US" w:eastAsia="tr-TR"/>
        </w:rPr>
        <w:t xml:space="preserve"> 221E</w:t>
      </w:r>
    </w:p>
    <w:p w:rsidR="00334FF5" w:rsidRPr="00EB02C3" w:rsidRDefault="00334FF5" w:rsidP="00EB02C3">
      <w:pPr>
        <w:spacing w:after="0" w:line="240" w:lineRule="auto"/>
        <w:jc w:val="both"/>
        <w:rPr>
          <w:rFonts w:ascii="Times New Roman" w:eastAsia="Times New Roman" w:hAnsi="Times New Roman" w:cs="Times New Roman"/>
          <w:b/>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221E Circuit Analysis I (4+0) 4</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Circuit concept. Circuit variables and components. Ohmic circuits. Techniques and methods used for DC circuit analysis. Operational amplifiers. Inductance and capacitance. Transient and steady state responses of first and second order circuits.</w:t>
      </w:r>
    </w:p>
    <w:p w:rsidR="00334FF5" w:rsidRPr="00EB02C3" w:rsidRDefault="00334FF5" w:rsidP="00EB02C3">
      <w:pPr>
        <w:spacing w:after="0" w:line="240" w:lineRule="auto"/>
        <w:rPr>
          <w:rFonts w:ascii="Times New Roman" w:eastAsia="Times New Roman" w:hAnsi="Times New Roman" w:cs="Times New Roman"/>
          <w:b/>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222E Circuit Analysis II (4+0)  4</w:t>
      </w:r>
    </w:p>
    <w:p w:rsidR="00334FF5" w:rsidRPr="00EB02C3" w:rsidRDefault="00334FF5" w:rsidP="00EB02C3">
      <w:pPr>
        <w:spacing w:after="0" w:line="240" w:lineRule="auto"/>
        <w:jc w:val="both"/>
        <w:rPr>
          <w:rFonts w:ascii="Times New Roman" w:eastAsia="Times New Roman" w:hAnsi="Times New Roman" w:cs="Times New Roman"/>
          <w:sz w:val="24"/>
          <w:lang w:val="en-US" w:eastAsia="tr-TR"/>
        </w:rPr>
      </w:pPr>
      <w:r w:rsidRPr="00EB02C3">
        <w:rPr>
          <w:rFonts w:ascii="Times New Roman" w:eastAsia="Times New Roman" w:hAnsi="Times New Roman" w:cs="Times New Roman"/>
          <w:sz w:val="24"/>
          <w:lang w:val="en-US" w:eastAsia="tr-TR"/>
        </w:rPr>
        <w:t>Sinusoidal steady state analysis. Application of circuit analysis techniques to AC circuits. Phasors. Power and energy in sinusoidal circuits. Application of Laplace transformation to circuit analysis. Filters. Fourier series and transformation. Two-port circuits. Mutual inductance and transformers.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Prerequisites: </w:t>
      </w:r>
      <w:r w:rsidR="00C128B2">
        <w:rPr>
          <w:rFonts w:ascii="Times New Roman" w:eastAsia="Times New Roman" w:hAnsi="Times New Roman" w:cs="Times New Roman"/>
          <w:sz w:val="24"/>
          <w:szCs w:val="24"/>
          <w:lang w:val="en-US" w:eastAsia="tr-TR"/>
        </w:rPr>
        <w:t>EEE</w:t>
      </w:r>
      <w:r w:rsidRPr="00EB02C3">
        <w:rPr>
          <w:rFonts w:ascii="Times New Roman" w:eastAsia="Times New Roman" w:hAnsi="Times New Roman" w:cs="Times New Roman"/>
          <w:sz w:val="24"/>
          <w:szCs w:val="24"/>
          <w:lang w:val="en-US" w:eastAsia="tr-TR"/>
        </w:rPr>
        <w:t xml:space="preserve"> 221E</w:t>
      </w:r>
    </w:p>
    <w:p w:rsidR="00334FF5" w:rsidRPr="00EB02C3" w:rsidRDefault="00334FF5" w:rsidP="00EB02C3">
      <w:pPr>
        <w:spacing w:after="0" w:line="240" w:lineRule="auto"/>
        <w:rPr>
          <w:rFonts w:ascii="Times New Roman" w:eastAsia="Times New Roman" w:hAnsi="Times New Roman" w:cs="Times New Roman"/>
          <w:b/>
          <w:sz w:val="24"/>
          <w:szCs w:val="24"/>
          <w:lang w:val="en-US" w:eastAsia="tr-TR"/>
        </w:rPr>
      </w:pPr>
    </w:p>
    <w:p w:rsidR="00334FF5" w:rsidRPr="00EB02C3" w:rsidRDefault="00C128B2" w:rsidP="00EB02C3">
      <w:pPr>
        <w:spacing w:after="0" w:line="240" w:lineRule="auto"/>
        <w:rPr>
          <w:rFonts w:ascii="Times New Roman" w:eastAsia="Times New Roman" w:hAnsi="Times New Roman" w:cs="Times New Roman"/>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223E Circuit Analysis Lab. I (0+2) 1</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Measurement of voltage, current and resistance. Node-voltage method and mesh current methods in dc circuits. Thevenin and Norton theorems. Linearity and superposition principles. Oscilloscopes. Measurements with oscilloscopes.</w:t>
      </w:r>
    </w:p>
    <w:p w:rsidR="00334FF5" w:rsidRPr="00EB02C3" w:rsidRDefault="00334FF5" w:rsidP="00EB02C3">
      <w:pPr>
        <w:spacing w:after="0" w:line="240" w:lineRule="auto"/>
        <w:jc w:val="both"/>
        <w:rPr>
          <w:rFonts w:ascii="Times New Roman" w:eastAsia="Times New Roman" w:hAnsi="Times New Roman" w:cs="Times New Roman"/>
          <w:b/>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sz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224E Circuit Analysis Lab. II (0+2) 1</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Frequency variation of capacitive and inductive reactance. Series RC and RL circuits. Parallel RC and RL circuits. Series and parallel RLC circuits. Derivative and integrative RC circuits. Filter circuits. Power and power factor in sinusoidal circuits.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Prerequisites: </w:t>
      </w:r>
      <w:r w:rsidR="00C128B2">
        <w:rPr>
          <w:rFonts w:ascii="Times New Roman" w:eastAsia="Times New Roman" w:hAnsi="Times New Roman" w:cs="Times New Roman"/>
          <w:sz w:val="24"/>
          <w:szCs w:val="24"/>
          <w:lang w:val="en-US" w:eastAsia="tr-TR"/>
        </w:rPr>
        <w:t>EEE</w:t>
      </w:r>
      <w:r w:rsidRPr="00EB02C3">
        <w:rPr>
          <w:rFonts w:ascii="Times New Roman" w:eastAsia="Times New Roman" w:hAnsi="Times New Roman" w:cs="Times New Roman"/>
          <w:sz w:val="24"/>
          <w:szCs w:val="24"/>
          <w:lang w:val="en-US" w:eastAsia="tr-TR"/>
        </w:rPr>
        <w:t xml:space="preserve"> 221E</w:t>
      </w:r>
    </w:p>
    <w:p w:rsidR="00334FF5" w:rsidRPr="00EB02C3" w:rsidRDefault="00334FF5" w:rsidP="00EB02C3">
      <w:pPr>
        <w:spacing w:after="0" w:line="240" w:lineRule="auto"/>
        <w:rPr>
          <w:rFonts w:ascii="Times New Roman" w:eastAsia="Times New Roman" w:hAnsi="Times New Roman" w:cs="Times New Roman"/>
          <w:sz w:val="24"/>
          <w:szCs w:val="24"/>
          <w:lang w:val="en-US" w:eastAsia="tr-TR"/>
        </w:rPr>
      </w:pPr>
    </w:p>
    <w:p w:rsidR="00334FF5" w:rsidRPr="00EB02C3" w:rsidRDefault="00C128B2" w:rsidP="00EB02C3">
      <w:pPr>
        <w:tabs>
          <w:tab w:val="left" w:pos="567"/>
          <w:tab w:val="left" w:pos="720"/>
          <w:tab w:val="left" w:pos="1701"/>
          <w:tab w:val="right" w:pos="9000"/>
        </w:tabs>
        <w:spacing w:after="0" w:line="240" w:lineRule="auto"/>
        <w:jc w:val="both"/>
        <w:rPr>
          <w:rFonts w:ascii="Times New Roman" w:eastAsia="Times New Roman" w:hAnsi="Times New Roman" w:cs="Times New Roman"/>
          <w:b/>
          <w:noProof/>
          <w:sz w:val="24"/>
          <w:szCs w:val="24"/>
          <w:lang w:val="en-US"/>
        </w:rPr>
      </w:pPr>
      <w:r>
        <w:rPr>
          <w:rFonts w:ascii="Times New Roman" w:eastAsia="Times New Roman" w:hAnsi="Times New Roman" w:cs="Times New Roman"/>
          <w:b/>
          <w:noProof/>
          <w:sz w:val="24"/>
          <w:szCs w:val="24"/>
          <w:lang w:val="en-US"/>
        </w:rPr>
        <w:t>EEE</w:t>
      </w:r>
      <w:r w:rsidR="00334FF5" w:rsidRPr="00EB02C3">
        <w:rPr>
          <w:rFonts w:ascii="Times New Roman" w:eastAsia="Times New Roman" w:hAnsi="Times New Roman" w:cs="Times New Roman"/>
          <w:b/>
          <w:noProof/>
          <w:sz w:val="24"/>
          <w:szCs w:val="24"/>
          <w:lang w:val="en-US"/>
        </w:rPr>
        <w:t xml:space="preserve"> 25</w:t>
      </w:r>
      <w:r>
        <w:rPr>
          <w:rFonts w:ascii="Times New Roman" w:eastAsia="Times New Roman" w:hAnsi="Times New Roman" w:cs="Times New Roman"/>
          <w:b/>
          <w:noProof/>
          <w:sz w:val="24"/>
          <w:szCs w:val="24"/>
          <w:lang w:val="en-US"/>
        </w:rPr>
        <w:t>2</w:t>
      </w:r>
      <w:r w:rsidR="00334FF5" w:rsidRPr="00EB02C3">
        <w:rPr>
          <w:rFonts w:ascii="Times New Roman" w:eastAsia="Times New Roman" w:hAnsi="Times New Roman" w:cs="Times New Roman"/>
          <w:b/>
          <w:noProof/>
          <w:sz w:val="24"/>
          <w:szCs w:val="24"/>
          <w:lang w:val="en-US"/>
        </w:rPr>
        <w:t>E Electromagnetic Field Theory I (4+0) 4</w:t>
      </w:r>
    </w:p>
    <w:p w:rsidR="00334FF5" w:rsidRPr="00EB02C3" w:rsidRDefault="00334FF5" w:rsidP="00EB02C3">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A short review of vector analysis. Electrostatic and magnetostatic phenomenas in matter and free space (fundamental postulates of electrostatics and magnetoststics). Laplace and Poisson’s equations and solution methods of static electromagnetic fields. Energy, forces, boundary conditions for static electromagnetic fields. Resistance, inductance and capacitance concepts. Magnetic circuits. Electromagnetic properties of materials. Uniqueness theorem. Introduction to time-varying electromagnetic fields.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MAT 102</w:t>
      </w:r>
    </w:p>
    <w:p w:rsidR="0097076B" w:rsidRPr="0097076B" w:rsidRDefault="0097076B" w:rsidP="00BA4295">
      <w:pPr>
        <w:spacing w:line="240" w:lineRule="auto"/>
        <w:jc w:val="both"/>
        <w:rPr>
          <w:rFonts w:ascii="Times New Roman" w:hAnsi="Times New Roman" w:cs="Times New Roman"/>
          <w:sz w:val="24"/>
        </w:rPr>
      </w:pPr>
    </w:p>
    <w:sectPr w:rsidR="0097076B" w:rsidRPr="0097076B" w:rsidSect="00117A22">
      <w:footerReference w:type="default" r:id="rId9"/>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959" w:rsidRDefault="004E2959" w:rsidP="00117A22">
      <w:pPr>
        <w:spacing w:after="0" w:line="240" w:lineRule="auto"/>
      </w:pPr>
      <w:r>
        <w:separator/>
      </w:r>
    </w:p>
  </w:endnote>
  <w:endnote w:type="continuationSeparator" w:id="0">
    <w:p w:rsidR="004E2959" w:rsidRDefault="004E2959" w:rsidP="00117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A22" w:rsidRPr="00117A22" w:rsidRDefault="00117A22">
    <w:pPr>
      <w:pStyle w:val="Altbilgi"/>
      <w:rPr>
        <w:rFonts w:ascii="Times New Roman" w:hAnsi="Times New Roman" w:cs="Times New Roman"/>
      </w:rPr>
    </w:pPr>
    <w:r w:rsidRPr="00117A22">
      <w:rPr>
        <w:rFonts w:ascii="Times New Roman" w:hAnsi="Times New Roman" w:cs="Times New Roman"/>
      </w:rPr>
      <w:t xml:space="preserve">Düzenleme Tarihi: </w:t>
    </w:r>
    <w:r w:rsidR="006150EF">
      <w:rPr>
        <w:rFonts w:ascii="Times New Roman" w:hAnsi="Times New Roman" w:cs="Times New Roman"/>
      </w:rPr>
      <w:t>8</w:t>
    </w:r>
    <w:r w:rsidRPr="00117A22">
      <w:rPr>
        <w:rFonts w:ascii="Times New Roman" w:hAnsi="Times New Roman" w:cs="Times New Roman"/>
      </w:rPr>
      <w:t xml:space="preserve"> Ağustos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959" w:rsidRDefault="004E2959" w:rsidP="00117A22">
      <w:pPr>
        <w:spacing w:after="0" w:line="240" w:lineRule="auto"/>
      </w:pPr>
      <w:r>
        <w:separator/>
      </w:r>
    </w:p>
  </w:footnote>
  <w:footnote w:type="continuationSeparator" w:id="0">
    <w:p w:rsidR="004E2959" w:rsidRDefault="004E2959" w:rsidP="00117A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6"/>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27"/>
    <w:rsid w:val="0002280F"/>
    <w:rsid w:val="00035532"/>
    <w:rsid w:val="000375A7"/>
    <w:rsid w:val="00056E1C"/>
    <w:rsid w:val="000B4A8F"/>
    <w:rsid w:val="001019E9"/>
    <w:rsid w:val="00114033"/>
    <w:rsid w:val="00117A22"/>
    <w:rsid w:val="0012495E"/>
    <w:rsid w:val="00157C5D"/>
    <w:rsid w:val="00166EF3"/>
    <w:rsid w:val="00187AA7"/>
    <w:rsid w:val="001C70F3"/>
    <w:rsid w:val="001D02CF"/>
    <w:rsid w:val="001D3D68"/>
    <w:rsid w:val="00215750"/>
    <w:rsid w:val="0025639E"/>
    <w:rsid w:val="00287305"/>
    <w:rsid w:val="002A16EF"/>
    <w:rsid w:val="002A3DBB"/>
    <w:rsid w:val="002C163D"/>
    <w:rsid w:val="002E0008"/>
    <w:rsid w:val="002E4F2C"/>
    <w:rsid w:val="00303810"/>
    <w:rsid w:val="00334FF5"/>
    <w:rsid w:val="00344E3E"/>
    <w:rsid w:val="00363CE0"/>
    <w:rsid w:val="003C0172"/>
    <w:rsid w:val="003E2F8C"/>
    <w:rsid w:val="003F1627"/>
    <w:rsid w:val="00456148"/>
    <w:rsid w:val="004A3EA3"/>
    <w:rsid w:val="004B4129"/>
    <w:rsid w:val="004C33ED"/>
    <w:rsid w:val="004E2959"/>
    <w:rsid w:val="004F2A81"/>
    <w:rsid w:val="004F7CEB"/>
    <w:rsid w:val="00505AB9"/>
    <w:rsid w:val="005101C9"/>
    <w:rsid w:val="00534AEC"/>
    <w:rsid w:val="00567241"/>
    <w:rsid w:val="00580E44"/>
    <w:rsid w:val="005B6EA3"/>
    <w:rsid w:val="006150EF"/>
    <w:rsid w:val="0062737D"/>
    <w:rsid w:val="0062797A"/>
    <w:rsid w:val="00650497"/>
    <w:rsid w:val="00657835"/>
    <w:rsid w:val="00692531"/>
    <w:rsid w:val="006B09DD"/>
    <w:rsid w:val="006D5480"/>
    <w:rsid w:val="006F19D4"/>
    <w:rsid w:val="00714ED2"/>
    <w:rsid w:val="00740F34"/>
    <w:rsid w:val="007511E2"/>
    <w:rsid w:val="007E129F"/>
    <w:rsid w:val="007E78C7"/>
    <w:rsid w:val="00811BEA"/>
    <w:rsid w:val="00871AA1"/>
    <w:rsid w:val="00872FC0"/>
    <w:rsid w:val="0089428C"/>
    <w:rsid w:val="008965EE"/>
    <w:rsid w:val="008B140B"/>
    <w:rsid w:val="008B2464"/>
    <w:rsid w:val="00926FF2"/>
    <w:rsid w:val="00942712"/>
    <w:rsid w:val="0094468C"/>
    <w:rsid w:val="009678A1"/>
    <w:rsid w:val="0097076B"/>
    <w:rsid w:val="00992A9F"/>
    <w:rsid w:val="00996811"/>
    <w:rsid w:val="009C5E59"/>
    <w:rsid w:val="009E6088"/>
    <w:rsid w:val="009F4B96"/>
    <w:rsid w:val="00A0332D"/>
    <w:rsid w:val="00A12F5D"/>
    <w:rsid w:val="00A23E3F"/>
    <w:rsid w:val="00A57872"/>
    <w:rsid w:val="00A61E4B"/>
    <w:rsid w:val="00A75B42"/>
    <w:rsid w:val="00A85307"/>
    <w:rsid w:val="00AC2AFF"/>
    <w:rsid w:val="00AD493B"/>
    <w:rsid w:val="00B3027B"/>
    <w:rsid w:val="00B707F3"/>
    <w:rsid w:val="00B740ED"/>
    <w:rsid w:val="00BA4295"/>
    <w:rsid w:val="00BB5C09"/>
    <w:rsid w:val="00BD4D9A"/>
    <w:rsid w:val="00BD71FC"/>
    <w:rsid w:val="00C07AAD"/>
    <w:rsid w:val="00C128B2"/>
    <w:rsid w:val="00C13A92"/>
    <w:rsid w:val="00C42B79"/>
    <w:rsid w:val="00C74B03"/>
    <w:rsid w:val="00C87472"/>
    <w:rsid w:val="00CA1B74"/>
    <w:rsid w:val="00CD7EB0"/>
    <w:rsid w:val="00CE3F17"/>
    <w:rsid w:val="00D16A59"/>
    <w:rsid w:val="00D17DDD"/>
    <w:rsid w:val="00D37D87"/>
    <w:rsid w:val="00D60945"/>
    <w:rsid w:val="00DA03A5"/>
    <w:rsid w:val="00DA67BB"/>
    <w:rsid w:val="00DF7D6A"/>
    <w:rsid w:val="00E54221"/>
    <w:rsid w:val="00E625BE"/>
    <w:rsid w:val="00E67389"/>
    <w:rsid w:val="00EA6EF4"/>
    <w:rsid w:val="00EB5CAA"/>
    <w:rsid w:val="00EB5CB6"/>
    <w:rsid w:val="00EE4607"/>
    <w:rsid w:val="00F00571"/>
    <w:rsid w:val="00F27D9A"/>
    <w:rsid w:val="00F4467E"/>
    <w:rsid w:val="00F504CF"/>
    <w:rsid w:val="00F74E47"/>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NormalWeb">
    <w:name w:val="Normal (Web)"/>
    <w:basedOn w:val="Normal"/>
    <w:uiPriority w:val="99"/>
    <w:unhideWhenUsed/>
    <w:rsid w:val="00334FF5"/>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stbilgi">
    <w:name w:val="header"/>
    <w:basedOn w:val="Normal"/>
    <w:link w:val="stbilgiChar"/>
    <w:uiPriority w:val="99"/>
    <w:unhideWhenUsed/>
    <w:rsid w:val="00117A2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17A22"/>
  </w:style>
  <w:style w:type="paragraph" w:styleId="Altbilgi">
    <w:name w:val="footer"/>
    <w:basedOn w:val="Normal"/>
    <w:link w:val="AltbilgiChar"/>
    <w:uiPriority w:val="99"/>
    <w:unhideWhenUsed/>
    <w:rsid w:val="00117A2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17A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NormalWeb">
    <w:name w:val="Normal (Web)"/>
    <w:basedOn w:val="Normal"/>
    <w:uiPriority w:val="99"/>
    <w:unhideWhenUsed/>
    <w:rsid w:val="00334FF5"/>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stbilgi">
    <w:name w:val="header"/>
    <w:basedOn w:val="Normal"/>
    <w:link w:val="stbilgiChar"/>
    <w:uiPriority w:val="99"/>
    <w:unhideWhenUsed/>
    <w:rsid w:val="00117A2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17A22"/>
  </w:style>
  <w:style w:type="paragraph" w:styleId="Altbilgi">
    <w:name w:val="footer"/>
    <w:basedOn w:val="Normal"/>
    <w:link w:val="AltbilgiChar"/>
    <w:uiPriority w:val="99"/>
    <w:unhideWhenUsed/>
    <w:rsid w:val="00117A2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17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111482912">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254825039">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351953526">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49603609">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767185956">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ED384-36A5-4E66-9E0F-D5F6580A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838</Words>
  <Characters>4777</Characters>
  <Application>Microsoft Office Word</Application>
  <DocSecurity>0</DocSecurity>
  <Lines>39</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Mehmet Timur Aydemir</cp:lastModifiedBy>
  <cp:revision>5</cp:revision>
  <dcterms:created xsi:type="dcterms:W3CDTF">2016-08-08T13:01:00Z</dcterms:created>
  <dcterms:modified xsi:type="dcterms:W3CDTF">2016-08-08T13:04:00Z</dcterms:modified>
</cp:coreProperties>
</file>