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50E" w:rsidRPr="005A5ED1" w:rsidRDefault="008E6A13" w:rsidP="00AD71E5">
      <w:pPr>
        <w:autoSpaceDE w:val="0"/>
        <w:autoSpaceDN w:val="0"/>
        <w:adjustRightInd w:val="0"/>
        <w:spacing w:after="0" w:line="360" w:lineRule="auto"/>
        <w:jc w:val="center"/>
        <w:rPr>
          <w:rFonts w:ascii="Times New Roman" w:hAnsi="Times New Roman" w:cs="Times New Roman"/>
          <w:color w:val="000000" w:themeColor="text1"/>
          <w:sz w:val="24"/>
          <w:szCs w:val="24"/>
        </w:rPr>
      </w:pPr>
      <w:r w:rsidRPr="005A5ED1">
        <w:rPr>
          <w:rFonts w:ascii="Times New Roman" w:hAnsi="Times New Roman" w:cs="Times New Roman"/>
          <w:noProof/>
          <w:color w:val="000000" w:themeColor="text1"/>
          <w:sz w:val="24"/>
          <w:szCs w:val="24"/>
          <w:lang w:eastAsia="tr-TR"/>
        </w:rPr>
        <w:drawing>
          <wp:inline distT="0" distB="0" distL="0" distR="0" wp14:anchorId="5CF1703E" wp14:editId="356BEBE4">
            <wp:extent cx="1296987" cy="1187450"/>
            <wp:effectExtent l="0" t="0" r="0" b="0"/>
            <wp:docPr id="1029" name="Picture 5" descr="Gazi Tı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descr="Gazi Tıp"/>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6987" cy="1187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DD2985" w:rsidRDefault="00DD2985" w:rsidP="00DD2985">
      <w:pPr>
        <w:autoSpaceDE w:val="0"/>
        <w:autoSpaceDN w:val="0"/>
        <w:adjustRightInd w:val="0"/>
        <w:spacing w:after="0" w:line="360" w:lineRule="auto"/>
        <w:ind w:left="1416" w:firstLine="708"/>
        <w:rPr>
          <w:rFonts w:ascii="Times New Roman" w:hAnsi="Times New Roman" w:cs="Times New Roman"/>
          <w:color w:val="000000" w:themeColor="text1"/>
          <w:sz w:val="24"/>
          <w:szCs w:val="24"/>
        </w:rPr>
      </w:pPr>
    </w:p>
    <w:p w:rsidR="00A72AE4" w:rsidRPr="005A5ED1" w:rsidRDefault="00A72AE4" w:rsidP="00DD2985">
      <w:pPr>
        <w:autoSpaceDE w:val="0"/>
        <w:autoSpaceDN w:val="0"/>
        <w:adjustRightInd w:val="0"/>
        <w:spacing w:after="0" w:line="360" w:lineRule="auto"/>
        <w:ind w:left="1416" w:firstLine="708"/>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GAZİ ÜNİVERSİTESİ</w:t>
      </w:r>
    </w:p>
    <w:p w:rsidR="00C16663" w:rsidRPr="005A5ED1" w:rsidRDefault="00A72AE4" w:rsidP="00AD71E5">
      <w:pPr>
        <w:spacing w:line="360" w:lineRule="auto"/>
        <w:jc w:val="center"/>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TIP FAKÜLTESİ</w:t>
      </w:r>
    </w:p>
    <w:p w:rsidR="00A72AE4" w:rsidRPr="005A5ED1" w:rsidRDefault="00A72AE4" w:rsidP="00AD71E5">
      <w:pPr>
        <w:autoSpaceDE w:val="0"/>
        <w:autoSpaceDN w:val="0"/>
        <w:adjustRightInd w:val="0"/>
        <w:spacing w:after="0" w:line="360" w:lineRule="auto"/>
        <w:jc w:val="center"/>
        <w:rPr>
          <w:rFonts w:ascii="Times New Roman" w:hAnsi="Times New Roman" w:cs="Times New Roman"/>
          <w:color w:val="000000" w:themeColor="text1"/>
          <w:sz w:val="24"/>
          <w:szCs w:val="24"/>
        </w:rPr>
      </w:pPr>
    </w:p>
    <w:p w:rsidR="00BD650E" w:rsidRPr="005A5ED1" w:rsidRDefault="00BD650E" w:rsidP="00AD71E5">
      <w:pPr>
        <w:autoSpaceDE w:val="0"/>
        <w:autoSpaceDN w:val="0"/>
        <w:adjustRightInd w:val="0"/>
        <w:spacing w:after="0" w:line="360" w:lineRule="auto"/>
        <w:jc w:val="center"/>
        <w:rPr>
          <w:rFonts w:ascii="Times New Roman" w:hAnsi="Times New Roman" w:cs="Times New Roman"/>
          <w:color w:val="000000" w:themeColor="text1"/>
          <w:sz w:val="24"/>
          <w:szCs w:val="24"/>
        </w:rPr>
      </w:pPr>
    </w:p>
    <w:p w:rsidR="00A72AE4" w:rsidRPr="005A5ED1" w:rsidRDefault="00A72AE4" w:rsidP="00AD71E5">
      <w:pPr>
        <w:autoSpaceDE w:val="0"/>
        <w:autoSpaceDN w:val="0"/>
        <w:adjustRightInd w:val="0"/>
        <w:spacing w:after="0" w:line="360" w:lineRule="auto"/>
        <w:jc w:val="center"/>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Anesteziyoloji ve Reanimasyon</w:t>
      </w:r>
    </w:p>
    <w:p w:rsidR="00A72AE4" w:rsidRPr="005A5ED1" w:rsidRDefault="00A72AE4" w:rsidP="00AD71E5">
      <w:pPr>
        <w:autoSpaceDE w:val="0"/>
        <w:autoSpaceDN w:val="0"/>
        <w:adjustRightInd w:val="0"/>
        <w:spacing w:after="0" w:line="360" w:lineRule="auto"/>
        <w:jc w:val="center"/>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Anabilim Dalı</w:t>
      </w:r>
    </w:p>
    <w:p w:rsidR="00A72AE4" w:rsidRPr="005A5ED1" w:rsidRDefault="00A72AE4" w:rsidP="00AD71E5">
      <w:pPr>
        <w:spacing w:line="360" w:lineRule="auto"/>
        <w:jc w:val="center"/>
        <w:rPr>
          <w:rFonts w:ascii="Times New Roman" w:hAnsi="Times New Roman" w:cs="Times New Roman"/>
          <w:color w:val="000000" w:themeColor="text1"/>
          <w:sz w:val="24"/>
          <w:szCs w:val="24"/>
        </w:rPr>
      </w:pPr>
    </w:p>
    <w:p w:rsidR="00BD650E" w:rsidRPr="005A5ED1" w:rsidRDefault="00BD650E" w:rsidP="00AD71E5">
      <w:pPr>
        <w:spacing w:line="360" w:lineRule="auto"/>
        <w:jc w:val="center"/>
        <w:rPr>
          <w:rFonts w:ascii="Times New Roman" w:hAnsi="Times New Roman" w:cs="Times New Roman"/>
          <w:color w:val="000000" w:themeColor="text1"/>
          <w:sz w:val="24"/>
          <w:szCs w:val="24"/>
        </w:rPr>
      </w:pPr>
    </w:p>
    <w:p w:rsidR="00A72AE4" w:rsidRPr="005A5ED1" w:rsidRDefault="00A72AE4" w:rsidP="00AD71E5">
      <w:pPr>
        <w:spacing w:line="360" w:lineRule="auto"/>
        <w:jc w:val="center"/>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Asistan El Kitabı</w:t>
      </w:r>
    </w:p>
    <w:p w:rsidR="00FA7856" w:rsidRPr="005A5ED1" w:rsidRDefault="00FA7856" w:rsidP="006E47F7">
      <w:pPr>
        <w:shd w:val="clear" w:color="auto" w:fill="FFFFFF"/>
        <w:spacing w:before="100" w:beforeAutospacing="1" w:after="100" w:afterAutospacing="1"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Bu </w:t>
      </w:r>
      <w:r w:rsidR="008E6A13" w:rsidRPr="005A5ED1">
        <w:rPr>
          <w:rFonts w:ascii="Times New Roman" w:hAnsi="Times New Roman" w:cs="Times New Roman"/>
          <w:color w:val="000000" w:themeColor="text1"/>
          <w:sz w:val="24"/>
          <w:szCs w:val="24"/>
        </w:rPr>
        <w:t>el kitabı (</w:t>
      </w:r>
      <w:r w:rsidRPr="005A5ED1">
        <w:rPr>
          <w:rFonts w:ascii="Times New Roman" w:hAnsi="Times New Roman" w:cs="Times New Roman"/>
          <w:color w:val="000000" w:themeColor="text1"/>
          <w:sz w:val="24"/>
          <w:szCs w:val="24"/>
        </w:rPr>
        <w:t>kitapçık</w:t>
      </w:r>
      <w:r w:rsidR="008E6A13" w:rsidRPr="005A5ED1">
        <w:rPr>
          <w:rFonts w:ascii="Times New Roman" w:hAnsi="Times New Roman" w:cs="Times New Roman"/>
          <w:color w:val="000000" w:themeColor="text1"/>
          <w:sz w:val="24"/>
          <w:szCs w:val="24"/>
        </w:rPr>
        <w:t>)</w:t>
      </w:r>
      <w:r w:rsidRPr="005A5ED1">
        <w:rPr>
          <w:rFonts w:ascii="Times New Roman" w:hAnsi="Times New Roman" w:cs="Times New Roman"/>
          <w:color w:val="000000" w:themeColor="text1"/>
          <w:sz w:val="24"/>
          <w:szCs w:val="24"/>
        </w:rPr>
        <w:t xml:space="preserve"> </w:t>
      </w:r>
      <w:r w:rsidR="008E6A13" w:rsidRPr="005A5ED1">
        <w:rPr>
          <w:rFonts w:ascii="Times New Roman" w:hAnsi="Times New Roman" w:cs="Times New Roman"/>
          <w:color w:val="000000" w:themeColor="text1"/>
          <w:sz w:val="24"/>
          <w:szCs w:val="24"/>
        </w:rPr>
        <w:t xml:space="preserve">Gazi Üniversitesi Tıp Fakültesi Anesteziyoloji ve </w:t>
      </w:r>
      <w:proofErr w:type="spellStart"/>
      <w:r w:rsidR="008E6A13" w:rsidRPr="005A5ED1">
        <w:rPr>
          <w:rFonts w:ascii="Times New Roman" w:hAnsi="Times New Roman" w:cs="Times New Roman"/>
          <w:color w:val="000000" w:themeColor="text1"/>
          <w:sz w:val="24"/>
          <w:szCs w:val="24"/>
        </w:rPr>
        <w:t>Reanimasyon</w:t>
      </w:r>
      <w:proofErr w:type="spellEnd"/>
      <w:r w:rsidR="008E6A13" w:rsidRPr="005A5ED1">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Anabilim Dalı</w:t>
      </w:r>
      <w:r w:rsidR="008E6A13" w:rsidRPr="005A5ED1">
        <w:rPr>
          <w:rFonts w:ascii="Times New Roman" w:hAnsi="Times New Roman" w:cs="Times New Roman"/>
          <w:color w:val="000000" w:themeColor="text1"/>
          <w:sz w:val="24"/>
          <w:szCs w:val="24"/>
        </w:rPr>
        <w:t xml:space="preserve">’nda uzmanlık </w:t>
      </w:r>
      <w:r w:rsidRPr="005A5ED1">
        <w:rPr>
          <w:rFonts w:ascii="Times New Roman" w:hAnsi="Times New Roman" w:cs="Times New Roman"/>
          <w:color w:val="000000" w:themeColor="text1"/>
          <w:sz w:val="24"/>
          <w:szCs w:val="24"/>
        </w:rPr>
        <w:t>eğitim</w:t>
      </w:r>
      <w:r w:rsidR="008E6A13" w:rsidRPr="005A5ED1">
        <w:rPr>
          <w:rFonts w:ascii="Times New Roman" w:hAnsi="Times New Roman" w:cs="Times New Roman"/>
          <w:color w:val="000000" w:themeColor="text1"/>
          <w:sz w:val="24"/>
          <w:szCs w:val="24"/>
        </w:rPr>
        <w:t xml:space="preserve">i alacak araştırma </w:t>
      </w:r>
      <w:r w:rsidR="00EA772D" w:rsidRPr="005A5ED1">
        <w:rPr>
          <w:rFonts w:ascii="Times New Roman" w:hAnsi="Times New Roman" w:cs="Times New Roman"/>
          <w:color w:val="000000" w:themeColor="text1"/>
          <w:sz w:val="24"/>
          <w:szCs w:val="24"/>
        </w:rPr>
        <w:t xml:space="preserve">görevlisi hekimlerin </w:t>
      </w:r>
      <w:r w:rsidRPr="005A5ED1">
        <w:rPr>
          <w:rFonts w:ascii="Times New Roman" w:hAnsi="Times New Roman" w:cs="Times New Roman"/>
          <w:color w:val="000000" w:themeColor="text1"/>
          <w:sz w:val="24"/>
          <w:szCs w:val="24"/>
        </w:rPr>
        <w:t>yetki, görev ve sorumluluklarını tanımla</w:t>
      </w:r>
      <w:r w:rsidR="008E6A13" w:rsidRPr="005A5ED1">
        <w:rPr>
          <w:rFonts w:ascii="Times New Roman" w:hAnsi="Times New Roman" w:cs="Times New Roman"/>
          <w:color w:val="000000" w:themeColor="text1"/>
          <w:sz w:val="24"/>
          <w:szCs w:val="24"/>
        </w:rPr>
        <w:t xml:space="preserve">yıp, </w:t>
      </w:r>
      <w:r w:rsidRPr="005A5ED1">
        <w:rPr>
          <w:rFonts w:ascii="Times New Roman" w:hAnsi="Times New Roman" w:cs="Times New Roman"/>
          <w:color w:val="000000" w:themeColor="text1"/>
          <w:sz w:val="24"/>
          <w:szCs w:val="24"/>
        </w:rPr>
        <w:t>onları bilgilendir</w:t>
      </w:r>
      <w:r w:rsidR="008E6A13" w:rsidRPr="005A5ED1">
        <w:rPr>
          <w:rFonts w:ascii="Times New Roman" w:hAnsi="Times New Roman" w:cs="Times New Roman"/>
          <w:color w:val="000000" w:themeColor="text1"/>
          <w:sz w:val="24"/>
          <w:szCs w:val="24"/>
        </w:rPr>
        <w:t>erek adaptasyonlarını kolaylaştırmak</w:t>
      </w:r>
      <w:r w:rsidRPr="005A5ED1">
        <w:rPr>
          <w:rFonts w:ascii="Times New Roman" w:hAnsi="Times New Roman" w:cs="Times New Roman"/>
          <w:color w:val="000000" w:themeColor="text1"/>
          <w:sz w:val="24"/>
          <w:szCs w:val="24"/>
        </w:rPr>
        <w:t xml:space="preserve"> amacıyla hazırlanmıştır. </w:t>
      </w:r>
    </w:p>
    <w:p w:rsidR="00A72AE4" w:rsidRPr="005A5ED1" w:rsidRDefault="005C22BD" w:rsidP="009A2E0F">
      <w:pPr>
        <w:spacing w:line="360" w:lineRule="auto"/>
        <w:rPr>
          <w:rFonts w:ascii="Times New Roman" w:hAnsi="Times New Roman" w:cs="Times New Roman"/>
          <w:b/>
          <w:color w:val="000000" w:themeColor="text1"/>
          <w:sz w:val="24"/>
          <w:szCs w:val="24"/>
        </w:rPr>
      </w:pPr>
      <w:r w:rsidRPr="005A5ED1">
        <w:rPr>
          <w:rFonts w:ascii="Times New Roman" w:hAnsi="Times New Roman" w:cs="Times New Roman"/>
          <w:color w:val="000000" w:themeColor="text1"/>
          <w:sz w:val="24"/>
          <w:szCs w:val="24"/>
        </w:rPr>
        <w:br w:type="page"/>
      </w:r>
      <w:r w:rsidR="00A72AE4" w:rsidRPr="005A5ED1">
        <w:rPr>
          <w:rFonts w:ascii="Times New Roman" w:hAnsi="Times New Roman" w:cs="Times New Roman"/>
          <w:b/>
          <w:color w:val="000000" w:themeColor="text1"/>
          <w:sz w:val="24"/>
          <w:szCs w:val="24"/>
        </w:rPr>
        <w:lastRenderedPageBreak/>
        <w:t>İÇİNDEKİLER</w:t>
      </w:r>
    </w:p>
    <w:p w:rsidR="005A5ED1" w:rsidRPr="005A5ED1" w:rsidRDefault="005A5ED1" w:rsidP="009A2E0F">
      <w:pPr>
        <w:pStyle w:val="ListeParagraf"/>
        <w:numPr>
          <w:ilvl w:val="0"/>
          <w:numId w:val="13"/>
        </w:numPr>
        <w:spacing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Anabilim Dalı Hakkında Genel Bilgiler</w:t>
      </w:r>
    </w:p>
    <w:p w:rsidR="005A5ED1" w:rsidRPr="00A76289" w:rsidRDefault="00A76289" w:rsidP="009A2E0F">
      <w:pPr>
        <w:spacing w:line="360" w:lineRule="auto"/>
        <w:ind w:left="14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w:t>
      </w:r>
      <w:r w:rsidR="005A5ED1" w:rsidRPr="00A76289">
        <w:rPr>
          <w:rFonts w:ascii="Times New Roman" w:hAnsi="Times New Roman" w:cs="Times New Roman"/>
          <w:color w:val="000000" w:themeColor="text1"/>
          <w:sz w:val="24"/>
          <w:szCs w:val="24"/>
        </w:rPr>
        <w:t>Anabilim Dalı Kuruluşu ve Tarihçesi</w:t>
      </w:r>
    </w:p>
    <w:p w:rsidR="005A5ED1" w:rsidRPr="00A76289" w:rsidRDefault="00A76289" w:rsidP="009A2E0F">
      <w:pPr>
        <w:spacing w:line="360" w:lineRule="auto"/>
        <w:ind w:left="14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1.2 </w:t>
      </w:r>
      <w:r w:rsidR="005A5ED1" w:rsidRPr="00A76289">
        <w:rPr>
          <w:rFonts w:ascii="Times New Roman" w:hAnsi="Times New Roman" w:cs="Times New Roman"/>
          <w:color w:val="000000" w:themeColor="text1"/>
          <w:sz w:val="24"/>
          <w:szCs w:val="24"/>
        </w:rPr>
        <w:t>Akademik Kadro (Öğretim üye ve elemanları)</w:t>
      </w:r>
      <w:r w:rsidR="00FB0C10" w:rsidRPr="00FB0C10">
        <w:rPr>
          <w:rFonts w:ascii="Times New Roman" w:hAnsi="Times New Roman" w:cs="Times New Roman"/>
          <w:color w:val="000000" w:themeColor="text1"/>
          <w:sz w:val="24"/>
          <w:szCs w:val="24"/>
        </w:rPr>
        <w:fldChar w:fldCharType="begin"/>
      </w:r>
      <w:r w:rsidR="00FB0C10" w:rsidRPr="00FB0C10">
        <w:rPr>
          <w:rFonts w:ascii="Times New Roman" w:hAnsi="Times New Roman" w:cs="Times New Roman"/>
          <w:color w:val="000000" w:themeColor="text1"/>
          <w:sz w:val="24"/>
          <w:szCs w:val="24"/>
        </w:rPr>
        <w:instrText>PAGE   \* MERGEFORMAT</w:instrText>
      </w:r>
      <w:r w:rsidR="00FB0C10" w:rsidRPr="00FB0C10">
        <w:rPr>
          <w:rFonts w:ascii="Times New Roman" w:hAnsi="Times New Roman" w:cs="Times New Roman"/>
          <w:color w:val="000000" w:themeColor="text1"/>
          <w:sz w:val="24"/>
          <w:szCs w:val="24"/>
        </w:rPr>
        <w:fldChar w:fldCharType="separate"/>
      </w:r>
      <w:r w:rsidR="00FB0C10">
        <w:rPr>
          <w:rFonts w:ascii="Times New Roman" w:hAnsi="Times New Roman" w:cs="Times New Roman"/>
          <w:noProof/>
          <w:color w:val="000000" w:themeColor="text1"/>
          <w:sz w:val="24"/>
          <w:szCs w:val="24"/>
        </w:rPr>
        <w:t>1</w:t>
      </w:r>
      <w:r w:rsidR="00FB0C10" w:rsidRPr="00FB0C10">
        <w:rPr>
          <w:rFonts w:ascii="Times New Roman" w:hAnsi="Times New Roman" w:cs="Times New Roman"/>
          <w:color w:val="000000" w:themeColor="text1"/>
          <w:sz w:val="24"/>
          <w:szCs w:val="24"/>
        </w:rPr>
        <w:fldChar w:fldCharType="end"/>
      </w:r>
    </w:p>
    <w:p w:rsidR="005A5ED1" w:rsidRPr="005A5ED1" w:rsidRDefault="005A5ED1" w:rsidP="009A2E0F">
      <w:pPr>
        <w:pStyle w:val="ListeParagraf"/>
        <w:numPr>
          <w:ilvl w:val="0"/>
          <w:numId w:val="13"/>
        </w:numPr>
        <w:spacing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Anabilim Dalı İşleyişi ve Çalışma İlkeleri</w:t>
      </w:r>
    </w:p>
    <w:p w:rsidR="005A5ED1" w:rsidRDefault="005A5ED1" w:rsidP="009A2E0F">
      <w:pPr>
        <w:pStyle w:val="ListeParagraf"/>
        <w:numPr>
          <w:ilvl w:val="1"/>
          <w:numId w:val="19"/>
        </w:numPr>
        <w:spacing w:line="360" w:lineRule="auto"/>
        <w:rPr>
          <w:rFonts w:ascii="Times New Roman" w:hAnsi="Times New Roman" w:cs="Times New Roman"/>
          <w:color w:val="000000" w:themeColor="text1"/>
          <w:sz w:val="24"/>
          <w:szCs w:val="24"/>
        </w:rPr>
      </w:pPr>
      <w:r w:rsidRPr="00A76289">
        <w:rPr>
          <w:rFonts w:ascii="Times New Roman" w:hAnsi="Times New Roman" w:cs="Times New Roman"/>
          <w:color w:val="000000" w:themeColor="text1"/>
          <w:sz w:val="24"/>
          <w:szCs w:val="24"/>
        </w:rPr>
        <w:t>Öğretim üye ve elemanlarının ç</w:t>
      </w:r>
      <w:r w:rsidR="00DD2985">
        <w:rPr>
          <w:rFonts w:ascii="Times New Roman" w:hAnsi="Times New Roman" w:cs="Times New Roman"/>
          <w:color w:val="000000" w:themeColor="text1"/>
          <w:sz w:val="24"/>
          <w:szCs w:val="24"/>
        </w:rPr>
        <w:t xml:space="preserve">alışma düzeni </w:t>
      </w:r>
    </w:p>
    <w:p w:rsidR="00DD2985" w:rsidRPr="00DD2985" w:rsidRDefault="00DD2985" w:rsidP="009A2E0F">
      <w:pPr>
        <w:pStyle w:val="ListeParagraf"/>
        <w:spacing w:line="360" w:lineRule="auto"/>
        <w:ind w:left="360"/>
        <w:rPr>
          <w:rFonts w:ascii="Times New Roman" w:hAnsi="Times New Roman" w:cs="Times New Roman"/>
          <w:color w:val="000000" w:themeColor="text1"/>
          <w:sz w:val="24"/>
          <w:szCs w:val="24"/>
        </w:rPr>
      </w:pPr>
      <w:r w:rsidRPr="00DD2985">
        <w:rPr>
          <w:rFonts w:ascii="Times New Roman" w:hAnsi="Times New Roman" w:cs="Times New Roman"/>
          <w:color w:val="000000" w:themeColor="text1"/>
          <w:sz w:val="24"/>
          <w:szCs w:val="24"/>
        </w:rPr>
        <w:t xml:space="preserve">                 2.2. Öğretim üye ve elemanlarının sorumlulukları </w:t>
      </w:r>
    </w:p>
    <w:p w:rsidR="005A5ED1" w:rsidRPr="00DD2985" w:rsidRDefault="00DD2985"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2.3.</w:t>
      </w:r>
      <w:r w:rsidR="005A5ED1" w:rsidRPr="00DD2985">
        <w:rPr>
          <w:rFonts w:ascii="Times New Roman" w:hAnsi="Times New Roman" w:cs="Times New Roman"/>
          <w:color w:val="000000" w:themeColor="text1"/>
          <w:sz w:val="24"/>
          <w:szCs w:val="24"/>
        </w:rPr>
        <w:t xml:space="preserve">Araştırma Görevlilerinin sorumlulukları </w:t>
      </w:r>
    </w:p>
    <w:p w:rsidR="005A5ED1" w:rsidRPr="002835D7" w:rsidRDefault="00DD2985" w:rsidP="009A2E0F">
      <w:pPr>
        <w:pStyle w:val="ListeParagraf"/>
        <w:numPr>
          <w:ilvl w:val="1"/>
          <w:numId w:val="3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5A5ED1" w:rsidRPr="002835D7">
        <w:rPr>
          <w:rFonts w:ascii="Times New Roman" w:hAnsi="Times New Roman" w:cs="Times New Roman"/>
          <w:color w:val="000000" w:themeColor="text1"/>
          <w:sz w:val="24"/>
          <w:szCs w:val="24"/>
        </w:rPr>
        <w:t>Kıdem ve hiyerarşik düzen</w:t>
      </w:r>
    </w:p>
    <w:p w:rsidR="002835D7" w:rsidRPr="00DD2985" w:rsidRDefault="00DD2985"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2.3.2.</w:t>
      </w:r>
      <w:r w:rsidR="002835D7" w:rsidRPr="00DD2985">
        <w:rPr>
          <w:rFonts w:ascii="Times New Roman" w:hAnsi="Times New Roman" w:cs="Times New Roman"/>
          <w:color w:val="000000" w:themeColor="text1"/>
          <w:sz w:val="24"/>
          <w:szCs w:val="24"/>
        </w:rPr>
        <w:t xml:space="preserve">Günlük mesai düzeni </w:t>
      </w:r>
    </w:p>
    <w:p w:rsidR="002835D7" w:rsidRPr="00DD2985" w:rsidRDefault="00DD2985"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2.3.3.</w:t>
      </w:r>
      <w:r w:rsidR="002835D7" w:rsidRPr="00DD2985">
        <w:rPr>
          <w:rFonts w:ascii="Times New Roman" w:hAnsi="Times New Roman" w:cs="Times New Roman"/>
          <w:color w:val="000000" w:themeColor="text1"/>
          <w:sz w:val="24"/>
          <w:szCs w:val="24"/>
        </w:rPr>
        <w:t>Nöbetler</w:t>
      </w:r>
    </w:p>
    <w:p w:rsidR="002835D7" w:rsidRPr="00DD2985" w:rsidRDefault="00DD2985"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2.3.4.</w:t>
      </w:r>
      <w:r w:rsidR="002835D7" w:rsidRPr="00DD2985">
        <w:rPr>
          <w:rFonts w:ascii="Times New Roman" w:hAnsi="Times New Roman" w:cs="Times New Roman"/>
          <w:color w:val="000000" w:themeColor="text1"/>
          <w:sz w:val="24"/>
          <w:szCs w:val="24"/>
        </w:rPr>
        <w:t>Uzmanlık Eğitimi İlkeleri</w:t>
      </w:r>
    </w:p>
    <w:p w:rsidR="002835D7" w:rsidRPr="00DD2985" w:rsidRDefault="00DD2985"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2.3.5.</w:t>
      </w:r>
      <w:r w:rsidR="002835D7" w:rsidRPr="00DD2985">
        <w:rPr>
          <w:rFonts w:ascii="Times New Roman" w:hAnsi="Times New Roman" w:cs="Times New Roman"/>
          <w:color w:val="000000" w:themeColor="text1"/>
          <w:sz w:val="24"/>
          <w:szCs w:val="24"/>
        </w:rPr>
        <w:t>Sicil</w:t>
      </w:r>
    </w:p>
    <w:p w:rsidR="002835D7" w:rsidRPr="009A2E0F" w:rsidRDefault="002835D7" w:rsidP="009A2E0F">
      <w:pPr>
        <w:pStyle w:val="ListeParagraf"/>
        <w:numPr>
          <w:ilvl w:val="0"/>
          <w:numId w:val="13"/>
        </w:numPr>
        <w:spacing w:line="360" w:lineRule="auto"/>
        <w:rPr>
          <w:rFonts w:ascii="Times New Roman" w:hAnsi="Times New Roman" w:cs="Times New Roman"/>
          <w:color w:val="000000" w:themeColor="text1"/>
          <w:sz w:val="24"/>
          <w:szCs w:val="24"/>
        </w:rPr>
      </w:pPr>
      <w:r w:rsidRPr="009A2E0F">
        <w:rPr>
          <w:rFonts w:ascii="Times New Roman" w:hAnsi="Times New Roman" w:cs="Times New Roman"/>
          <w:color w:val="000000" w:themeColor="text1"/>
          <w:sz w:val="24"/>
          <w:szCs w:val="24"/>
        </w:rPr>
        <w:t>Eğitim</w:t>
      </w:r>
    </w:p>
    <w:p w:rsidR="005A5ED1" w:rsidRPr="009A2E0F" w:rsidRDefault="009A2E0F"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w:t>
      </w:r>
      <w:r w:rsidR="00A76289" w:rsidRPr="009A2E0F">
        <w:rPr>
          <w:rFonts w:ascii="Times New Roman" w:hAnsi="Times New Roman" w:cs="Times New Roman"/>
          <w:color w:val="000000" w:themeColor="text1"/>
          <w:sz w:val="24"/>
          <w:szCs w:val="24"/>
        </w:rPr>
        <w:t xml:space="preserve"> </w:t>
      </w:r>
      <w:r w:rsidR="005A5ED1" w:rsidRPr="009A2E0F">
        <w:rPr>
          <w:rFonts w:ascii="Times New Roman" w:hAnsi="Times New Roman" w:cs="Times New Roman"/>
          <w:color w:val="000000" w:themeColor="text1"/>
          <w:sz w:val="24"/>
          <w:szCs w:val="24"/>
        </w:rPr>
        <w:t xml:space="preserve">Seminerler ve </w:t>
      </w:r>
      <w:proofErr w:type="gramStart"/>
      <w:r w:rsidR="005A5ED1" w:rsidRPr="009A2E0F">
        <w:rPr>
          <w:rFonts w:ascii="Times New Roman" w:hAnsi="Times New Roman" w:cs="Times New Roman"/>
          <w:color w:val="000000" w:themeColor="text1"/>
          <w:sz w:val="24"/>
          <w:szCs w:val="24"/>
        </w:rPr>
        <w:t>literatür</w:t>
      </w:r>
      <w:proofErr w:type="gramEnd"/>
      <w:r w:rsidR="005A5ED1" w:rsidRPr="009A2E0F">
        <w:rPr>
          <w:rFonts w:ascii="Times New Roman" w:hAnsi="Times New Roman" w:cs="Times New Roman"/>
          <w:color w:val="000000" w:themeColor="text1"/>
          <w:sz w:val="24"/>
          <w:szCs w:val="24"/>
        </w:rPr>
        <w:t xml:space="preserve"> sunumu</w:t>
      </w:r>
    </w:p>
    <w:p w:rsidR="005A5ED1" w:rsidRPr="009A2E0F" w:rsidRDefault="009A2E0F"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w:t>
      </w:r>
      <w:r w:rsidR="00A76289" w:rsidRPr="009A2E0F">
        <w:rPr>
          <w:rFonts w:ascii="Times New Roman" w:hAnsi="Times New Roman" w:cs="Times New Roman"/>
          <w:color w:val="000000" w:themeColor="text1"/>
          <w:sz w:val="24"/>
          <w:szCs w:val="24"/>
        </w:rPr>
        <w:t xml:space="preserve"> </w:t>
      </w:r>
      <w:r w:rsidR="005A5ED1" w:rsidRPr="009A2E0F">
        <w:rPr>
          <w:rFonts w:ascii="Times New Roman" w:hAnsi="Times New Roman" w:cs="Times New Roman"/>
          <w:color w:val="000000" w:themeColor="text1"/>
          <w:sz w:val="24"/>
          <w:szCs w:val="24"/>
        </w:rPr>
        <w:t>Kritik Olay-</w:t>
      </w:r>
      <w:proofErr w:type="spellStart"/>
      <w:r w:rsidR="005A5ED1" w:rsidRPr="009A2E0F">
        <w:rPr>
          <w:rFonts w:ascii="Times New Roman" w:hAnsi="Times New Roman" w:cs="Times New Roman"/>
          <w:color w:val="000000" w:themeColor="text1"/>
          <w:sz w:val="24"/>
          <w:szCs w:val="24"/>
        </w:rPr>
        <w:t>Mortalite</w:t>
      </w:r>
      <w:proofErr w:type="spellEnd"/>
      <w:r w:rsidR="005A5ED1" w:rsidRPr="009A2E0F">
        <w:rPr>
          <w:rFonts w:ascii="Times New Roman" w:hAnsi="Times New Roman" w:cs="Times New Roman"/>
          <w:color w:val="000000" w:themeColor="text1"/>
          <w:sz w:val="24"/>
          <w:szCs w:val="24"/>
        </w:rPr>
        <w:t xml:space="preserve"> Toplantıları</w:t>
      </w:r>
    </w:p>
    <w:p w:rsidR="005A5ED1" w:rsidRPr="009A2E0F" w:rsidRDefault="009A2E0F"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w:t>
      </w:r>
      <w:r w:rsidR="00A76289" w:rsidRPr="009A2E0F">
        <w:rPr>
          <w:rFonts w:ascii="Times New Roman" w:hAnsi="Times New Roman" w:cs="Times New Roman"/>
          <w:color w:val="000000" w:themeColor="text1"/>
          <w:sz w:val="24"/>
          <w:szCs w:val="24"/>
        </w:rPr>
        <w:t xml:space="preserve"> </w:t>
      </w:r>
      <w:r w:rsidR="005A5ED1" w:rsidRPr="009A2E0F">
        <w:rPr>
          <w:rFonts w:ascii="Times New Roman" w:hAnsi="Times New Roman" w:cs="Times New Roman"/>
          <w:color w:val="000000" w:themeColor="text1"/>
          <w:sz w:val="24"/>
          <w:szCs w:val="24"/>
        </w:rPr>
        <w:t>Sınavlar</w:t>
      </w:r>
    </w:p>
    <w:p w:rsidR="005A5ED1" w:rsidRPr="009A2E0F" w:rsidRDefault="009A2E0F"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w:t>
      </w:r>
      <w:r w:rsidR="005A5ED1" w:rsidRPr="009A2E0F">
        <w:rPr>
          <w:rFonts w:ascii="Times New Roman" w:hAnsi="Times New Roman" w:cs="Times New Roman"/>
          <w:color w:val="000000" w:themeColor="text1"/>
          <w:sz w:val="24"/>
          <w:szCs w:val="24"/>
        </w:rPr>
        <w:t>Klinik ve Bilimsel Çalışma-Planlama</w:t>
      </w:r>
    </w:p>
    <w:p w:rsidR="005A5ED1" w:rsidRPr="002835D7" w:rsidRDefault="005A5ED1" w:rsidP="009A2E0F">
      <w:pPr>
        <w:pStyle w:val="ListeParagraf"/>
        <w:numPr>
          <w:ilvl w:val="0"/>
          <w:numId w:val="13"/>
        </w:numPr>
        <w:spacing w:line="360" w:lineRule="auto"/>
        <w:rPr>
          <w:rFonts w:ascii="Times New Roman" w:hAnsi="Times New Roman" w:cs="Times New Roman"/>
          <w:color w:val="000000" w:themeColor="text1"/>
          <w:sz w:val="24"/>
          <w:szCs w:val="24"/>
        </w:rPr>
      </w:pPr>
      <w:r w:rsidRPr="002835D7">
        <w:rPr>
          <w:rFonts w:ascii="Times New Roman" w:hAnsi="Times New Roman" w:cs="Times New Roman"/>
          <w:color w:val="000000" w:themeColor="text1"/>
          <w:sz w:val="24"/>
          <w:szCs w:val="24"/>
        </w:rPr>
        <w:t xml:space="preserve">Gazi Üniversitesi Tıp Fakültesi Anesteziyoloji ve </w:t>
      </w:r>
      <w:proofErr w:type="spellStart"/>
      <w:r w:rsidRPr="002835D7">
        <w:rPr>
          <w:rFonts w:ascii="Times New Roman" w:hAnsi="Times New Roman" w:cs="Times New Roman"/>
          <w:color w:val="000000" w:themeColor="text1"/>
          <w:sz w:val="24"/>
          <w:szCs w:val="24"/>
        </w:rPr>
        <w:t>Reanimasyon</w:t>
      </w:r>
      <w:proofErr w:type="spellEnd"/>
      <w:r w:rsidRPr="002835D7">
        <w:rPr>
          <w:rFonts w:ascii="Times New Roman" w:hAnsi="Times New Roman" w:cs="Times New Roman"/>
          <w:color w:val="000000" w:themeColor="text1"/>
          <w:sz w:val="24"/>
          <w:szCs w:val="24"/>
        </w:rPr>
        <w:t xml:space="preserve"> Anabilim Dalı görev ve sorumluluk alanları</w:t>
      </w:r>
    </w:p>
    <w:p w:rsidR="005A5ED1" w:rsidRPr="009A2E0F" w:rsidRDefault="009A2E0F" w:rsidP="009A2E0F">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r w:rsidR="005A5ED1" w:rsidRPr="009A2E0F">
        <w:rPr>
          <w:rFonts w:ascii="Times New Roman" w:hAnsi="Times New Roman" w:cs="Times New Roman"/>
          <w:color w:val="000000" w:themeColor="text1"/>
          <w:sz w:val="24"/>
          <w:szCs w:val="24"/>
        </w:rPr>
        <w:t xml:space="preserve">Anesteziyoloji ve </w:t>
      </w:r>
      <w:proofErr w:type="spellStart"/>
      <w:r w:rsidR="005A5ED1" w:rsidRPr="009A2E0F">
        <w:rPr>
          <w:rFonts w:ascii="Times New Roman" w:hAnsi="Times New Roman" w:cs="Times New Roman"/>
          <w:color w:val="000000" w:themeColor="text1"/>
          <w:sz w:val="24"/>
          <w:szCs w:val="24"/>
        </w:rPr>
        <w:t>Reanimasyon</w:t>
      </w:r>
      <w:proofErr w:type="spellEnd"/>
      <w:r w:rsidR="005A5ED1" w:rsidRPr="009A2E0F">
        <w:rPr>
          <w:rFonts w:ascii="Times New Roman" w:hAnsi="Times New Roman" w:cs="Times New Roman"/>
          <w:color w:val="000000" w:themeColor="text1"/>
          <w:sz w:val="24"/>
          <w:szCs w:val="24"/>
        </w:rPr>
        <w:t xml:space="preserve"> çalışma alanları</w:t>
      </w:r>
    </w:p>
    <w:p w:rsidR="004B0636" w:rsidRPr="009A2E0F" w:rsidRDefault="009A2E0F"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4.2.</w:t>
      </w:r>
      <w:r w:rsidR="005A5ED1" w:rsidRPr="009A2E0F">
        <w:rPr>
          <w:rFonts w:ascii="Times New Roman" w:hAnsi="Times New Roman" w:cs="Times New Roman"/>
          <w:color w:val="000000" w:themeColor="text1"/>
          <w:sz w:val="24"/>
          <w:szCs w:val="24"/>
        </w:rPr>
        <w:t>Yoğun Bakım Bilim Dalı çalışma alanları</w:t>
      </w:r>
    </w:p>
    <w:p w:rsidR="005A5ED1" w:rsidRPr="009A2E0F" w:rsidRDefault="009A2E0F" w:rsidP="009A2E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4.3.</w:t>
      </w:r>
      <w:r w:rsidR="005A5ED1" w:rsidRPr="009A2E0F">
        <w:rPr>
          <w:rFonts w:ascii="Times New Roman" w:hAnsi="Times New Roman" w:cs="Times New Roman"/>
          <w:color w:val="000000" w:themeColor="text1"/>
          <w:sz w:val="24"/>
          <w:szCs w:val="24"/>
        </w:rPr>
        <w:t>Algoloji Bilim Dalı çalışma alanları</w:t>
      </w:r>
    </w:p>
    <w:p w:rsidR="005A5ED1" w:rsidRDefault="007A75DA" w:rsidP="009A2E0F">
      <w:pPr>
        <w:pStyle w:val="ListeParagraf"/>
        <w:numPr>
          <w:ilvl w:val="0"/>
          <w:numId w:val="1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Anesteziyoloji Alanında Görevli Diğer Personel</w:t>
      </w:r>
    </w:p>
    <w:p w:rsidR="007A75DA" w:rsidRPr="00A76289" w:rsidRDefault="007A75DA" w:rsidP="009A2E0F">
      <w:pPr>
        <w:pStyle w:val="ListeParagraf"/>
        <w:numPr>
          <w:ilvl w:val="0"/>
          <w:numId w:val="1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Uzmanlık Eğitim Programı</w:t>
      </w:r>
    </w:p>
    <w:p w:rsidR="002552AB" w:rsidRDefault="005A5ED1" w:rsidP="002552AB">
      <w:pPr>
        <w:pStyle w:val="ListeParagraf"/>
        <w:numPr>
          <w:ilvl w:val="1"/>
          <w:numId w:val="43"/>
        </w:numPr>
        <w:spacing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Genel bilgiler</w:t>
      </w:r>
    </w:p>
    <w:p w:rsidR="008C11BE" w:rsidRPr="008C11BE" w:rsidRDefault="002552AB" w:rsidP="008C11BE">
      <w:pPr>
        <w:spacing w:line="360" w:lineRule="auto"/>
        <w:rPr>
          <w:rFonts w:ascii="Times New Roman" w:hAnsi="Times New Roman" w:cs="Times New Roman"/>
          <w:color w:val="000000" w:themeColor="text1"/>
          <w:sz w:val="24"/>
          <w:szCs w:val="24"/>
        </w:rPr>
      </w:pPr>
      <w:r w:rsidRPr="002552AB">
        <w:rPr>
          <w:rFonts w:ascii="Times New Roman" w:hAnsi="Times New Roman" w:cs="Times New Roman"/>
          <w:color w:val="000000" w:themeColor="text1"/>
          <w:sz w:val="24"/>
          <w:szCs w:val="24"/>
        </w:rPr>
        <w:t>7.</w:t>
      </w:r>
      <w:r w:rsidR="00DD2985" w:rsidRPr="002552AB">
        <w:rPr>
          <w:rFonts w:ascii="Times New Roman" w:hAnsi="Times New Roman" w:cs="Times New Roman"/>
          <w:color w:val="000000" w:themeColor="text1"/>
          <w:sz w:val="24"/>
          <w:szCs w:val="24"/>
        </w:rPr>
        <w:t>Yönetmelikler</w:t>
      </w:r>
      <w:r w:rsidR="008C11BE">
        <w:rPr>
          <w:rFonts w:ascii="Times New Roman" w:hAnsi="Times New Roman" w:cs="Times New Roman"/>
          <w:color w:val="000000" w:themeColor="text1"/>
          <w:sz w:val="24"/>
          <w:szCs w:val="24"/>
        </w:rPr>
        <w:t xml:space="preserve"> </w:t>
      </w:r>
    </w:p>
    <w:p w:rsidR="008C11BE" w:rsidRDefault="008C11BE" w:rsidP="008C11BE">
      <w:pPr>
        <w:shd w:val="clear" w:color="auto" w:fill="FFFFFF"/>
        <w:spacing w:after="0" w:line="360" w:lineRule="auto"/>
        <w:ind w:left="708"/>
        <w:rPr>
          <w:rFonts w:ascii="Times New Roman" w:eastAsia="Times New Roman" w:hAnsi="Times New Roman" w:cs="Times New Roman"/>
          <w:bCs/>
          <w:color w:val="000000" w:themeColor="text1"/>
          <w:sz w:val="24"/>
          <w:szCs w:val="24"/>
          <w:lang w:eastAsia="tr-TR"/>
        </w:rPr>
      </w:pPr>
      <w:r w:rsidRPr="008C11BE">
        <w:rPr>
          <w:rFonts w:ascii="Times New Roman" w:eastAsia="Times New Roman" w:hAnsi="Times New Roman" w:cs="Times New Roman"/>
          <w:bCs/>
          <w:color w:val="000000" w:themeColor="text1"/>
          <w:sz w:val="24"/>
          <w:szCs w:val="24"/>
          <w:lang w:eastAsia="tr-TR"/>
        </w:rPr>
        <w:t>7.1.</w:t>
      </w:r>
      <w:r w:rsidR="00B13B50">
        <w:rPr>
          <w:rFonts w:ascii="Times New Roman" w:eastAsia="Times New Roman" w:hAnsi="Times New Roman" w:cs="Times New Roman"/>
          <w:bCs/>
          <w:color w:val="000000" w:themeColor="text1"/>
          <w:sz w:val="24"/>
          <w:szCs w:val="24"/>
          <w:lang w:eastAsia="tr-TR"/>
        </w:rPr>
        <w:t>Tı</w:t>
      </w:r>
      <w:r w:rsidRPr="008C11BE">
        <w:rPr>
          <w:rFonts w:ascii="Times New Roman" w:eastAsia="Times New Roman" w:hAnsi="Times New Roman" w:cs="Times New Roman"/>
          <w:bCs/>
          <w:color w:val="000000" w:themeColor="text1"/>
          <w:sz w:val="24"/>
          <w:szCs w:val="24"/>
          <w:lang w:eastAsia="tr-TR"/>
        </w:rPr>
        <w:t>pta ve diş hekimliğinde uzmanlık eğitimi yönetmeliği</w:t>
      </w:r>
    </w:p>
    <w:p w:rsidR="002552AB" w:rsidRPr="008C11BE" w:rsidRDefault="009A2E0F" w:rsidP="008C11BE">
      <w:pPr>
        <w:shd w:val="clear" w:color="auto" w:fill="FFFFFF"/>
        <w:spacing w:after="0" w:line="360" w:lineRule="auto"/>
        <w:ind w:left="708"/>
        <w:rPr>
          <w:rFonts w:ascii="Times New Roman" w:eastAsia="Times New Roman" w:hAnsi="Times New Roman" w:cs="Times New Roman"/>
          <w:bCs/>
          <w:color w:val="000000" w:themeColor="text1"/>
          <w:sz w:val="24"/>
          <w:szCs w:val="24"/>
          <w:lang w:eastAsia="tr-TR"/>
        </w:rPr>
      </w:pPr>
      <w:r w:rsidRPr="008C11BE">
        <w:rPr>
          <w:rFonts w:ascii="Times New Roman" w:hAnsi="Times New Roman" w:cs="Times New Roman"/>
          <w:color w:val="000000" w:themeColor="text1"/>
          <w:sz w:val="24"/>
          <w:szCs w:val="24"/>
        </w:rPr>
        <w:t xml:space="preserve">7.2. </w:t>
      </w:r>
      <w:r w:rsidR="00DD2985" w:rsidRPr="008C11BE">
        <w:rPr>
          <w:rFonts w:ascii="Times New Roman" w:hAnsi="Times New Roman" w:cs="Times New Roman"/>
          <w:color w:val="000000" w:themeColor="text1"/>
          <w:sz w:val="24"/>
          <w:szCs w:val="24"/>
        </w:rPr>
        <w:t>Hasta Hakları</w:t>
      </w:r>
    </w:p>
    <w:p w:rsidR="002552AB" w:rsidRDefault="002552A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5C22BD" w:rsidRPr="005A5ED1" w:rsidRDefault="009A3D11" w:rsidP="00AD71E5">
      <w:pPr>
        <w:pStyle w:val="ListeParagraf"/>
        <w:spacing w:line="360" w:lineRule="auto"/>
        <w:ind w:left="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1</w:t>
      </w:r>
      <w:r w:rsidR="005C22BD" w:rsidRPr="005A5ED1">
        <w:rPr>
          <w:rFonts w:ascii="Times New Roman" w:hAnsi="Times New Roman" w:cs="Times New Roman"/>
          <w:b/>
          <w:color w:val="000000" w:themeColor="text1"/>
          <w:sz w:val="24"/>
          <w:szCs w:val="24"/>
        </w:rPr>
        <w:t>.Anabilim Dalı Hakkında Genel Bilgiler</w:t>
      </w:r>
    </w:p>
    <w:p w:rsidR="005C22BD" w:rsidRPr="005A5ED1" w:rsidRDefault="005C22BD" w:rsidP="00AD71E5">
      <w:pPr>
        <w:pStyle w:val="ListeParagraf"/>
        <w:spacing w:line="360" w:lineRule="auto"/>
        <w:ind w:left="360"/>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1.</w:t>
      </w:r>
      <w:r w:rsidR="009A3D11">
        <w:rPr>
          <w:rFonts w:ascii="Times New Roman" w:hAnsi="Times New Roman" w:cs="Times New Roman"/>
          <w:b/>
          <w:color w:val="000000" w:themeColor="text1"/>
          <w:sz w:val="24"/>
          <w:szCs w:val="24"/>
        </w:rPr>
        <w:t xml:space="preserve">1 </w:t>
      </w:r>
      <w:r w:rsidRPr="005A5ED1">
        <w:rPr>
          <w:rFonts w:ascii="Times New Roman" w:hAnsi="Times New Roman" w:cs="Times New Roman"/>
          <w:b/>
          <w:color w:val="000000" w:themeColor="text1"/>
          <w:sz w:val="24"/>
          <w:szCs w:val="24"/>
        </w:rPr>
        <w:t>Anabilim Dalı Kuruluş ve Tarihçesi</w:t>
      </w:r>
    </w:p>
    <w:p w:rsidR="00BC6E34" w:rsidRPr="005A5ED1" w:rsidRDefault="00AD71E5"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A</w:t>
      </w:r>
      <w:r w:rsidR="00A30F1E" w:rsidRPr="005A5ED1">
        <w:rPr>
          <w:color w:val="000000" w:themeColor="text1"/>
        </w:rPr>
        <w:t>nkara İktisadi</w:t>
      </w:r>
      <w:r w:rsidR="00F9290A" w:rsidRPr="005A5ED1">
        <w:rPr>
          <w:color w:val="000000" w:themeColor="text1"/>
        </w:rPr>
        <w:t xml:space="preserve"> ve Ticari İlimler Akademisi</w:t>
      </w:r>
      <w:r w:rsidR="00A30F1E" w:rsidRPr="005A5ED1">
        <w:rPr>
          <w:color w:val="000000" w:themeColor="text1"/>
        </w:rPr>
        <w:t xml:space="preserve"> (AİTİA) bünyesinde 1979 yılında Ankara Dr. Muhittin Ülker Acil Yardım ve Trafik Hastanesi’nde hizmete başlayan AİTİA Tıp Fakültesi’nin Anesteziyoloji </w:t>
      </w:r>
      <w:r w:rsidR="00BC6E34" w:rsidRPr="005A5ED1">
        <w:rPr>
          <w:color w:val="000000" w:themeColor="text1"/>
        </w:rPr>
        <w:t>Bölümü</w:t>
      </w:r>
      <w:r w:rsidR="00A30F1E" w:rsidRPr="005A5ED1">
        <w:rPr>
          <w:color w:val="000000" w:themeColor="text1"/>
        </w:rPr>
        <w:t xml:space="preserve"> Dr. Yener Karadenizli ile Dr. Hülya Çelebi  tarafından 1980 yılında kurulmuştur. Ankara İktisadi ve Ticari İlimler Akademisi'nin 1982 yılında YÖK kanunuyla Gazi Üniversitesi Tıp Fakültesi adını almasıyla An</w:t>
      </w:r>
      <w:r w:rsidR="00BC6E34" w:rsidRPr="005A5ED1">
        <w:rPr>
          <w:color w:val="000000" w:themeColor="text1"/>
        </w:rPr>
        <w:t xml:space="preserve">estezi Bölümü </w:t>
      </w:r>
      <w:r w:rsidR="00A30F1E" w:rsidRPr="005A5ED1">
        <w:rPr>
          <w:color w:val="000000" w:themeColor="text1"/>
        </w:rPr>
        <w:t xml:space="preserve">Gazi Üniversitesi Tıp Fakültesi Anesteziyoloji ve </w:t>
      </w:r>
      <w:proofErr w:type="spellStart"/>
      <w:r w:rsidR="00A30F1E" w:rsidRPr="005A5ED1">
        <w:rPr>
          <w:color w:val="000000" w:themeColor="text1"/>
        </w:rPr>
        <w:t>Reanimasyon</w:t>
      </w:r>
      <w:proofErr w:type="spellEnd"/>
      <w:r w:rsidR="00A30F1E" w:rsidRPr="005A5ED1">
        <w:rPr>
          <w:color w:val="000000" w:themeColor="text1"/>
        </w:rPr>
        <w:t xml:space="preserve"> A</w:t>
      </w:r>
      <w:r w:rsidR="00BC6E34" w:rsidRPr="005A5ED1">
        <w:rPr>
          <w:color w:val="000000" w:themeColor="text1"/>
        </w:rPr>
        <w:t xml:space="preserve">nabilim Dalı (AD) </w:t>
      </w:r>
      <w:r w:rsidR="00A30F1E" w:rsidRPr="005A5ED1">
        <w:rPr>
          <w:color w:val="000000" w:themeColor="text1"/>
        </w:rPr>
        <w:t xml:space="preserve">adını almıştır. </w:t>
      </w:r>
    </w:p>
    <w:p w:rsidR="00BC6E34" w:rsidRPr="005A5ED1" w:rsidRDefault="00BC6E34"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Kronolojik olarak Anesteziyoloji ve </w:t>
      </w:r>
      <w:proofErr w:type="spellStart"/>
      <w:r w:rsidRPr="005A5ED1">
        <w:rPr>
          <w:color w:val="000000" w:themeColor="text1"/>
        </w:rPr>
        <w:t>Reanimasyon</w:t>
      </w:r>
      <w:proofErr w:type="spellEnd"/>
      <w:r w:rsidRPr="005A5ED1">
        <w:rPr>
          <w:color w:val="000000" w:themeColor="text1"/>
        </w:rPr>
        <w:t xml:space="preserve"> Anabilim Dalı Başkanları:</w:t>
      </w:r>
    </w:p>
    <w:p w:rsidR="00BC6E34"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1980-2000 </w:t>
      </w:r>
      <w:r w:rsidR="00BC6E34" w:rsidRPr="005A5ED1">
        <w:rPr>
          <w:color w:val="000000" w:themeColor="text1"/>
        </w:rPr>
        <w:t>Prof. Dr. Yener Karadenizli</w:t>
      </w:r>
    </w:p>
    <w:p w:rsidR="00BC6E34"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2000-2003 Prof. Dr.</w:t>
      </w:r>
      <w:r w:rsidR="004C270E" w:rsidRPr="005A5ED1">
        <w:rPr>
          <w:color w:val="000000" w:themeColor="text1"/>
        </w:rPr>
        <w:t xml:space="preserve"> R. </w:t>
      </w:r>
      <w:r w:rsidRPr="005A5ED1">
        <w:rPr>
          <w:color w:val="000000" w:themeColor="text1"/>
        </w:rPr>
        <w:t xml:space="preserve">Şahin Yardım </w:t>
      </w:r>
    </w:p>
    <w:p w:rsidR="00BC6E34"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2003-</w:t>
      </w:r>
      <w:r w:rsidR="00BC6E34" w:rsidRPr="005A5ED1">
        <w:rPr>
          <w:color w:val="000000" w:themeColor="text1"/>
        </w:rPr>
        <w:t>2006</w:t>
      </w:r>
      <w:r w:rsidRPr="005A5ED1">
        <w:rPr>
          <w:color w:val="000000" w:themeColor="text1"/>
        </w:rPr>
        <w:t xml:space="preserve"> Prof.</w:t>
      </w:r>
      <w:r w:rsidR="004C270E" w:rsidRPr="005A5ED1">
        <w:rPr>
          <w:color w:val="000000" w:themeColor="text1"/>
        </w:rPr>
        <w:t xml:space="preserve"> </w:t>
      </w:r>
      <w:r w:rsidRPr="005A5ED1">
        <w:rPr>
          <w:color w:val="000000" w:themeColor="text1"/>
        </w:rPr>
        <w:t>Dr.</w:t>
      </w:r>
      <w:r w:rsidR="004C270E" w:rsidRPr="005A5ED1">
        <w:rPr>
          <w:color w:val="000000" w:themeColor="text1"/>
        </w:rPr>
        <w:t xml:space="preserve"> </w:t>
      </w:r>
      <w:proofErr w:type="spellStart"/>
      <w:r w:rsidR="004C270E" w:rsidRPr="005A5ED1">
        <w:rPr>
          <w:color w:val="000000" w:themeColor="text1"/>
        </w:rPr>
        <w:t>S.</w:t>
      </w:r>
      <w:r w:rsidRPr="005A5ED1">
        <w:rPr>
          <w:color w:val="000000" w:themeColor="text1"/>
        </w:rPr>
        <w:t>Hülya</w:t>
      </w:r>
      <w:proofErr w:type="spellEnd"/>
      <w:r w:rsidRPr="005A5ED1">
        <w:rPr>
          <w:color w:val="000000" w:themeColor="text1"/>
        </w:rPr>
        <w:t xml:space="preserve"> Çelebi </w:t>
      </w:r>
    </w:p>
    <w:p w:rsidR="00BC6E34"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2006-2009 Prof. Dr. Kadir Kaya </w:t>
      </w:r>
    </w:p>
    <w:p w:rsidR="00BC6E34"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2009-2</w:t>
      </w:r>
      <w:r w:rsidR="00BC6E34" w:rsidRPr="005A5ED1">
        <w:rPr>
          <w:color w:val="000000" w:themeColor="text1"/>
        </w:rPr>
        <w:t>011 Prof. Dr. Füsun Bozkırlı </w:t>
      </w:r>
    </w:p>
    <w:p w:rsidR="00BC6E34"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2011-2016 Prof. Dr. Mehmet </w:t>
      </w:r>
      <w:proofErr w:type="spellStart"/>
      <w:r w:rsidRPr="005A5ED1">
        <w:rPr>
          <w:color w:val="000000" w:themeColor="text1"/>
        </w:rPr>
        <w:t>Akçabay</w:t>
      </w:r>
      <w:proofErr w:type="spellEnd"/>
      <w:r w:rsidRPr="005A5ED1">
        <w:rPr>
          <w:color w:val="000000" w:themeColor="text1"/>
        </w:rPr>
        <w:t xml:space="preserve">  </w:t>
      </w:r>
    </w:p>
    <w:p w:rsidR="00A30F1E" w:rsidRPr="005A5ED1" w:rsidRDefault="00A30F1E"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2016 yılı</w:t>
      </w:r>
      <w:r w:rsidR="00BC6E34" w:rsidRPr="005A5ED1">
        <w:rPr>
          <w:color w:val="000000" w:themeColor="text1"/>
        </w:rPr>
        <w:t xml:space="preserve">ndan </w:t>
      </w:r>
      <w:r w:rsidRPr="005A5ED1">
        <w:rPr>
          <w:color w:val="000000" w:themeColor="text1"/>
        </w:rPr>
        <w:t xml:space="preserve">beri Prof. Dr. Ömer </w:t>
      </w:r>
      <w:proofErr w:type="spellStart"/>
      <w:r w:rsidRPr="005A5ED1">
        <w:rPr>
          <w:color w:val="000000" w:themeColor="text1"/>
        </w:rPr>
        <w:t>Kurtipek</w:t>
      </w:r>
      <w:proofErr w:type="spellEnd"/>
      <w:r w:rsidRPr="005A5ED1">
        <w:rPr>
          <w:color w:val="000000" w:themeColor="text1"/>
        </w:rPr>
        <w:t> </w:t>
      </w:r>
      <w:r w:rsidR="00BC6E34" w:rsidRPr="005A5ED1">
        <w:rPr>
          <w:color w:val="000000" w:themeColor="text1"/>
        </w:rPr>
        <w:t xml:space="preserve">Anabilim Dalı Başkanlığı görevini  </w:t>
      </w:r>
      <w:r w:rsidRPr="005A5ED1">
        <w:rPr>
          <w:color w:val="000000" w:themeColor="text1"/>
        </w:rPr>
        <w:t>sürdürmektedir.</w:t>
      </w:r>
    </w:p>
    <w:p w:rsidR="004C270E" w:rsidRPr="005A5ED1" w:rsidRDefault="00482950" w:rsidP="00AD71E5">
      <w:pPr>
        <w:pStyle w:val="NormalWeb"/>
        <w:shd w:val="clear" w:color="auto" w:fill="FFFFFF"/>
        <w:spacing w:before="0" w:beforeAutospacing="0" w:after="150" w:afterAutospacing="0" w:line="360" w:lineRule="auto"/>
        <w:jc w:val="both"/>
        <w:rPr>
          <w:color w:val="000000" w:themeColor="text1"/>
        </w:rPr>
      </w:pPr>
      <w:r w:rsidRPr="005A5ED1">
        <w:rPr>
          <w:b/>
          <w:color w:val="000000" w:themeColor="text1"/>
        </w:rPr>
        <w:t xml:space="preserve">GÜTF Anesteziyoloji ve </w:t>
      </w:r>
      <w:proofErr w:type="spellStart"/>
      <w:r w:rsidRPr="005A5ED1">
        <w:rPr>
          <w:b/>
          <w:color w:val="000000" w:themeColor="text1"/>
        </w:rPr>
        <w:t>Reanimasyon</w:t>
      </w:r>
      <w:proofErr w:type="spellEnd"/>
      <w:r w:rsidRPr="005A5ED1">
        <w:rPr>
          <w:b/>
          <w:color w:val="000000" w:themeColor="text1"/>
        </w:rPr>
        <w:t xml:space="preserve"> </w:t>
      </w:r>
      <w:proofErr w:type="spellStart"/>
      <w:r w:rsidRPr="005A5ED1">
        <w:rPr>
          <w:b/>
          <w:color w:val="000000" w:themeColor="text1"/>
        </w:rPr>
        <w:t>Anabilm</w:t>
      </w:r>
      <w:proofErr w:type="spellEnd"/>
      <w:r w:rsidRPr="005A5ED1">
        <w:rPr>
          <w:b/>
          <w:color w:val="000000" w:themeColor="text1"/>
        </w:rPr>
        <w:t xml:space="preserve"> Dalı </w:t>
      </w:r>
      <w:r w:rsidR="00A30F1E" w:rsidRPr="005A5ED1">
        <w:rPr>
          <w:b/>
          <w:color w:val="000000" w:themeColor="text1"/>
        </w:rPr>
        <w:t>1996</w:t>
      </w:r>
      <w:r w:rsidR="00A30F1E" w:rsidRPr="005A5ED1">
        <w:rPr>
          <w:color w:val="000000" w:themeColor="text1"/>
        </w:rPr>
        <w:t xml:space="preserve"> yılına kadar </w:t>
      </w:r>
      <w:proofErr w:type="spellStart"/>
      <w:r w:rsidR="00A30F1E" w:rsidRPr="005A5ED1">
        <w:rPr>
          <w:color w:val="000000" w:themeColor="text1"/>
        </w:rPr>
        <w:t>Beşevler'deki</w:t>
      </w:r>
      <w:proofErr w:type="spellEnd"/>
      <w:r w:rsidR="00A30F1E" w:rsidRPr="005A5ED1">
        <w:rPr>
          <w:color w:val="000000" w:themeColor="text1"/>
        </w:rPr>
        <w:t xml:space="preserve"> hastane binasında </w:t>
      </w:r>
      <w:r w:rsidRPr="005A5ED1">
        <w:rPr>
          <w:color w:val="000000" w:themeColor="text1"/>
        </w:rPr>
        <w:t>Göğüs-</w:t>
      </w:r>
      <w:r w:rsidR="00A30F1E" w:rsidRPr="005A5ED1">
        <w:rPr>
          <w:color w:val="000000" w:themeColor="text1"/>
        </w:rPr>
        <w:t>Ka</w:t>
      </w:r>
      <w:r w:rsidRPr="005A5ED1">
        <w:rPr>
          <w:color w:val="000000" w:themeColor="text1"/>
        </w:rPr>
        <w:t>lp Damar Cerrahi</w:t>
      </w:r>
      <w:r w:rsidR="00A30F1E" w:rsidRPr="005A5ED1">
        <w:rPr>
          <w:color w:val="000000" w:themeColor="text1"/>
        </w:rPr>
        <w:t xml:space="preserve">, Beyin Cerrahisi, Jinekoloji ve </w:t>
      </w:r>
      <w:proofErr w:type="spellStart"/>
      <w:r w:rsidR="00A30F1E" w:rsidRPr="005A5ED1">
        <w:rPr>
          <w:color w:val="000000" w:themeColor="text1"/>
        </w:rPr>
        <w:t>Obstetrik</w:t>
      </w:r>
      <w:proofErr w:type="spellEnd"/>
      <w:r w:rsidR="00A30F1E" w:rsidRPr="005A5ED1">
        <w:rPr>
          <w:color w:val="000000" w:themeColor="text1"/>
        </w:rPr>
        <w:t xml:space="preserve">, Plastik Cerrahi, Göz, KBB, Ortopedi, Çocuk Cerrahisi, Üroloji ve Genel Cerrahi ameliyatlarının yapıldığı </w:t>
      </w:r>
      <w:r w:rsidR="00F9290A" w:rsidRPr="005A5ED1">
        <w:rPr>
          <w:color w:val="000000" w:themeColor="text1"/>
        </w:rPr>
        <w:t xml:space="preserve">toplam </w:t>
      </w:r>
      <w:r w:rsidR="00A30F1E" w:rsidRPr="005A5ED1">
        <w:rPr>
          <w:color w:val="000000" w:themeColor="text1"/>
        </w:rPr>
        <w:t xml:space="preserve">7 </w:t>
      </w:r>
      <w:r w:rsidR="00BC6E34" w:rsidRPr="005A5ED1">
        <w:rPr>
          <w:color w:val="000000" w:themeColor="text1"/>
        </w:rPr>
        <w:t xml:space="preserve">ameliyat salonunda anestezi </w:t>
      </w:r>
      <w:r w:rsidR="004C270E" w:rsidRPr="005A5ED1">
        <w:rPr>
          <w:color w:val="000000" w:themeColor="text1"/>
        </w:rPr>
        <w:t>hizmet</w:t>
      </w:r>
      <w:r w:rsidRPr="005A5ED1">
        <w:rPr>
          <w:color w:val="000000" w:themeColor="text1"/>
        </w:rPr>
        <w:t>i vermiştir</w:t>
      </w:r>
      <w:r w:rsidR="00A30F1E" w:rsidRPr="005A5ED1">
        <w:rPr>
          <w:color w:val="000000" w:themeColor="text1"/>
        </w:rPr>
        <w:t xml:space="preserve">. </w:t>
      </w:r>
    </w:p>
    <w:p w:rsidR="00AC4539" w:rsidRPr="005A5ED1" w:rsidRDefault="008D0C76" w:rsidP="00EF209E">
      <w:pPr>
        <w:shd w:val="clear" w:color="auto" w:fill="FFFFFF"/>
        <w:spacing w:after="150" w:line="360" w:lineRule="auto"/>
        <w:jc w:val="both"/>
        <w:rPr>
          <w:rFonts w:ascii="Times New Roman" w:eastAsia="Times New Roman" w:hAnsi="Times New Roman" w:cs="Times New Roman"/>
          <w:color w:val="000000" w:themeColor="text1"/>
          <w:sz w:val="24"/>
          <w:szCs w:val="24"/>
          <w:lang w:val="en-US"/>
        </w:rPr>
      </w:pPr>
      <w:r w:rsidRPr="005A5ED1">
        <w:rPr>
          <w:rFonts w:ascii="Times New Roman" w:eastAsia="Times New Roman" w:hAnsi="Times New Roman" w:cs="Times New Roman"/>
          <w:b/>
          <w:color w:val="000000" w:themeColor="text1"/>
          <w:sz w:val="24"/>
          <w:szCs w:val="24"/>
          <w:lang w:val="en-US"/>
        </w:rPr>
        <w:t>1996-2007</w:t>
      </w:r>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yılları</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arasın</w:t>
      </w:r>
      <w:r w:rsidR="00ED28AE" w:rsidRPr="005A5ED1">
        <w:rPr>
          <w:rFonts w:ascii="Times New Roman" w:eastAsia="Times New Roman" w:hAnsi="Times New Roman" w:cs="Times New Roman"/>
          <w:color w:val="000000" w:themeColor="text1"/>
          <w:sz w:val="24"/>
          <w:szCs w:val="24"/>
          <w:lang w:val="en-US"/>
        </w:rPr>
        <w:t>da</w:t>
      </w:r>
      <w:proofErr w:type="spellEnd"/>
      <w:r w:rsidR="00ED28AE" w:rsidRPr="005A5ED1">
        <w:rPr>
          <w:rFonts w:ascii="Times New Roman" w:eastAsia="Times New Roman" w:hAnsi="Times New Roman" w:cs="Times New Roman"/>
          <w:color w:val="000000" w:themeColor="text1"/>
          <w:sz w:val="24"/>
          <w:szCs w:val="24"/>
          <w:lang w:val="en-US"/>
        </w:rPr>
        <w:t xml:space="preserve"> </w:t>
      </w:r>
      <w:r w:rsidRPr="005A5ED1">
        <w:rPr>
          <w:rFonts w:ascii="Times New Roman" w:eastAsia="Times New Roman" w:hAnsi="Times New Roman" w:cs="Times New Roman"/>
          <w:color w:val="000000" w:themeColor="text1"/>
          <w:sz w:val="24"/>
          <w:szCs w:val="24"/>
          <w:lang w:val="en-US"/>
        </w:rPr>
        <w:t xml:space="preserve">1996 </w:t>
      </w:r>
      <w:proofErr w:type="spellStart"/>
      <w:r w:rsidRPr="005A5ED1">
        <w:rPr>
          <w:rFonts w:ascii="Times New Roman" w:eastAsia="Times New Roman" w:hAnsi="Times New Roman" w:cs="Times New Roman"/>
          <w:color w:val="000000" w:themeColor="text1"/>
          <w:sz w:val="24"/>
          <w:szCs w:val="24"/>
          <w:lang w:val="en-US"/>
        </w:rPr>
        <w:t>yılında</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açılan</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00ED28AE" w:rsidRPr="005A5ED1">
        <w:rPr>
          <w:rFonts w:ascii="Times New Roman" w:eastAsia="Times New Roman" w:hAnsi="Times New Roman" w:cs="Times New Roman"/>
          <w:color w:val="000000" w:themeColor="text1"/>
          <w:sz w:val="24"/>
          <w:szCs w:val="24"/>
          <w:lang w:val="en-US"/>
        </w:rPr>
        <w:t>yeni</w:t>
      </w:r>
      <w:proofErr w:type="spellEnd"/>
      <w:r w:rsidR="00ED28AE" w:rsidRPr="005A5ED1">
        <w:rPr>
          <w:rFonts w:ascii="Times New Roman" w:eastAsia="Times New Roman" w:hAnsi="Times New Roman" w:cs="Times New Roman"/>
          <w:color w:val="000000" w:themeColor="text1"/>
          <w:sz w:val="24"/>
          <w:szCs w:val="24"/>
          <w:lang w:val="en-US"/>
        </w:rPr>
        <w:t xml:space="preserve"> </w:t>
      </w:r>
      <w:proofErr w:type="spellStart"/>
      <w:r w:rsidR="00ED28AE" w:rsidRPr="005A5ED1">
        <w:rPr>
          <w:rFonts w:ascii="Times New Roman" w:eastAsia="Times New Roman" w:hAnsi="Times New Roman" w:cs="Times New Roman"/>
          <w:color w:val="000000" w:themeColor="text1"/>
          <w:sz w:val="24"/>
          <w:szCs w:val="24"/>
          <w:lang w:val="en-US"/>
        </w:rPr>
        <w:t>binasında</w:t>
      </w:r>
      <w:proofErr w:type="spellEnd"/>
      <w:r w:rsidR="00ED28AE"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toplam</w:t>
      </w:r>
      <w:proofErr w:type="spellEnd"/>
      <w:r w:rsidRPr="005A5ED1">
        <w:rPr>
          <w:rFonts w:ascii="Times New Roman" w:eastAsia="Times New Roman" w:hAnsi="Times New Roman" w:cs="Times New Roman"/>
          <w:color w:val="000000" w:themeColor="text1"/>
          <w:sz w:val="24"/>
          <w:szCs w:val="24"/>
          <w:lang w:val="en-US"/>
        </w:rPr>
        <w:t xml:space="preserve"> 17 </w:t>
      </w:r>
      <w:proofErr w:type="spellStart"/>
      <w:r w:rsidRPr="005A5ED1">
        <w:rPr>
          <w:rFonts w:ascii="Times New Roman" w:eastAsia="Times New Roman" w:hAnsi="Times New Roman" w:cs="Times New Roman"/>
          <w:color w:val="000000" w:themeColor="text1"/>
          <w:sz w:val="24"/>
          <w:szCs w:val="24"/>
          <w:lang w:val="en-US"/>
        </w:rPr>
        <w:t>ameliyat</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salonunda</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hizmete</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devam</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etmiştir</w:t>
      </w:r>
      <w:proofErr w:type="spellEnd"/>
      <w:r w:rsidR="00F13C7D" w:rsidRPr="005A5ED1">
        <w:rPr>
          <w:rFonts w:ascii="Times New Roman" w:eastAsia="Times New Roman" w:hAnsi="Times New Roman" w:cs="Times New Roman"/>
          <w:color w:val="000000" w:themeColor="text1"/>
          <w:sz w:val="24"/>
          <w:szCs w:val="24"/>
          <w:lang w:val="en-US"/>
        </w:rPr>
        <w:t>;</w:t>
      </w:r>
    </w:p>
    <w:p w:rsidR="00AC4539" w:rsidRPr="005A5ED1" w:rsidRDefault="00ED28AE" w:rsidP="00EF209E">
      <w:pPr>
        <w:pStyle w:val="ListeParagraf"/>
        <w:numPr>
          <w:ilvl w:val="0"/>
          <w:numId w:val="16"/>
        </w:numPr>
        <w:shd w:val="clear" w:color="auto" w:fill="FFFFFF"/>
        <w:spacing w:after="150" w:line="360" w:lineRule="auto"/>
        <w:jc w:val="both"/>
        <w:rPr>
          <w:rFonts w:ascii="Times New Roman" w:eastAsia="Times New Roman" w:hAnsi="Times New Roman" w:cs="Times New Roman"/>
          <w:color w:val="000000" w:themeColor="text1"/>
          <w:sz w:val="24"/>
          <w:szCs w:val="24"/>
          <w:lang w:val="en-US"/>
        </w:rPr>
      </w:pPr>
      <w:r w:rsidRPr="005A5ED1">
        <w:rPr>
          <w:rFonts w:ascii="Times New Roman" w:eastAsia="Times New Roman" w:hAnsi="Times New Roman" w:cs="Times New Roman"/>
          <w:color w:val="000000" w:themeColor="text1"/>
          <w:sz w:val="24"/>
          <w:szCs w:val="24"/>
          <w:lang w:val="en-US"/>
        </w:rPr>
        <w:t xml:space="preserve">12 </w:t>
      </w:r>
      <w:proofErr w:type="spellStart"/>
      <w:r w:rsidR="008D0C76" w:rsidRPr="005A5ED1">
        <w:rPr>
          <w:rFonts w:ascii="Times New Roman" w:eastAsia="Times New Roman" w:hAnsi="Times New Roman" w:cs="Times New Roman"/>
          <w:color w:val="000000" w:themeColor="text1"/>
          <w:sz w:val="24"/>
          <w:szCs w:val="24"/>
          <w:lang w:val="en-US"/>
        </w:rPr>
        <w:t>adet</w:t>
      </w:r>
      <w:proofErr w:type="spellEnd"/>
      <w:r w:rsidR="008D0C76"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merkezi</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ameliyat</w:t>
      </w:r>
      <w:r w:rsidR="008D0C76" w:rsidRPr="005A5ED1">
        <w:rPr>
          <w:rFonts w:ascii="Times New Roman" w:eastAsia="Times New Roman" w:hAnsi="Times New Roman" w:cs="Times New Roman"/>
          <w:color w:val="000000" w:themeColor="text1"/>
          <w:sz w:val="24"/>
          <w:szCs w:val="24"/>
          <w:lang w:val="en-US"/>
        </w:rPr>
        <w:t>hane</w:t>
      </w:r>
      <w:proofErr w:type="spellEnd"/>
      <w:r w:rsidR="008D0C76" w:rsidRPr="005A5ED1">
        <w:rPr>
          <w:rFonts w:ascii="Times New Roman" w:eastAsia="Times New Roman" w:hAnsi="Times New Roman" w:cs="Times New Roman"/>
          <w:color w:val="000000" w:themeColor="text1"/>
          <w:sz w:val="24"/>
          <w:szCs w:val="24"/>
          <w:lang w:val="en-US"/>
        </w:rPr>
        <w:t xml:space="preserve"> </w:t>
      </w:r>
    </w:p>
    <w:p w:rsidR="00F13C7D" w:rsidRPr="005A5ED1" w:rsidRDefault="008D0C76" w:rsidP="00EF209E">
      <w:pPr>
        <w:pStyle w:val="ListeParagraf"/>
        <w:numPr>
          <w:ilvl w:val="0"/>
          <w:numId w:val="16"/>
        </w:numPr>
        <w:shd w:val="clear" w:color="auto" w:fill="FFFFFF"/>
        <w:spacing w:after="150" w:line="360" w:lineRule="auto"/>
        <w:jc w:val="both"/>
        <w:rPr>
          <w:rFonts w:ascii="Times New Roman" w:eastAsia="Times New Roman" w:hAnsi="Times New Roman" w:cs="Times New Roman"/>
          <w:color w:val="000000" w:themeColor="text1"/>
          <w:sz w:val="24"/>
          <w:szCs w:val="24"/>
          <w:lang w:val="en-US"/>
        </w:rPr>
      </w:pPr>
      <w:r w:rsidRPr="005A5ED1">
        <w:rPr>
          <w:rFonts w:ascii="Times New Roman" w:eastAsia="Times New Roman" w:hAnsi="Times New Roman" w:cs="Times New Roman"/>
          <w:color w:val="000000" w:themeColor="text1"/>
          <w:sz w:val="24"/>
          <w:szCs w:val="24"/>
          <w:lang w:val="en-US"/>
        </w:rPr>
        <w:t xml:space="preserve">2 </w:t>
      </w:r>
      <w:proofErr w:type="spellStart"/>
      <w:r w:rsidRPr="005A5ED1">
        <w:rPr>
          <w:rFonts w:ascii="Times New Roman" w:eastAsia="Times New Roman" w:hAnsi="Times New Roman" w:cs="Times New Roman"/>
          <w:color w:val="000000" w:themeColor="text1"/>
          <w:sz w:val="24"/>
          <w:szCs w:val="24"/>
          <w:lang w:val="en-US"/>
        </w:rPr>
        <w:t>adet</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jinekoloji-obstetrik</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cerrahi</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için</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ameliyathane</w:t>
      </w:r>
      <w:proofErr w:type="spellEnd"/>
      <w:r w:rsidR="00F13C7D" w:rsidRPr="005A5ED1">
        <w:rPr>
          <w:rFonts w:ascii="Times New Roman" w:eastAsia="Times New Roman" w:hAnsi="Times New Roman" w:cs="Times New Roman"/>
          <w:color w:val="000000" w:themeColor="text1"/>
          <w:sz w:val="24"/>
          <w:szCs w:val="24"/>
          <w:lang w:val="en-US"/>
        </w:rPr>
        <w:t xml:space="preserve"> (9.Kat </w:t>
      </w:r>
      <w:r w:rsidRPr="005A5ED1">
        <w:rPr>
          <w:rFonts w:ascii="Times New Roman" w:eastAsia="Times New Roman" w:hAnsi="Times New Roman" w:cs="Times New Roman"/>
          <w:color w:val="000000" w:themeColor="text1"/>
          <w:sz w:val="24"/>
          <w:szCs w:val="24"/>
          <w:lang w:val="en-US"/>
        </w:rPr>
        <w:t xml:space="preserve">Kadın </w:t>
      </w:r>
      <w:proofErr w:type="spellStart"/>
      <w:r w:rsidRPr="005A5ED1">
        <w:rPr>
          <w:rFonts w:ascii="Times New Roman" w:eastAsia="Times New Roman" w:hAnsi="Times New Roman" w:cs="Times New Roman"/>
          <w:color w:val="000000" w:themeColor="text1"/>
          <w:sz w:val="24"/>
          <w:szCs w:val="24"/>
          <w:lang w:val="en-US"/>
        </w:rPr>
        <w:t>Hastalıkları</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ve</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Doğum</w:t>
      </w:r>
      <w:proofErr w:type="spellEnd"/>
      <w:r w:rsidR="00F13C7D" w:rsidRPr="005A5ED1">
        <w:rPr>
          <w:rFonts w:ascii="Times New Roman" w:eastAsia="Times New Roman" w:hAnsi="Times New Roman" w:cs="Times New Roman"/>
          <w:color w:val="000000" w:themeColor="text1"/>
          <w:sz w:val="24"/>
          <w:szCs w:val="24"/>
          <w:lang w:val="en-US"/>
        </w:rPr>
        <w:t>)</w:t>
      </w:r>
      <w:r w:rsidRPr="005A5ED1">
        <w:rPr>
          <w:rFonts w:ascii="Times New Roman" w:eastAsia="Times New Roman" w:hAnsi="Times New Roman" w:cs="Times New Roman"/>
          <w:color w:val="000000" w:themeColor="text1"/>
          <w:sz w:val="24"/>
          <w:szCs w:val="24"/>
          <w:lang w:val="en-US"/>
        </w:rPr>
        <w:t xml:space="preserve"> </w:t>
      </w:r>
    </w:p>
    <w:p w:rsidR="00ED28AE" w:rsidRPr="005A5ED1" w:rsidRDefault="00ED28AE" w:rsidP="00EF209E">
      <w:pPr>
        <w:pStyle w:val="ListeParagraf"/>
        <w:numPr>
          <w:ilvl w:val="0"/>
          <w:numId w:val="16"/>
        </w:numPr>
        <w:shd w:val="clear" w:color="auto" w:fill="FFFFFF"/>
        <w:spacing w:after="150" w:line="360" w:lineRule="auto"/>
        <w:jc w:val="both"/>
        <w:rPr>
          <w:rFonts w:ascii="Times New Roman" w:eastAsia="Times New Roman" w:hAnsi="Times New Roman" w:cs="Times New Roman"/>
          <w:color w:val="000000" w:themeColor="text1"/>
          <w:sz w:val="24"/>
          <w:szCs w:val="24"/>
          <w:lang w:val="en-US"/>
        </w:rPr>
      </w:pPr>
      <w:r w:rsidRPr="005A5ED1">
        <w:rPr>
          <w:rFonts w:ascii="Times New Roman" w:eastAsia="Times New Roman" w:hAnsi="Times New Roman" w:cs="Times New Roman"/>
          <w:color w:val="000000" w:themeColor="text1"/>
          <w:sz w:val="24"/>
          <w:szCs w:val="24"/>
          <w:lang w:val="en-US"/>
        </w:rPr>
        <w:t xml:space="preserve">3 </w:t>
      </w:r>
      <w:proofErr w:type="spellStart"/>
      <w:r w:rsidRPr="005A5ED1">
        <w:rPr>
          <w:rFonts w:ascii="Times New Roman" w:eastAsia="Times New Roman" w:hAnsi="Times New Roman" w:cs="Times New Roman"/>
          <w:color w:val="000000" w:themeColor="text1"/>
          <w:sz w:val="24"/>
          <w:szCs w:val="24"/>
          <w:lang w:val="en-US"/>
        </w:rPr>
        <w:t>adet</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Göğüs</w:t>
      </w:r>
      <w:r w:rsidR="008D0C76" w:rsidRPr="005A5ED1">
        <w:rPr>
          <w:rFonts w:ascii="Times New Roman" w:eastAsia="Times New Roman" w:hAnsi="Times New Roman" w:cs="Times New Roman"/>
          <w:color w:val="000000" w:themeColor="text1"/>
          <w:sz w:val="24"/>
          <w:szCs w:val="24"/>
          <w:lang w:val="en-US"/>
        </w:rPr>
        <w:t>-</w:t>
      </w:r>
      <w:r w:rsidRPr="005A5ED1">
        <w:rPr>
          <w:rFonts w:ascii="Times New Roman" w:eastAsia="Times New Roman" w:hAnsi="Times New Roman" w:cs="Times New Roman"/>
          <w:color w:val="000000" w:themeColor="text1"/>
          <w:sz w:val="24"/>
          <w:szCs w:val="24"/>
          <w:lang w:val="en-US"/>
        </w:rPr>
        <w:t>Kalp</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Damar</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Cerrahisi</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için</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ameliya</w:t>
      </w:r>
      <w:r w:rsidR="008D0C76" w:rsidRPr="005A5ED1">
        <w:rPr>
          <w:rFonts w:ascii="Times New Roman" w:eastAsia="Times New Roman" w:hAnsi="Times New Roman" w:cs="Times New Roman"/>
          <w:color w:val="000000" w:themeColor="text1"/>
          <w:sz w:val="24"/>
          <w:szCs w:val="24"/>
          <w:lang w:val="en-US"/>
        </w:rPr>
        <w:t>t</w:t>
      </w:r>
      <w:r w:rsidR="00F13C7D" w:rsidRPr="005A5ED1">
        <w:rPr>
          <w:rFonts w:ascii="Times New Roman" w:eastAsia="Times New Roman" w:hAnsi="Times New Roman" w:cs="Times New Roman"/>
          <w:color w:val="000000" w:themeColor="text1"/>
          <w:sz w:val="24"/>
          <w:szCs w:val="24"/>
          <w:lang w:val="en-US"/>
        </w:rPr>
        <w:t>hane</w:t>
      </w:r>
      <w:proofErr w:type="spellEnd"/>
      <w:r w:rsidR="00F13C7D" w:rsidRPr="005A5ED1">
        <w:rPr>
          <w:rFonts w:ascii="Times New Roman" w:eastAsia="Times New Roman" w:hAnsi="Times New Roman" w:cs="Times New Roman"/>
          <w:color w:val="000000" w:themeColor="text1"/>
          <w:sz w:val="24"/>
          <w:szCs w:val="24"/>
          <w:lang w:val="en-US"/>
        </w:rPr>
        <w:t xml:space="preserve"> (D Blok</w:t>
      </w:r>
      <w:r w:rsidR="00AC4539" w:rsidRPr="005A5ED1">
        <w:rPr>
          <w:rFonts w:ascii="Times New Roman" w:eastAsia="Times New Roman" w:hAnsi="Times New Roman" w:cs="Times New Roman"/>
          <w:color w:val="000000" w:themeColor="text1"/>
          <w:sz w:val="24"/>
          <w:szCs w:val="24"/>
          <w:lang w:val="en-US"/>
        </w:rPr>
        <w:t xml:space="preserve">) </w:t>
      </w:r>
      <w:r w:rsidR="008D0C76" w:rsidRPr="005A5ED1">
        <w:rPr>
          <w:rFonts w:ascii="Times New Roman" w:eastAsia="Times New Roman" w:hAnsi="Times New Roman" w:cs="Times New Roman"/>
          <w:color w:val="000000" w:themeColor="text1"/>
          <w:sz w:val="24"/>
          <w:szCs w:val="24"/>
          <w:lang w:val="en-US"/>
        </w:rPr>
        <w:t xml:space="preserve"> </w:t>
      </w:r>
    </w:p>
    <w:p w:rsidR="00F13C7D" w:rsidRPr="005A5ED1" w:rsidRDefault="00ED28AE" w:rsidP="00EF209E">
      <w:pPr>
        <w:shd w:val="clear" w:color="auto" w:fill="FFFFFF"/>
        <w:spacing w:after="150" w:line="360" w:lineRule="auto"/>
        <w:jc w:val="both"/>
        <w:rPr>
          <w:rFonts w:ascii="Times New Roman" w:eastAsia="Times New Roman" w:hAnsi="Times New Roman" w:cs="Times New Roman"/>
          <w:color w:val="000000" w:themeColor="text1"/>
          <w:sz w:val="24"/>
          <w:szCs w:val="24"/>
          <w:lang w:val="en-US"/>
        </w:rPr>
      </w:pPr>
      <w:r w:rsidRPr="005A5ED1">
        <w:rPr>
          <w:rFonts w:ascii="Times New Roman" w:eastAsia="Times New Roman" w:hAnsi="Times New Roman" w:cs="Times New Roman"/>
          <w:b/>
          <w:color w:val="000000" w:themeColor="text1"/>
          <w:sz w:val="24"/>
          <w:szCs w:val="24"/>
          <w:lang w:val="en-US"/>
        </w:rPr>
        <w:t>2007-2013</w:t>
      </w:r>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yı</w:t>
      </w:r>
      <w:r w:rsidR="00F13C7D" w:rsidRPr="005A5ED1">
        <w:rPr>
          <w:rFonts w:ascii="Times New Roman" w:eastAsia="Times New Roman" w:hAnsi="Times New Roman" w:cs="Times New Roman"/>
          <w:color w:val="000000" w:themeColor="text1"/>
          <w:sz w:val="24"/>
          <w:szCs w:val="24"/>
          <w:lang w:val="en-US"/>
        </w:rPr>
        <w:t>l</w:t>
      </w:r>
      <w:r w:rsidRPr="005A5ED1">
        <w:rPr>
          <w:rFonts w:ascii="Times New Roman" w:eastAsia="Times New Roman" w:hAnsi="Times New Roman" w:cs="Times New Roman"/>
          <w:color w:val="000000" w:themeColor="text1"/>
          <w:sz w:val="24"/>
          <w:szCs w:val="24"/>
          <w:lang w:val="en-US"/>
        </w:rPr>
        <w:t>l</w:t>
      </w:r>
      <w:r w:rsidR="00F13C7D" w:rsidRPr="005A5ED1">
        <w:rPr>
          <w:rFonts w:ascii="Times New Roman" w:eastAsia="Times New Roman" w:hAnsi="Times New Roman" w:cs="Times New Roman"/>
          <w:color w:val="000000" w:themeColor="text1"/>
          <w:sz w:val="24"/>
          <w:szCs w:val="24"/>
          <w:lang w:val="en-US"/>
        </w:rPr>
        <w:t>arında</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merkezi</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ameliyat</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salonları</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sayısı</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toplamda</w:t>
      </w:r>
      <w:proofErr w:type="spellEnd"/>
      <w:r w:rsidR="00F13C7D" w:rsidRPr="005A5ED1">
        <w:rPr>
          <w:rFonts w:ascii="Times New Roman" w:eastAsia="Times New Roman" w:hAnsi="Times New Roman" w:cs="Times New Roman"/>
          <w:color w:val="000000" w:themeColor="text1"/>
          <w:sz w:val="24"/>
          <w:szCs w:val="24"/>
          <w:lang w:val="en-US"/>
        </w:rPr>
        <w:t xml:space="preserve"> </w:t>
      </w:r>
      <w:r w:rsidR="00482950" w:rsidRPr="005A5ED1">
        <w:rPr>
          <w:rFonts w:ascii="Times New Roman" w:eastAsia="Times New Roman" w:hAnsi="Times New Roman" w:cs="Times New Roman"/>
          <w:color w:val="000000" w:themeColor="text1"/>
          <w:sz w:val="24"/>
          <w:szCs w:val="24"/>
          <w:lang w:val="en-US"/>
        </w:rPr>
        <w:t>18</w:t>
      </w:r>
      <w:r w:rsidRPr="005A5ED1">
        <w:rPr>
          <w:rFonts w:ascii="Times New Roman" w:eastAsia="Times New Roman" w:hAnsi="Times New Roman" w:cs="Times New Roman"/>
          <w:color w:val="000000" w:themeColor="text1"/>
          <w:sz w:val="24"/>
          <w:szCs w:val="24"/>
          <w:lang w:val="en-US"/>
        </w:rPr>
        <w:t xml:space="preserve">’e </w:t>
      </w:r>
      <w:proofErr w:type="spellStart"/>
      <w:r w:rsidRPr="005A5ED1">
        <w:rPr>
          <w:rFonts w:ascii="Times New Roman" w:eastAsia="Times New Roman" w:hAnsi="Times New Roman" w:cs="Times New Roman"/>
          <w:color w:val="000000" w:themeColor="text1"/>
          <w:sz w:val="24"/>
          <w:szCs w:val="24"/>
          <w:lang w:val="en-US"/>
        </w:rPr>
        <w:t>çık</w:t>
      </w:r>
      <w:r w:rsidR="00F13C7D" w:rsidRPr="005A5ED1">
        <w:rPr>
          <w:rFonts w:ascii="Times New Roman" w:eastAsia="Times New Roman" w:hAnsi="Times New Roman" w:cs="Times New Roman"/>
          <w:color w:val="000000" w:themeColor="text1"/>
          <w:sz w:val="24"/>
          <w:szCs w:val="24"/>
          <w:lang w:val="en-US"/>
        </w:rPr>
        <w:t>arken</w:t>
      </w:r>
      <w:proofErr w:type="spellEnd"/>
      <w:r w:rsidR="00482950" w:rsidRPr="005A5ED1">
        <w:rPr>
          <w:rFonts w:ascii="Times New Roman" w:eastAsia="Times New Roman" w:hAnsi="Times New Roman" w:cs="Times New Roman"/>
          <w:color w:val="000000" w:themeColor="text1"/>
          <w:sz w:val="24"/>
          <w:szCs w:val="24"/>
          <w:lang w:val="en-US"/>
        </w:rPr>
        <w:t xml:space="preserve">, </w:t>
      </w:r>
      <w:proofErr w:type="spellStart"/>
      <w:r w:rsidR="00482950" w:rsidRPr="005A5ED1">
        <w:rPr>
          <w:rFonts w:ascii="Times New Roman" w:eastAsia="Times New Roman" w:hAnsi="Times New Roman" w:cs="Times New Roman"/>
          <w:color w:val="000000" w:themeColor="text1"/>
          <w:sz w:val="24"/>
          <w:szCs w:val="24"/>
          <w:lang w:val="en-US"/>
        </w:rPr>
        <w:t>toplam</w:t>
      </w:r>
      <w:proofErr w:type="spellEnd"/>
      <w:r w:rsidR="00482950" w:rsidRPr="005A5ED1">
        <w:rPr>
          <w:rFonts w:ascii="Times New Roman" w:eastAsia="Times New Roman" w:hAnsi="Times New Roman" w:cs="Times New Roman"/>
          <w:color w:val="000000" w:themeColor="text1"/>
          <w:sz w:val="24"/>
          <w:szCs w:val="24"/>
          <w:lang w:val="en-US"/>
        </w:rPr>
        <w:t xml:space="preserve"> </w:t>
      </w:r>
      <w:proofErr w:type="spellStart"/>
      <w:r w:rsidR="00482950" w:rsidRPr="005A5ED1">
        <w:rPr>
          <w:rFonts w:ascii="Times New Roman" w:eastAsia="Times New Roman" w:hAnsi="Times New Roman" w:cs="Times New Roman"/>
          <w:color w:val="000000" w:themeColor="text1"/>
          <w:sz w:val="24"/>
          <w:szCs w:val="24"/>
          <w:lang w:val="en-US"/>
        </w:rPr>
        <w:t>ameliyathane</w:t>
      </w:r>
      <w:proofErr w:type="spellEnd"/>
      <w:r w:rsidR="00482950" w:rsidRPr="005A5ED1">
        <w:rPr>
          <w:rFonts w:ascii="Times New Roman" w:eastAsia="Times New Roman" w:hAnsi="Times New Roman" w:cs="Times New Roman"/>
          <w:color w:val="000000" w:themeColor="text1"/>
          <w:sz w:val="24"/>
          <w:szCs w:val="24"/>
          <w:lang w:val="en-US"/>
        </w:rPr>
        <w:t xml:space="preserve"> </w:t>
      </w:r>
      <w:proofErr w:type="spellStart"/>
      <w:r w:rsidR="00482950" w:rsidRPr="005A5ED1">
        <w:rPr>
          <w:rFonts w:ascii="Times New Roman" w:eastAsia="Times New Roman" w:hAnsi="Times New Roman" w:cs="Times New Roman"/>
          <w:color w:val="000000" w:themeColor="text1"/>
          <w:sz w:val="24"/>
          <w:szCs w:val="24"/>
          <w:lang w:val="en-US"/>
        </w:rPr>
        <w:t>sayısı</w:t>
      </w:r>
      <w:proofErr w:type="spellEnd"/>
      <w:r w:rsidR="00482950" w:rsidRPr="005A5ED1">
        <w:rPr>
          <w:rFonts w:ascii="Times New Roman" w:eastAsia="Times New Roman" w:hAnsi="Times New Roman" w:cs="Times New Roman"/>
          <w:color w:val="000000" w:themeColor="text1"/>
          <w:sz w:val="24"/>
          <w:szCs w:val="24"/>
          <w:lang w:val="en-US"/>
        </w:rPr>
        <w:t xml:space="preserve"> 23 </w:t>
      </w:r>
      <w:proofErr w:type="spellStart"/>
      <w:r w:rsidR="00482950" w:rsidRPr="005A5ED1">
        <w:rPr>
          <w:rFonts w:ascii="Times New Roman" w:eastAsia="Times New Roman" w:hAnsi="Times New Roman" w:cs="Times New Roman"/>
          <w:color w:val="000000" w:themeColor="text1"/>
          <w:sz w:val="24"/>
          <w:szCs w:val="24"/>
          <w:lang w:val="en-US"/>
        </w:rPr>
        <w:t>olmuştur</w:t>
      </w:r>
      <w:proofErr w:type="spellEnd"/>
      <w:r w:rsidR="00482950" w:rsidRPr="005A5ED1">
        <w:rPr>
          <w:rFonts w:ascii="Times New Roman" w:eastAsia="Times New Roman" w:hAnsi="Times New Roman" w:cs="Times New Roman"/>
          <w:color w:val="000000" w:themeColor="text1"/>
          <w:sz w:val="24"/>
          <w:szCs w:val="24"/>
          <w:lang w:val="en-US"/>
        </w:rPr>
        <w:t xml:space="preserve">. </w:t>
      </w:r>
      <w:proofErr w:type="spellStart"/>
      <w:r w:rsidR="00482950" w:rsidRPr="005A5ED1">
        <w:rPr>
          <w:rFonts w:ascii="Times New Roman" w:eastAsia="Times New Roman" w:hAnsi="Times New Roman" w:cs="Times New Roman"/>
          <w:color w:val="000000" w:themeColor="text1"/>
          <w:sz w:val="24"/>
          <w:szCs w:val="24"/>
          <w:lang w:val="en-US"/>
        </w:rPr>
        <w:t>Ayrıca</w:t>
      </w:r>
      <w:proofErr w:type="spellEnd"/>
      <w:r w:rsidR="00F13C7D" w:rsidRPr="005A5ED1">
        <w:rPr>
          <w:rFonts w:ascii="Times New Roman" w:eastAsia="Times New Roman" w:hAnsi="Times New Roman" w:cs="Times New Roman"/>
          <w:color w:val="000000" w:themeColor="text1"/>
          <w:sz w:val="24"/>
          <w:szCs w:val="24"/>
          <w:lang w:val="en-US"/>
        </w:rPr>
        <w:t xml:space="preserve"> </w:t>
      </w:r>
      <w:r w:rsidRPr="005A5ED1">
        <w:rPr>
          <w:rFonts w:ascii="Times New Roman" w:eastAsia="Times New Roman" w:hAnsi="Times New Roman" w:cs="Times New Roman"/>
          <w:color w:val="000000" w:themeColor="text1"/>
          <w:sz w:val="24"/>
          <w:szCs w:val="24"/>
          <w:lang w:val="en-US"/>
        </w:rPr>
        <w:t xml:space="preserve">9. Kat Kadın </w:t>
      </w:r>
      <w:proofErr w:type="spellStart"/>
      <w:r w:rsidRPr="005A5ED1">
        <w:rPr>
          <w:rFonts w:ascii="Times New Roman" w:eastAsia="Times New Roman" w:hAnsi="Times New Roman" w:cs="Times New Roman"/>
          <w:color w:val="000000" w:themeColor="text1"/>
          <w:sz w:val="24"/>
          <w:szCs w:val="24"/>
          <w:lang w:val="en-US"/>
        </w:rPr>
        <w:t>Hastalıkları</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ve</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Doğum</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Kliniği’nde</w:t>
      </w:r>
      <w:proofErr w:type="spellEnd"/>
      <w:r w:rsidRPr="005A5ED1">
        <w:rPr>
          <w:rFonts w:ascii="Times New Roman" w:eastAsia="Times New Roman" w:hAnsi="Times New Roman" w:cs="Times New Roman"/>
          <w:color w:val="000000" w:themeColor="text1"/>
          <w:sz w:val="24"/>
          <w:szCs w:val="24"/>
          <w:lang w:val="en-US"/>
        </w:rPr>
        <w:t xml:space="preserve"> </w:t>
      </w:r>
      <w:r w:rsidR="00F13C7D" w:rsidRPr="005A5ED1">
        <w:rPr>
          <w:rFonts w:ascii="Times New Roman" w:eastAsia="Times New Roman" w:hAnsi="Times New Roman" w:cs="Times New Roman"/>
          <w:color w:val="000000" w:themeColor="text1"/>
          <w:sz w:val="24"/>
          <w:szCs w:val="24"/>
          <w:lang w:val="en-US"/>
        </w:rPr>
        <w:t xml:space="preserve">3 </w:t>
      </w:r>
      <w:proofErr w:type="spellStart"/>
      <w:r w:rsidR="00F13C7D" w:rsidRPr="005A5ED1">
        <w:rPr>
          <w:rFonts w:ascii="Times New Roman" w:eastAsia="Times New Roman" w:hAnsi="Times New Roman" w:cs="Times New Roman"/>
          <w:color w:val="000000" w:themeColor="text1"/>
          <w:sz w:val="24"/>
          <w:szCs w:val="24"/>
          <w:lang w:val="en-US"/>
        </w:rPr>
        <w:t>adet</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482950" w:rsidRPr="005A5ED1">
        <w:rPr>
          <w:rFonts w:ascii="Times New Roman" w:eastAsia="Times New Roman" w:hAnsi="Times New Roman" w:cs="Times New Roman"/>
          <w:color w:val="000000" w:themeColor="text1"/>
          <w:sz w:val="24"/>
          <w:szCs w:val="24"/>
          <w:lang w:val="en-US"/>
        </w:rPr>
        <w:t>yeni</w:t>
      </w:r>
      <w:proofErr w:type="spellEnd"/>
      <w:r w:rsidR="00482950"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travay</w:t>
      </w:r>
      <w:r w:rsidR="00482950" w:rsidRPr="005A5ED1">
        <w:rPr>
          <w:rFonts w:ascii="Times New Roman" w:eastAsia="Times New Roman" w:hAnsi="Times New Roman" w:cs="Times New Roman"/>
          <w:color w:val="000000" w:themeColor="text1"/>
          <w:sz w:val="24"/>
          <w:szCs w:val="24"/>
          <w:lang w:val="en-US"/>
        </w:rPr>
        <w:t>-doğum</w:t>
      </w:r>
      <w:proofErr w:type="spellEnd"/>
      <w:r w:rsidR="00482950" w:rsidRPr="005A5ED1">
        <w:rPr>
          <w:rFonts w:ascii="Times New Roman" w:eastAsia="Times New Roman" w:hAnsi="Times New Roman" w:cs="Times New Roman"/>
          <w:color w:val="000000" w:themeColor="text1"/>
          <w:sz w:val="24"/>
          <w:szCs w:val="24"/>
          <w:lang w:val="en-US"/>
        </w:rPr>
        <w:t xml:space="preserve"> </w:t>
      </w:r>
      <w:proofErr w:type="spellStart"/>
      <w:r w:rsidR="00482950" w:rsidRPr="005A5ED1">
        <w:rPr>
          <w:rFonts w:ascii="Times New Roman" w:eastAsia="Times New Roman" w:hAnsi="Times New Roman" w:cs="Times New Roman"/>
          <w:color w:val="000000" w:themeColor="text1"/>
          <w:sz w:val="24"/>
          <w:szCs w:val="24"/>
          <w:lang w:val="en-US"/>
        </w:rPr>
        <w:t>odas</w:t>
      </w:r>
      <w:r w:rsidR="00F13C7D" w:rsidRPr="005A5ED1">
        <w:rPr>
          <w:rFonts w:ascii="Times New Roman" w:eastAsia="Times New Roman" w:hAnsi="Times New Roman" w:cs="Times New Roman"/>
          <w:color w:val="000000" w:themeColor="text1"/>
          <w:sz w:val="24"/>
          <w:szCs w:val="24"/>
          <w:lang w:val="en-US"/>
        </w:rPr>
        <w:t>ı</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hizmete</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girmiştir</w:t>
      </w:r>
      <w:proofErr w:type="spellEnd"/>
      <w:r w:rsidR="00F13C7D" w:rsidRPr="005A5ED1">
        <w:rPr>
          <w:rFonts w:ascii="Times New Roman" w:eastAsia="Times New Roman" w:hAnsi="Times New Roman" w:cs="Times New Roman"/>
          <w:color w:val="000000" w:themeColor="text1"/>
          <w:sz w:val="24"/>
          <w:szCs w:val="24"/>
          <w:lang w:val="en-US"/>
        </w:rPr>
        <w:t xml:space="preserve">. </w:t>
      </w:r>
    </w:p>
    <w:p w:rsidR="00ED28AE" w:rsidRPr="005A5ED1" w:rsidRDefault="00ED28AE" w:rsidP="00EF209E">
      <w:pPr>
        <w:shd w:val="clear" w:color="auto" w:fill="FFFFFF"/>
        <w:spacing w:after="150" w:line="360" w:lineRule="auto"/>
        <w:jc w:val="both"/>
        <w:rPr>
          <w:rFonts w:ascii="Times New Roman" w:eastAsia="Times New Roman" w:hAnsi="Times New Roman" w:cs="Times New Roman"/>
          <w:color w:val="000000" w:themeColor="text1"/>
          <w:sz w:val="24"/>
          <w:szCs w:val="24"/>
          <w:lang w:val="en-US"/>
        </w:rPr>
      </w:pPr>
      <w:r w:rsidRPr="005A5ED1">
        <w:rPr>
          <w:rFonts w:ascii="Times New Roman" w:eastAsia="Times New Roman" w:hAnsi="Times New Roman" w:cs="Times New Roman"/>
          <w:b/>
          <w:color w:val="000000" w:themeColor="text1"/>
          <w:sz w:val="24"/>
          <w:szCs w:val="24"/>
          <w:lang w:val="en-US"/>
        </w:rPr>
        <w:lastRenderedPageBreak/>
        <w:t>2013</w:t>
      </w:r>
      <w:r w:rsidR="00EF209E" w:rsidRPr="005A5ED1">
        <w:rPr>
          <w:rFonts w:ascii="Times New Roman" w:eastAsia="Times New Roman" w:hAnsi="Times New Roman" w:cs="Times New Roman"/>
          <w:b/>
          <w:color w:val="000000" w:themeColor="text1"/>
          <w:sz w:val="24"/>
          <w:szCs w:val="24"/>
          <w:lang w:val="en-US"/>
        </w:rPr>
        <w:t xml:space="preserve"> </w:t>
      </w:r>
      <w:proofErr w:type="spellStart"/>
      <w:r w:rsidR="00EF209E" w:rsidRPr="005A5ED1">
        <w:rPr>
          <w:rFonts w:ascii="Times New Roman" w:eastAsia="Times New Roman" w:hAnsi="Times New Roman" w:cs="Times New Roman"/>
          <w:b/>
          <w:color w:val="000000" w:themeColor="text1"/>
          <w:sz w:val="24"/>
          <w:szCs w:val="24"/>
          <w:lang w:val="en-US"/>
        </w:rPr>
        <w:t>yılından</w:t>
      </w:r>
      <w:proofErr w:type="spellEnd"/>
      <w:r w:rsidR="00EF209E" w:rsidRPr="005A5ED1">
        <w:rPr>
          <w:rFonts w:ascii="Times New Roman" w:eastAsia="Times New Roman" w:hAnsi="Times New Roman" w:cs="Times New Roman"/>
          <w:b/>
          <w:color w:val="000000" w:themeColor="text1"/>
          <w:sz w:val="24"/>
          <w:szCs w:val="24"/>
          <w:lang w:val="en-US"/>
        </w:rPr>
        <w:t xml:space="preserve"> </w:t>
      </w:r>
      <w:proofErr w:type="spellStart"/>
      <w:r w:rsidR="00EF209E" w:rsidRPr="005A5ED1">
        <w:rPr>
          <w:rFonts w:ascii="Times New Roman" w:eastAsia="Times New Roman" w:hAnsi="Times New Roman" w:cs="Times New Roman"/>
          <w:b/>
          <w:color w:val="000000" w:themeColor="text1"/>
          <w:sz w:val="24"/>
          <w:szCs w:val="24"/>
          <w:lang w:val="en-US"/>
        </w:rPr>
        <w:t>itibaren</w:t>
      </w:r>
      <w:proofErr w:type="spellEnd"/>
      <w:r w:rsidR="00EF209E" w:rsidRPr="005A5ED1">
        <w:rPr>
          <w:rFonts w:ascii="Times New Roman" w:eastAsia="Times New Roman" w:hAnsi="Times New Roman" w:cs="Times New Roman"/>
          <w:b/>
          <w:color w:val="000000" w:themeColor="text1"/>
          <w:sz w:val="24"/>
          <w:szCs w:val="24"/>
          <w:lang w:val="en-US"/>
        </w:rPr>
        <w:t xml:space="preserve"> </w:t>
      </w:r>
      <w:proofErr w:type="spellStart"/>
      <w:r w:rsidR="00EF209E" w:rsidRPr="005A5ED1">
        <w:rPr>
          <w:rFonts w:ascii="Times New Roman" w:eastAsia="Times New Roman" w:hAnsi="Times New Roman" w:cs="Times New Roman"/>
          <w:b/>
          <w:color w:val="000000" w:themeColor="text1"/>
          <w:sz w:val="24"/>
          <w:szCs w:val="24"/>
          <w:lang w:val="en-US"/>
        </w:rPr>
        <w:t>v</w:t>
      </w:r>
      <w:r w:rsidR="00F13C7D" w:rsidRPr="005A5ED1">
        <w:rPr>
          <w:rFonts w:ascii="Times New Roman" w:eastAsia="Times New Roman" w:hAnsi="Times New Roman" w:cs="Times New Roman"/>
          <w:color w:val="000000" w:themeColor="text1"/>
          <w:sz w:val="24"/>
          <w:szCs w:val="24"/>
          <w:lang w:val="en-US"/>
        </w:rPr>
        <w:t>arolan</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merkezi</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ameliyathaneye</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eklenen</w:t>
      </w:r>
      <w:proofErr w:type="spellEnd"/>
      <w:r w:rsidR="00F13C7D" w:rsidRPr="005A5ED1">
        <w:rPr>
          <w:rFonts w:ascii="Times New Roman" w:eastAsia="Times New Roman" w:hAnsi="Times New Roman" w:cs="Times New Roman"/>
          <w:color w:val="000000" w:themeColor="text1"/>
          <w:sz w:val="24"/>
          <w:szCs w:val="24"/>
          <w:lang w:val="en-US"/>
        </w:rPr>
        <w:t xml:space="preserve"> 5 </w:t>
      </w:r>
      <w:proofErr w:type="spellStart"/>
      <w:r w:rsidR="00F13C7D" w:rsidRPr="005A5ED1">
        <w:rPr>
          <w:rFonts w:ascii="Times New Roman" w:eastAsia="Times New Roman" w:hAnsi="Times New Roman" w:cs="Times New Roman"/>
          <w:color w:val="000000" w:themeColor="text1"/>
          <w:sz w:val="24"/>
          <w:szCs w:val="24"/>
          <w:lang w:val="en-US"/>
        </w:rPr>
        <w:t>ameli</w:t>
      </w:r>
      <w:r w:rsidRPr="005A5ED1">
        <w:rPr>
          <w:rFonts w:ascii="Times New Roman" w:eastAsia="Times New Roman" w:hAnsi="Times New Roman" w:cs="Times New Roman"/>
          <w:color w:val="000000" w:themeColor="text1"/>
          <w:sz w:val="24"/>
          <w:szCs w:val="24"/>
          <w:lang w:val="en-US"/>
        </w:rPr>
        <w:t>yat</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salonu</w:t>
      </w:r>
      <w:proofErr w:type="spellEnd"/>
      <w:r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ve</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intraoperatif</w:t>
      </w:r>
      <w:proofErr w:type="spellEnd"/>
      <w:r w:rsidR="00F13C7D" w:rsidRPr="005A5ED1">
        <w:rPr>
          <w:rFonts w:ascii="Times New Roman" w:eastAsia="Times New Roman" w:hAnsi="Times New Roman" w:cs="Times New Roman"/>
          <w:color w:val="000000" w:themeColor="text1"/>
          <w:sz w:val="24"/>
          <w:szCs w:val="24"/>
          <w:lang w:val="en-US"/>
        </w:rPr>
        <w:t xml:space="preserve"> MR </w:t>
      </w:r>
      <w:proofErr w:type="spellStart"/>
      <w:r w:rsidR="00F13C7D" w:rsidRPr="005A5ED1">
        <w:rPr>
          <w:rFonts w:ascii="Times New Roman" w:eastAsia="Times New Roman" w:hAnsi="Times New Roman" w:cs="Times New Roman"/>
          <w:color w:val="000000" w:themeColor="text1"/>
          <w:sz w:val="24"/>
          <w:szCs w:val="24"/>
          <w:lang w:val="en-US"/>
        </w:rPr>
        <w:t>ünitesi</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r w:rsidR="00EF209E" w:rsidRPr="005A5ED1">
        <w:rPr>
          <w:rFonts w:ascii="Times New Roman" w:eastAsia="Times New Roman" w:hAnsi="Times New Roman" w:cs="Times New Roman"/>
          <w:color w:val="000000" w:themeColor="text1"/>
          <w:sz w:val="24"/>
          <w:szCs w:val="24"/>
          <w:lang w:val="en-US"/>
        </w:rPr>
        <w:t>ile</w:t>
      </w:r>
      <w:proofErr w:type="spellEnd"/>
      <w:r w:rsidR="00EF209E" w:rsidRPr="005A5ED1">
        <w:rPr>
          <w:rFonts w:ascii="Times New Roman" w:eastAsia="Times New Roman" w:hAnsi="Times New Roman" w:cs="Times New Roman"/>
          <w:color w:val="000000" w:themeColor="text1"/>
          <w:sz w:val="24"/>
          <w:szCs w:val="24"/>
          <w:lang w:val="en-US"/>
        </w:rPr>
        <w:t xml:space="preserve"> </w:t>
      </w:r>
      <w:proofErr w:type="spellStart"/>
      <w:r w:rsidR="00F13C7D" w:rsidRPr="005A5ED1">
        <w:rPr>
          <w:rFonts w:ascii="Times New Roman" w:eastAsia="Times New Roman" w:hAnsi="Times New Roman" w:cs="Times New Roman"/>
          <w:color w:val="000000" w:themeColor="text1"/>
          <w:sz w:val="24"/>
          <w:szCs w:val="24"/>
          <w:lang w:val="en-US"/>
        </w:rPr>
        <w:t>toplam</w:t>
      </w:r>
      <w:proofErr w:type="spellEnd"/>
      <w:r w:rsidR="00F13C7D" w:rsidRPr="005A5ED1">
        <w:rPr>
          <w:rFonts w:ascii="Times New Roman" w:eastAsia="Times New Roman" w:hAnsi="Times New Roman" w:cs="Times New Roman"/>
          <w:color w:val="000000" w:themeColor="text1"/>
          <w:sz w:val="24"/>
          <w:szCs w:val="24"/>
          <w:lang w:val="en-US"/>
        </w:rPr>
        <w:t xml:space="preserve"> 28 </w:t>
      </w:r>
      <w:proofErr w:type="spellStart"/>
      <w:r w:rsidR="00F13C7D" w:rsidRPr="005A5ED1">
        <w:rPr>
          <w:rFonts w:ascii="Times New Roman" w:eastAsia="Times New Roman" w:hAnsi="Times New Roman" w:cs="Times New Roman"/>
          <w:color w:val="000000" w:themeColor="text1"/>
          <w:sz w:val="24"/>
          <w:szCs w:val="24"/>
          <w:lang w:val="en-US"/>
        </w:rPr>
        <w:t>ameliyat</w:t>
      </w:r>
      <w:proofErr w:type="spellEnd"/>
      <w:r w:rsidR="00F13C7D" w:rsidRPr="005A5ED1">
        <w:rPr>
          <w:rFonts w:ascii="Times New Roman" w:eastAsia="Times New Roman" w:hAnsi="Times New Roman" w:cs="Times New Roman"/>
          <w:color w:val="000000" w:themeColor="text1"/>
          <w:sz w:val="24"/>
          <w:szCs w:val="24"/>
          <w:lang w:val="en-US"/>
        </w:rPr>
        <w:t xml:space="preserve"> </w:t>
      </w:r>
      <w:proofErr w:type="spellStart"/>
      <w:proofErr w:type="gramStart"/>
      <w:r w:rsidR="00F13C7D" w:rsidRPr="005A5ED1">
        <w:rPr>
          <w:rFonts w:ascii="Times New Roman" w:eastAsia="Times New Roman" w:hAnsi="Times New Roman" w:cs="Times New Roman"/>
          <w:color w:val="000000" w:themeColor="text1"/>
          <w:sz w:val="24"/>
          <w:szCs w:val="24"/>
          <w:lang w:val="en-US"/>
        </w:rPr>
        <w:t>salonu</w:t>
      </w:r>
      <w:r w:rsidR="00EF209E" w:rsidRPr="005A5ED1">
        <w:rPr>
          <w:rFonts w:ascii="Times New Roman" w:eastAsia="Times New Roman" w:hAnsi="Times New Roman" w:cs="Times New Roman"/>
          <w:color w:val="000000" w:themeColor="text1"/>
          <w:sz w:val="24"/>
          <w:szCs w:val="24"/>
          <w:lang w:val="en-US"/>
        </w:rPr>
        <w:t>nda</w:t>
      </w:r>
      <w:proofErr w:type="spellEnd"/>
      <w:r w:rsidR="00EF209E" w:rsidRPr="005A5ED1">
        <w:rPr>
          <w:rFonts w:ascii="Times New Roman" w:eastAsia="Times New Roman" w:hAnsi="Times New Roman" w:cs="Times New Roman"/>
          <w:color w:val="000000" w:themeColor="text1"/>
          <w:sz w:val="24"/>
          <w:szCs w:val="24"/>
          <w:lang w:val="en-US"/>
        </w:rPr>
        <w:t xml:space="preserve">  </w:t>
      </w:r>
      <w:proofErr w:type="spellStart"/>
      <w:r w:rsidRPr="005A5ED1">
        <w:rPr>
          <w:rFonts w:ascii="Times New Roman" w:eastAsia="Times New Roman" w:hAnsi="Times New Roman" w:cs="Times New Roman"/>
          <w:color w:val="000000" w:themeColor="text1"/>
          <w:sz w:val="24"/>
          <w:szCs w:val="24"/>
          <w:lang w:val="en-US"/>
        </w:rPr>
        <w:t>hizmet</w:t>
      </w:r>
      <w:proofErr w:type="spellEnd"/>
      <w:proofErr w:type="gramEnd"/>
      <w:r w:rsidRPr="005A5ED1">
        <w:rPr>
          <w:rFonts w:ascii="Times New Roman" w:eastAsia="Times New Roman" w:hAnsi="Times New Roman" w:cs="Times New Roman"/>
          <w:color w:val="000000" w:themeColor="text1"/>
          <w:sz w:val="24"/>
          <w:szCs w:val="24"/>
          <w:lang w:val="en-US"/>
        </w:rPr>
        <w:t xml:space="preserve"> </w:t>
      </w:r>
      <w:proofErr w:type="spellStart"/>
      <w:r w:rsidR="00EF209E" w:rsidRPr="005A5ED1">
        <w:rPr>
          <w:rFonts w:ascii="Times New Roman" w:eastAsia="Times New Roman" w:hAnsi="Times New Roman" w:cs="Times New Roman"/>
          <w:color w:val="000000" w:themeColor="text1"/>
          <w:sz w:val="24"/>
          <w:szCs w:val="24"/>
          <w:lang w:val="en-US"/>
        </w:rPr>
        <w:t>devam</w:t>
      </w:r>
      <w:proofErr w:type="spellEnd"/>
      <w:r w:rsidR="00EF209E" w:rsidRPr="005A5ED1">
        <w:rPr>
          <w:rFonts w:ascii="Times New Roman" w:eastAsia="Times New Roman" w:hAnsi="Times New Roman" w:cs="Times New Roman"/>
          <w:color w:val="000000" w:themeColor="text1"/>
          <w:sz w:val="24"/>
          <w:szCs w:val="24"/>
          <w:lang w:val="en-US"/>
        </w:rPr>
        <w:t xml:space="preserve"> </w:t>
      </w:r>
      <w:proofErr w:type="spellStart"/>
      <w:r w:rsidR="00EF209E" w:rsidRPr="005A5ED1">
        <w:rPr>
          <w:rFonts w:ascii="Times New Roman" w:eastAsia="Times New Roman" w:hAnsi="Times New Roman" w:cs="Times New Roman"/>
          <w:color w:val="000000" w:themeColor="text1"/>
          <w:sz w:val="24"/>
          <w:szCs w:val="24"/>
          <w:lang w:val="en-US"/>
        </w:rPr>
        <w:t>ettirilmektedir</w:t>
      </w:r>
      <w:proofErr w:type="spellEnd"/>
      <w:r w:rsidRPr="005A5ED1">
        <w:rPr>
          <w:rFonts w:ascii="Times New Roman" w:eastAsia="Times New Roman" w:hAnsi="Times New Roman" w:cs="Times New Roman"/>
          <w:color w:val="000000" w:themeColor="text1"/>
          <w:sz w:val="24"/>
          <w:szCs w:val="24"/>
          <w:lang w:val="en-US"/>
        </w:rPr>
        <w:t>.</w:t>
      </w:r>
    </w:p>
    <w:p w:rsidR="00EF209E" w:rsidRDefault="00BC6E34"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E</w:t>
      </w:r>
      <w:r w:rsidR="009F02BB" w:rsidRPr="005A5ED1">
        <w:rPr>
          <w:color w:val="000000" w:themeColor="text1"/>
        </w:rPr>
        <w:t>k olarak</w:t>
      </w:r>
      <w:r w:rsidR="00EF209E" w:rsidRPr="005A5ED1">
        <w:rPr>
          <w:color w:val="000000" w:themeColor="text1"/>
        </w:rPr>
        <w:t xml:space="preserve"> </w:t>
      </w:r>
      <w:r w:rsidR="00DD2985">
        <w:rPr>
          <w:color w:val="000000" w:themeColor="text1"/>
        </w:rPr>
        <w:t xml:space="preserve">Üremeye Yardımla Tedavi </w:t>
      </w:r>
      <w:r w:rsidR="00842DBA" w:rsidRPr="005A5ED1">
        <w:rPr>
          <w:color w:val="000000" w:themeColor="text1"/>
        </w:rPr>
        <w:t xml:space="preserve">-Tüp Bebek, </w:t>
      </w:r>
      <w:r w:rsidR="009F02BB" w:rsidRPr="005A5ED1">
        <w:rPr>
          <w:color w:val="000000" w:themeColor="text1"/>
        </w:rPr>
        <w:t>Gastroenterol</w:t>
      </w:r>
      <w:r w:rsidR="004C270E" w:rsidRPr="005A5ED1">
        <w:rPr>
          <w:color w:val="000000" w:themeColor="text1"/>
        </w:rPr>
        <w:t>o</w:t>
      </w:r>
      <w:r w:rsidR="009F02BB" w:rsidRPr="005A5ED1">
        <w:rPr>
          <w:color w:val="000000" w:themeColor="text1"/>
        </w:rPr>
        <w:t>j</w:t>
      </w:r>
      <w:r w:rsidR="004C270E" w:rsidRPr="005A5ED1">
        <w:rPr>
          <w:color w:val="000000" w:themeColor="text1"/>
        </w:rPr>
        <w:t>i</w:t>
      </w:r>
      <w:r w:rsidR="009F02BB" w:rsidRPr="005A5ED1">
        <w:rPr>
          <w:color w:val="000000" w:themeColor="text1"/>
        </w:rPr>
        <w:t>, Radyolojik Görüntüleme, Girişimsel Radyoloji, Psikiyatri</w:t>
      </w:r>
      <w:r w:rsidR="00EF209E" w:rsidRPr="005A5ED1">
        <w:rPr>
          <w:color w:val="000000" w:themeColor="text1"/>
        </w:rPr>
        <w:t>-EKT</w:t>
      </w:r>
      <w:r w:rsidR="00EF3057" w:rsidRPr="005A5ED1">
        <w:rPr>
          <w:color w:val="000000" w:themeColor="text1"/>
        </w:rPr>
        <w:t xml:space="preserve">, </w:t>
      </w:r>
      <w:r w:rsidR="004C270E" w:rsidRPr="005A5ED1">
        <w:rPr>
          <w:color w:val="000000" w:themeColor="text1"/>
        </w:rPr>
        <w:t>Taş kırma-</w:t>
      </w:r>
      <w:r w:rsidR="00EF3057" w:rsidRPr="005A5ED1">
        <w:rPr>
          <w:color w:val="000000" w:themeColor="text1"/>
        </w:rPr>
        <w:t xml:space="preserve">ESWL, Kemik iliği </w:t>
      </w:r>
      <w:r w:rsidR="004C270E" w:rsidRPr="005A5ED1">
        <w:rPr>
          <w:color w:val="000000" w:themeColor="text1"/>
        </w:rPr>
        <w:t>N</w:t>
      </w:r>
      <w:r w:rsidR="00EF3057" w:rsidRPr="005A5ED1">
        <w:rPr>
          <w:color w:val="000000" w:themeColor="text1"/>
        </w:rPr>
        <w:t>akl</w:t>
      </w:r>
      <w:r w:rsidR="004C270E" w:rsidRPr="005A5ED1">
        <w:rPr>
          <w:color w:val="000000" w:themeColor="text1"/>
        </w:rPr>
        <w:t>i</w:t>
      </w:r>
      <w:r w:rsidR="009F02BB" w:rsidRPr="005A5ED1">
        <w:rPr>
          <w:color w:val="000000" w:themeColor="text1"/>
        </w:rPr>
        <w:t xml:space="preserve"> ve Radyasyon Onkolojisi</w:t>
      </w:r>
      <w:r w:rsidR="00842DBA" w:rsidRPr="005A5ED1">
        <w:rPr>
          <w:color w:val="000000" w:themeColor="text1"/>
        </w:rPr>
        <w:t xml:space="preserve"> </w:t>
      </w:r>
      <w:r w:rsidR="009F02BB" w:rsidRPr="005A5ED1">
        <w:rPr>
          <w:color w:val="000000" w:themeColor="text1"/>
        </w:rPr>
        <w:t>birimlerinde</w:t>
      </w:r>
      <w:r w:rsidR="00EF209E" w:rsidRPr="005A5ED1">
        <w:rPr>
          <w:color w:val="000000" w:themeColor="text1"/>
        </w:rPr>
        <w:t xml:space="preserve"> Ameliyathane Dışı Anestezi </w:t>
      </w:r>
      <w:r w:rsidR="00FB726F" w:rsidRPr="005A5ED1">
        <w:rPr>
          <w:color w:val="000000" w:themeColor="text1"/>
        </w:rPr>
        <w:t>Uygulamaları</w:t>
      </w:r>
      <w:r w:rsidR="00EF209E" w:rsidRPr="005A5ED1">
        <w:rPr>
          <w:color w:val="000000" w:themeColor="text1"/>
        </w:rPr>
        <w:t xml:space="preserve"> (genel anestezi ile sedasyon ve/veya analjezi)</w:t>
      </w:r>
      <w:r w:rsidR="009F02BB" w:rsidRPr="005A5ED1">
        <w:rPr>
          <w:color w:val="000000" w:themeColor="text1"/>
        </w:rPr>
        <w:t xml:space="preserve"> </w:t>
      </w:r>
      <w:r w:rsidR="00EF209E" w:rsidRPr="005A5ED1">
        <w:rPr>
          <w:color w:val="000000" w:themeColor="text1"/>
        </w:rPr>
        <w:t>yapılmaktadır</w:t>
      </w:r>
      <w:r w:rsidR="009F02BB" w:rsidRPr="005A5ED1">
        <w:rPr>
          <w:color w:val="000000" w:themeColor="text1"/>
        </w:rPr>
        <w:t xml:space="preserve">. </w:t>
      </w:r>
    </w:p>
    <w:p w:rsidR="00DD2985" w:rsidRPr="005A5ED1" w:rsidRDefault="00DD2985" w:rsidP="00DD298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Gazi Üniversitesi Tıp Fakültesi Anesteziyoloji ve </w:t>
      </w:r>
      <w:proofErr w:type="spellStart"/>
      <w:r w:rsidRPr="005A5ED1">
        <w:rPr>
          <w:color w:val="000000" w:themeColor="text1"/>
        </w:rPr>
        <w:t>Reanimasyon</w:t>
      </w:r>
      <w:proofErr w:type="spellEnd"/>
      <w:r w:rsidRPr="005A5ED1">
        <w:rPr>
          <w:color w:val="000000" w:themeColor="text1"/>
        </w:rPr>
        <w:t xml:space="preserve"> AD 2016 yılında Türk Anesteziyoloji ve </w:t>
      </w:r>
      <w:proofErr w:type="spellStart"/>
      <w:r w:rsidRPr="005A5ED1">
        <w:rPr>
          <w:color w:val="000000" w:themeColor="text1"/>
        </w:rPr>
        <w:t>Reanimasyon</w:t>
      </w:r>
      <w:proofErr w:type="spellEnd"/>
      <w:r w:rsidRPr="005A5ED1">
        <w:rPr>
          <w:color w:val="000000" w:themeColor="text1"/>
        </w:rPr>
        <w:t xml:space="preserve"> Derneği tarafından akredite edilmiştir. </w:t>
      </w:r>
    </w:p>
    <w:p w:rsidR="00842DBA" w:rsidRPr="005A5ED1" w:rsidRDefault="009F02BB" w:rsidP="00AD71E5">
      <w:pPr>
        <w:pStyle w:val="NormalWeb"/>
        <w:shd w:val="clear" w:color="auto" w:fill="FFFFFF"/>
        <w:spacing w:before="0" w:beforeAutospacing="0" w:after="150" w:afterAutospacing="0" w:line="360" w:lineRule="auto"/>
        <w:jc w:val="both"/>
        <w:rPr>
          <w:b/>
          <w:color w:val="000000" w:themeColor="text1"/>
        </w:rPr>
      </w:pPr>
      <w:r w:rsidRPr="005A5ED1">
        <w:rPr>
          <w:b/>
          <w:color w:val="000000" w:themeColor="text1"/>
        </w:rPr>
        <w:t xml:space="preserve">Anabilim </w:t>
      </w:r>
      <w:r w:rsidR="00842DBA" w:rsidRPr="005A5ED1">
        <w:rPr>
          <w:b/>
          <w:color w:val="000000" w:themeColor="text1"/>
        </w:rPr>
        <w:t>D</w:t>
      </w:r>
      <w:r w:rsidRPr="005A5ED1">
        <w:rPr>
          <w:b/>
          <w:color w:val="000000" w:themeColor="text1"/>
        </w:rPr>
        <w:t>alı</w:t>
      </w:r>
      <w:r w:rsidR="00842DBA" w:rsidRPr="005A5ED1">
        <w:rPr>
          <w:b/>
          <w:color w:val="000000" w:themeColor="text1"/>
        </w:rPr>
        <w:t>’</w:t>
      </w:r>
      <w:r w:rsidRPr="005A5ED1">
        <w:rPr>
          <w:b/>
          <w:color w:val="000000" w:themeColor="text1"/>
        </w:rPr>
        <w:t xml:space="preserve">mıza bağlı </w:t>
      </w:r>
      <w:r w:rsidR="00A30F1E" w:rsidRPr="005A5ED1">
        <w:rPr>
          <w:b/>
          <w:color w:val="000000" w:themeColor="text1"/>
        </w:rPr>
        <w:t>Yoğun Bakım</w:t>
      </w:r>
      <w:r w:rsidRPr="005A5ED1">
        <w:rPr>
          <w:b/>
          <w:color w:val="000000" w:themeColor="text1"/>
        </w:rPr>
        <w:t xml:space="preserve"> ve </w:t>
      </w:r>
      <w:proofErr w:type="spellStart"/>
      <w:r w:rsidRPr="005A5ED1">
        <w:rPr>
          <w:b/>
          <w:color w:val="000000" w:themeColor="text1"/>
        </w:rPr>
        <w:t>Algoloji</w:t>
      </w:r>
      <w:proofErr w:type="spellEnd"/>
      <w:r w:rsidRPr="005A5ED1">
        <w:rPr>
          <w:b/>
          <w:color w:val="000000" w:themeColor="text1"/>
        </w:rPr>
        <w:t xml:space="preserve"> </w:t>
      </w:r>
      <w:r w:rsidR="00A30F1E" w:rsidRPr="005A5ED1">
        <w:rPr>
          <w:b/>
          <w:color w:val="000000" w:themeColor="text1"/>
        </w:rPr>
        <w:t>Bilim Dal</w:t>
      </w:r>
      <w:r w:rsidRPr="005A5ED1">
        <w:rPr>
          <w:b/>
          <w:color w:val="000000" w:themeColor="text1"/>
        </w:rPr>
        <w:t>ları</w:t>
      </w:r>
      <w:r w:rsidR="00842DBA" w:rsidRPr="005A5ED1">
        <w:rPr>
          <w:b/>
          <w:color w:val="000000" w:themeColor="text1"/>
        </w:rPr>
        <w:t xml:space="preserve"> vardır. </w:t>
      </w:r>
    </w:p>
    <w:p w:rsidR="00711079" w:rsidRPr="005A5ED1" w:rsidRDefault="00A72AE4"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12 yataklı </w:t>
      </w:r>
      <w:proofErr w:type="spellStart"/>
      <w:r w:rsidRPr="005A5ED1">
        <w:rPr>
          <w:color w:val="000000" w:themeColor="text1"/>
        </w:rPr>
        <w:t>Reanimasyon</w:t>
      </w:r>
      <w:proofErr w:type="spellEnd"/>
      <w:r w:rsidRPr="005A5ED1">
        <w:rPr>
          <w:color w:val="000000" w:themeColor="text1"/>
        </w:rPr>
        <w:t xml:space="preserve"> Yoğun Bakım </w:t>
      </w:r>
      <w:r w:rsidR="00EF3057" w:rsidRPr="005A5ED1">
        <w:rPr>
          <w:color w:val="000000" w:themeColor="text1"/>
        </w:rPr>
        <w:t>Ünitemizde 1 Öğretim Üyesi, 3 uzman doktor, 2 araştırma görevlisi, 17 hemşire ve 16 personel ile hastaların tedavileri sürdürülmektedir. Algoloji Bilim Dalında ise hizmetler 3 Öğretim Üyesi, 1 uzman, 1 araştırma görevlisi</w:t>
      </w:r>
      <w:r w:rsidR="00711079" w:rsidRPr="005A5ED1">
        <w:rPr>
          <w:color w:val="000000" w:themeColor="text1"/>
        </w:rPr>
        <w:t>, 2 hemşire</w:t>
      </w:r>
      <w:r w:rsidR="00EF3057" w:rsidRPr="005A5ED1">
        <w:rPr>
          <w:color w:val="000000" w:themeColor="text1"/>
        </w:rPr>
        <w:t xml:space="preserve"> ve 2 personel ile</w:t>
      </w:r>
      <w:r w:rsidR="00711079" w:rsidRPr="005A5ED1">
        <w:rPr>
          <w:color w:val="000000" w:themeColor="text1"/>
        </w:rPr>
        <w:t xml:space="preserve"> devam edilmektedir. </w:t>
      </w:r>
    </w:p>
    <w:p w:rsidR="001405B2" w:rsidRPr="005A5ED1" w:rsidRDefault="001405B2" w:rsidP="00AD71E5">
      <w:pPr>
        <w:pStyle w:val="NormalWeb"/>
        <w:shd w:val="clear" w:color="auto" w:fill="FFFFFF"/>
        <w:spacing w:before="0" w:beforeAutospacing="0" w:after="150" w:afterAutospacing="0" w:line="360" w:lineRule="auto"/>
        <w:jc w:val="both"/>
        <w:rPr>
          <w:color w:val="000000" w:themeColor="text1"/>
        </w:rPr>
      </w:pPr>
      <w:r w:rsidRPr="005A5ED1">
        <w:rPr>
          <w:color w:val="000000" w:themeColor="text1"/>
        </w:rPr>
        <w:t xml:space="preserve">Yoğun Bakım ve </w:t>
      </w:r>
      <w:proofErr w:type="spellStart"/>
      <w:r w:rsidRPr="005A5ED1">
        <w:rPr>
          <w:color w:val="000000" w:themeColor="text1"/>
        </w:rPr>
        <w:t>Algoloji</w:t>
      </w:r>
      <w:proofErr w:type="spellEnd"/>
      <w:r w:rsidRPr="005A5ED1">
        <w:rPr>
          <w:color w:val="000000" w:themeColor="text1"/>
        </w:rPr>
        <w:t xml:space="preserve"> Bilim Dallarında yan dal uzmanlık eğitimi verilmektedir.  </w:t>
      </w:r>
    </w:p>
    <w:p w:rsidR="00CB1DA3" w:rsidRPr="005A5ED1" w:rsidRDefault="009A3D11" w:rsidP="000527A6">
      <w:pPr>
        <w:spacing w:line="360" w:lineRule="auto"/>
        <w:ind w:firstLine="60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r w:rsidR="00CB1DA3" w:rsidRPr="005A5ED1">
        <w:rPr>
          <w:rFonts w:ascii="Times New Roman" w:hAnsi="Times New Roman" w:cs="Times New Roman"/>
          <w:b/>
          <w:color w:val="000000" w:themeColor="text1"/>
          <w:sz w:val="24"/>
          <w:szCs w:val="24"/>
        </w:rPr>
        <w:t>2. Akademik Kadro (Öğretim üye ve elemanları)</w:t>
      </w:r>
      <w:r w:rsidR="005A5ED1" w:rsidRPr="005A5ED1">
        <w:rPr>
          <w:rFonts w:ascii="Times New Roman" w:hAnsi="Times New Roman" w:cs="Times New Roman"/>
          <w:b/>
          <w:color w:val="000000" w:themeColor="text1"/>
          <w:sz w:val="24"/>
          <w:szCs w:val="24"/>
        </w:rPr>
        <w:t>(Şekil 1)</w:t>
      </w:r>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9" w:history="1">
        <w:r w:rsidR="00EE2C37" w:rsidRPr="005A5ED1">
          <w:rPr>
            <w:rFonts w:ascii="Times New Roman" w:eastAsia="Times New Roman" w:hAnsi="Times New Roman" w:cs="Times New Roman"/>
            <w:color w:val="000000" w:themeColor="text1"/>
            <w:sz w:val="24"/>
            <w:szCs w:val="24"/>
            <w:lang w:eastAsia="tr-TR"/>
          </w:rPr>
          <w:t>Prof. Dr. Ömer KURTİPEK </w:t>
        </w:r>
      </w:hyperlink>
      <w:r w:rsidR="00EE2C37" w:rsidRPr="005A5ED1">
        <w:rPr>
          <w:rFonts w:ascii="Times New Roman" w:eastAsia="Times New Roman" w:hAnsi="Times New Roman" w:cs="Times New Roman"/>
          <w:b/>
          <w:bCs/>
          <w:color w:val="000000" w:themeColor="text1"/>
          <w:sz w:val="24"/>
          <w:szCs w:val="24"/>
          <w:lang w:eastAsia="tr-TR"/>
        </w:rPr>
        <w:t>(Anabilim Dalı Başkanı )</w:t>
      </w:r>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0" w:history="1">
        <w:r w:rsidR="00EE2C37" w:rsidRPr="005A5ED1">
          <w:rPr>
            <w:rFonts w:ascii="Times New Roman" w:eastAsia="Times New Roman" w:hAnsi="Times New Roman" w:cs="Times New Roman"/>
            <w:color w:val="000000" w:themeColor="text1"/>
            <w:sz w:val="24"/>
            <w:szCs w:val="24"/>
            <w:lang w:eastAsia="tr-TR"/>
          </w:rPr>
          <w:t>Prof. Dr. C. Avni BABACAN</w:t>
        </w:r>
      </w:hyperlink>
      <w:r w:rsidR="00EE2C37" w:rsidRPr="005A5ED1">
        <w:rPr>
          <w:rFonts w:ascii="Times New Roman" w:eastAsia="Times New Roman" w:hAnsi="Times New Roman" w:cs="Times New Roman"/>
          <w:color w:val="000000" w:themeColor="text1"/>
          <w:sz w:val="24"/>
          <w:szCs w:val="24"/>
          <w:lang w:eastAsia="tr-TR"/>
        </w:rPr>
        <w:t>  </w:t>
      </w:r>
      <w:r w:rsidR="00EE2C37" w:rsidRPr="005A5ED1">
        <w:rPr>
          <w:rFonts w:ascii="Times New Roman" w:eastAsia="Times New Roman" w:hAnsi="Times New Roman" w:cs="Times New Roman"/>
          <w:b/>
          <w:bCs/>
          <w:color w:val="000000" w:themeColor="text1"/>
          <w:sz w:val="24"/>
          <w:szCs w:val="24"/>
          <w:lang w:eastAsia="tr-TR"/>
        </w:rPr>
        <w:t>(Algoloji Bilim Dalı Başkan)</w:t>
      </w:r>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1" w:history="1">
        <w:r w:rsidR="00EE2C37" w:rsidRPr="005A5ED1">
          <w:rPr>
            <w:rFonts w:ascii="Times New Roman" w:eastAsia="Times New Roman" w:hAnsi="Times New Roman" w:cs="Times New Roman"/>
            <w:color w:val="000000" w:themeColor="text1"/>
            <w:sz w:val="24"/>
            <w:szCs w:val="24"/>
            <w:lang w:eastAsia="tr-TR"/>
          </w:rPr>
          <w:t>Prof. Dr. Zerrin ÖZKÖSE ŞATIRLAR</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2" w:history="1">
        <w:r w:rsidR="00EE2C37" w:rsidRPr="005A5ED1">
          <w:rPr>
            <w:rFonts w:ascii="Times New Roman" w:eastAsia="Times New Roman" w:hAnsi="Times New Roman" w:cs="Times New Roman"/>
            <w:color w:val="000000" w:themeColor="text1"/>
            <w:sz w:val="24"/>
            <w:szCs w:val="24"/>
            <w:lang w:eastAsia="tr-TR"/>
          </w:rPr>
          <w:t>Prof. Dr. Berrin GÜNAYDIN</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3" w:history="1">
        <w:r w:rsidR="00EE2C37" w:rsidRPr="005A5ED1">
          <w:rPr>
            <w:rFonts w:ascii="Times New Roman" w:eastAsia="Times New Roman" w:hAnsi="Times New Roman" w:cs="Times New Roman"/>
            <w:color w:val="000000" w:themeColor="text1"/>
            <w:sz w:val="24"/>
            <w:szCs w:val="24"/>
            <w:lang w:eastAsia="tr-TR"/>
          </w:rPr>
          <w:t>Prof. Dr. Lale KARABIYIK </w:t>
        </w:r>
      </w:hyperlink>
      <w:r w:rsidR="00EE2C37" w:rsidRPr="005A5ED1">
        <w:rPr>
          <w:rFonts w:ascii="Times New Roman" w:eastAsia="Times New Roman" w:hAnsi="Times New Roman" w:cs="Times New Roman"/>
          <w:b/>
          <w:bCs/>
          <w:color w:val="000000" w:themeColor="text1"/>
          <w:sz w:val="24"/>
          <w:szCs w:val="24"/>
          <w:lang w:eastAsia="tr-TR"/>
        </w:rPr>
        <w:t>(Yoğun Bakım Bilim Dalı Başkanı)</w:t>
      </w:r>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4" w:history="1">
        <w:r w:rsidR="00EE2C37" w:rsidRPr="005A5ED1">
          <w:rPr>
            <w:rFonts w:ascii="Times New Roman" w:eastAsia="Times New Roman" w:hAnsi="Times New Roman" w:cs="Times New Roman"/>
            <w:color w:val="000000" w:themeColor="text1"/>
            <w:sz w:val="24"/>
            <w:szCs w:val="24"/>
            <w:lang w:eastAsia="tr-TR"/>
          </w:rPr>
          <w:t>Prof. Dr. Berrin IŞIK</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5" w:history="1">
        <w:r w:rsidR="00EE2C37" w:rsidRPr="005A5ED1">
          <w:rPr>
            <w:rFonts w:ascii="Times New Roman" w:eastAsia="Times New Roman" w:hAnsi="Times New Roman" w:cs="Times New Roman"/>
            <w:color w:val="000000" w:themeColor="text1"/>
            <w:sz w:val="24"/>
            <w:szCs w:val="24"/>
            <w:lang w:eastAsia="tr-TR"/>
          </w:rPr>
          <w:t>Prof. Dr. Yusuf ÜNAL</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6" w:history="1">
        <w:r w:rsidR="00EE2C37" w:rsidRPr="005A5ED1">
          <w:rPr>
            <w:rFonts w:ascii="Times New Roman" w:eastAsia="Times New Roman" w:hAnsi="Times New Roman" w:cs="Times New Roman"/>
            <w:color w:val="000000" w:themeColor="text1"/>
            <w:sz w:val="24"/>
            <w:szCs w:val="24"/>
            <w:lang w:eastAsia="tr-TR"/>
          </w:rPr>
          <w:t>Prof.  Dr. Nurten İNAN</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7" w:history="1">
        <w:r w:rsidR="00EE2C37" w:rsidRPr="005A5ED1">
          <w:rPr>
            <w:rFonts w:ascii="Times New Roman" w:eastAsia="Times New Roman" w:hAnsi="Times New Roman" w:cs="Times New Roman"/>
            <w:color w:val="000000" w:themeColor="text1"/>
            <w:sz w:val="24"/>
            <w:szCs w:val="24"/>
            <w:lang w:eastAsia="tr-TR"/>
          </w:rPr>
          <w:t>Doç. Dr. Didem Tuba AKÇALI</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8" w:history="1">
        <w:r w:rsidR="00EE2C37" w:rsidRPr="005A5ED1">
          <w:rPr>
            <w:rFonts w:ascii="Times New Roman" w:eastAsia="Times New Roman" w:hAnsi="Times New Roman" w:cs="Times New Roman"/>
            <w:color w:val="000000" w:themeColor="text1"/>
            <w:sz w:val="24"/>
            <w:szCs w:val="24"/>
            <w:lang w:eastAsia="tr-TR"/>
          </w:rPr>
          <w:t>Doç. Dr. Nurdan BEDİRLİ</w:t>
        </w:r>
      </w:hyperlink>
    </w:p>
    <w:p w:rsidR="00EE2C37" w:rsidRPr="005A5ED1" w:rsidRDefault="00EE2C37"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Doç. Dr. Mustafa ARSLAN</w:t>
      </w:r>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19" w:history="1">
        <w:r w:rsidR="00EE2C37" w:rsidRPr="005A5ED1">
          <w:rPr>
            <w:rFonts w:ascii="Times New Roman" w:eastAsia="Times New Roman" w:hAnsi="Times New Roman" w:cs="Times New Roman"/>
            <w:color w:val="000000" w:themeColor="text1"/>
            <w:sz w:val="24"/>
            <w:szCs w:val="24"/>
            <w:lang w:eastAsia="tr-TR"/>
          </w:rPr>
          <w:t>Doç. Dr. Demet COŞKUN</w:t>
        </w:r>
      </w:hyperlink>
    </w:p>
    <w:p w:rsidR="00EE2C37" w:rsidRPr="005A5ED1" w:rsidRDefault="00EE2C37"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Doç. Dr. Hasan Kutluk PAMPAL</w:t>
      </w:r>
    </w:p>
    <w:p w:rsidR="00EE2C37" w:rsidRPr="005A5ED1" w:rsidRDefault="00EE2C37"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Doç. Dr. İrfan GÜNGÖR</w:t>
      </w:r>
    </w:p>
    <w:p w:rsidR="00EE2C37" w:rsidRPr="005A5ED1" w:rsidRDefault="00682EB8"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lastRenderedPageBreak/>
        <w:t xml:space="preserve">Doç. Dr. Metin ALKAN </w:t>
      </w:r>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20" w:history="1">
        <w:r w:rsidR="00EE2C37" w:rsidRPr="005A5ED1">
          <w:rPr>
            <w:rFonts w:ascii="Times New Roman" w:eastAsia="Times New Roman" w:hAnsi="Times New Roman" w:cs="Times New Roman"/>
            <w:color w:val="000000" w:themeColor="text1"/>
            <w:sz w:val="24"/>
            <w:szCs w:val="24"/>
            <w:lang w:eastAsia="tr-TR"/>
          </w:rPr>
          <w:t>Uzman Dr. Gökçen EMMEZ</w:t>
        </w:r>
      </w:hyperlink>
    </w:p>
    <w:p w:rsidR="00EE2C37" w:rsidRPr="005A5ED1" w:rsidRDefault="001D40FC"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hyperlink r:id="rId21" w:history="1">
        <w:r w:rsidR="00EE2C37" w:rsidRPr="005A5ED1">
          <w:rPr>
            <w:rFonts w:ascii="Times New Roman" w:eastAsia="Times New Roman" w:hAnsi="Times New Roman" w:cs="Times New Roman"/>
            <w:color w:val="000000" w:themeColor="text1"/>
            <w:sz w:val="24"/>
            <w:szCs w:val="24"/>
            <w:lang w:eastAsia="tr-TR"/>
          </w:rPr>
          <w:t>Uzman Dr. Gözde İNAN</w:t>
        </w:r>
      </w:hyperlink>
    </w:p>
    <w:p w:rsidR="00EE2C37" w:rsidRPr="005A5ED1" w:rsidRDefault="00EE2C37" w:rsidP="000527A6">
      <w:pPr>
        <w:shd w:val="clear" w:color="auto" w:fill="FFFFFF"/>
        <w:spacing w:after="150" w:line="360" w:lineRule="auto"/>
        <w:ind w:left="600"/>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Uzman Dr. Volkan ŞIVGIN</w:t>
      </w:r>
    </w:p>
    <w:p w:rsidR="00235886" w:rsidRDefault="006E47F7">
      <w:pPr>
        <w:rPr>
          <w:rFonts w:ascii="Times New Roman" w:hAnsi="Times New Roman" w:cs="Times New Roman"/>
          <w:b/>
          <w:color w:val="000000" w:themeColor="text1"/>
          <w:sz w:val="24"/>
          <w:szCs w:val="24"/>
        </w:rPr>
      </w:pPr>
      <w:bookmarkStart w:id="0" w:name="_GoBack"/>
      <w:bookmarkEnd w:id="0"/>
      <w:r>
        <w:rPr>
          <w:rFonts w:ascii="Times New Roman" w:hAnsi="Times New Roman" w:cs="Times New Roman"/>
          <w:b/>
          <w:noProof/>
          <w:color w:val="000000" w:themeColor="text1"/>
          <w:sz w:val="24"/>
          <w:szCs w:val="24"/>
          <w:lang w:eastAsia="tr-TR"/>
        </w:rPr>
        <w:drawing>
          <wp:inline distT="0" distB="0" distL="0" distR="0" wp14:anchorId="5BAEDC40" wp14:editId="5E447AAF">
            <wp:extent cx="4301432" cy="3307378"/>
            <wp:effectExtent l="0" t="0" r="4445" b="762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şekil asıl 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01432" cy="3307378"/>
                    </a:xfrm>
                    <a:prstGeom prst="rect">
                      <a:avLst/>
                    </a:prstGeom>
                  </pic:spPr>
                </pic:pic>
              </a:graphicData>
            </a:graphic>
          </wp:inline>
        </w:drawing>
      </w:r>
    </w:p>
    <w:p w:rsidR="00682EB8" w:rsidRPr="009A2E0F" w:rsidRDefault="00682EB8" w:rsidP="00682EB8">
      <w:pPr>
        <w:spacing w:line="360" w:lineRule="auto"/>
        <w:rPr>
          <w:rFonts w:ascii="Times New Roman" w:hAnsi="Times New Roman" w:cs="Times New Roman"/>
          <w:color w:val="000000" w:themeColor="text1"/>
          <w:sz w:val="24"/>
          <w:szCs w:val="24"/>
        </w:rPr>
      </w:pPr>
      <w:r w:rsidRPr="009A2E0F">
        <w:rPr>
          <w:rFonts w:ascii="Times New Roman" w:hAnsi="Times New Roman" w:cs="Times New Roman"/>
          <w:color w:val="000000" w:themeColor="text1"/>
          <w:sz w:val="24"/>
          <w:szCs w:val="24"/>
        </w:rPr>
        <w:t>Şekil 1</w:t>
      </w:r>
      <w:r w:rsidR="009A2E0F" w:rsidRPr="009A2E0F">
        <w:rPr>
          <w:rFonts w:ascii="Times New Roman" w:hAnsi="Times New Roman" w:cs="Times New Roman"/>
          <w:color w:val="000000" w:themeColor="text1"/>
          <w:sz w:val="24"/>
          <w:szCs w:val="24"/>
        </w:rPr>
        <w:t>. Akademik kadro</w:t>
      </w:r>
    </w:p>
    <w:p w:rsidR="00235886" w:rsidRDefault="00235886">
      <w:pPr>
        <w:rPr>
          <w:rFonts w:ascii="Times New Roman" w:hAnsi="Times New Roman" w:cs="Times New Roman"/>
          <w:b/>
          <w:color w:val="000000" w:themeColor="text1"/>
          <w:sz w:val="24"/>
          <w:szCs w:val="24"/>
        </w:rPr>
      </w:pPr>
    </w:p>
    <w:p w:rsidR="00CB1DA3" w:rsidRPr="005A5ED1" w:rsidRDefault="00C11C75" w:rsidP="00CB1DA3">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CB1DA3" w:rsidRPr="005A5ED1">
        <w:rPr>
          <w:rFonts w:ascii="Times New Roman" w:hAnsi="Times New Roman" w:cs="Times New Roman"/>
          <w:b/>
          <w:color w:val="000000" w:themeColor="text1"/>
          <w:sz w:val="24"/>
          <w:szCs w:val="24"/>
        </w:rPr>
        <w:t>.Anabilim Dalı İşleyişi ve Çalışma İlkeleri</w:t>
      </w:r>
    </w:p>
    <w:p w:rsidR="001829D3" w:rsidRPr="005A5ED1" w:rsidRDefault="00C11C75" w:rsidP="00CB1DA3">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CB1DA3" w:rsidRPr="005A5ED1">
        <w:rPr>
          <w:rFonts w:ascii="Times New Roman" w:hAnsi="Times New Roman" w:cs="Times New Roman"/>
          <w:b/>
          <w:color w:val="000000" w:themeColor="text1"/>
          <w:sz w:val="24"/>
          <w:szCs w:val="24"/>
        </w:rPr>
        <w:t xml:space="preserve">1. Öğretim üye ve elemanlarının </w:t>
      </w:r>
      <w:r w:rsidR="001829D3" w:rsidRPr="005A5ED1">
        <w:rPr>
          <w:rFonts w:ascii="Times New Roman" w:hAnsi="Times New Roman" w:cs="Times New Roman"/>
          <w:b/>
          <w:color w:val="000000" w:themeColor="text1"/>
          <w:sz w:val="24"/>
          <w:szCs w:val="24"/>
        </w:rPr>
        <w:t>çalışma düzeni</w:t>
      </w:r>
      <w:r w:rsidR="00CB1DA3" w:rsidRPr="005A5ED1">
        <w:rPr>
          <w:rFonts w:ascii="Times New Roman" w:hAnsi="Times New Roman" w:cs="Times New Roman"/>
          <w:b/>
          <w:color w:val="000000" w:themeColor="text1"/>
          <w:sz w:val="24"/>
          <w:szCs w:val="24"/>
        </w:rPr>
        <w:t xml:space="preserve"> </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Anestezi Polikliniği</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Prof. Dr. Ömer </w:t>
      </w:r>
      <w:proofErr w:type="spellStart"/>
      <w:r w:rsidRPr="005A5ED1">
        <w:rPr>
          <w:rFonts w:ascii="Times New Roman" w:hAnsi="Times New Roman" w:cs="Times New Roman"/>
          <w:color w:val="000000" w:themeColor="text1"/>
          <w:sz w:val="24"/>
          <w:szCs w:val="24"/>
        </w:rPr>
        <w:t>Kurtipek</w:t>
      </w:r>
      <w:proofErr w:type="spellEnd"/>
      <w:r w:rsidR="009A2E0F">
        <w:rPr>
          <w:rFonts w:ascii="Times New Roman" w:hAnsi="Times New Roman" w:cs="Times New Roman"/>
          <w:color w:val="000000" w:themeColor="text1"/>
          <w:sz w:val="24"/>
          <w:szCs w:val="24"/>
        </w:rPr>
        <w:t xml:space="preserve"> (</w:t>
      </w:r>
      <w:r w:rsidR="00543129" w:rsidRPr="005A5ED1">
        <w:rPr>
          <w:rFonts w:ascii="Times New Roman" w:hAnsi="Times New Roman" w:cs="Times New Roman"/>
          <w:color w:val="000000" w:themeColor="text1"/>
          <w:sz w:val="24"/>
          <w:szCs w:val="24"/>
        </w:rPr>
        <w:t>Anabilim Dalı Başkanı)</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Genel Cerrahi</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Prof. Dr. Ömer </w:t>
      </w:r>
      <w:proofErr w:type="spellStart"/>
      <w:r w:rsidRPr="005A5ED1">
        <w:rPr>
          <w:rFonts w:ascii="Times New Roman" w:hAnsi="Times New Roman" w:cs="Times New Roman"/>
          <w:color w:val="000000" w:themeColor="text1"/>
          <w:sz w:val="24"/>
          <w:szCs w:val="24"/>
        </w:rPr>
        <w:t>Kurtipek</w:t>
      </w:r>
      <w:proofErr w:type="spellEnd"/>
      <w:r w:rsidR="009A2E0F">
        <w:rPr>
          <w:rFonts w:ascii="Times New Roman" w:hAnsi="Times New Roman" w:cs="Times New Roman"/>
          <w:color w:val="000000" w:themeColor="text1"/>
          <w:sz w:val="24"/>
          <w:szCs w:val="24"/>
        </w:rPr>
        <w:t xml:space="preserve"> ve </w:t>
      </w:r>
      <w:r w:rsidRPr="005A5ED1">
        <w:rPr>
          <w:rFonts w:ascii="Times New Roman" w:hAnsi="Times New Roman" w:cs="Times New Roman"/>
          <w:color w:val="000000" w:themeColor="text1"/>
          <w:sz w:val="24"/>
          <w:szCs w:val="24"/>
        </w:rPr>
        <w:t>Doç. Dr. Metin Alkan</w:t>
      </w:r>
    </w:p>
    <w:p w:rsidR="00EE2C37" w:rsidRPr="005A5ED1" w:rsidRDefault="00543129"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Çocuk C</w:t>
      </w:r>
      <w:r w:rsidR="00EE2C37" w:rsidRPr="005A5ED1">
        <w:rPr>
          <w:rFonts w:ascii="Times New Roman" w:hAnsi="Times New Roman" w:cs="Times New Roman"/>
          <w:b/>
          <w:color w:val="000000" w:themeColor="text1"/>
          <w:sz w:val="24"/>
          <w:szCs w:val="24"/>
        </w:rPr>
        <w:t xml:space="preserve">errahisi </w:t>
      </w:r>
      <w:r w:rsidRPr="005A5ED1">
        <w:rPr>
          <w:rFonts w:ascii="Times New Roman" w:hAnsi="Times New Roman" w:cs="Times New Roman"/>
          <w:b/>
          <w:color w:val="000000" w:themeColor="text1"/>
          <w:sz w:val="24"/>
          <w:szCs w:val="24"/>
        </w:rPr>
        <w:t xml:space="preserve">ve Göz </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Prof. Dr. Berrin Işık</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Ka</w:t>
      </w:r>
      <w:r w:rsidR="00CB1DA3" w:rsidRPr="005A5ED1">
        <w:rPr>
          <w:rFonts w:ascii="Times New Roman" w:hAnsi="Times New Roman" w:cs="Times New Roman"/>
          <w:b/>
          <w:color w:val="000000" w:themeColor="text1"/>
          <w:sz w:val="24"/>
          <w:szCs w:val="24"/>
        </w:rPr>
        <w:t>lp D</w:t>
      </w:r>
      <w:r w:rsidR="00FB726F">
        <w:rPr>
          <w:rFonts w:ascii="Times New Roman" w:hAnsi="Times New Roman" w:cs="Times New Roman"/>
          <w:b/>
          <w:color w:val="000000" w:themeColor="text1"/>
          <w:sz w:val="24"/>
          <w:szCs w:val="24"/>
        </w:rPr>
        <w:t>a</w:t>
      </w:r>
      <w:r w:rsidR="00CB1DA3" w:rsidRPr="005A5ED1">
        <w:rPr>
          <w:rFonts w:ascii="Times New Roman" w:hAnsi="Times New Roman" w:cs="Times New Roman"/>
          <w:b/>
          <w:color w:val="000000" w:themeColor="text1"/>
          <w:sz w:val="24"/>
          <w:szCs w:val="24"/>
        </w:rPr>
        <w:t>mar</w:t>
      </w:r>
      <w:r w:rsidRPr="005A5ED1">
        <w:rPr>
          <w:rFonts w:ascii="Times New Roman" w:hAnsi="Times New Roman" w:cs="Times New Roman"/>
          <w:b/>
          <w:color w:val="000000" w:themeColor="text1"/>
          <w:sz w:val="24"/>
          <w:szCs w:val="24"/>
        </w:rPr>
        <w:t xml:space="preserve"> </w:t>
      </w:r>
      <w:r w:rsidR="00543129" w:rsidRPr="005A5ED1">
        <w:rPr>
          <w:rFonts w:ascii="Times New Roman" w:hAnsi="Times New Roman" w:cs="Times New Roman"/>
          <w:b/>
          <w:color w:val="000000" w:themeColor="text1"/>
          <w:sz w:val="24"/>
          <w:szCs w:val="24"/>
        </w:rPr>
        <w:t xml:space="preserve">ve Göğüs </w:t>
      </w:r>
      <w:r w:rsidRPr="005A5ED1">
        <w:rPr>
          <w:rFonts w:ascii="Times New Roman" w:hAnsi="Times New Roman" w:cs="Times New Roman"/>
          <w:b/>
          <w:color w:val="000000" w:themeColor="text1"/>
          <w:sz w:val="24"/>
          <w:szCs w:val="24"/>
        </w:rPr>
        <w:t>Cerrahi</w:t>
      </w:r>
      <w:r w:rsidR="00543129" w:rsidRPr="005A5ED1">
        <w:rPr>
          <w:rFonts w:ascii="Times New Roman" w:hAnsi="Times New Roman" w:cs="Times New Roman"/>
          <w:b/>
          <w:color w:val="000000" w:themeColor="text1"/>
          <w:sz w:val="24"/>
          <w:szCs w:val="24"/>
        </w:rPr>
        <w:t>si</w:t>
      </w:r>
    </w:p>
    <w:p w:rsidR="009A2E0F" w:rsidRPr="005A5ED1" w:rsidRDefault="009A2E0F" w:rsidP="009A2E0F">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Doç. Dr. İrfan Güngör</w:t>
      </w:r>
    </w:p>
    <w:p w:rsidR="00272415"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Ortopedi</w:t>
      </w:r>
      <w:r w:rsidR="00543129" w:rsidRPr="005A5ED1">
        <w:rPr>
          <w:rFonts w:ascii="Times New Roman" w:hAnsi="Times New Roman" w:cs="Times New Roman"/>
          <w:b/>
          <w:color w:val="000000" w:themeColor="text1"/>
          <w:sz w:val="24"/>
          <w:szCs w:val="24"/>
        </w:rPr>
        <w:t xml:space="preserve"> ve </w:t>
      </w:r>
      <w:r w:rsidRPr="005A5ED1">
        <w:rPr>
          <w:rFonts w:ascii="Times New Roman" w:hAnsi="Times New Roman" w:cs="Times New Roman"/>
          <w:b/>
          <w:color w:val="000000" w:themeColor="text1"/>
          <w:sz w:val="24"/>
          <w:szCs w:val="24"/>
        </w:rPr>
        <w:t xml:space="preserve">Travmatoloji </w:t>
      </w:r>
    </w:p>
    <w:p w:rsidR="009A2E0F" w:rsidRPr="005A5ED1" w:rsidRDefault="009A2E0F" w:rsidP="009A2E0F">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Prof. Dr. Yusuf Ünal</w:t>
      </w:r>
      <w:r>
        <w:rPr>
          <w:rFonts w:ascii="Times New Roman" w:hAnsi="Times New Roman" w:cs="Times New Roman"/>
          <w:color w:val="000000" w:themeColor="text1"/>
          <w:sz w:val="24"/>
          <w:szCs w:val="24"/>
        </w:rPr>
        <w:t xml:space="preserve"> ve </w:t>
      </w:r>
      <w:r w:rsidRPr="005A5ED1">
        <w:rPr>
          <w:rFonts w:ascii="Times New Roman" w:hAnsi="Times New Roman" w:cs="Times New Roman"/>
          <w:color w:val="000000" w:themeColor="text1"/>
          <w:sz w:val="24"/>
          <w:szCs w:val="24"/>
        </w:rPr>
        <w:t>Uzm. Dr. Gökçen Emmez</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Kulak Burun Boğaz</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Doç. Dr. H. Kutluk </w:t>
      </w:r>
      <w:proofErr w:type="spellStart"/>
      <w:r w:rsidRPr="005A5ED1">
        <w:rPr>
          <w:rFonts w:ascii="Times New Roman" w:hAnsi="Times New Roman" w:cs="Times New Roman"/>
          <w:color w:val="000000" w:themeColor="text1"/>
          <w:sz w:val="24"/>
          <w:szCs w:val="24"/>
        </w:rPr>
        <w:t>Pampal</w:t>
      </w:r>
      <w:proofErr w:type="spellEnd"/>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Beyin </w:t>
      </w:r>
      <w:r w:rsidR="00543129" w:rsidRPr="005A5ED1">
        <w:rPr>
          <w:rFonts w:ascii="Times New Roman" w:hAnsi="Times New Roman" w:cs="Times New Roman"/>
          <w:b/>
          <w:color w:val="000000" w:themeColor="text1"/>
          <w:sz w:val="24"/>
          <w:szCs w:val="24"/>
        </w:rPr>
        <w:t>C</w:t>
      </w:r>
      <w:r w:rsidRPr="005A5ED1">
        <w:rPr>
          <w:rFonts w:ascii="Times New Roman" w:hAnsi="Times New Roman" w:cs="Times New Roman"/>
          <w:b/>
          <w:color w:val="000000" w:themeColor="text1"/>
          <w:sz w:val="24"/>
          <w:szCs w:val="24"/>
        </w:rPr>
        <w:t>errahisi</w:t>
      </w:r>
    </w:p>
    <w:p w:rsidR="00711079" w:rsidRPr="005A5ED1" w:rsidRDefault="00711079"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color w:val="000000" w:themeColor="text1"/>
          <w:sz w:val="24"/>
          <w:szCs w:val="24"/>
        </w:rPr>
        <w:t xml:space="preserve">Prof. Dr. Zerin </w:t>
      </w:r>
      <w:proofErr w:type="spellStart"/>
      <w:r w:rsidRPr="005A5ED1">
        <w:rPr>
          <w:rFonts w:ascii="Times New Roman" w:hAnsi="Times New Roman" w:cs="Times New Roman"/>
          <w:color w:val="000000" w:themeColor="text1"/>
          <w:sz w:val="24"/>
          <w:szCs w:val="24"/>
        </w:rPr>
        <w:t>Özköse</w:t>
      </w:r>
      <w:proofErr w:type="spellEnd"/>
      <w:r w:rsidRPr="005A5ED1">
        <w:rPr>
          <w:rFonts w:ascii="Times New Roman" w:hAnsi="Times New Roman" w:cs="Times New Roman"/>
          <w:color w:val="000000" w:themeColor="text1"/>
          <w:sz w:val="24"/>
          <w:szCs w:val="24"/>
        </w:rPr>
        <w:t xml:space="preserve"> Şatırlar</w:t>
      </w:r>
      <w:r w:rsidR="009A2E0F">
        <w:rPr>
          <w:rFonts w:ascii="Times New Roman" w:hAnsi="Times New Roman" w:cs="Times New Roman"/>
          <w:color w:val="000000" w:themeColor="text1"/>
          <w:sz w:val="24"/>
          <w:szCs w:val="24"/>
        </w:rPr>
        <w:t xml:space="preserve"> ve </w:t>
      </w:r>
      <w:r w:rsidRPr="005A5ED1">
        <w:rPr>
          <w:rFonts w:ascii="Times New Roman" w:hAnsi="Times New Roman" w:cs="Times New Roman"/>
          <w:color w:val="000000" w:themeColor="text1"/>
          <w:sz w:val="24"/>
          <w:szCs w:val="24"/>
        </w:rPr>
        <w:t>Uzm. Dr. Gözde İnan</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Üroloji</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Doç. Dr. Mustafa Arslan</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Jinekoloji ve </w:t>
      </w:r>
      <w:proofErr w:type="spellStart"/>
      <w:r w:rsidRPr="005A5ED1">
        <w:rPr>
          <w:rFonts w:ascii="Times New Roman" w:hAnsi="Times New Roman" w:cs="Times New Roman"/>
          <w:b/>
          <w:color w:val="000000" w:themeColor="text1"/>
          <w:sz w:val="24"/>
          <w:szCs w:val="24"/>
        </w:rPr>
        <w:t>Obstetrik</w:t>
      </w:r>
      <w:proofErr w:type="spellEnd"/>
      <w:r w:rsidR="00543129" w:rsidRPr="005A5ED1">
        <w:rPr>
          <w:rFonts w:ascii="Times New Roman" w:hAnsi="Times New Roman" w:cs="Times New Roman"/>
          <w:b/>
          <w:color w:val="000000" w:themeColor="text1"/>
          <w:sz w:val="24"/>
          <w:szCs w:val="24"/>
        </w:rPr>
        <w:t xml:space="preserve"> ile Yardımla Üreme (Tüp Bebek) Ünitesi</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Prof. Dr. Berrin Günaydın</w:t>
      </w:r>
      <w:r w:rsidR="009A2E0F">
        <w:rPr>
          <w:rFonts w:ascii="Times New Roman" w:hAnsi="Times New Roman" w:cs="Times New Roman"/>
          <w:color w:val="000000" w:themeColor="text1"/>
          <w:sz w:val="24"/>
          <w:szCs w:val="24"/>
        </w:rPr>
        <w:t xml:space="preserve"> ve </w:t>
      </w:r>
      <w:r w:rsidRPr="005A5ED1">
        <w:rPr>
          <w:rFonts w:ascii="Times New Roman" w:hAnsi="Times New Roman" w:cs="Times New Roman"/>
          <w:color w:val="000000" w:themeColor="text1"/>
          <w:sz w:val="24"/>
          <w:szCs w:val="24"/>
        </w:rPr>
        <w:t>Uzm. Dr. Gözde İnan</w:t>
      </w: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Ameliyathane Dışı Anestezi</w:t>
      </w:r>
    </w:p>
    <w:p w:rsidR="00272415"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lastRenderedPageBreak/>
        <w:t>Doç. Dr. Demet Coşkun</w:t>
      </w:r>
    </w:p>
    <w:p w:rsidR="00544C2E" w:rsidRDefault="00544C2E" w:rsidP="00AD71E5">
      <w:pPr>
        <w:autoSpaceDE w:val="0"/>
        <w:autoSpaceDN w:val="0"/>
        <w:adjustRightInd w:val="0"/>
        <w:spacing w:after="0" w:line="360" w:lineRule="auto"/>
        <w:rPr>
          <w:rFonts w:ascii="Times New Roman" w:hAnsi="Times New Roman" w:cs="Times New Roman"/>
          <w:b/>
          <w:color w:val="000000" w:themeColor="text1"/>
          <w:sz w:val="24"/>
          <w:szCs w:val="24"/>
        </w:rPr>
      </w:pPr>
    </w:p>
    <w:p w:rsidR="00EE2C37"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u w:val="single"/>
        </w:rPr>
      </w:pPr>
      <w:proofErr w:type="spellStart"/>
      <w:r w:rsidRPr="005A5ED1">
        <w:rPr>
          <w:rFonts w:ascii="Times New Roman" w:hAnsi="Times New Roman" w:cs="Times New Roman"/>
          <w:b/>
          <w:color w:val="000000" w:themeColor="text1"/>
          <w:sz w:val="24"/>
          <w:szCs w:val="24"/>
          <w:u w:val="single"/>
        </w:rPr>
        <w:t>Algoloji</w:t>
      </w:r>
      <w:proofErr w:type="spellEnd"/>
      <w:r w:rsidR="00543129" w:rsidRPr="005A5ED1">
        <w:rPr>
          <w:rFonts w:ascii="Times New Roman" w:hAnsi="Times New Roman" w:cs="Times New Roman"/>
          <w:b/>
          <w:color w:val="000000" w:themeColor="text1"/>
          <w:sz w:val="24"/>
          <w:szCs w:val="24"/>
          <w:u w:val="single"/>
        </w:rPr>
        <w:t xml:space="preserve"> Bilim Dalı</w:t>
      </w:r>
    </w:p>
    <w:p w:rsidR="00711079"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Prof. Dr. C. Avni B</w:t>
      </w:r>
      <w:r w:rsidR="00CB1DA3" w:rsidRPr="005A5ED1">
        <w:rPr>
          <w:rFonts w:ascii="Times New Roman" w:hAnsi="Times New Roman" w:cs="Times New Roman"/>
          <w:color w:val="000000" w:themeColor="text1"/>
          <w:sz w:val="24"/>
          <w:szCs w:val="24"/>
        </w:rPr>
        <w:t>abacan</w:t>
      </w:r>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Algoloji</w:t>
      </w:r>
      <w:proofErr w:type="spellEnd"/>
      <w:r w:rsidRPr="005A5ED1">
        <w:rPr>
          <w:rFonts w:ascii="Times New Roman" w:hAnsi="Times New Roman" w:cs="Times New Roman"/>
          <w:color w:val="000000" w:themeColor="text1"/>
          <w:sz w:val="24"/>
          <w:szCs w:val="24"/>
        </w:rPr>
        <w:t xml:space="preserve"> Bilim Dalı Başkan)</w:t>
      </w:r>
    </w:p>
    <w:p w:rsidR="00711079" w:rsidRPr="005A5ED1" w:rsidRDefault="00CB1DA3"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Prof. Dr. Nurten İnan</w:t>
      </w:r>
    </w:p>
    <w:p w:rsidR="00272415"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Doç. Dr. Didem Tuba A</w:t>
      </w:r>
      <w:r w:rsidR="00CB1DA3" w:rsidRPr="005A5ED1">
        <w:rPr>
          <w:rFonts w:ascii="Times New Roman" w:hAnsi="Times New Roman" w:cs="Times New Roman"/>
          <w:color w:val="000000" w:themeColor="text1"/>
          <w:sz w:val="24"/>
          <w:szCs w:val="24"/>
        </w:rPr>
        <w:t xml:space="preserve">kçalı </w:t>
      </w:r>
    </w:p>
    <w:p w:rsidR="005A5ED1" w:rsidRPr="005A5ED1" w:rsidRDefault="005A5ED1" w:rsidP="00AD71E5">
      <w:pPr>
        <w:autoSpaceDE w:val="0"/>
        <w:autoSpaceDN w:val="0"/>
        <w:adjustRightInd w:val="0"/>
        <w:spacing w:after="0" w:line="360" w:lineRule="auto"/>
        <w:rPr>
          <w:rFonts w:ascii="Times New Roman" w:hAnsi="Times New Roman" w:cs="Times New Roman"/>
          <w:b/>
          <w:color w:val="000000" w:themeColor="text1"/>
          <w:sz w:val="24"/>
          <w:szCs w:val="24"/>
          <w:u w:val="single"/>
        </w:rPr>
      </w:pPr>
    </w:p>
    <w:p w:rsidR="00272415" w:rsidRPr="005A5ED1" w:rsidRDefault="00EE2C37" w:rsidP="00AD71E5">
      <w:pPr>
        <w:autoSpaceDE w:val="0"/>
        <w:autoSpaceDN w:val="0"/>
        <w:adjustRightInd w:val="0"/>
        <w:spacing w:after="0" w:line="360" w:lineRule="auto"/>
        <w:rPr>
          <w:rFonts w:ascii="Times New Roman" w:hAnsi="Times New Roman" w:cs="Times New Roman"/>
          <w:b/>
          <w:color w:val="000000" w:themeColor="text1"/>
          <w:sz w:val="24"/>
          <w:szCs w:val="24"/>
          <w:u w:val="single"/>
        </w:rPr>
      </w:pPr>
      <w:r w:rsidRPr="005A5ED1">
        <w:rPr>
          <w:rFonts w:ascii="Times New Roman" w:hAnsi="Times New Roman" w:cs="Times New Roman"/>
          <w:b/>
          <w:color w:val="000000" w:themeColor="text1"/>
          <w:sz w:val="24"/>
          <w:szCs w:val="24"/>
          <w:u w:val="single"/>
        </w:rPr>
        <w:t>Yoğun Bakım</w:t>
      </w:r>
      <w:r w:rsidR="00543129" w:rsidRPr="005A5ED1">
        <w:rPr>
          <w:rFonts w:ascii="Times New Roman" w:hAnsi="Times New Roman" w:cs="Times New Roman"/>
          <w:b/>
          <w:color w:val="000000" w:themeColor="text1"/>
          <w:sz w:val="24"/>
          <w:szCs w:val="24"/>
          <w:u w:val="single"/>
        </w:rPr>
        <w:t xml:space="preserve"> Bilim Dalı</w:t>
      </w:r>
    </w:p>
    <w:p w:rsidR="00272415" w:rsidRPr="005A5ED1" w:rsidRDefault="00711079"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Prof. Dr. Lale K</w:t>
      </w:r>
      <w:r w:rsidR="00CB1DA3" w:rsidRPr="005A5ED1">
        <w:rPr>
          <w:rFonts w:ascii="Times New Roman" w:hAnsi="Times New Roman" w:cs="Times New Roman"/>
          <w:color w:val="000000" w:themeColor="text1"/>
          <w:sz w:val="24"/>
          <w:szCs w:val="24"/>
        </w:rPr>
        <w:t>arabıyık (</w:t>
      </w:r>
      <w:r w:rsidRPr="005A5ED1">
        <w:rPr>
          <w:rFonts w:ascii="Times New Roman" w:hAnsi="Times New Roman" w:cs="Times New Roman"/>
          <w:color w:val="000000" w:themeColor="text1"/>
          <w:sz w:val="24"/>
          <w:szCs w:val="24"/>
        </w:rPr>
        <w:t>Yoğun Bakım Bilim Dalı Başkanı)</w:t>
      </w:r>
    </w:p>
    <w:p w:rsidR="001829D3" w:rsidRPr="005A5ED1" w:rsidRDefault="001829D3" w:rsidP="00AD71E5">
      <w:pPr>
        <w:autoSpaceDE w:val="0"/>
        <w:autoSpaceDN w:val="0"/>
        <w:adjustRightInd w:val="0"/>
        <w:spacing w:after="0" w:line="360" w:lineRule="auto"/>
        <w:rPr>
          <w:rFonts w:ascii="Times New Roman" w:hAnsi="Times New Roman" w:cs="Times New Roman"/>
          <w:color w:val="000000" w:themeColor="text1"/>
          <w:sz w:val="24"/>
          <w:szCs w:val="24"/>
        </w:rPr>
      </w:pPr>
    </w:p>
    <w:p w:rsidR="00DD2985" w:rsidRPr="005A5ED1" w:rsidRDefault="009A2E0F" w:rsidP="00DD2985">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DD2985" w:rsidRPr="005A5ED1">
        <w:rPr>
          <w:rFonts w:ascii="Times New Roman" w:hAnsi="Times New Roman" w:cs="Times New Roman"/>
          <w:b/>
          <w:color w:val="000000" w:themeColor="text1"/>
          <w:sz w:val="24"/>
          <w:szCs w:val="24"/>
        </w:rPr>
        <w:t>.</w:t>
      </w:r>
      <w:r w:rsidR="00DD2985">
        <w:rPr>
          <w:rFonts w:ascii="Times New Roman" w:hAnsi="Times New Roman" w:cs="Times New Roman"/>
          <w:b/>
          <w:color w:val="000000" w:themeColor="text1"/>
          <w:sz w:val="24"/>
          <w:szCs w:val="24"/>
        </w:rPr>
        <w:t>2.</w:t>
      </w:r>
      <w:r w:rsidR="00DD2985" w:rsidRPr="005A5ED1">
        <w:rPr>
          <w:rFonts w:ascii="Times New Roman" w:hAnsi="Times New Roman" w:cs="Times New Roman"/>
          <w:b/>
          <w:color w:val="000000" w:themeColor="text1"/>
          <w:sz w:val="24"/>
          <w:szCs w:val="24"/>
        </w:rPr>
        <w:t xml:space="preserve"> Öğretim üye ve elemanlarının sorumlulukları </w:t>
      </w:r>
    </w:p>
    <w:p w:rsidR="001829D3" w:rsidRPr="005A5ED1" w:rsidRDefault="00F24D96" w:rsidP="00AD71E5">
      <w:pPr>
        <w:autoSpaceDE w:val="0"/>
        <w:autoSpaceDN w:val="0"/>
        <w:adjustRightInd w:val="0"/>
        <w:spacing w:after="0" w:line="360" w:lineRule="auto"/>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Öğretim üyeleri</w:t>
      </w:r>
      <w:r w:rsidRPr="005A5ED1">
        <w:rPr>
          <w:rFonts w:ascii="Times New Roman" w:hAnsi="Times New Roman" w:cs="Times New Roman"/>
          <w:color w:val="000000" w:themeColor="text1"/>
          <w:sz w:val="24"/>
          <w:szCs w:val="24"/>
        </w:rPr>
        <w:t xml:space="preserve"> (profesör, doçent ve yardımcı doçent) </w:t>
      </w:r>
      <w:r w:rsidR="001829D3" w:rsidRPr="005A5ED1">
        <w:rPr>
          <w:rFonts w:ascii="Times New Roman" w:hAnsi="Times New Roman" w:cs="Times New Roman"/>
          <w:color w:val="000000" w:themeColor="text1"/>
          <w:sz w:val="24"/>
          <w:szCs w:val="24"/>
        </w:rPr>
        <w:t xml:space="preserve">ve </w:t>
      </w:r>
      <w:r w:rsidRPr="005A5ED1">
        <w:rPr>
          <w:rFonts w:ascii="Times New Roman" w:hAnsi="Times New Roman" w:cs="Times New Roman"/>
          <w:color w:val="000000" w:themeColor="text1"/>
          <w:sz w:val="24"/>
          <w:szCs w:val="24"/>
        </w:rPr>
        <w:t xml:space="preserve">öğretim </w:t>
      </w:r>
      <w:r w:rsidR="001829D3" w:rsidRPr="005A5ED1">
        <w:rPr>
          <w:rFonts w:ascii="Times New Roman" w:hAnsi="Times New Roman" w:cs="Times New Roman"/>
          <w:color w:val="000000" w:themeColor="text1"/>
          <w:sz w:val="24"/>
          <w:szCs w:val="24"/>
        </w:rPr>
        <w:t>elemanları yukarıda belirtilmiş olan çalışma düzenine göre ilgili ameliyathane salonlarında başlı</w:t>
      </w:r>
      <w:r w:rsidR="00C41853" w:rsidRPr="005A5ED1">
        <w:rPr>
          <w:rFonts w:ascii="Times New Roman" w:hAnsi="Times New Roman" w:cs="Times New Roman"/>
          <w:color w:val="000000" w:themeColor="text1"/>
          <w:sz w:val="24"/>
          <w:szCs w:val="24"/>
        </w:rPr>
        <w:t>ca güvenli anestezi yönetimi yanında</w:t>
      </w:r>
      <w:r w:rsidR="001829D3" w:rsidRPr="005A5ED1">
        <w:rPr>
          <w:rFonts w:ascii="Times New Roman" w:hAnsi="Times New Roman" w:cs="Times New Roman"/>
          <w:color w:val="000000" w:themeColor="text1"/>
          <w:sz w:val="24"/>
          <w:szCs w:val="24"/>
        </w:rPr>
        <w:t xml:space="preserve"> </w:t>
      </w:r>
      <w:r w:rsidR="00C41853" w:rsidRPr="005A5ED1">
        <w:rPr>
          <w:rFonts w:ascii="Times New Roman" w:hAnsi="Times New Roman" w:cs="Times New Roman"/>
          <w:color w:val="000000" w:themeColor="text1"/>
          <w:sz w:val="24"/>
          <w:szCs w:val="24"/>
        </w:rPr>
        <w:t xml:space="preserve">birlikte çalıştığı </w:t>
      </w:r>
      <w:r w:rsidR="001829D3" w:rsidRPr="005A5ED1">
        <w:rPr>
          <w:rFonts w:ascii="Times New Roman" w:hAnsi="Times New Roman" w:cs="Times New Roman"/>
          <w:color w:val="000000" w:themeColor="text1"/>
          <w:sz w:val="24"/>
          <w:szCs w:val="24"/>
        </w:rPr>
        <w:t xml:space="preserve">araştırma görevlisi </w:t>
      </w:r>
      <w:r w:rsidR="00C41853" w:rsidRPr="005A5ED1">
        <w:rPr>
          <w:rFonts w:ascii="Times New Roman" w:hAnsi="Times New Roman" w:cs="Times New Roman"/>
          <w:color w:val="000000" w:themeColor="text1"/>
          <w:sz w:val="24"/>
          <w:szCs w:val="24"/>
        </w:rPr>
        <w:t>ve anestezi</w:t>
      </w:r>
      <w:r w:rsidR="001829D3" w:rsidRPr="005A5ED1">
        <w:rPr>
          <w:rFonts w:ascii="Times New Roman" w:hAnsi="Times New Roman" w:cs="Times New Roman"/>
          <w:color w:val="000000" w:themeColor="text1"/>
          <w:sz w:val="24"/>
          <w:szCs w:val="24"/>
        </w:rPr>
        <w:t xml:space="preserve"> teknikerlerin uygulamalarından sorumludur.  </w:t>
      </w:r>
      <w:r w:rsidRPr="005A5ED1">
        <w:rPr>
          <w:rFonts w:ascii="Times New Roman" w:hAnsi="Times New Roman" w:cs="Times New Roman"/>
          <w:color w:val="000000" w:themeColor="text1"/>
          <w:sz w:val="24"/>
          <w:szCs w:val="24"/>
        </w:rPr>
        <w:t>Ayrıca tıp fakültesi öğrencilerinin, tıpta uzmanlık öğrencilerinin, uzman doktorların ve yardımcı sağlık personelinin eğitimlerinden, tıbbi araştırmaların planlanması ve yürütülmesinden sorumludurlar.</w:t>
      </w:r>
    </w:p>
    <w:p w:rsidR="00F24D96" w:rsidRPr="005A5ED1" w:rsidRDefault="00F24D96" w:rsidP="00AD71E5">
      <w:pPr>
        <w:autoSpaceDE w:val="0"/>
        <w:autoSpaceDN w:val="0"/>
        <w:adjustRightInd w:val="0"/>
        <w:spacing w:after="0" w:line="360" w:lineRule="auto"/>
        <w:rPr>
          <w:rFonts w:ascii="Times New Roman" w:hAnsi="Times New Roman" w:cs="Times New Roman"/>
          <w:color w:val="000000" w:themeColor="text1"/>
          <w:sz w:val="24"/>
          <w:szCs w:val="24"/>
        </w:rPr>
      </w:pPr>
    </w:p>
    <w:p w:rsidR="00235886" w:rsidRDefault="00F24D96" w:rsidP="00235886">
      <w:pPr>
        <w:pStyle w:val="ListeParagraf"/>
        <w:spacing w:line="360" w:lineRule="auto"/>
        <w:ind w:left="0"/>
        <w:jc w:val="both"/>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Uzman kadrosunda g</w:t>
      </w:r>
      <w:r w:rsidRPr="005A5ED1">
        <w:rPr>
          <w:rFonts w:ascii="Times New Roman" w:hAnsi="Times New Roman" w:cs="Times New Roman"/>
          <w:color w:val="000000" w:themeColor="text1"/>
          <w:sz w:val="24"/>
          <w:szCs w:val="24"/>
        </w:rPr>
        <w:t xml:space="preserve">örev yapan doktorlar </w:t>
      </w:r>
      <w:r w:rsidR="00255DB7" w:rsidRPr="005A5ED1">
        <w:rPr>
          <w:rFonts w:ascii="Times New Roman" w:hAnsi="Times New Roman" w:cs="Times New Roman"/>
          <w:color w:val="000000" w:themeColor="text1"/>
          <w:sz w:val="24"/>
          <w:szCs w:val="24"/>
        </w:rPr>
        <w:t>başlıca anestezi</w:t>
      </w:r>
      <w:r w:rsidRPr="005A5ED1">
        <w:rPr>
          <w:rFonts w:ascii="Times New Roman" w:hAnsi="Times New Roman" w:cs="Times New Roman"/>
          <w:color w:val="000000" w:themeColor="text1"/>
          <w:sz w:val="24"/>
          <w:szCs w:val="24"/>
        </w:rPr>
        <w:t xml:space="preserve"> uygulamalar</w:t>
      </w:r>
      <w:r w:rsidR="00255DB7" w:rsidRPr="005A5ED1">
        <w:rPr>
          <w:rFonts w:ascii="Times New Roman" w:hAnsi="Times New Roman" w:cs="Times New Roman"/>
          <w:color w:val="000000" w:themeColor="text1"/>
          <w:sz w:val="24"/>
          <w:szCs w:val="24"/>
        </w:rPr>
        <w:t>ın</w:t>
      </w:r>
      <w:r w:rsidRPr="005A5ED1">
        <w:rPr>
          <w:rFonts w:ascii="Times New Roman" w:hAnsi="Times New Roman" w:cs="Times New Roman"/>
          <w:color w:val="000000" w:themeColor="text1"/>
          <w:sz w:val="24"/>
          <w:szCs w:val="24"/>
        </w:rPr>
        <w:t>da</w:t>
      </w:r>
      <w:r w:rsidR="00255DB7" w:rsidRPr="005A5ED1">
        <w:rPr>
          <w:rFonts w:ascii="Times New Roman" w:hAnsi="Times New Roman" w:cs="Times New Roman"/>
          <w:color w:val="000000" w:themeColor="text1"/>
          <w:sz w:val="24"/>
          <w:szCs w:val="24"/>
        </w:rPr>
        <w:t>n ve a</w:t>
      </w:r>
      <w:r w:rsidRPr="005A5ED1">
        <w:rPr>
          <w:rFonts w:ascii="Times New Roman" w:hAnsi="Times New Roman" w:cs="Times New Roman"/>
          <w:color w:val="000000" w:themeColor="text1"/>
          <w:sz w:val="24"/>
          <w:szCs w:val="24"/>
        </w:rPr>
        <w:t>sistan doktorlar</w:t>
      </w:r>
      <w:r w:rsidR="00255DB7" w:rsidRPr="005A5ED1">
        <w:rPr>
          <w:rFonts w:ascii="Times New Roman" w:hAnsi="Times New Roman" w:cs="Times New Roman"/>
          <w:color w:val="000000" w:themeColor="text1"/>
          <w:sz w:val="24"/>
          <w:szCs w:val="24"/>
        </w:rPr>
        <w:t>ın</w:t>
      </w:r>
      <w:r w:rsidRPr="005A5ED1">
        <w:rPr>
          <w:rFonts w:ascii="Times New Roman" w:hAnsi="Times New Roman" w:cs="Times New Roman"/>
          <w:color w:val="000000" w:themeColor="text1"/>
          <w:sz w:val="24"/>
          <w:szCs w:val="24"/>
        </w:rPr>
        <w:t xml:space="preserve"> </w:t>
      </w:r>
      <w:r w:rsidR="00255DB7" w:rsidRPr="005A5ED1">
        <w:rPr>
          <w:rFonts w:ascii="Times New Roman" w:hAnsi="Times New Roman" w:cs="Times New Roman"/>
          <w:color w:val="000000" w:themeColor="text1"/>
          <w:sz w:val="24"/>
          <w:szCs w:val="24"/>
        </w:rPr>
        <w:t xml:space="preserve">günlük mesai ve nöbetler sırasında </w:t>
      </w:r>
      <w:r w:rsidRPr="005A5ED1">
        <w:rPr>
          <w:rFonts w:ascii="Times New Roman" w:hAnsi="Times New Roman" w:cs="Times New Roman"/>
          <w:color w:val="000000" w:themeColor="text1"/>
          <w:sz w:val="24"/>
          <w:szCs w:val="24"/>
        </w:rPr>
        <w:t xml:space="preserve">karşılaştıkları </w:t>
      </w:r>
      <w:r w:rsidR="00255DB7" w:rsidRPr="005A5ED1">
        <w:rPr>
          <w:rFonts w:ascii="Times New Roman" w:hAnsi="Times New Roman" w:cs="Times New Roman"/>
          <w:color w:val="000000" w:themeColor="text1"/>
          <w:sz w:val="24"/>
          <w:szCs w:val="24"/>
        </w:rPr>
        <w:t xml:space="preserve">olağan ve olağan dışı durumlardan sorumludurlar. Çıkan </w:t>
      </w:r>
      <w:r w:rsidRPr="005A5ED1">
        <w:rPr>
          <w:rFonts w:ascii="Times New Roman" w:hAnsi="Times New Roman" w:cs="Times New Roman"/>
          <w:color w:val="000000" w:themeColor="text1"/>
          <w:sz w:val="24"/>
          <w:szCs w:val="24"/>
        </w:rPr>
        <w:t xml:space="preserve">sorunları </w:t>
      </w:r>
      <w:r w:rsidR="00255DB7" w:rsidRPr="005A5ED1">
        <w:rPr>
          <w:rFonts w:ascii="Times New Roman" w:hAnsi="Times New Roman" w:cs="Times New Roman"/>
          <w:color w:val="000000" w:themeColor="text1"/>
          <w:sz w:val="24"/>
          <w:szCs w:val="24"/>
        </w:rPr>
        <w:t xml:space="preserve">ilgili cerrahi bölümden </w:t>
      </w:r>
      <w:r w:rsidRPr="005A5ED1">
        <w:rPr>
          <w:rFonts w:ascii="Times New Roman" w:hAnsi="Times New Roman" w:cs="Times New Roman"/>
          <w:color w:val="000000" w:themeColor="text1"/>
          <w:sz w:val="24"/>
          <w:szCs w:val="24"/>
        </w:rPr>
        <w:t xml:space="preserve">sorumlu öğretim </w:t>
      </w:r>
      <w:r w:rsidR="00255DB7" w:rsidRPr="005A5ED1">
        <w:rPr>
          <w:rFonts w:ascii="Times New Roman" w:hAnsi="Times New Roman" w:cs="Times New Roman"/>
          <w:color w:val="000000" w:themeColor="text1"/>
          <w:sz w:val="24"/>
          <w:szCs w:val="24"/>
        </w:rPr>
        <w:t>üyesine</w:t>
      </w:r>
      <w:r w:rsidRPr="005A5ED1">
        <w:rPr>
          <w:rFonts w:ascii="Times New Roman" w:hAnsi="Times New Roman" w:cs="Times New Roman"/>
          <w:color w:val="000000" w:themeColor="text1"/>
          <w:sz w:val="24"/>
          <w:szCs w:val="24"/>
        </w:rPr>
        <w:t xml:space="preserve"> ve anabilim dalı başkanına bildirirler. Hastanın genel durumuna ve öngörülen ameliyata göre hastanın </w:t>
      </w:r>
      <w:proofErr w:type="spellStart"/>
      <w:r w:rsidRPr="005A5ED1">
        <w:rPr>
          <w:rFonts w:ascii="Times New Roman" w:hAnsi="Times New Roman" w:cs="Times New Roman"/>
          <w:color w:val="000000" w:themeColor="text1"/>
          <w:sz w:val="24"/>
          <w:szCs w:val="24"/>
        </w:rPr>
        <w:t>preoperatif</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vizit</w:t>
      </w:r>
      <w:proofErr w:type="spellEnd"/>
      <w:r w:rsidRPr="005A5ED1">
        <w:rPr>
          <w:rFonts w:ascii="Times New Roman" w:hAnsi="Times New Roman" w:cs="Times New Roman"/>
          <w:color w:val="000000" w:themeColor="text1"/>
          <w:sz w:val="24"/>
          <w:szCs w:val="24"/>
        </w:rPr>
        <w:t xml:space="preserve"> ile ameliyata hazırlanmasını, seçilecek anestezi tipinin belirlenmesini, anestezi uygulamalarının başlatılmasını, </w:t>
      </w:r>
      <w:proofErr w:type="spellStart"/>
      <w:r w:rsidRPr="005A5ED1">
        <w:rPr>
          <w:rFonts w:ascii="Times New Roman" w:hAnsi="Times New Roman" w:cs="Times New Roman"/>
          <w:color w:val="000000" w:themeColor="text1"/>
          <w:sz w:val="24"/>
          <w:szCs w:val="24"/>
        </w:rPr>
        <w:t>peroperatif</w:t>
      </w:r>
      <w:proofErr w:type="spellEnd"/>
      <w:r w:rsidRPr="005A5ED1">
        <w:rPr>
          <w:rFonts w:ascii="Times New Roman" w:hAnsi="Times New Roman" w:cs="Times New Roman"/>
          <w:color w:val="000000" w:themeColor="text1"/>
          <w:sz w:val="24"/>
          <w:szCs w:val="24"/>
        </w:rPr>
        <w:t xml:space="preserve"> yapılacak </w:t>
      </w:r>
      <w:proofErr w:type="spellStart"/>
      <w:r w:rsidRPr="005A5ED1">
        <w:rPr>
          <w:rFonts w:ascii="Times New Roman" w:hAnsi="Times New Roman" w:cs="Times New Roman"/>
          <w:color w:val="000000" w:themeColor="text1"/>
          <w:sz w:val="24"/>
          <w:szCs w:val="24"/>
        </w:rPr>
        <w:t>invazif</w:t>
      </w:r>
      <w:proofErr w:type="spellEnd"/>
      <w:r w:rsidRPr="005A5ED1">
        <w:rPr>
          <w:rFonts w:ascii="Times New Roman" w:hAnsi="Times New Roman" w:cs="Times New Roman"/>
          <w:color w:val="000000" w:themeColor="text1"/>
          <w:sz w:val="24"/>
          <w:szCs w:val="24"/>
        </w:rPr>
        <w:t xml:space="preserve"> girişimleri, ameliyat sırasında hastaya verilecek pozisyonu </w:t>
      </w:r>
      <w:proofErr w:type="spellStart"/>
      <w:r w:rsidRPr="005A5ED1">
        <w:rPr>
          <w:rFonts w:ascii="Times New Roman" w:hAnsi="Times New Roman" w:cs="Times New Roman"/>
          <w:color w:val="000000" w:themeColor="text1"/>
          <w:sz w:val="24"/>
          <w:szCs w:val="24"/>
        </w:rPr>
        <w:t>per</w:t>
      </w:r>
      <w:proofErr w:type="spellEnd"/>
      <w:r w:rsidRPr="005A5ED1">
        <w:rPr>
          <w:rFonts w:ascii="Times New Roman" w:hAnsi="Times New Roman" w:cs="Times New Roman"/>
          <w:color w:val="000000" w:themeColor="text1"/>
          <w:sz w:val="24"/>
          <w:szCs w:val="24"/>
        </w:rPr>
        <w:t>-ve post</w:t>
      </w:r>
      <w:r w:rsidR="00255DB7" w:rsidRPr="005A5ED1">
        <w:rPr>
          <w:rFonts w:ascii="Times New Roman" w:hAnsi="Times New Roman" w:cs="Times New Roman"/>
          <w:color w:val="000000" w:themeColor="text1"/>
          <w:sz w:val="24"/>
          <w:szCs w:val="24"/>
        </w:rPr>
        <w:t xml:space="preserve"> </w:t>
      </w:r>
      <w:proofErr w:type="spellStart"/>
      <w:r w:rsidR="00255DB7" w:rsidRPr="005A5ED1">
        <w:rPr>
          <w:rFonts w:ascii="Times New Roman" w:hAnsi="Times New Roman" w:cs="Times New Roman"/>
          <w:color w:val="000000" w:themeColor="text1"/>
          <w:sz w:val="24"/>
          <w:szCs w:val="24"/>
        </w:rPr>
        <w:t>operatif</w:t>
      </w:r>
      <w:proofErr w:type="spellEnd"/>
      <w:r w:rsidR="00255DB7"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vital</w:t>
      </w:r>
      <w:proofErr w:type="spellEnd"/>
      <w:r w:rsidRPr="005A5ED1">
        <w:rPr>
          <w:rFonts w:ascii="Times New Roman" w:hAnsi="Times New Roman" w:cs="Times New Roman"/>
          <w:color w:val="000000" w:themeColor="text1"/>
          <w:sz w:val="24"/>
          <w:szCs w:val="24"/>
        </w:rPr>
        <w:t xml:space="preserve"> fonksiyonların gerektiği şekilde takibini belirler ve denetler. Konsültasyon</w:t>
      </w:r>
      <w:r w:rsidR="00255DB7" w:rsidRPr="005A5ED1">
        <w:rPr>
          <w:rFonts w:ascii="Times New Roman" w:hAnsi="Times New Roman" w:cs="Times New Roman"/>
          <w:color w:val="000000" w:themeColor="text1"/>
          <w:sz w:val="24"/>
          <w:szCs w:val="24"/>
        </w:rPr>
        <w:t xml:space="preserve"> yaparlar,</w:t>
      </w:r>
      <w:r w:rsidRPr="005A5ED1">
        <w:rPr>
          <w:rFonts w:ascii="Times New Roman" w:hAnsi="Times New Roman" w:cs="Times New Roman"/>
          <w:color w:val="000000" w:themeColor="text1"/>
          <w:sz w:val="24"/>
          <w:szCs w:val="24"/>
        </w:rPr>
        <w:t xml:space="preserve"> </w:t>
      </w:r>
      <w:proofErr w:type="spellStart"/>
      <w:r w:rsidR="005A5ED1" w:rsidRPr="005A5ED1">
        <w:rPr>
          <w:rFonts w:ascii="Times New Roman" w:hAnsi="Times New Roman" w:cs="Times New Roman"/>
          <w:color w:val="000000" w:themeColor="text1"/>
          <w:sz w:val="24"/>
          <w:szCs w:val="24"/>
        </w:rPr>
        <w:t>invazif</w:t>
      </w:r>
      <w:proofErr w:type="spellEnd"/>
      <w:r w:rsidR="00255DB7" w:rsidRPr="005A5ED1">
        <w:rPr>
          <w:rFonts w:ascii="Times New Roman" w:hAnsi="Times New Roman" w:cs="Times New Roman"/>
          <w:color w:val="000000" w:themeColor="text1"/>
          <w:sz w:val="24"/>
          <w:szCs w:val="24"/>
        </w:rPr>
        <w:t xml:space="preserve"> girişim </w:t>
      </w:r>
      <w:proofErr w:type="spellStart"/>
      <w:r w:rsidR="00255DB7" w:rsidRPr="005A5ED1">
        <w:rPr>
          <w:rFonts w:ascii="Times New Roman" w:hAnsi="Times New Roman" w:cs="Times New Roman"/>
          <w:color w:val="000000" w:themeColor="text1"/>
          <w:sz w:val="24"/>
          <w:szCs w:val="24"/>
        </w:rPr>
        <w:t>endikasyonu</w:t>
      </w:r>
      <w:proofErr w:type="spellEnd"/>
      <w:r w:rsidR="00255DB7" w:rsidRPr="005A5ED1">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koyar</w:t>
      </w:r>
      <w:r w:rsidR="00255DB7" w:rsidRPr="005A5ED1">
        <w:rPr>
          <w:rFonts w:ascii="Times New Roman" w:hAnsi="Times New Roman" w:cs="Times New Roman"/>
          <w:color w:val="000000" w:themeColor="text1"/>
          <w:sz w:val="24"/>
          <w:szCs w:val="24"/>
        </w:rPr>
        <w:t xml:space="preserve">, uygular </w:t>
      </w:r>
      <w:r w:rsidRPr="005A5ED1">
        <w:rPr>
          <w:rFonts w:ascii="Times New Roman" w:hAnsi="Times New Roman" w:cs="Times New Roman"/>
          <w:color w:val="000000" w:themeColor="text1"/>
          <w:sz w:val="24"/>
          <w:szCs w:val="24"/>
        </w:rPr>
        <w:t xml:space="preserve">ve uygulama sırasında asistan doktorlara eşlik ederler. </w:t>
      </w:r>
    </w:p>
    <w:p w:rsidR="00235886" w:rsidRDefault="00235886" w:rsidP="00235886">
      <w:pPr>
        <w:pStyle w:val="ListeParagraf"/>
        <w:spacing w:line="360" w:lineRule="auto"/>
        <w:ind w:left="0"/>
        <w:jc w:val="both"/>
        <w:rPr>
          <w:rFonts w:ascii="Times New Roman" w:hAnsi="Times New Roman" w:cs="Times New Roman"/>
          <w:color w:val="000000" w:themeColor="text1"/>
          <w:sz w:val="24"/>
          <w:szCs w:val="24"/>
        </w:rPr>
      </w:pPr>
    </w:p>
    <w:p w:rsidR="000527A6" w:rsidRPr="005A5ED1" w:rsidRDefault="00C11C75" w:rsidP="0023588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9A2E0F">
        <w:rPr>
          <w:rFonts w:ascii="Times New Roman" w:hAnsi="Times New Roman" w:cs="Times New Roman"/>
          <w:b/>
          <w:color w:val="000000" w:themeColor="text1"/>
          <w:sz w:val="24"/>
          <w:szCs w:val="24"/>
        </w:rPr>
        <w:t>3</w:t>
      </w:r>
      <w:r w:rsidR="000527A6" w:rsidRPr="005A5ED1">
        <w:rPr>
          <w:rFonts w:ascii="Times New Roman" w:hAnsi="Times New Roman" w:cs="Times New Roman"/>
          <w:b/>
          <w:color w:val="000000" w:themeColor="text1"/>
          <w:sz w:val="24"/>
          <w:szCs w:val="24"/>
        </w:rPr>
        <w:t xml:space="preserve">.Asistanların (Araştırma Görevlileri) Görev ve Sorumlulukları </w:t>
      </w:r>
    </w:p>
    <w:p w:rsidR="000527A6" w:rsidRPr="005A5ED1" w:rsidRDefault="004B2978"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Asistan doktorlar (Tıpta uzmanlık öğrencileri), eğitim süreleri içerisinde yasal olarak yetki ve sorumlulukları yoktur. Bu yetki ve sorumlulukları öğretim üyeleri ve uzmanlar adına taşıdıklarından, her uygulamada mutlaka görev sorumluluğunu üstlenen uzmanın görüş ve onayını almak, kendisini haberdar etmek zorundadırlar. Mevcut protokolleri aynen uygulamak zorundadırlar; kendi başlarına bir değişiklik yapma yetkileri yoktur. Yeni düzenleme yapılmadığı </w:t>
      </w:r>
      <w:r w:rsidRPr="005A5ED1">
        <w:rPr>
          <w:rFonts w:ascii="Times New Roman" w:hAnsi="Times New Roman" w:cs="Times New Roman"/>
          <w:color w:val="000000" w:themeColor="text1"/>
          <w:sz w:val="24"/>
          <w:szCs w:val="24"/>
        </w:rPr>
        <w:lastRenderedPageBreak/>
        <w:t xml:space="preserve">sürece eğitim süreleri 5 yıldır. Rotasyon yaptıkları bölümün sorumlu uzman doktorunun gözetiminde kıdem yıllarına göre anestezi, yoğun bakım ve </w:t>
      </w:r>
      <w:proofErr w:type="spellStart"/>
      <w:r w:rsidRPr="005A5ED1">
        <w:rPr>
          <w:rFonts w:ascii="Times New Roman" w:hAnsi="Times New Roman" w:cs="Times New Roman"/>
          <w:color w:val="000000" w:themeColor="text1"/>
          <w:sz w:val="24"/>
          <w:szCs w:val="24"/>
        </w:rPr>
        <w:t>algoloji</w:t>
      </w:r>
      <w:proofErr w:type="spellEnd"/>
      <w:r w:rsidRPr="005A5ED1">
        <w:rPr>
          <w:rFonts w:ascii="Times New Roman" w:hAnsi="Times New Roman" w:cs="Times New Roman"/>
          <w:color w:val="000000" w:themeColor="text1"/>
          <w:sz w:val="24"/>
          <w:szCs w:val="24"/>
        </w:rPr>
        <w:t xml:space="preserve"> uygulamalarını yaparlar.</w:t>
      </w:r>
    </w:p>
    <w:p w:rsidR="000527A6" w:rsidRPr="005A5ED1" w:rsidRDefault="009A2E0F" w:rsidP="000527A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2.3</w:t>
      </w:r>
      <w:r w:rsidR="00C11C75">
        <w:rPr>
          <w:rFonts w:ascii="Times New Roman" w:hAnsi="Times New Roman" w:cs="Times New Roman"/>
          <w:b/>
          <w:color w:val="000000" w:themeColor="text1"/>
          <w:sz w:val="24"/>
          <w:szCs w:val="24"/>
        </w:rPr>
        <w:t xml:space="preserve">.1 </w:t>
      </w:r>
      <w:r w:rsidR="00721F7C" w:rsidRPr="005A5ED1">
        <w:rPr>
          <w:rFonts w:ascii="Times New Roman" w:hAnsi="Times New Roman" w:cs="Times New Roman"/>
          <w:b/>
          <w:color w:val="000000" w:themeColor="text1"/>
          <w:sz w:val="24"/>
          <w:szCs w:val="24"/>
        </w:rPr>
        <w:t>Kıdem ve Hiyerarşik Düzen</w:t>
      </w:r>
    </w:p>
    <w:p w:rsidR="00721F7C"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Hekimler arasında kıdeme dayalı hiyerarşik bir düzen ve disiplin, ilişkilerin sürdürülmesinde önemli rol oynar. Görev ve sorumluluklar,</w:t>
      </w:r>
      <w:r w:rsidR="00721F7C" w:rsidRPr="005A5ED1">
        <w:rPr>
          <w:rFonts w:ascii="Times New Roman" w:hAnsi="Times New Roman" w:cs="Times New Roman"/>
          <w:color w:val="000000" w:themeColor="text1"/>
          <w:sz w:val="24"/>
          <w:szCs w:val="24"/>
        </w:rPr>
        <w:t xml:space="preserve"> kıdemle birlikte </w:t>
      </w:r>
      <w:r w:rsidRPr="005A5ED1">
        <w:rPr>
          <w:rFonts w:ascii="Times New Roman" w:hAnsi="Times New Roman" w:cs="Times New Roman"/>
          <w:color w:val="000000" w:themeColor="text1"/>
          <w:sz w:val="24"/>
          <w:szCs w:val="24"/>
        </w:rPr>
        <w:t>arttı</w:t>
      </w:r>
      <w:r w:rsidR="00721F7C" w:rsidRPr="005A5ED1">
        <w:rPr>
          <w:rFonts w:ascii="Times New Roman" w:hAnsi="Times New Roman" w:cs="Times New Roman"/>
          <w:color w:val="000000" w:themeColor="text1"/>
          <w:sz w:val="24"/>
          <w:szCs w:val="24"/>
        </w:rPr>
        <w:t xml:space="preserve">rılır. </w:t>
      </w:r>
    </w:p>
    <w:p w:rsidR="000527A6"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Ameliyathanelerde kıdemlerine göre yapılan aylık çalışma programı, Anabilim Dalı’ndaki çalışma programından sorumlu öğretim üyesi ve Anabilim Dalı Başkanı tarafından belirlenir</w:t>
      </w:r>
      <w:r w:rsidR="005A5ED1" w:rsidRPr="005A5ED1">
        <w:rPr>
          <w:rFonts w:ascii="Times New Roman" w:hAnsi="Times New Roman" w:cs="Times New Roman"/>
          <w:color w:val="000000" w:themeColor="text1"/>
          <w:sz w:val="24"/>
          <w:szCs w:val="24"/>
        </w:rPr>
        <w:t xml:space="preserve"> (Şekil 2)</w:t>
      </w:r>
      <w:r w:rsidRPr="005A5ED1">
        <w:rPr>
          <w:rFonts w:ascii="Times New Roman" w:hAnsi="Times New Roman" w:cs="Times New Roman"/>
          <w:color w:val="000000" w:themeColor="text1"/>
          <w:sz w:val="24"/>
          <w:szCs w:val="24"/>
        </w:rPr>
        <w:t>. Asistanlar bu programa uymak, görevli izinli olarak veya senelik/mazeret izni veya mesai saatleri içinde hastaneden ayrılmaları gerekirse ameliyathanede birlikte sorumlu öğretim üyesine ve ameliyathane işleyişinden sorumlu en kıdemli asistana haber vermek ve izin almak zorundadır.</w:t>
      </w:r>
    </w:p>
    <w:p w:rsidR="00235886" w:rsidRDefault="006D58B5" w:rsidP="000527A6">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tr-TR"/>
        </w:rPr>
        <w:drawing>
          <wp:inline distT="0" distB="0" distL="0" distR="0" wp14:anchorId="0F726917" wp14:editId="3336437D">
            <wp:extent cx="4555160" cy="3119120"/>
            <wp:effectExtent l="0" t="0" r="0" b="508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şekil2 yeni.PNG"/>
                    <pic:cNvPicPr/>
                  </pic:nvPicPr>
                  <pic:blipFill>
                    <a:blip r:embed="rId23">
                      <a:extLst>
                        <a:ext uri="{28A0092B-C50C-407E-A947-70E740481C1C}">
                          <a14:useLocalDpi xmlns:a14="http://schemas.microsoft.com/office/drawing/2010/main" val="0"/>
                        </a:ext>
                      </a:extLst>
                    </a:blip>
                    <a:stretch>
                      <a:fillRect/>
                    </a:stretch>
                  </pic:blipFill>
                  <pic:spPr>
                    <a:xfrm>
                      <a:off x="0" y="0"/>
                      <a:ext cx="4568610" cy="3128330"/>
                    </a:xfrm>
                    <a:prstGeom prst="rect">
                      <a:avLst/>
                    </a:prstGeom>
                  </pic:spPr>
                </pic:pic>
              </a:graphicData>
            </a:graphic>
          </wp:inline>
        </w:drawing>
      </w:r>
    </w:p>
    <w:p w:rsidR="00235886" w:rsidRPr="00682EB8" w:rsidRDefault="00544C2E" w:rsidP="000527A6">
      <w:pPr>
        <w:spacing w:line="360" w:lineRule="auto"/>
        <w:jc w:val="both"/>
        <w:rPr>
          <w:rFonts w:ascii="Times New Roman" w:hAnsi="Times New Roman" w:cs="Times New Roman"/>
          <w:b/>
          <w:color w:val="000000" w:themeColor="text1"/>
          <w:sz w:val="24"/>
          <w:szCs w:val="24"/>
        </w:rPr>
      </w:pPr>
      <w:r w:rsidRPr="00682EB8">
        <w:rPr>
          <w:rFonts w:ascii="Times New Roman" w:hAnsi="Times New Roman" w:cs="Times New Roman"/>
          <w:b/>
          <w:color w:val="000000" w:themeColor="text1"/>
          <w:sz w:val="24"/>
          <w:szCs w:val="24"/>
        </w:rPr>
        <w:t>Şekil 2</w:t>
      </w:r>
      <w:r w:rsidR="009A2E0F">
        <w:rPr>
          <w:rFonts w:ascii="Times New Roman" w:hAnsi="Times New Roman" w:cs="Times New Roman"/>
          <w:b/>
          <w:color w:val="000000" w:themeColor="text1"/>
          <w:sz w:val="24"/>
          <w:szCs w:val="24"/>
        </w:rPr>
        <w:t>.</w:t>
      </w:r>
      <w:r w:rsidR="009A2E0F" w:rsidRPr="009A2E0F">
        <w:rPr>
          <w:rFonts w:ascii="Times New Roman" w:hAnsi="Times New Roman" w:cs="Times New Roman"/>
          <w:color w:val="000000" w:themeColor="text1"/>
          <w:sz w:val="24"/>
          <w:szCs w:val="24"/>
        </w:rPr>
        <w:t xml:space="preserve"> Ameliyathane Çalışma Programı</w:t>
      </w:r>
      <w:r w:rsidRPr="00682EB8">
        <w:rPr>
          <w:rFonts w:ascii="Times New Roman" w:hAnsi="Times New Roman" w:cs="Times New Roman"/>
          <w:b/>
          <w:color w:val="000000" w:themeColor="text1"/>
          <w:sz w:val="24"/>
          <w:szCs w:val="24"/>
        </w:rPr>
        <w:t xml:space="preserve"> </w:t>
      </w:r>
    </w:p>
    <w:p w:rsidR="00235886" w:rsidRPr="005A5ED1" w:rsidRDefault="00235886" w:rsidP="000527A6">
      <w:pPr>
        <w:spacing w:line="360" w:lineRule="auto"/>
        <w:jc w:val="both"/>
        <w:rPr>
          <w:rFonts w:ascii="Times New Roman" w:hAnsi="Times New Roman" w:cs="Times New Roman"/>
          <w:color w:val="000000" w:themeColor="text1"/>
          <w:sz w:val="24"/>
          <w:szCs w:val="24"/>
        </w:rPr>
      </w:pPr>
    </w:p>
    <w:p w:rsidR="000527A6" w:rsidRPr="005A5ED1" w:rsidRDefault="000527A6" w:rsidP="000527A6">
      <w:pPr>
        <w:spacing w:line="360" w:lineRule="auto"/>
        <w:jc w:val="both"/>
        <w:rPr>
          <w:rFonts w:ascii="Times New Roman" w:hAnsi="Times New Roman" w:cs="Times New Roman"/>
          <w:color w:val="000000" w:themeColor="text1"/>
          <w:sz w:val="24"/>
          <w:szCs w:val="24"/>
        </w:rPr>
      </w:pPr>
    </w:p>
    <w:p w:rsidR="000527A6" w:rsidRPr="005A5ED1" w:rsidRDefault="009A2E0F" w:rsidP="000527A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2.3</w:t>
      </w:r>
      <w:r w:rsidR="00C11C75">
        <w:rPr>
          <w:rFonts w:ascii="Times New Roman" w:hAnsi="Times New Roman" w:cs="Times New Roman"/>
          <w:b/>
          <w:color w:val="000000" w:themeColor="text1"/>
          <w:sz w:val="24"/>
          <w:szCs w:val="24"/>
        </w:rPr>
        <w:t xml:space="preserve">.2 </w:t>
      </w:r>
      <w:r w:rsidR="00721F7C" w:rsidRPr="005A5ED1">
        <w:rPr>
          <w:rFonts w:ascii="Times New Roman" w:hAnsi="Times New Roman" w:cs="Times New Roman"/>
          <w:b/>
          <w:color w:val="000000" w:themeColor="text1"/>
          <w:sz w:val="24"/>
          <w:szCs w:val="24"/>
        </w:rPr>
        <w:t>Günlük Mesai Düzeni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Ameliyatlar hafta içi </w:t>
      </w:r>
      <w:proofErr w:type="spellStart"/>
      <w:r w:rsidRPr="005A5ED1">
        <w:rPr>
          <w:rFonts w:ascii="Times New Roman" w:hAnsi="Times New Roman" w:cs="Times New Roman"/>
          <w:color w:val="000000" w:themeColor="text1"/>
          <w:sz w:val="24"/>
          <w:szCs w:val="24"/>
        </w:rPr>
        <w:t>hergün</w:t>
      </w:r>
      <w:proofErr w:type="spellEnd"/>
      <w:r w:rsidRPr="005A5ED1">
        <w:rPr>
          <w:rFonts w:ascii="Times New Roman" w:hAnsi="Times New Roman" w:cs="Times New Roman"/>
          <w:color w:val="000000" w:themeColor="text1"/>
          <w:sz w:val="24"/>
          <w:szCs w:val="24"/>
        </w:rPr>
        <w:t xml:space="preserve"> sabah 08.00-08.30 saatlerinde sorumlu öğretim üyeleri denetiminde bir gece önceden hazırlanmış ameliyat listesindeki sıraya göre başlatılır</w:t>
      </w:r>
      <w:r w:rsidR="00721F7C" w:rsidRPr="005A5ED1">
        <w:rPr>
          <w:rFonts w:ascii="Times New Roman" w:hAnsi="Times New Roman" w:cs="Times New Roman"/>
          <w:color w:val="000000" w:themeColor="text1"/>
          <w:sz w:val="24"/>
          <w:szCs w:val="24"/>
        </w:rPr>
        <w:t>. T</w:t>
      </w:r>
      <w:r w:rsidRPr="005A5ED1">
        <w:rPr>
          <w:rFonts w:ascii="Times New Roman" w:hAnsi="Times New Roman" w:cs="Times New Roman"/>
          <w:color w:val="000000" w:themeColor="text1"/>
          <w:sz w:val="24"/>
          <w:szCs w:val="24"/>
        </w:rPr>
        <w:t xml:space="preserve">üm ameliyat salonlarında (C Blok </w:t>
      </w:r>
      <w:r w:rsidRPr="005A5ED1">
        <w:rPr>
          <w:rFonts w:ascii="Times New Roman" w:hAnsi="Times New Roman" w:cs="Times New Roman"/>
          <w:color w:val="000000" w:themeColor="text1"/>
          <w:sz w:val="24"/>
          <w:szCs w:val="24"/>
        </w:rPr>
        <w:lastRenderedPageBreak/>
        <w:t xml:space="preserve">3.katta 23 merkezi ameliyat salonu,  D Blok </w:t>
      </w:r>
      <w:proofErr w:type="spellStart"/>
      <w:r w:rsidRPr="005A5ED1">
        <w:rPr>
          <w:rFonts w:ascii="Times New Roman" w:hAnsi="Times New Roman" w:cs="Times New Roman"/>
          <w:color w:val="000000" w:themeColor="text1"/>
          <w:sz w:val="24"/>
          <w:szCs w:val="24"/>
        </w:rPr>
        <w:t>Kardiyovasküler</w:t>
      </w:r>
      <w:proofErr w:type="spellEnd"/>
      <w:r w:rsidRPr="005A5ED1">
        <w:rPr>
          <w:rFonts w:ascii="Times New Roman" w:hAnsi="Times New Roman" w:cs="Times New Roman"/>
          <w:color w:val="000000" w:themeColor="text1"/>
          <w:sz w:val="24"/>
          <w:szCs w:val="24"/>
        </w:rPr>
        <w:t xml:space="preserve"> ve Göğüs Cerrahisi 3 ameliyat salonu ve 9. Kat C Blok a </w:t>
      </w:r>
      <w:proofErr w:type="spellStart"/>
      <w:r w:rsidRPr="005A5ED1">
        <w:rPr>
          <w:rFonts w:ascii="Times New Roman" w:hAnsi="Times New Roman" w:cs="Times New Roman"/>
          <w:color w:val="000000" w:themeColor="text1"/>
          <w:sz w:val="24"/>
          <w:szCs w:val="24"/>
        </w:rPr>
        <w:t>Obstetrik</w:t>
      </w:r>
      <w:proofErr w:type="spellEnd"/>
      <w:r w:rsidRPr="005A5ED1">
        <w:rPr>
          <w:rFonts w:ascii="Times New Roman" w:hAnsi="Times New Roman" w:cs="Times New Roman"/>
          <w:color w:val="000000" w:themeColor="text1"/>
          <w:sz w:val="24"/>
          <w:szCs w:val="24"/>
        </w:rPr>
        <w:t xml:space="preserve"> ameliyat salonu) başlatılır. Günlük çalışma programı bir sonraki günün hazırlığını içerdiği ve araştırma, seminer vb. diğer çalışmalar çoğu kez mesai saatlerinin dışına taştığı için mesai günlük işlerin tamamlanması ile sona erer.</w:t>
      </w:r>
    </w:p>
    <w:p w:rsidR="00584246" w:rsidRPr="005A5ED1" w:rsidRDefault="00584246" w:rsidP="0058424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Uzmanlık eğitimi alan asistanlar için çalışma saatleri hafta içi günlerde saat 08:00’de başlar ve 8 saatlik mesai ile saat 16: 00’da tamamlanması hedeflenir. Ancak operasyonların devam etmesi, ertesi gün alınacak vakalar ile ilgili hazırlık yapılması gerekliliği nedeniyle bu süre genellikle aşılır. Ayrıca sabah ilk alınacak vakalar için hazırlıkların tamamlanması amacıyla masadan sorumlu asistanın daha erken hazır bulunması gereklidir.</w:t>
      </w:r>
    </w:p>
    <w:p w:rsidR="0092156F" w:rsidRPr="005A5ED1" w:rsidRDefault="0092156F" w:rsidP="0092156F">
      <w:pPr>
        <w:spacing w:line="360" w:lineRule="auto"/>
        <w:jc w:val="both"/>
        <w:rPr>
          <w:rFonts w:ascii="Times New Roman" w:hAnsi="Times New Roman" w:cs="Times New Roman"/>
          <w:color w:val="000000" w:themeColor="text1"/>
          <w:sz w:val="24"/>
          <w:szCs w:val="24"/>
        </w:rPr>
      </w:pPr>
      <w:proofErr w:type="spellStart"/>
      <w:r w:rsidRPr="005A5ED1">
        <w:rPr>
          <w:rFonts w:ascii="Times New Roman" w:hAnsi="Times New Roman" w:cs="Times New Roman"/>
          <w:color w:val="000000" w:themeColor="text1"/>
          <w:sz w:val="24"/>
          <w:szCs w:val="24"/>
        </w:rPr>
        <w:t>Elektif</w:t>
      </w:r>
      <w:proofErr w:type="spellEnd"/>
      <w:r w:rsidRPr="005A5ED1">
        <w:rPr>
          <w:rFonts w:ascii="Times New Roman" w:hAnsi="Times New Roman" w:cs="Times New Roman"/>
          <w:color w:val="000000" w:themeColor="text1"/>
          <w:sz w:val="24"/>
          <w:szCs w:val="24"/>
        </w:rPr>
        <w:t xml:space="preserve"> vakalarda </w:t>
      </w:r>
      <w:proofErr w:type="spellStart"/>
      <w:r w:rsidRPr="005A5ED1">
        <w:rPr>
          <w:rFonts w:ascii="Times New Roman" w:hAnsi="Times New Roman" w:cs="Times New Roman"/>
          <w:color w:val="000000" w:themeColor="text1"/>
          <w:sz w:val="24"/>
          <w:szCs w:val="24"/>
        </w:rPr>
        <w:t>preoperatif</w:t>
      </w:r>
      <w:proofErr w:type="spellEnd"/>
      <w:r w:rsidRPr="005A5ED1">
        <w:rPr>
          <w:rFonts w:ascii="Times New Roman" w:hAnsi="Times New Roman" w:cs="Times New Roman"/>
          <w:color w:val="000000" w:themeColor="text1"/>
          <w:sz w:val="24"/>
          <w:szCs w:val="24"/>
        </w:rPr>
        <w:t xml:space="preserve"> dönemde hasta en az 1 gün önce görülür. Yatan hastalar Anestezi Polikliniği’nde görülmüş olsa da anesteziyi uygulayacak ekibin bir üyesi tarafından operasyondan önce mutlaka değerlendirilir. Hastaya ait tüm veriler </w:t>
      </w:r>
      <w:proofErr w:type="spellStart"/>
      <w:r w:rsidRPr="005A5ED1">
        <w:rPr>
          <w:rFonts w:ascii="Times New Roman" w:hAnsi="Times New Roman" w:cs="Times New Roman"/>
          <w:color w:val="000000" w:themeColor="text1"/>
          <w:sz w:val="24"/>
          <w:szCs w:val="24"/>
        </w:rPr>
        <w:t>preoperatif</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vizit</w:t>
      </w:r>
      <w:proofErr w:type="spellEnd"/>
      <w:r w:rsidRPr="005A5ED1">
        <w:rPr>
          <w:rFonts w:ascii="Times New Roman" w:hAnsi="Times New Roman" w:cs="Times New Roman"/>
          <w:color w:val="000000" w:themeColor="text1"/>
          <w:sz w:val="24"/>
          <w:szCs w:val="24"/>
        </w:rPr>
        <w:t xml:space="preserve"> formuna kaydedilir. Hastanın genel durumu ve yapılacak ameliyata göre gerekli tetkikleri ve </w:t>
      </w:r>
      <w:proofErr w:type="gramStart"/>
      <w:r w:rsidRPr="005A5ED1">
        <w:rPr>
          <w:rFonts w:ascii="Times New Roman" w:hAnsi="Times New Roman" w:cs="Times New Roman"/>
          <w:color w:val="000000" w:themeColor="text1"/>
          <w:sz w:val="24"/>
          <w:szCs w:val="24"/>
        </w:rPr>
        <w:t>konsültasyonları</w:t>
      </w:r>
      <w:proofErr w:type="gramEnd"/>
      <w:r w:rsidRPr="005A5ED1">
        <w:rPr>
          <w:rFonts w:ascii="Times New Roman" w:hAnsi="Times New Roman" w:cs="Times New Roman"/>
          <w:color w:val="000000" w:themeColor="text1"/>
          <w:sz w:val="24"/>
          <w:szCs w:val="24"/>
        </w:rPr>
        <w:t xml:space="preserve"> hazırlanır. Hastadan veya hasta yakınından yapılacak anestezi yöntemi ve girişimler için ameliyattan 24 saat önce olmak üzere, mutlaka usulüne uygun şekilde onam alınır. </w:t>
      </w:r>
      <w:r w:rsidRPr="005A5ED1">
        <w:rPr>
          <w:rFonts w:ascii="Times New Roman" w:hAnsi="Times New Roman" w:cs="Times New Roman"/>
          <w:color w:val="000000" w:themeColor="text1"/>
          <w:sz w:val="24"/>
          <w:szCs w:val="24"/>
        </w:rPr>
        <w:t xml:space="preserve">Postoperatif dönemde yoğun bakımda izlenmesi gereken hastalar için gerekli girişimde bulunulur, yer olmadığı takdirde cerrahi ekibe haber verilerek operasyon günü değiştirilir. </w:t>
      </w:r>
      <w:proofErr w:type="spellStart"/>
      <w:r w:rsidRPr="005A5ED1">
        <w:rPr>
          <w:rFonts w:ascii="Times New Roman" w:hAnsi="Times New Roman" w:cs="Times New Roman"/>
          <w:color w:val="000000" w:themeColor="text1"/>
          <w:sz w:val="24"/>
          <w:szCs w:val="24"/>
        </w:rPr>
        <w:t>Premedikasyonu</w:t>
      </w:r>
      <w:proofErr w:type="spellEnd"/>
      <w:r w:rsidRPr="005A5ED1">
        <w:rPr>
          <w:rFonts w:ascii="Times New Roman" w:hAnsi="Times New Roman" w:cs="Times New Roman"/>
          <w:color w:val="000000" w:themeColor="text1"/>
          <w:sz w:val="24"/>
          <w:szCs w:val="24"/>
        </w:rPr>
        <w:t xml:space="preserve"> düzenlenir. Hasta anestezisi ve özellik arz ediyorsa postoperatif dönemi hakkında aydınlatılır ve varsa soruları cevaplanır. Anemik hastalarda transfüzyon, </w:t>
      </w:r>
      <w:proofErr w:type="spellStart"/>
      <w:r w:rsidRPr="005A5ED1">
        <w:rPr>
          <w:rFonts w:ascii="Times New Roman" w:hAnsi="Times New Roman" w:cs="Times New Roman"/>
          <w:color w:val="000000" w:themeColor="text1"/>
          <w:sz w:val="24"/>
          <w:szCs w:val="24"/>
        </w:rPr>
        <w:t>polisitemik</w:t>
      </w:r>
      <w:proofErr w:type="spellEnd"/>
      <w:r w:rsidRPr="005A5ED1">
        <w:rPr>
          <w:rFonts w:ascii="Times New Roman" w:hAnsi="Times New Roman" w:cs="Times New Roman"/>
          <w:color w:val="000000" w:themeColor="text1"/>
          <w:sz w:val="24"/>
          <w:szCs w:val="24"/>
        </w:rPr>
        <w:t xml:space="preserve"> hastalarda kan alınması gibi işlemler ameliyattan bir gün önce tamamlanmalıdır.</w:t>
      </w:r>
    </w:p>
    <w:p w:rsidR="0092156F" w:rsidRPr="00C11C75" w:rsidRDefault="0092156F" w:rsidP="00C11C75">
      <w:pPr>
        <w:pStyle w:val="ListeParagraf"/>
        <w:numPr>
          <w:ilvl w:val="0"/>
          <w:numId w:val="22"/>
        </w:numPr>
        <w:spacing w:line="360" w:lineRule="auto"/>
        <w:jc w:val="both"/>
        <w:rPr>
          <w:rFonts w:ascii="Times New Roman" w:hAnsi="Times New Roman" w:cs="Times New Roman"/>
          <w:color w:val="000000" w:themeColor="text1"/>
          <w:sz w:val="24"/>
          <w:szCs w:val="24"/>
        </w:rPr>
      </w:pPr>
      <w:r w:rsidRPr="00C11C75">
        <w:rPr>
          <w:rFonts w:ascii="Times New Roman" w:hAnsi="Times New Roman" w:cs="Times New Roman"/>
          <w:color w:val="000000" w:themeColor="text1"/>
          <w:sz w:val="24"/>
          <w:szCs w:val="24"/>
        </w:rPr>
        <w:t>Anestezi öncesi masada görevli doktor aletlerin çalıştığını kontrol etmek, gerekli kalibrasyonları yapmak, eksik gereç ve ilaçları tamamlamak, anestezinin ve ameliyatın özelliklerine göre gerekli ekipmanı hazırlamak (</w:t>
      </w:r>
      <w:proofErr w:type="gramStart"/>
      <w:r w:rsidRPr="00C11C75">
        <w:rPr>
          <w:rFonts w:ascii="Times New Roman" w:hAnsi="Times New Roman" w:cs="Times New Roman"/>
          <w:color w:val="000000" w:themeColor="text1"/>
          <w:sz w:val="24"/>
          <w:szCs w:val="24"/>
        </w:rPr>
        <w:t>steril</w:t>
      </w:r>
      <w:proofErr w:type="gramEnd"/>
      <w:r w:rsidRPr="00C11C75">
        <w:rPr>
          <w:rFonts w:ascii="Times New Roman" w:hAnsi="Times New Roman" w:cs="Times New Roman"/>
          <w:color w:val="000000" w:themeColor="text1"/>
          <w:sz w:val="24"/>
          <w:szCs w:val="24"/>
        </w:rPr>
        <w:t xml:space="preserve"> tepsi, basınç devreleri vb.) ile yükümlüdür.</w:t>
      </w:r>
    </w:p>
    <w:p w:rsidR="0092156F" w:rsidRPr="00C11C75" w:rsidRDefault="0092156F" w:rsidP="00C11C75">
      <w:pPr>
        <w:pStyle w:val="ListeParagraf"/>
        <w:numPr>
          <w:ilvl w:val="0"/>
          <w:numId w:val="22"/>
        </w:numPr>
        <w:spacing w:line="360" w:lineRule="auto"/>
        <w:jc w:val="both"/>
        <w:rPr>
          <w:rFonts w:ascii="Times New Roman" w:hAnsi="Times New Roman" w:cs="Times New Roman"/>
          <w:color w:val="000000" w:themeColor="text1"/>
          <w:sz w:val="24"/>
          <w:szCs w:val="24"/>
        </w:rPr>
      </w:pPr>
      <w:r w:rsidRPr="00C11C75">
        <w:rPr>
          <w:rFonts w:ascii="Times New Roman" w:hAnsi="Times New Roman" w:cs="Times New Roman"/>
          <w:color w:val="000000" w:themeColor="text1"/>
          <w:sz w:val="24"/>
          <w:szCs w:val="24"/>
        </w:rPr>
        <w:t>Anestezi indüksiyonu bölümden sorumlu uzman doktorun denetiminde iki kişi tarafından yapılır.</w:t>
      </w:r>
    </w:p>
    <w:p w:rsidR="0092156F" w:rsidRPr="00C11C75" w:rsidRDefault="0092156F" w:rsidP="00C11C75">
      <w:pPr>
        <w:pStyle w:val="ListeParagraf"/>
        <w:numPr>
          <w:ilvl w:val="0"/>
          <w:numId w:val="22"/>
        </w:numPr>
        <w:spacing w:line="360" w:lineRule="auto"/>
        <w:jc w:val="both"/>
        <w:rPr>
          <w:rFonts w:ascii="Times New Roman" w:hAnsi="Times New Roman" w:cs="Times New Roman"/>
          <w:color w:val="000000" w:themeColor="text1"/>
          <w:sz w:val="24"/>
          <w:szCs w:val="24"/>
        </w:rPr>
      </w:pPr>
      <w:r w:rsidRPr="00C11C75">
        <w:rPr>
          <w:rFonts w:ascii="Times New Roman" w:hAnsi="Times New Roman" w:cs="Times New Roman"/>
          <w:color w:val="000000" w:themeColor="text1"/>
          <w:sz w:val="24"/>
          <w:szCs w:val="24"/>
        </w:rPr>
        <w:t>Anestezi sırasında ortaya çıkan problemler derhal uzman doktora haber verilmelidir. Kalıcı sekele veya ölüme neden olabilecek durumlardan öğretim üyeleri haberdar edilir.</w:t>
      </w:r>
    </w:p>
    <w:p w:rsidR="0092156F" w:rsidRPr="00C11C75" w:rsidRDefault="0092156F" w:rsidP="00C11C75">
      <w:pPr>
        <w:pStyle w:val="ListeParagraf"/>
        <w:numPr>
          <w:ilvl w:val="0"/>
          <w:numId w:val="22"/>
        </w:numPr>
        <w:spacing w:line="360" w:lineRule="auto"/>
        <w:jc w:val="both"/>
        <w:rPr>
          <w:rFonts w:ascii="Times New Roman" w:hAnsi="Times New Roman" w:cs="Times New Roman"/>
          <w:color w:val="000000" w:themeColor="text1"/>
          <w:sz w:val="24"/>
          <w:szCs w:val="24"/>
        </w:rPr>
      </w:pPr>
      <w:r w:rsidRPr="00C11C75">
        <w:rPr>
          <w:rFonts w:ascii="Times New Roman" w:hAnsi="Times New Roman" w:cs="Times New Roman"/>
          <w:color w:val="000000" w:themeColor="text1"/>
          <w:sz w:val="24"/>
          <w:szCs w:val="24"/>
        </w:rPr>
        <w:t>Tüm anestezi süreci anestezi formuna ayrıntılı şeklinde belgelenmeli ve bir nüshası hastanın dosyasına mutlaka konulmalıdır.</w:t>
      </w:r>
    </w:p>
    <w:p w:rsidR="0092156F" w:rsidRPr="00C11C75" w:rsidRDefault="0092156F" w:rsidP="00C11C75">
      <w:pPr>
        <w:pStyle w:val="ListeParagraf"/>
        <w:numPr>
          <w:ilvl w:val="0"/>
          <w:numId w:val="22"/>
        </w:numPr>
        <w:spacing w:line="360" w:lineRule="auto"/>
        <w:jc w:val="both"/>
        <w:rPr>
          <w:rFonts w:ascii="Times New Roman" w:hAnsi="Times New Roman" w:cs="Times New Roman"/>
          <w:color w:val="000000" w:themeColor="text1"/>
          <w:sz w:val="24"/>
          <w:szCs w:val="24"/>
        </w:rPr>
      </w:pPr>
      <w:r w:rsidRPr="00C11C75">
        <w:rPr>
          <w:rFonts w:ascii="Times New Roman" w:hAnsi="Times New Roman" w:cs="Times New Roman"/>
          <w:color w:val="000000" w:themeColor="text1"/>
          <w:sz w:val="24"/>
          <w:szCs w:val="24"/>
        </w:rPr>
        <w:lastRenderedPageBreak/>
        <w:t xml:space="preserve">Kan ürünlerinin kullanımı anesteziste ek bir sorumluluk yüklemektedir. Ameliyat öncesinde hazırlanmış kan ve kan ürünleri hakkında bilgi edinilmeli, gerekli testler ve </w:t>
      </w:r>
      <w:proofErr w:type="spellStart"/>
      <w:r w:rsidRPr="00C11C75">
        <w:rPr>
          <w:rFonts w:ascii="Times New Roman" w:hAnsi="Times New Roman" w:cs="Times New Roman"/>
          <w:color w:val="000000" w:themeColor="text1"/>
          <w:sz w:val="24"/>
          <w:szCs w:val="24"/>
        </w:rPr>
        <w:t>cross-matching’e</w:t>
      </w:r>
      <w:proofErr w:type="spellEnd"/>
      <w:r w:rsidRPr="00C11C75">
        <w:rPr>
          <w:rFonts w:ascii="Times New Roman" w:hAnsi="Times New Roman" w:cs="Times New Roman"/>
          <w:color w:val="000000" w:themeColor="text1"/>
          <w:sz w:val="24"/>
          <w:szCs w:val="24"/>
        </w:rPr>
        <w:t xml:space="preserve"> özen gösterilmelidir.</w:t>
      </w:r>
    </w:p>
    <w:p w:rsidR="0092156F" w:rsidRPr="00C11C75" w:rsidRDefault="009A3D11" w:rsidP="00C11C75">
      <w:pPr>
        <w:pStyle w:val="ListeParagraf"/>
        <w:numPr>
          <w:ilvl w:val="0"/>
          <w:numId w:val="22"/>
        </w:numPr>
        <w:spacing w:line="360" w:lineRule="auto"/>
        <w:jc w:val="both"/>
        <w:rPr>
          <w:rFonts w:ascii="Times New Roman" w:hAnsi="Times New Roman" w:cs="Times New Roman"/>
          <w:color w:val="000000" w:themeColor="text1"/>
          <w:sz w:val="24"/>
          <w:szCs w:val="24"/>
        </w:rPr>
      </w:pPr>
      <w:proofErr w:type="spellStart"/>
      <w:r w:rsidRPr="00C11C75">
        <w:rPr>
          <w:rFonts w:ascii="Times New Roman" w:hAnsi="Times New Roman" w:cs="Times New Roman"/>
          <w:color w:val="000000" w:themeColor="text1"/>
          <w:sz w:val="24"/>
          <w:szCs w:val="24"/>
        </w:rPr>
        <w:t>İnvazif</w:t>
      </w:r>
      <w:proofErr w:type="spellEnd"/>
      <w:r w:rsidR="0092156F" w:rsidRPr="00C11C75">
        <w:rPr>
          <w:rFonts w:ascii="Times New Roman" w:hAnsi="Times New Roman" w:cs="Times New Roman"/>
          <w:color w:val="000000" w:themeColor="text1"/>
          <w:sz w:val="24"/>
          <w:szCs w:val="24"/>
        </w:rPr>
        <w:t xml:space="preserve"> girişimler ve sinir blokları uzman doktorun bilgisi ve gözetimi </w:t>
      </w:r>
      <w:proofErr w:type="gramStart"/>
      <w:r w:rsidR="0092156F" w:rsidRPr="00C11C75">
        <w:rPr>
          <w:rFonts w:ascii="Times New Roman" w:hAnsi="Times New Roman" w:cs="Times New Roman"/>
          <w:color w:val="000000" w:themeColor="text1"/>
          <w:sz w:val="24"/>
          <w:szCs w:val="24"/>
        </w:rPr>
        <w:t>dahilinde</w:t>
      </w:r>
      <w:proofErr w:type="gramEnd"/>
      <w:r w:rsidR="0092156F" w:rsidRPr="00C11C75">
        <w:rPr>
          <w:rFonts w:ascii="Times New Roman" w:hAnsi="Times New Roman" w:cs="Times New Roman"/>
          <w:color w:val="000000" w:themeColor="text1"/>
          <w:sz w:val="24"/>
          <w:szCs w:val="24"/>
        </w:rPr>
        <w:t xml:space="preserve"> yapılmalıdır.</w:t>
      </w:r>
    </w:p>
    <w:p w:rsidR="0092156F" w:rsidRPr="007E699A" w:rsidRDefault="0092156F" w:rsidP="007E699A">
      <w:pPr>
        <w:pStyle w:val="ListeParagraf"/>
        <w:numPr>
          <w:ilvl w:val="0"/>
          <w:numId w:val="22"/>
        </w:numPr>
        <w:spacing w:line="360" w:lineRule="auto"/>
        <w:jc w:val="both"/>
        <w:rPr>
          <w:rFonts w:ascii="Times New Roman" w:hAnsi="Times New Roman" w:cs="Times New Roman"/>
          <w:color w:val="000000" w:themeColor="text1"/>
          <w:sz w:val="24"/>
          <w:szCs w:val="24"/>
        </w:rPr>
      </w:pPr>
      <w:r w:rsidRPr="007E699A">
        <w:rPr>
          <w:rFonts w:ascii="Times New Roman" w:hAnsi="Times New Roman" w:cs="Times New Roman"/>
          <w:color w:val="000000" w:themeColor="text1"/>
          <w:sz w:val="24"/>
          <w:szCs w:val="24"/>
        </w:rPr>
        <w:t>Operasyon ve hastanın durumuna göre postoperatif analjezinin düzenlenmesi ve uygulanmasının sağlanması gereklidir.</w:t>
      </w:r>
    </w:p>
    <w:p w:rsidR="0092156F" w:rsidRPr="007E699A" w:rsidRDefault="0092156F" w:rsidP="007E699A">
      <w:pPr>
        <w:pStyle w:val="ListeParagraf"/>
        <w:numPr>
          <w:ilvl w:val="0"/>
          <w:numId w:val="22"/>
        </w:numPr>
        <w:spacing w:line="360" w:lineRule="auto"/>
        <w:jc w:val="both"/>
        <w:rPr>
          <w:rFonts w:ascii="Times New Roman" w:hAnsi="Times New Roman" w:cs="Times New Roman"/>
          <w:color w:val="000000" w:themeColor="text1"/>
          <w:sz w:val="24"/>
          <w:szCs w:val="24"/>
        </w:rPr>
      </w:pPr>
      <w:r w:rsidRPr="007E699A">
        <w:rPr>
          <w:rFonts w:ascii="Times New Roman" w:hAnsi="Times New Roman" w:cs="Times New Roman"/>
          <w:color w:val="000000" w:themeColor="text1"/>
          <w:sz w:val="24"/>
          <w:szCs w:val="24"/>
        </w:rPr>
        <w:t>Operasyon sonunda hastaya yapılan tüm işlemler girişim masraf formlarına yazılmalı ve bu formlar uyanma odalarına teslim edilmelidir.</w:t>
      </w:r>
    </w:p>
    <w:p w:rsidR="007E699A" w:rsidRDefault="007E699A" w:rsidP="000527A6">
      <w:pPr>
        <w:spacing w:line="360" w:lineRule="auto"/>
        <w:jc w:val="both"/>
        <w:rPr>
          <w:rFonts w:ascii="Times New Roman" w:hAnsi="Times New Roman" w:cs="Times New Roman"/>
          <w:b/>
          <w:color w:val="000000" w:themeColor="text1"/>
          <w:sz w:val="24"/>
          <w:szCs w:val="24"/>
        </w:rPr>
      </w:pPr>
    </w:p>
    <w:p w:rsidR="00721F7C" w:rsidRPr="005A5ED1" w:rsidRDefault="007E699A" w:rsidP="000527A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9A2E0F">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 xml:space="preserve">.3 </w:t>
      </w:r>
      <w:r w:rsidR="00721F7C" w:rsidRPr="005A5ED1">
        <w:rPr>
          <w:rFonts w:ascii="Times New Roman" w:hAnsi="Times New Roman" w:cs="Times New Roman"/>
          <w:b/>
          <w:color w:val="000000" w:themeColor="text1"/>
          <w:sz w:val="24"/>
          <w:szCs w:val="24"/>
        </w:rPr>
        <w:t>Nöbetler</w:t>
      </w:r>
    </w:p>
    <w:p w:rsidR="00721F7C" w:rsidRPr="005A5ED1" w:rsidRDefault="00721F7C" w:rsidP="00721F7C">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Asistanlar,  nöbet sırasında nöbet ekibindeki en kıdemli asistanın denetiminde o nöbet gecesi için daha önce nöbet listesinde belirtilmiş olan nöbetçi anestezi </w:t>
      </w:r>
      <w:proofErr w:type="spellStart"/>
      <w:r w:rsidRPr="005A5ED1">
        <w:rPr>
          <w:rFonts w:ascii="Times New Roman" w:hAnsi="Times New Roman" w:cs="Times New Roman"/>
          <w:color w:val="000000" w:themeColor="text1"/>
          <w:sz w:val="24"/>
          <w:szCs w:val="24"/>
        </w:rPr>
        <w:t>icapcı</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uzmani</w:t>
      </w:r>
      <w:proofErr w:type="spellEnd"/>
      <w:r w:rsidRPr="005A5ED1">
        <w:rPr>
          <w:rFonts w:ascii="Times New Roman" w:hAnsi="Times New Roman" w:cs="Times New Roman"/>
          <w:color w:val="000000" w:themeColor="text1"/>
          <w:sz w:val="24"/>
          <w:szCs w:val="24"/>
        </w:rPr>
        <w:t xml:space="preserve"> bilgilendirilerek, acil ameliyatların alınmasına karar verilir. Eğer </w:t>
      </w:r>
      <w:proofErr w:type="spellStart"/>
      <w:r w:rsidRPr="005A5ED1">
        <w:rPr>
          <w:rFonts w:ascii="Times New Roman" w:hAnsi="Times New Roman" w:cs="Times New Roman"/>
          <w:color w:val="000000" w:themeColor="text1"/>
          <w:sz w:val="24"/>
          <w:szCs w:val="24"/>
        </w:rPr>
        <w:t>morbidite</w:t>
      </w:r>
      <w:proofErr w:type="spellEnd"/>
      <w:r w:rsidRPr="005A5ED1">
        <w:rPr>
          <w:rFonts w:ascii="Times New Roman" w:hAnsi="Times New Roman" w:cs="Times New Roman"/>
          <w:color w:val="000000" w:themeColor="text1"/>
          <w:sz w:val="24"/>
          <w:szCs w:val="24"/>
        </w:rPr>
        <w:t xml:space="preserve"> ve </w:t>
      </w:r>
      <w:proofErr w:type="spellStart"/>
      <w:r w:rsidRPr="005A5ED1">
        <w:rPr>
          <w:rFonts w:ascii="Times New Roman" w:hAnsi="Times New Roman" w:cs="Times New Roman"/>
          <w:color w:val="000000" w:themeColor="text1"/>
          <w:sz w:val="24"/>
          <w:szCs w:val="24"/>
        </w:rPr>
        <w:t>mortalitesi</w:t>
      </w:r>
      <w:proofErr w:type="spellEnd"/>
      <w:r w:rsidRPr="005A5ED1">
        <w:rPr>
          <w:rFonts w:ascii="Times New Roman" w:hAnsi="Times New Roman" w:cs="Times New Roman"/>
          <w:color w:val="000000" w:themeColor="text1"/>
          <w:sz w:val="24"/>
          <w:szCs w:val="24"/>
        </w:rPr>
        <w:t xml:space="preserve"> çok yüksek </w:t>
      </w:r>
      <w:proofErr w:type="gramStart"/>
      <w:r w:rsidRPr="005A5ED1">
        <w:rPr>
          <w:rFonts w:ascii="Times New Roman" w:hAnsi="Times New Roman" w:cs="Times New Roman"/>
          <w:color w:val="000000" w:themeColor="text1"/>
          <w:sz w:val="24"/>
          <w:szCs w:val="24"/>
        </w:rPr>
        <w:t>komplike</w:t>
      </w:r>
      <w:proofErr w:type="gramEnd"/>
      <w:r w:rsidRPr="005A5ED1">
        <w:rPr>
          <w:rFonts w:ascii="Times New Roman" w:hAnsi="Times New Roman" w:cs="Times New Roman"/>
          <w:color w:val="000000" w:themeColor="text1"/>
          <w:sz w:val="24"/>
          <w:szCs w:val="24"/>
        </w:rPr>
        <w:t xml:space="preserve"> bir vaka ise nöbetçi anestezi </w:t>
      </w:r>
      <w:proofErr w:type="spellStart"/>
      <w:r w:rsidRPr="005A5ED1">
        <w:rPr>
          <w:rFonts w:ascii="Times New Roman" w:hAnsi="Times New Roman" w:cs="Times New Roman"/>
          <w:color w:val="000000" w:themeColor="text1"/>
          <w:sz w:val="24"/>
          <w:szCs w:val="24"/>
        </w:rPr>
        <w:t>icapcı</w:t>
      </w:r>
      <w:proofErr w:type="spellEnd"/>
      <w:r w:rsidRPr="005A5ED1">
        <w:rPr>
          <w:rFonts w:ascii="Times New Roman" w:hAnsi="Times New Roman" w:cs="Times New Roman"/>
          <w:color w:val="000000" w:themeColor="text1"/>
          <w:sz w:val="24"/>
          <w:szCs w:val="24"/>
        </w:rPr>
        <w:t xml:space="preserve"> uzmanı da evden gelerek mutlaka anestezi seçimi -tıbbi </w:t>
      </w:r>
      <w:proofErr w:type="spellStart"/>
      <w:r w:rsidRPr="005A5ED1">
        <w:rPr>
          <w:rFonts w:ascii="Times New Roman" w:hAnsi="Times New Roman" w:cs="Times New Roman"/>
          <w:color w:val="000000" w:themeColor="text1"/>
          <w:sz w:val="24"/>
          <w:szCs w:val="24"/>
        </w:rPr>
        <w:t>endikasyon</w:t>
      </w:r>
      <w:proofErr w:type="spellEnd"/>
      <w:r w:rsidRPr="005A5ED1">
        <w:rPr>
          <w:rFonts w:ascii="Times New Roman" w:hAnsi="Times New Roman" w:cs="Times New Roman"/>
          <w:color w:val="000000" w:themeColor="text1"/>
          <w:sz w:val="24"/>
          <w:szCs w:val="24"/>
        </w:rPr>
        <w:t xml:space="preserve"> gibi </w:t>
      </w:r>
      <w:r w:rsidRPr="005A5ED1">
        <w:rPr>
          <w:rFonts w:ascii="Times New Roman" w:hAnsi="Times New Roman" w:cs="Times New Roman"/>
          <w:color w:val="000000" w:themeColor="text1"/>
          <w:sz w:val="24"/>
          <w:szCs w:val="24"/>
        </w:rPr>
        <w:t xml:space="preserve">konularda sorumluluk alır. Nöbetin en kıdemli asistanı, nöbet ekibinde birlikte görev aldığı asistan arkadaşlarının tıbbi ve idari sorumluluğunu taşır. Tüm asistanlar görev yaptıkları ünitedeki öğretim üyeleri ve Anabilim Dalı Başkanı denetimindedir ve onlara karşı sorumludur. </w:t>
      </w:r>
    </w:p>
    <w:p w:rsidR="00584246" w:rsidRPr="005A5ED1" w:rsidRDefault="00584246" w:rsidP="0058424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Anabilim Dalımız Uzmanlık öğrencileri “anestezi” ve “yoğun bakım” olmak üzere iki farklı nöbet düzeni içinde çalışırlar. Anestezi nöbetlerinde; nöbet sayıları uzmanlık öğrencisinin kıdemine göre yıllar içerisinde değişir. Yeni başlayan asistan yaklaşık 10 nöbetle başlar, kıdemi arttıkça nöbet sayısı azalır. Nöbette ihtiyaca göre ve mevcut asistan sayısına göre 4-5 asistan yer alır. Nöbet ertesi çalışma devam etmek zorunda olduğu için ameliyathanede mümkün olan erken koşullarda bir gün önceki nöbetçi asistanlar devir alınır. Hafta sonu nöbetleri saat 9:30 başlar ve ertesi gün sabah 9:30 da yeni ekibe devir edilir. Yoğun bakım ünitesinde ise rotasyonda olan uzmanlık öğrencileri ve daha önce yoğun bakım rotasyonlarını tamamlamış asistanlar günlük bir nöbetçi kalacak şekilde nöbet tutarlar. Nöbet ertesi çalışmak zorunludur. Hafta sonu nöbetleri 9.30 da başlar ve 9.30’da biter. Her uzmanlık öğrencisi bu nöbetlerinin tarihini bilmesi ve nöbet günü ulaşılabilir olmak için ev ve cep telefonu numaralarının konuyla ilgili kişi ve sekreterliklere bildirmesi zorunludur. Bu </w:t>
      </w:r>
      <w:r w:rsidRPr="005A5ED1">
        <w:rPr>
          <w:rFonts w:ascii="Times New Roman" w:hAnsi="Times New Roman" w:cs="Times New Roman"/>
          <w:color w:val="000000" w:themeColor="text1"/>
          <w:sz w:val="24"/>
          <w:szCs w:val="24"/>
        </w:rPr>
        <w:lastRenderedPageBreak/>
        <w:t>nöbetlerin tarihlerinde değişiklik yapmak isteyen uzmanlık öğrencisi nöbetin en kıdemli asistanı ve uzmanına haber vermek ve izin almak zorundadır</w:t>
      </w:r>
      <w:r w:rsidRPr="005A5ED1">
        <w:rPr>
          <w:rFonts w:ascii="Times New Roman" w:hAnsi="Times New Roman" w:cs="Times New Roman"/>
          <w:noProof/>
          <w:color w:val="000000" w:themeColor="text1"/>
          <w:sz w:val="24"/>
          <w:szCs w:val="24"/>
          <w:lang w:eastAsia="tr-TR"/>
        </w:rPr>
        <mc:AlternateContent>
          <mc:Choice Requires="wpi">
            <w:drawing>
              <wp:anchor distT="0" distB="0" distL="114300" distR="114300" simplePos="0" relativeHeight="251659264" behindDoc="0" locked="0" layoutInCell="1" allowOverlap="1" wp14:anchorId="43C7EBBA" wp14:editId="67AB05D3">
                <wp:simplePos x="0" y="0"/>
                <wp:positionH relativeFrom="column">
                  <wp:posOffset>827365</wp:posOffset>
                </wp:positionH>
                <wp:positionV relativeFrom="paragraph">
                  <wp:posOffset>3409698</wp:posOffset>
                </wp:positionV>
                <wp:extent cx="8640" cy="8640"/>
                <wp:effectExtent l="19050" t="38100" r="29845" b="29845"/>
                <wp:wrapNone/>
                <wp:docPr id="10" name="Mürekkep 10"/>
                <wp:cNvGraphicFramePr/>
                <a:graphic xmlns:a="http://schemas.openxmlformats.org/drawingml/2006/main">
                  <a:graphicData uri="http://schemas.microsoft.com/office/word/2010/wordprocessingInk">
                    <w14:contentPart bwMode="auto" r:id="rId24">
                      <w14:nvContentPartPr>
                        <w14:cNvContentPartPr/>
                      </w14:nvContentPartPr>
                      <w14:xfrm>
                        <a:off x="0" y="0"/>
                        <a:ext cx="8640" cy="8640"/>
                      </w14:xfrm>
                    </w14:contentPart>
                  </a:graphicData>
                </a:graphic>
              </wp:anchor>
            </w:drawing>
          </mc:Choice>
          <mc:Fallback>
            <w:pict>
              <v:shapetype w14:anchorId="0570B1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Mürekkep 10" o:spid="_x0000_s1026" type="#_x0000_t75" style="position:absolute;margin-left:65pt;margin-top:268.35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u3JKJAQAAMAMAAA4AAABkcnMvZTJvRG9jLnhtbJxSQW7CMBC8V+of&#10;LN9LCEIURYQeiir1UMqhfYDrrIlF7I3WhsDfeuvHuglQoFVVqZdovePMzux4crd1ldgABYs+l2mv&#10;LwV4jYX1y1y+vjzcjKUIUflCVeghlzsI8m56fTVp6gwGWGJVAAkm8SFr6lyWMdZZkgRdglOhhzV4&#10;Bg2SU5GPtEwKUg2zuyoZ9PujpEEqakINIXB3tgfltOM3BnR8NiZAFBWrG9+ymngsKJeDwWgoxduh&#10;SKYTlS1J1aXVB0nqH4qcsp4FfFHNVFRiTfYHlbOaMKCJPY0uQWOshs4PO0v735w9+lXrKh3qNWUa&#10;fQQfF4ricXcd8J8RruINNE9YcDpqHVEeGHk9f4exFz1DvXasZ58IQaUiP4dQ2jpIQZktckmPRXrS&#10;7zf3JwcLOvmabxYk2vspPySvHGt6+ngnWK2gFtzjiI4rmF9yMJIcoN/Yt4ZcmwuLFttc8oRd++1i&#10;h20Umpvj0ZD7moGuOmPd/32ccZYAD77I+vzcijp76N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ZtSIJeEAAAALAQAADwAAAGRycy9kb3ducmV2LnhtbEyPwU7DMBBE70j8&#10;g7VIXBB12pQ2SuNUFVIPCKGSwKW3bbwkEfE6it02/D3OCY4zO5p9k21H04kLDa61rGA+i0AQV1a3&#10;XCv4/Ng/JiCcR9bYWSYFP+Rgm9/eZJhqe+WCLqWvRShhl6KCxvs+ldJVDRl0M9sTh9uXHQz6IIda&#10;6gGvodx0chFFK2mw5fChwZ6eG6q+y7NRUB5eH4rE8O4wvlBh3/fLt/VxqdT93bjbgPA0+r8wTPgB&#10;HfLAdLJn1k50QcdR2OIVPMWrNYgpES/mIE6TkyQg80z+35D/AgAA//8DAFBLAwQUAAYACAAAACEA&#10;IBmUHe0BAAC2BAAAEAAAAGRycy9pbmsvaW5rMS54bWy0U01vnDAQvVfqf7DcQy982IYFFoXNqStV&#10;aqUqSaXmSMBZrIBZGbPs/vsOhvUSZaNcWkDYHs88z7x5vrk9NjU6cNWJVmaYegQjLou2FHKX4d8P&#10;WzfBqNO5LPO6lTzDJ97h283nTzdCvjR1Cn8ECLIbZ02d4Urrfer7wzB4Q+C1auczQgL/u3z5+QNv&#10;5qiSPwspNBzZnU1FKzU/6hEsFWWGC30k1h+w79teFdxujxZVXDy0ygu+bVWTa4tY5VLyGsm8gbz/&#10;YKRPe5gIOGfHFUaNgIJd5tEwDpNvazDkxwwv1j2k2EEmDfavYz7+B8ztW8wxrYDFUYzRnFLJD2NO&#10;vuE8fb/2X6rdc6UFv9A8kTJvnFAxrQ0/E1GKd23dj73B6JDXPVBGCQFZzGdT/wohb/GAm3+KB7y8&#10;i7dM7jU1c3lLHmbSrKTOrdWi4SD0Zm81pjsAHs33WpnrwAiNXUpdFj8wmtIoXa09xlaLVswqPmM+&#10;qb6rLN6TuujV7FjWpsoGUerKkk48EsBjeV+yfi264mJX6Q/C5+JNvNXPldtoJIXmau74c4a/mAuJ&#10;TORkMOUwsl4hGgYJWq2Z85XAG0TEwQQzht2EOC5j4xcShzFE3ICEDoGRRmaIplWyXIAreCAavdK3&#10;zRYat/kLAAD//wMAUEsBAi0AFAAGAAgAAAAhAJszJzcMAQAALQIAABMAAAAAAAAAAAAAAAAAAAAA&#10;AFtDb250ZW50X1R5cGVzXS54bWxQSwECLQAUAAYACAAAACEAOP0h/9YAAACUAQAACwAAAAAAAAAA&#10;AAAAAAA9AQAAX3JlbHMvLnJlbHNQSwECLQAUAAYACAAAACEAve7ckokBAAAwAwAADgAAAAAAAAAA&#10;AAAAAAA8AgAAZHJzL2Uyb0RvYy54bWxQSwECLQAUAAYACAAAACEAeRi8nb8AAAAhAQAAGQAAAAAA&#10;AAAAAAAAAADxAwAAZHJzL19yZWxzL2Uyb0RvYy54bWwucmVsc1BLAQItABQABgAIAAAAIQBm1Igl&#10;4QAAAAsBAAAPAAAAAAAAAAAAAAAAAOcEAABkcnMvZG93bnJldi54bWxQSwECLQAUAAYACAAAACEA&#10;IBmUHe0BAAC2BAAAEAAAAAAAAAAAAAAAAAD1BQAAZHJzL2luay9pbmsxLnhtbFBLBQYAAAAABgAG&#10;AHgBAAAQCAAAAAA=&#10;">
                <v:imagedata r:id="rId25" o:title=""/>
              </v:shape>
            </w:pict>
          </mc:Fallback>
        </mc:AlternateContent>
      </w:r>
      <w:r w:rsidRPr="005A5ED1">
        <w:rPr>
          <w:rFonts w:ascii="Times New Roman" w:hAnsi="Times New Roman" w:cs="Times New Roman"/>
          <w:color w:val="000000" w:themeColor="text1"/>
          <w:sz w:val="24"/>
          <w:szCs w:val="24"/>
        </w:rPr>
        <w:t>.</w:t>
      </w:r>
    </w:p>
    <w:p w:rsidR="00721F7C" w:rsidRDefault="0058424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Anabilim Dalı’mızdaki anestezi nöbetlerinde nöbet defteri bulunmaktadır. Nöbet sırasında anestezi uygulamaları nöbet defterlerine ayrıntılı olarak yazılır. Nöbet defterlerinin nöbet ekibince düzgün olarak tutularak imzalanması anestezi ekibinin en kıdemli asistanın sorumluluğundadır Nöbet defterleri bir soruşturma durumunda hukuk makamlarının başvurabileceği belge olacağından bunların Anabilim Dalı’mıza yakışan bir düz</w:t>
      </w:r>
      <w:r w:rsidR="00544C2E">
        <w:rPr>
          <w:rFonts w:ascii="Times New Roman" w:hAnsi="Times New Roman" w:cs="Times New Roman"/>
          <w:color w:val="000000" w:themeColor="text1"/>
          <w:sz w:val="24"/>
          <w:szCs w:val="24"/>
        </w:rPr>
        <w:t>en içinde tutulması zorunludur.</w:t>
      </w:r>
    </w:p>
    <w:p w:rsidR="000527A6" w:rsidRPr="005A5ED1" w:rsidRDefault="007E699A" w:rsidP="000527A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9A2E0F">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w:t>
      </w:r>
      <w:proofErr w:type="gramStart"/>
      <w:r>
        <w:rPr>
          <w:rFonts w:ascii="Times New Roman" w:hAnsi="Times New Roman" w:cs="Times New Roman"/>
          <w:b/>
          <w:color w:val="000000" w:themeColor="text1"/>
          <w:sz w:val="24"/>
          <w:szCs w:val="24"/>
        </w:rPr>
        <w:t xml:space="preserve">4 </w:t>
      </w:r>
      <w:r w:rsidR="00721F7C" w:rsidRPr="005A5ED1">
        <w:rPr>
          <w:rFonts w:ascii="Times New Roman" w:hAnsi="Times New Roman" w:cs="Times New Roman"/>
          <w:b/>
          <w:color w:val="000000" w:themeColor="text1"/>
          <w:sz w:val="24"/>
          <w:szCs w:val="24"/>
        </w:rPr>
        <w:t xml:space="preserve"> </w:t>
      </w:r>
      <w:r w:rsidR="009A2E0F">
        <w:rPr>
          <w:rFonts w:ascii="Times New Roman" w:hAnsi="Times New Roman" w:cs="Times New Roman"/>
          <w:b/>
          <w:color w:val="000000" w:themeColor="text1"/>
          <w:sz w:val="24"/>
          <w:szCs w:val="24"/>
        </w:rPr>
        <w:t>Uzmanlık</w:t>
      </w:r>
      <w:proofErr w:type="gramEnd"/>
      <w:r w:rsidR="009A2E0F">
        <w:rPr>
          <w:rFonts w:ascii="Times New Roman" w:hAnsi="Times New Roman" w:cs="Times New Roman"/>
          <w:b/>
          <w:color w:val="000000" w:themeColor="text1"/>
          <w:sz w:val="24"/>
          <w:szCs w:val="24"/>
        </w:rPr>
        <w:t xml:space="preserve"> </w:t>
      </w:r>
      <w:r w:rsidR="00721F7C" w:rsidRPr="005A5ED1">
        <w:rPr>
          <w:rFonts w:ascii="Times New Roman" w:hAnsi="Times New Roman" w:cs="Times New Roman"/>
          <w:b/>
          <w:color w:val="000000" w:themeColor="text1"/>
          <w:sz w:val="24"/>
          <w:szCs w:val="24"/>
        </w:rPr>
        <w:t>Eğitimi İlkeleri</w:t>
      </w:r>
    </w:p>
    <w:p w:rsidR="000527A6" w:rsidRPr="005A5ED1" w:rsidRDefault="00721F7C" w:rsidP="000527A6">
      <w:pPr>
        <w:spacing w:line="360" w:lineRule="auto"/>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 xml:space="preserve">Anabilim Dalımızda </w:t>
      </w:r>
      <w:r w:rsidR="000527A6" w:rsidRPr="005A5ED1">
        <w:rPr>
          <w:rFonts w:ascii="Times New Roman" w:hAnsi="Times New Roman" w:cs="Times New Roman"/>
          <w:color w:val="000000" w:themeColor="text1"/>
          <w:sz w:val="24"/>
          <w:szCs w:val="24"/>
        </w:rPr>
        <w:t xml:space="preserve">Türk Anestezi ve </w:t>
      </w:r>
      <w:proofErr w:type="spellStart"/>
      <w:r w:rsidR="000527A6" w:rsidRPr="005A5ED1">
        <w:rPr>
          <w:rFonts w:ascii="Times New Roman" w:hAnsi="Times New Roman" w:cs="Times New Roman"/>
          <w:color w:val="000000" w:themeColor="text1"/>
          <w:sz w:val="24"/>
          <w:szCs w:val="24"/>
        </w:rPr>
        <w:t>Reanimasyon</w:t>
      </w:r>
      <w:proofErr w:type="spellEnd"/>
      <w:r w:rsidR="000527A6" w:rsidRPr="005A5ED1">
        <w:rPr>
          <w:rFonts w:ascii="Times New Roman" w:hAnsi="Times New Roman" w:cs="Times New Roman"/>
          <w:color w:val="000000" w:themeColor="text1"/>
          <w:sz w:val="24"/>
          <w:szCs w:val="24"/>
        </w:rPr>
        <w:t xml:space="preserve"> Derneği </w:t>
      </w:r>
      <w:r w:rsidRPr="005A5ED1">
        <w:rPr>
          <w:rFonts w:ascii="Times New Roman" w:hAnsi="Times New Roman" w:cs="Times New Roman"/>
          <w:color w:val="000000" w:themeColor="text1"/>
          <w:sz w:val="24"/>
          <w:szCs w:val="24"/>
        </w:rPr>
        <w:t>(TARD)</w:t>
      </w:r>
      <w:r w:rsidR="000527A6" w:rsidRPr="005A5ED1">
        <w:rPr>
          <w:rFonts w:ascii="Times New Roman" w:hAnsi="Times New Roman" w:cs="Times New Roman"/>
          <w:color w:val="000000" w:themeColor="text1"/>
          <w:sz w:val="24"/>
          <w:szCs w:val="24"/>
        </w:rPr>
        <w:t xml:space="preserve"> Uzmanlık Eğitim İlkeleri’ni ve Sağlık Bakanlığı Tıpta Uzmanlık Kurulu Müfredat Oluşturma ve Standart Belirleme Sistemi (TUKMOS) tarafından önerilmiş olan programın yanı sıra Avrupa Anestezi Derneği (ESA: </w:t>
      </w:r>
      <w:proofErr w:type="spellStart"/>
      <w:r w:rsidR="000527A6" w:rsidRPr="005A5ED1">
        <w:rPr>
          <w:rFonts w:ascii="Times New Roman" w:hAnsi="Times New Roman" w:cs="Times New Roman"/>
          <w:color w:val="000000" w:themeColor="text1"/>
          <w:sz w:val="24"/>
          <w:szCs w:val="24"/>
        </w:rPr>
        <w:t>European</w:t>
      </w:r>
      <w:proofErr w:type="spellEnd"/>
      <w:r w:rsidR="000527A6" w:rsidRPr="005A5ED1">
        <w:rPr>
          <w:rFonts w:ascii="Times New Roman" w:hAnsi="Times New Roman" w:cs="Times New Roman"/>
          <w:color w:val="000000" w:themeColor="text1"/>
          <w:sz w:val="24"/>
          <w:szCs w:val="24"/>
        </w:rPr>
        <w:t xml:space="preserve"> </w:t>
      </w:r>
      <w:proofErr w:type="spellStart"/>
      <w:r w:rsidR="000527A6" w:rsidRPr="005A5ED1">
        <w:rPr>
          <w:rFonts w:ascii="Times New Roman" w:hAnsi="Times New Roman" w:cs="Times New Roman"/>
          <w:color w:val="000000" w:themeColor="text1"/>
          <w:sz w:val="24"/>
          <w:szCs w:val="24"/>
        </w:rPr>
        <w:t>Society</w:t>
      </w:r>
      <w:proofErr w:type="spellEnd"/>
      <w:r w:rsidR="000527A6" w:rsidRPr="005A5ED1">
        <w:rPr>
          <w:rFonts w:ascii="Times New Roman" w:hAnsi="Times New Roman" w:cs="Times New Roman"/>
          <w:color w:val="000000" w:themeColor="text1"/>
          <w:sz w:val="24"/>
          <w:szCs w:val="24"/>
        </w:rPr>
        <w:t xml:space="preserve"> of </w:t>
      </w:r>
      <w:proofErr w:type="spellStart"/>
      <w:r w:rsidR="000527A6" w:rsidRPr="005A5ED1">
        <w:rPr>
          <w:rFonts w:ascii="Times New Roman" w:hAnsi="Times New Roman" w:cs="Times New Roman"/>
          <w:color w:val="000000" w:themeColor="text1"/>
          <w:sz w:val="24"/>
          <w:szCs w:val="24"/>
        </w:rPr>
        <w:t>Anaesthesioloigsts</w:t>
      </w:r>
      <w:proofErr w:type="spellEnd"/>
      <w:r w:rsidR="000527A6" w:rsidRPr="005A5ED1">
        <w:rPr>
          <w:rFonts w:ascii="Times New Roman" w:hAnsi="Times New Roman" w:cs="Times New Roman"/>
          <w:color w:val="000000" w:themeColor="text1"/>
          <w:sz w:val="24"/>
          <w:szCs w:val="24"/>
        </w:rPr>
        <w:t xml:space="preserve">) ve UEMS gibi uluslararası mesleki bilimsel kuruluş ve toplulukların da önerilerini esas alan bir müfredat programı uygulanmaktadır. </w:t>
      </w:r>
      <w:proofErr w:type="gramEnd"/>
      <w:r w:rsidR="000527A6" w:rsidRPr="005A5ED1">
        <w:rPr>
          <w:rFonts w:ascii="Times New Roman" w:hAnsi="Times New Roman" w:cs="Times New Roman"/>
          <w:color w:val="000000" w:themeColor="text1"/>
          <w:sz w:val="24"/>
          <w:szCs w:val="24"/>
        </w:rPr>
        <w:t xml:space="preserve">Bu ilkelere göre asistanın hangi yollarla, nasıl bir teorik ve pratik eğitim </w:t>
      </w:r>
      <w:r w:rsidR="000527A6" w:rsidRPr="005A5ED1">
        <w:rPr>
          <w:rFonts w:ascii="Times New Roman" w:hAnsi="Times New Roman" w:cs="Times New Roman"/>
          <w:color w:val="000000" w:themeColor="text1"/>
          <w:sz w:val="24"/>
          <w:szCs w:val="24"/>
        </w:rPr>
        <w:t>alacağı belirlenmiş ayrıca yapmak zorunda oldukları anestezi (</w:t>
      </w:r>
      <w:proofErr w:type="spellStart"/>
      <w:r w:rsidR="000527A6" w:rsidRPr="005A5ED1">
        <w:rPr>
          <w:rFonts w:ascii="Times New Roman" w:hAnsi="Times New Roman" w:cs="Times New Roman"/>
          <w:color w:val="000000" w:themeColor="text1"/>
          <w:sz w:val="24"/>
          <w:szCs w:val="24"/>
        </w:rPr>
        <w:t>rejyonal</w:t>
      </w:r>
      <w:proofErr w:type="spellEnd"/>
      <w:r w:rsidR="000527A6" w:rsidRPr="005A5ED1">
        <w:rPr>
          <w:rFonts w:ascii="Times New Roman" w:hAnsi="Times New Roman" w:cs="Times New Roman"/>
          <w:color w:val="000000" w:themeColor="text1"/>
          <w:sz w:val="24"/>
          <w:szCs w:val="24"/>
        </w:rPr>
        <w:t xml:space="preserve"> ve genel) uygulamaları ve girişimler ülke geneli göz önüne alınarak minimum uygulama sayısı, rakamsal olarak da belirlenmiştir (Tablo 1).</w:t>
      </w:r>
    </w:p>
    <w:p w:rsidR="009A2E0F"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İstenilen girişimler ve sayıları biraz daha geniş tutulmuş olup, ayrı liste olarak verilmiştir (tablo x). Her asistan bu uygulamaları yapmak ve yaptığını belgelemek zorundadır. Bu amaçla her asistan, yaptığı işlemleri TARD </w:t>
      </w:r>
      <w:proofErr w:type="spellStart"/>
      <w:r w:rsidRPr="005A5ED1">
        <w:rPr>
          <w:rFonts w:ascii="Times New Roman" w:hAnsi="Times New Roman" w:cs="Times New Roman"/>
          <w:color w:val="000000" w:themeColor="text1"/>
          <w:sz w:val="24"/>
          <w:szCs w:val="24"/>
        </w:rPr>
        <w:t>websitesinde</w:t>
      </w:r>
      <w:proofErr w:type="spellEnd"/>
      <w:r w:rsidRPr="005A5ED1">
        <w:rPr>
          <w:rFonts w:ascii="Times New Roman" w:hAnsi="Times New Roman" w:cs="Times New Roman"/>
          <w:color w:val="000000" w:themeColor="text1"/>
          <w:sz w:val="24"/>
          <w:szCs w:val="24"/>
        </w:rPr>
        <w:t xml:space="preserve"> elektronik olarak hangi öğretim üyesinin denetiminde yaptıysa kendisine ait asistan karnesine/defterine işler ve daha sonra bu işlemler adı belirtilen öğretim üyesi tarafından onaylanır. Deftere hasta ismi, protokol numarası, tanısı vb. bilgileri içerecek şekilde kaydedilen uygulamalar, ayrıca elektronik olarak 2015 yılından itibaren Türk 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Derneği </w:t>
      </w:r>
      <w:r w:rsidR="0038783A">
        <w:rPr>
          <w:rFonts w:ascii="Times New Roman" w:hAnsi="Times New Roman" w:cs="Times New Roman"/>
          <w:color w:val="000000" w:themeColor="text1"/>
          <w:sz w:val="24"/>
          <w:szCs w:val="24"/>
        </w:rPr>
        <w:t xml:space="preserve">(TARD) sayfasındaki </w:t>
      </w:r>
      <w:hyperlink r:id="rId26" w:history="1">
        <w:r w:rsidR="0038783A" w:rsidRPr="00B770D5">
          <w:rPr>
            <w:rStyle w:val="Kpr"/>
            <w:rFonts w:ascii="Times New Roman" w:hAnsi="Times New Roman" w:cs="Times New Roman"/>
            <w:sz w:val="24"/>
            <w:szCs w:val="24"/>
          </w:rPr>
          <w:t>http://www.tard.org.tr</w:t>
        </w:r>
      </w:hyperlink>
      <w:r w:rsidR="0038783A">
        <w:rPr>
          <w:rFonts w:ascii="Times New Roman" w:hAnsi="Times New Roman" w:cs="Times New Roman"/>
          <w:color w:val="000000" w:themeColor="text1"/>
          <w:sz w:val="24"/>
          <w:szCs w:val="24"/>
        </w:rPr>
        <w:t xml:space="preserve"> </w:t>
      </w:r>
      <w:proofErr w:type="gramStart"/>
      <w:r w:rsidRPr="005A5ED1">
        <w:rPr>
          <w:rFonts w:ascii="Times New Roman" w:hAnsi="Times New Roman" w:cs="Times New Roman"/>
          <w:color w:val="000000" w:themeColor="text1"/>
          <w:sz w:val="24"/>
          <w:szCs w:val="24"/>
        </w:rPr>
        <w:t>online</w:t>
      </w:r>
      <w:proofErr w:type="gramEnd"/>
      <w:r w:rsidRPr="005A5ED1">
        <w:rPr>
          <w:rFonts w:ascii="Times New Roman" w:hAnsi="Times New Roman" w:cs="Times New Roman"/>
          <w:color w:val="000000" w:themeColor="text1"/>
          <w:sz w:val="24"/>
          <w:szCs w:val="24"/>
        </w:rPr>
        <w:t xml:space="preserve"> asistan karnesine” girilerek sorumlu öğretim üyesine onaylatılır. Defterde toplanan bilgiler daha sonra öngörülen sayıya ulaşınca karneye kaydedilir. Uzmanlık eğitimi süresinin sonunda bu karneye göre yapılan uygulamalar değerlendirilir ve öngörülen sayılara ulaşılmadığı saptanırsa eksik sayılar tamamlanıncaya kadar uzmanlık sınavı ertelenir.</w:t>
      </w:r>
    </w:p>
    <w:p w:rsidR="009A2E0F" w:rsidRDefault="009A2E0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0527A6" w:rsidRPr="005A5ED1" w:rsidRDefault="000527A6" w:rsidP="000527A6">
      <w:pPr>
        <w:spacing w:line="360" w:lineRule="auto"/>
        <w:jc w:val="both"/>
        <w:rPr>
          <w:rFonts w:ascii="Times New Roman" w:hAnsi="Times New Roman" w:cs="Times New Roman"/>
          <w:color w:val="000000" w:themeColor="text1"/>
          <w:sz w:val="24"/>
          <w:szCs w:val="24"/>
        </w:rPr>
      </w:pPr>
    </w:p>
    <w:p w:rsidR="000527A6" w:rsidRPr="005A5ED1" w:rsidRDefault="007E699A" w:rsidP="000527A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38783A">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 xml:space="preserve">.5 </w:t>
      </w:r>
      <w:r w:rsidR="00584246" w:rsidRPr="005A5ED1">
        <w:rPr>
          <w:rFonts w:ascii="Times New Roman" w:hAnsi="Times New Roman" w:cs="Times New Roman"/>
          <w:b/>
          <w:color w:val="000000" w:themeColor="text1"/>
          <w:sz w:val="24"/>
          <w:szCs w:val="24"/>
        </w:rPr>
        <w:t>Sicil</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Asistanlar bilim dalına ilgi, </w:t>
      </w:r>
      <w:proofErr w:type="gramStart"/>
      <w:r w:rsidRPr="005A5ED1">
        <w:rPr>
          <w:rFonts w:ascii="Times New Roman" w:hAnsi="Times New Roman" w:cs="Times New Roman"/>
          <w:color w:val="000000" w:themeColor="text1"/>
          <w:sz w:val="24"/>
          <w:szCs w:val="24"/>
        </w:rPr>
        <w:t>literatür</w:t>
      </w:r>
      <w:proofErr w:type="gramEnd"/>
      <w:r w:rsidRPr="005A5ED1">
        <w:rPr>
          <w:rFonts w:ascii="Times New Roman" w:hAnsi="Times New Roman" w:cs="Times New Roman"/>
          <w:color w:val="000000" w:themeColor="text1"/>
          <w:sz w:val="24"/>
          <w:szCs w:val="24"/>
        </w:rPr>
        <w:t xml:space="preserve"> takibi, beceri, çalışma disiplini, sorumluluk taşıma, güvenilirlik, titizlik, verimlilik, zamanı kullanma, idari yetenek, meslek etiği konularında da sürekli izlenir. Sonuçlar başarının değerlendirilmesinde, dolayısı ile uzmanlık sınavına giriş hakkının verilmesinde etkili olur. Ayrıca elde edilen kanaatler memuriyet siciline işlenir. Asistanlar bu belgede belirtilen kurallara ve çalışma ilkelerine aynen uymak ve kendilerinden istenenleri yerine getirmek zorundadırlar. Anabilim Dalı’mızda uzmanlık eğitimi program süresince üst düzey bir eğitimi sağlamak hedeflendiğinden bu dönem oldukça yoğun, düzenli ve disiplinli bir çalışma gerektirir. Anabilim Dalı’mızdan yetişen uzmanların mesleklerinde başarılı, kendine güvenen, aranılan ve tercih edilen hekimler olmasının yanı sıra sosyal yapıları açısından, dürüst, net, açık bir kimliğe, iş disiplini ve görev sorumluluğuna sahip medeni ve açık fikirli kişiler olmaları arzulanan niteliklerdir. Ayrıca iş ortamında huzurun sağlanması için zevkli ve mutlu bir çalışma ortamı yaratılmasına gayret gösterilmelidir. Hasta ve hasta yakınlarına sevecen bir tavırla yardımcı olmaya ve çözüme yönelik bir davranış biçimi sergilemek için de çaba gösterilmelidir.</w:t>
      </w:r>
    </w:p>
    <w:p w:rsidR="000527A6" w:rsidRPr="005A5ED1" w:rsidRDefault="000527A6" w:rsidP="00584246">
      <w:pPr>
        <w:spacing w:line="360" w:lineRule="auto"/>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 </w:t>
      </w:r>
    </w:p>
    <w:p w:rsidR="000527A6" w:rsidRPr="005A5ED1" w:rsidRDefault="0038783A" w:rsidP="000527A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w:t>
      </w:r>
      <w:r w:rsidR="007E699A">
        <w:rPr>
          <w:rFonts w:ascii="Times New Roman" w:hAnsi="Times New Roman" w:cs="Times New Roman"/>
          <w:b/>
          <w:color w:val="000000" w:themeColor="text1"/>
          <w:sz w:val="24"/>
          <w:szCs w:val="24"/>
        </w:rPr>
        <w:t xml:space="preserve"> </w:t>
      </w:r>
      <w:r w:rsidR="0070025E" w:rsidRPr="005A5ED1">
        <w:rPr>
          <w:rFonts w:ascii="Times New Roman" w:hAnsi="Times New Roman" w:cs="Times New Roman"/>
          <w:b/>
          <w:color w:val="000000" w:themeColor="text1"/>
          <w:sz w:val="24"/>
          <w:szCs w:val="24"/>
        </w:rPr>
        <w:t>Eğitim</w:t>
      </w:r>
    </w:p>
    <w:p w:rsidR="0038783A" w:rsidRDefault="00584246" w:rsidP="0038783A">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S</w:t>
      </w:r>
      <w:r w:rsidR="000527A6" w:rsidRPr="005A5ED1">
        <w:rPr>
          <w:rFonts w:ascii="Times New Roman" w:hAnsi="Times New Roman" w:cs="Times New Roman"/>
          <w:color w:val="000000" w:themeColor="text1"/>
          <w:sz w:val="24"/>
          <w:szCs w:val="24"/>
        </w:rPr>
        <w:t>eminer</w:t>
      </w:r>
      <w:r w:rsidR="005A5ED1">
        <w:rPr>
          <w:rFonts w:ascii="Times New Roman" w:hAnsi="Times New Roman" w:cs="Times New Roman"/>
          <w:color w:val="000000" w:themeColor="text1"/>
          <w:sz w:val="24"/>
          <w:szCs w:val="24"/>
        </w:rPr>
        <w:t xml:space="preserve">-Literatür sunumu </w:t>
      </w:r>
      <w:r w:rsidRPr="005A5ED1">
        <w:rPr>
          <w:rFonts w:ascii="Times New Roman" w:hAnsi="Times New Roman" w:cs="Times New Roman"/>
          <w:color w:val="000000" w:themeColor="text1"/>
          <w:sz w:val="24"/>
          <w:szCs w:val="24"/>
        </w:rPr>
        <w:t>ve Kritik Olay-</w:t>
      </w:r>
      <w:proofErr w:type="spellStart"/>
      <w:r w:rsidRPr="005A5ED1">
        <w:rPr>
          <w:rFonts w:ascii="Times New Roman" w:hAnsi="Times New Roman" w:cs="Times New Roman"/>
          <w:color w:val="000000" w:themeColor="text1"/>
          <w:sz w:val="24"/>
          <w:szCs w:val="24"/>
        </w:rPr>
        <w:t>Mortalite</w:t>
      </w:r>
      <w:proofErr w:type="spellEnd"/>
      <w:r w:rsidRPr="005A5ED1">
        <w:rPr>
          <w:rFonts w:ascii="Times New Roman" w:hAnsi="Times New Roman" w:cs="Times New Roman"/>
          <w:color w:val="000000" w:themeColor="text1"/>
          <w:sz w:val="24"/>
          <w:szCs w:val="24"/>
        </w:rPr>
        <w:t xml:space="preserve"> Toplantıları</w:t>
      </w:r>
      <w:r w:rsidR="000527A6" w:rsidRPr="005A5ED1">
        <w:rPr>
          <w:rFonts w:ascii="Times New Roman" w:hAnsi="Times New Roman" w:cs="Times New Roman"/>
          <w:color w:val="000000" w:themeColor="text1"/>
          <w:sz w:val="24"/>
          <w:szCs w:val="24"/>
        </w:rPr>
        <w:t xml:space="preserve"> </w:t>
      </w:r>
      <w:r w:rsidR="005A5ED1">
        <w:rPr>
          <w:rFonts w:ascii="Times New Roman" w:hAnsi="Times New Roman" w:cs="Times New Roman"/>
          <w:color w:val="000000" w:themeColor="text1"/>
          <w:sz w:val="24"/>
          <w:szCs w:val="24"/>
        </w:rPr>
        <w:t xml:space="preserve">dershane olarak da kullanılan </w:t>
      </w:r>
      <w:r w:rsidR="005A5ED1" w:rsidRPr="005A5ED1">
        <w:rPr>
          <w:rFonts w:ascii="Times New Roman" w:hAnsi="Times New Roman" w:cs="Times New Roman"/>
          <w:color w:val="000000" w:themeColor="text1"/>
          <w:sz w:val="24"/>
          <w:szCs w:val="24"/>
        </w:rPr>
        <w:t xml:space="preserve">Anabilim </w:t>
      </w:r>
      <w:proofErr w:type="spellStart"/>
      <w:r w:rsidR="005A5ED1" w:rsidRPr="005A5ED1">
        <w:rPr>
          <w:rFonts w:ascii="Times New Roman" w:hAnsi="Times New Roman" w:cs="Times New Roman"/>
          <w:color w:val="000000" w:themeColor="text1"/>
          <w:sz w:val="24"/>
          <w:szCs w:val="24"/>
        </w:rPr>
        <w:t>Dalı</w:t>
      </w:r>
      <w:r w:rsidR="005A5ED1">
        <w:rPr>
          <w:rFonts w:ascii="Times New Roman" w:hAnsi="Times New Roman" w:cs="Times New Roman"/>
          <w:color w:val="000000" w:themeColor="text1"/>
          <w:sz w:val="24"/>
          <w:szCs w:val="24"/>
        </w:rPr>
        <w:t>miz</w:t>
      </w:r>
      <w:proofErr w:type="spellEnd"/>
      <w:r w:rsidR="005A5ED1">
        <w:rPr>
          <w:rFonts w:ascii="Times New Roman" w:hAnsi="Times New Roman" w:cs="Times New Roman"/>
          <w:color w:val="000000" w:themeColor="text1"/>
          <w:sz w:val="24"/>
          <w:szCs w:val="24"/>
        </w:rPr>
        <w:t xml:space="preserve"> Seminer ve Okuma Salonu’nda</w:t>
      </w:r>
      <w:r w:rsidR="000527A6" w:rsidRPr="005A5ED1">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akademik takvim boyunca her cuma</w:t>
      </w:r>
      <w:r w:rsidR="000527A6" w:rsidRPr="005A5ED1">
        <w:rPr>
          <w:rFonts w:ascii="Times New Roman" w:hAnsi="Times New Roman" w:cs="Times New Roman"/>
          <w:color w:val="000000" w:themeColor="text1"/>
          <w:sz w:val="24"/>
          <w:szCs w:val="24"/>
        </w:rPr>
        <w:t xml:space="preserve"> 8.30</w:t>
      </w:r>
      <w:r w:rsidRPr="005A5ED1">
        <w:rPr>
          <w:rFonts w:ascii="Times New Roman" w:hAnsi="Times New Roman" w:cs="Times New Roman"/>
          <w:color w:val="000000" w:themeColor="text1"/>
          <w:sz w:val="24"/>
          <w:szCs w:val="24"/>
        </w:rPr>
        <w:t xml:space="preserve">-9:30 saatleri arasında </w:t>
      </w:r>
      <w:r w:rsidR="000527A6" w:rsidRPr="005A5ED1">
        <w:rPr>
          <w:rFonts w:ascii="Times New Roman" w:hAnsi="Times New Roman" w:cs="Times New Roman"/>
          <w:color w:val="000000" w:themeColor="text1"/>
          <w:sz w:val="24"/>
          <w:szCs w:val="24"/>
        </w:rPr>
        <w:t>yapılır. Tüm asistan doktorların seminerlere katılması zorunludur. Her asistan her eğitim dönemi</w:t>
      </w:r>
      <w:r w:rsidR="00D47EEC" w:rsidRPr="005A5ED1">
        <w:rPr>
          <w:rFonts w:ascii="Times New Roman" w:hAnsi="Times New Roman" w:cs="Times New Roman"/>
          <w:color w:val="000000" w:themeColor="text1"/>
          <w:sz w:val="24"/>
          <w:szCs w:val="24"/>
        </w:rPr>
        <w:t>nde en az 1 seminer</w:t>
      </w:r>
      <w:r w:rsidR="000527A6" w:rsidRPr="005A5ED1">
        <w:rPr>
          <w:rFonts w:ascii="Times New Roman" w:hAnsi="Times New Roman" w:cs="Times New Roman"/>
          <w:color w:val="000000" w:themeColor="text1"/>
          <w:sz w:val="24"/>
          <w:szCs w:val="24"/>
        </w:rPr>
        <w:t xml:space="preserve"> sunumu yapmalıdır.</w:t>
      </w:r>
      <w:r w:rsidRPr="005A5ED1">
        <w:rPr>
          <w:rFonts w:ascii="Times New Roman" w:hAnsi="Times New Roman" w:cs="Times New Roman"/>
          <w:color w:val="000000" w:themeColor="text1"/>
          <w:sz w:val="24"/>
          <w:szCs w:val="24"/>
        </w:rPr>
        <w:t xml:space="preserve"> </w:t>
      </w:r>
      <w:r w:rsidR="00544C2E">
        <w:rPr>
          <w:rFonts w:ascii="Times New Roman" w:hAnsi="Times New Roman" w:cs="Times New Roman"/>
          <w:color w:val="000000" w:themeColor="text1"/>
          <w:sz w:val="24"/>
          <w:szCs w:val="24"/>
        </w:rPr>
        <w:t>Seminerler e</w:t>
      </w:r>
      <w:r w:rsidR="00CA5DF2">
        <w:rPr>
          <w:rFonts w:ascii="Times New Roman" w:hAnsi="Times New Roman" w:cs="Times New Roman"/>
          <w:color w:val="000000" w:themeColor="text1"/>
          <w:sz w:val="24"/>
          <w:szCs w:val="24"/>
        </w:rPr>
        <w:t>ğitim koordinatörleri tarafından planlanır</w:t>
      </w:r>
      <w:r w:rsidR="0020054F">
        <w:rPr>
          <w:rFonts w:ascii="Times New Roman" w:hAnsi="Times New Roman" w:cs="Times New Roman"/>
          <w:color w:val="000000" w:themeColor="text1"/>
          <w:sz w:val="24"/>
          <w:szCs w:val="24"/>
        </w:rPr>
        <w:t xml:space="preserve"> (Şekil 3)</w:t>
      </w:r>
      <w:r w:rsidR="00CA5DF2">
        <w:rPr>
          <w:rFonts w:ascii="Times New Roman" w:hAnsi="Times New Roman" w:cs="Times New Roman"/>
          <w:color w:val="000000" w:themeColor="text1"/>
          <w:sz w:val="24"/>
          <w:szCs w:val="24"/>
        </w:rPr>
        <w:t>.</w:t>
      </w:r>
    </w:p>
    <w:p w:rsidR="00544C2E" w:rsidRDefault="007E699A" w:rsidP="0038783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textWrapping" w:clear="all"/>
      </w:r>
      <w:r w:rsidR="00682EB8">
        <w:rPr>
          <w:rFonts w:ascii="Times New Roman" w:hAnsi="Times New Roman" w:cs="Times New Roman"/>
          <w:b/>
          <w:color w:val="000000" w:themeColor="text1"/>
          <w:sz w:val="24"/>
          <w:szCs w:val="24"/>
        </w:rPr>
        <w:t xml:space="preserve">      </w:t>
      </w:r>
      <w:r w:rsidR="00682EB8">
        <w:rPr>
          <w:rFonts w:ascii="Times New Roman" w:hAnsi="Times New Roman" w:cs="Times New Roman"/>
          <w:color w:val="000000" w:themeColor="text1"/>
          <w:sz w:val="24"/>
          <w:szCs w:val="24"/>
        </w:rPr>
        <w:t xml:space="preserve"> </w:t>
      </w:r>
      <w:r w:rsidR="00682EB8">
        <w:rPr>
          <w:rFonts w:ascii="Times New Roman" w:hAnsi="Times New Roman" w:cs="Times New Roman"/>
          <w:noProof/>
          <w:color w:val="000000" w:themeColor="text1"/>
          <w:sz w:val="24"/>
          <w:szCs w:val="24"/>
          <w:lang w:eastAsia="tr-TR"/>
        </w:rPr>
        <w:drawing>
          <wp:inline distT="0" distB="0" distL="0" distR="0" wp14:anchorId="777F2708" wp14:editId="64094AB3">
            <wp:extent cx="4029449" cy="3014980"/>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şekil 3 yeni.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33505" cy="3018015"/>
                    </a:xfrm>
                    <a:prstGeom prst="rect">
                      <a:avLst/>
                    </a:prstGeom>
                  </pic:spPr>
                </pic:pic>
              </a:graphicData>
            </a:graphic>
          </wp:inline>
        </w:drawing>
      </w:r>
    </w:p>
    <w:p w:rsidR="00544C2E" w:rsidRPr="005A5ED1" w:rsidRDefault="00544C2E" w:rsidP="000527A6">
      <w:pPr>
        <w:spacing w:line="360" w:lineRule="auto"/>
        <w:jc w:val="both"/>
        <w:rPr>
          <w:rFonts w:ascii="Times New Roman" w:hAnsi="Times New Roman" w:cs="Times New Roman"/>
          <w:color w:val="000000" w:themeColor="text1"/>
          <w:sz w:val="24"/>
          <w:szCs w:val="24"/>
        </w:rPr>
      </w:pPr>
    </w:p>
    <w:p w:rsidR="0038783A" w:rsidRDefault="0038783A" w:rsidP="0038783A">
      <w:pPr>
        <w:spacing w:line="360" w:lineRule="auto"/>
        <w:jc w:val="both"/>
        <w:rPr>
          <w:rFonts w:ascii="Times New Roman" w:hAnsi="Times New Roman" w:cs="Times New Roman"/>
          <w:b/>
          <w:color w:val="000000" w:themeColor="text1"/>
          <w:sz w:val="24"/>
          <w:szCs w:val="24"/>
        </w:rPr>
      </w:pPr>
      <w:r w:rsidRPr="00682EB8">
        <w:rPr>
          <w:rFonts w:ascii="Times New Roman" w:hAnsi="Times New Roman" w:cs="Times New Roman"/>
          <w:b/>
          <w:color w:val="000000" w:themeColor="text1"/>
          <w:sz w:val="24"/>
          <w:szCs w:val="24"/>
        </w:rPr>
        <w:t>Şekil</w:t>
      </w:r>
      <w:r w:rsidR="0020054F">
        <w:rPr>
          <w:rFonts w:ascii="Times New Roman" w:hAnsi="Times New Roman" w:cs="Times New Roman"/>
          <w:b/>
          <w:color w:val="000000" w:themeColor="text1"/>
          <w:sz w:val="24"/>
          <w:szCs w:val="24"/>
        </w:rPr>
        <w:t xml:space="preserve"> 3</w:t>
      </w:r>
      <w:r>
        <w:rPr>
          <w:rFonts w:ascii="Times New Roman" w:hAnsi="Times New Roman" w:cs="Times New Roman"/>
          <w:b/>
          <w:color w:val="000000" w:themeColor="text1"/>
          <w:sz w:val="24"/>
          <w:szCs w:val="24"/>
        </w:rPr>
        <w:t xml:space="preserve">. </w:t>
      </w:r>
      <w:r w:rsidR="0020054F">
        <w:rPr>
          <w:rFonts w:ascii="Times New Roman" w:hAnsi="Times New Roman" w:cs="Times New Roman"/>
          <w:b/>
          <w:color w:val="000000" w:themeColor="text1"/>
          <w:sz w:val="24"/>
          <w:szCs w:val="24"/>
        </w:rPr>
        <w:t>E</w:t>
      </w:r>
      <w:r w:rsidR="0020054F">
        <w:rPr>
          <w:rFonts w:ascii="Times New Roman" w:hAnsi="Times New Roman" w:cs="Times New Roman"/>
          <w:color w:val="000000" w:themeColor="text1"/>
          <w:sz w:val="24"/>
          <w:szCs w:val="24"/>
        </w:rPr>
        <w:t>ğitim koordinatörleri</w:t>
      </w:r>
    </w:p>
    <w:p w:rsidR="00D47EEC" w:rsidRPr="0038783A" w:rsidRDefault="0038783A" w:rsidP="0038783A">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3.1.</w:t>
      </w:r>
      <w:r w:rsidR="00D47EEC" w:rsidRPr="0038783A">
        <w:rPr>
          <w:rFonts w:ascii="Times New Roman" w:hAnsi="Times New Roman" w:cs="Times New Roman"/>
          <w:b/>
          <w:color w:val="000000" w:themeColor="text1"/>
          <w:sz w:val="24"/>
          <w:szCs w:val="24"/>
        </w:rPr>
        <w:t xml:space="preserve">Seminer ve </w:t>
      </w:r>
      <w:r w:rsidR="005A5ED1" w:rsidRPr="0038783A">
        <w:rPr>
          <w:rFonts w:ascii="Times New Roman" w:hAnsi="Times New Roman" w:cs="Times New Roman"/>
          <w:b/>
          <w:color w:val="000000" w:themeColor="text1"/>
          <w:sz w:val="24"/>
          <w:szCs w:val="24"/>
        </w:rPr>
        <w:t>L</w:t>
      </w:r>
      <w:r w:rsidR="00D47EEC" w:rsidRPr="0038783A">
        <w:rPr>
          <w:rFonts w:ascii="Times New Roman" w:hAnsi="Times New Roman" w:cs="Times New Roman"/>
          <w:b/>
          <w:color w:val="000000" w:themeColor="text1"/>
          <w:sz w:val="24"/>
          <w:szCs w:val="24"/>
        </w:rPr>
        <w:t xml:space="preserve">iteratür sunumu </w:t>
      </w:r>
    </w:p>
    <w:p w:rsidR="005A5ED1" w:rsidRDefault="000527A6" w:rsidP="000527A6">
      <w:pPr>
        <w:spacing w:line="360" w:lineRule="auto"/>
        <w:jc w:val="both"/>
        <w:rPr>
          <w:rFonts w:ascii="Times New Roman" w:hAnsi="Times New Roman" w:cs="Times New Roman"/>
          <w:color w:val="000000" w:themeColor="text1"/>
          <w:sz w:val="24"/>
          <w:szCs w:val="24"/>
        </w:rPr>
      </w:pPr>
      <w:r w:rsidRPr="00CA5DF2">
        <w:rPr>
          <w:rFonts w:ascii="Times New Roman" w:hAnsi="Times New Roman" w:cs="Times New Roman"/>
          <w:color w:val="000000" w:themeColor="text1"/>
          <w:sz w:val="24"/>
          <w:szCs w:val="24"/>
        </w:rPr>
        <w:t>Her akademik yıl başlangıcında, Ana bilim dalımız eğitim komisyonu tarafından tüm öğretim üyelerinin önerileri doğrultusunda seminer</w:t>
      </w:r>
      <w:r w:rsidR="00CA5DF2" w:rsidRPr="00CA5DF2">
        <w:rPr>
          <w:rFonts w:ascii="Times New Roman" w:hAnsi="Times New Roman" w:cs="Times New Roman"/>
          <w:color w:val="000000" w:themeColor="text1"/>
          <w:sz w:val="24"/>
          <w:szCs w:val="24"/>
        </w:rPr>
        <w:t xml:space="preserve"> konuları belirlenir. </w:t>
      </w:r>
      <w:r w:rsidRPr="00CA5DF2">
        <w:rPr>
          <w:rFonts w:ascii="Times New Roman" w:hAnsi="Times New Roman" w:cs="Times New Roman"/>
          <w:color w:val="000000" w:themeColor="text1"/>
          <w:sz w:val="24"/>
          <w:szCs w:val="24"/>
        </w:rPr>
        <w:t xml:space="preserve"> </w:t>
      </w:r>
      <w:r w:rsidR="00CA5DF2" w:rsidRPr="00CA5DF2">
        <w:rPr>
          <w:rFonts w:ascii="Times New Roman" w:hAnsi="Times New Roman" w:cs="Times New Roman"/>
          <w:color w:val="000000" w:themeColor="text1"/>
          <w:sz w:val="24"/>
          <w:szCs w:val="24"/>
        </w:rPr>
        <w:t xml:space="preserve">Seminer programı bölümümüzde bulunan duyuru </w:t>
      </w:r>
      <w:r w:rsidR="00CA5DF2" w:rsidRPr="00CA5DF2">
        <w:rPr>
          <w:rFonts w:ascii="Times New Roman" w:hAnsi="Times New Roman" w:cs="Times New Roman"/>
          <w:color w:val="000000" w:themeColor="text1"/>
          <w:sz w:val="24"/>
          <w:szCs w:val="24"/>
        </w:rPr>
        <w:t>panosuna asılır ve web sitesinde  (</w:t>
      </w:r>
      <w:hyperlink r:id="rId28" w:history="1">
        <w:r w:rsidR="00CA5DF2" w:rsidRPr="00CA5DF2">
          <w:rPr>
            <w:rStyle w:val="Kpr"/>
            <w:rFonts w:ascii="Times New Roman" w:hAnsi="Times New Roman" w:cs="Times New Roman"/>
            <w:sz w:val="24"/>
            <w:szCs w:val="24"/>
          </w:rPr>
          <w:t>http://med.gazi.edu.tr/posts/view/title/anesteziyoloji-egitim-2016-2017-ogrenci-ve-asistan-egitim-programlari-194398?siteUri=med</w:t>
        </w:r>
      </w:hyperlink>
      <w:r w:rsidR="00CA5DF2" w:rsidRPr="00CA5DF2">
        <w:rPr>
          <w:rFonts w:ascii="Times New Roman" w:hAnsi="Times New Roman" w:cs="Times New Roman"/>
          <w:color w:val="000000" w:themeColor="text1"/>
          <w:sz w:val="24"/>
          <w:szCs w:val="24"/>
        </w:rPr>
        <w:t xml:space="preserve"> )</w:t>
      </w:r>
      <w:r w:rsidR="00037994">
        <w:rPr>
          <w:rFonts w:ascii="Times New Roman" w:hAnsi="Times New Roman" w:cs="Times New Roman"/>
          <w:color w:val="000000" w:themeColor="text1"/>
          <w:sz w:val="24"/>
          <w:szCs w:val="24"/>
        </w:rPr>
        <w:t xml:space="preserve"> yayınlanır.  </w:t>
      </w:r>
      <w:r w:rsidRPr="00CA5DF2">
        <w:rPr>
          <w:rFonts w:ascii="Times New Roman" w:hAnsi="Times New Roman" w:cs="Times New Roman"/>
          <w:color w:val="000000" w:themeColor="text1"/>
          <w:sz w:val="24"/>
          <w:szCs w:val="24"/>
        </w:rPr>
        <w:t>Uzmanlık</w:t>
      </w:r>
      <w:r w:rsidRPr="005A5ED1">
        <w:rPr>
          <w:rFonts w:ascii="Times New Roman" w:hAnsi="Times New Roman" w:cs="Times New Roman"/>
          <w:color w:val="000000" w:themeColor="text1"/>
          <w:sz w:val="24"/>
          <w:szCs w:val="24"/>
        </w:rPr>
        <w:t xml:space="preserve"> öğrencisi; seminerinin gerek içerik gerekse biçim olarak amaca uygun ve nitelikli olması açısından o seminer için belirlenmiş eğitici ile etkin biçimde iş birliği yapmalıdır. Tüm seminerler hazırlayan öğrenci tarafından anlatıldıktan sonra Anabilim Dalı </w:t>
      </w:r>
      <w:r w:rsidR="00EC5387">
        <w:rPr>
          <w:rFonts w:ascii="Times New Roman" w:hAnsi="Times New Roman" w:cs="Times New Roman"/>
          <w:color w:val="000000" w:themeColor="text1"/>
          <w:sz w:val="24"/>
          <w:szCs w:val="24"/>
        </w:rPr>
        <w:t xml:space="preserve">Seminer-Okuma Salonu’ndaki bilgisayara kaydedilerek saklanır </w:t>
      </w:r>
      <w:r w:rsidRPr="005A5ED1">
        <w:rPr>
          <w:rFonts w:ascii="Times New Roman" w:hAnsi="Times New Roman" w:cs="Times New Roman"/>
          <w:color w:val="000000" w:themeColor="text1"/>
          <w:sz w:val="24"/>
          <w:szCs w:val="24"/>
        </w:rPr>
        <w:t>ve uzmanlık öğrencisi</w:t>
      </w:r>
      <w:r w:rsidR="00EC5387">
        <w:rPr>
          <w:rFonts w:ascii="Times New Roman" w:hAnsi="Times New Roman" w:cs="Times New Roman"/>
          <w:color w:val="000000" w:themeColor="text1"/>
          <w:sz w:val="24"/>
          <w:szCs w:val="24"/>
        </w:rPr>
        <w:t xml:space="preserve"> de</w:t>
      </w:r>
      <w:r w:rsidRPr="005A5ED1">
        <w:rPr>
          <w:rFonts w:ascii="Times New Roman" w:hAnsi="Times New Roman" w:cs="Times New Roman"/>
          <w:color w:val="000000" w:themeColor="text1"/>
          <w:sz w:val="24"/>
          <w:szCs w:val="24"/>
        </w:rPr>
        <w:t xml:space="preserve"> şahsi dosyasına kayded</w:t>
      </w:r>
      <w:r w:rsidR="00EC5387">
        <w:rPr>
          <w:rFonts w:ascii="Times New Roman" w:hAnsi="Times New Roman" w:cs="Times New Roman"/>
          <w:color w:val="000000" w:themeColor="text1"/>
          <w:sz w:val="24"/>
          <w:szCs w:val="24"/>
        </w:rPr>
        <w:t>er</w:t>
      </w:r>
      <w:r w:rsidRPr="005A5ED1">
        <w:rPr>
          <w:rFonts w:ascii="Times New Roman" w:hAnsi="Times New Roman" w:cs="Times New Roman"/>
          <w:color w:val="000000" w:themeColor="text1"/>
          <w:sz w:val="24"/>
          <w:szCs w:val="24"/>
        </w:rPr>
        <w:t>.</w:t>
      </w:r>
      <w:r w:rsidR="005A5ED1">
        <w:rPr>
          <w:rFonts w:ascii="Times New Roman" w:hAnsi="Times New Roman" w:cs="Times New Roman"/>
          <w:color w:val="000000" w:themeColor="text1"/>
          <w:sz w:val="24"/>
          <w:szCs w:val="24"/>
        </w:rPr>
        <w:t xml:space="preserve"> </w:t>
      </w:r>
      <w:r w:rsidR="005A5ED1" w:rsidRPr="005A5ED1">
        <w:rPr>
          <w:rFonts w:ascii="Times New Roman" w:hAnsi="Times New Roman" w:cs="Times New Roman"/>
          <w:color w:val="000000" w:themeColor="text1"/>
          <w:sz w:val="24"/>
          <w:szCs w:val="24"/>
        </w:rPr>
        <w:t xml:space="preserve">Her seminer sunumunu takiben anestezi, yoğun bakım ve </w:t>
      </w:r>
      <w:proofErr w:type="spellStart"/>
      <w:r w:rsidR="005A5ED1" w:rsidRPr="005A5ED1">
        <w:rPr>
          <w:rFonts w:ascii="Times New Roman" w:hAnsi="Times New Roman" w:cs="Times New Roman"/>
          <w:color w:val="000000" w:themeColor="text1"/>
          <w:sz w:val="24"/>
          <w:szCs w:val="24"/>
        </w:rPr>
        <w:t>algolojide</w:t>
      </w:r>
      <w:proofErr w:type="spellEnd"/>
      <w:r w:rsidR="005A5ED1" w:rsidRPr="005A5ED1">
        <w:rPr>
          <w:rFonts w:ascii="Times New Roman" w:hAnsi="Times New Roman" w:cs="Times New Roman"/>
          <w:color w:val="000000" w:themeColor="text1"/>
          <w:sz w:val="24"/>
          <w:szCs w:val="24"/>
        </w:rPr>
        <w:t xml:space="preserve"> ilginç ve eğitici vakalar güncel </w:t>
      </w:r>
      <w:proofErr w:type="gramStart"/>
      <w:r w:rsidR="005A5ED1" w:rsidRPr="005A5ED1">
        <w:rPr>
          <w:rFonts w:ascii="Times New Roman" w:hAnsi="Times New Roman" w:cs="Times New Roman"/>
          <w:color w:val="000000" w:themeColor="text1"/>
          <w:sz w:val="24"/>
          <w:szCs w:val="24"/>
        </w:rPr>
        <w:t>literatürden</w:t>
      </w:r>
      <w:proofErr w:type="gramEnd"/>
      <w:r w:rsidR="005A5ED1" w:rsidRPr="005A5ED1">
        <w:rPr>
          <w:rFonts w:ascii="Times New Roman" w:hAnsi="Times New Roman" w:cs="Times New Roman"/>
          <w:color w:val="000000" w:themeColor="text1"/>
          <w:sz w:val="24"/>
          <w:szCs w:val="24"/>
        </w:rPr>
        <w:t xml:space="preserve"> seçilerek sunulur. </w:t>
      </w:r>
    </w:p>
    <w:p w:rsidR="000527A6" w:rsidRPr="0020054F" w:rsidRDefault="0020054F" w:rsidP="0020054F">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3.2.</w:t>
      </w:r>
      <w:r w:rsidR="00584246" w:rsidRPr="0020054F">
        <w:rPr>
          <w:rFonts w:ascii="Times New Roman" w:hAnsi="Times New Roman" w:cs="Times New Roman"/>
          <w:b/>
          <w:color w:val="000000" w:themeColor="text1"/>
          <w:sz w:val="24"/>
          <w:szCs w:val="24"/>
        </w:rPr>
        <w:t>Kritik Olay-</w:t>
      </w:r>
      <w:proofErr w:type="spellStart"/>
      <w:r w:rsidR="00584246" w:rsidRPr="0020054F">
        <w:rPr>
          <w:rFonts w:ascii="Times New Roman" w:hAnsi="Times New Roman" w:cs="Times New Roman"/>
          <w:b/>
          <w:color w:val="000000" w:themeColor="text1"/>
          <w:sz w:val="24"/>
          <w:szCs w:val="24"/>
        </w:rPr>
        <w:t>Mortalite</w:t>
      </w:r>
      <w:proofErr w:type="spellEnd"/>
      <w:r w:rsidR="00584246" w:rsidRPr="0020054F">
        <w:rPr>
          <w:rFonts w:ascii="Times New Roman" w:hAnsi="Times New Roman" w:cs="Times New Roman"/>
          <w:b/>
          <w:color w:val="000000" w:themeColor="text1"/>
          <w:sz w:val="24"/>
          <w:szCs w:val="24"/>
        </w:rPr>
        <w:t xml:space="preserve"> Toplantıları</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Her uzmanlık öğrencisi senede </w:t>
      </w:r>
      <w:r w:rsidR="00D47EEC" w:rsidRPr="005A5ED1">
        <w:rPr>
          <w:rFonts w:ascii="Times New Roman" w:hAnsi="Times New Roman" w:cs="Times New Roman"/>
          <w:color w:val="000000" w:themeColor="text1"/>
          <w:sz w:val="24"/>
          <w:szCs w:val="24"/>
        </w:rPr>
        <w:t xml:space="preserve">en az </w:t>
      </w:r>
      <w:r w:rsidRPr="005A5ED1">
        <w:rPr>
          <w:rFonts w:ascii="Times New Roman" w:hAnsi="Times New Roman" w:cs="Times New Roman"/>
          <w:color w:val="000000" w:themeColor="text1"/>
          <w:sz w:val="24"/>
          <w:szCs w:val="24"/>
        </w:rPr>
        <w:t xml:space="preserve">1 kez çarşamba günleri 7.30-8.00 saatleri arasında </w:t>
      </w:r>
      <w:r w:rsidR="00D47EEC" w:rsidRPr="005A5ED1">
        <w:rPr>
          <w:rFonts w:ascii="Times New Roman" w:hAnsi="Times New Roman" w:cs="Times New Roman"/>
          <w:color w:val="000000" w:themeColor="text1"/>
          <w:sz w:val="24"/>
          <w:szCs w:val="24"/>
        </w:rPr>
        <w:t xml:space="preserve">kritik olayı </w:t>
      </w:r>
      <w:r w:rsidRPr="005A5ED1">
        <w:rPr>
          <w:rFonts w:ascii="Times New Roman" w:hAnsi="Times New Roman" w:cs="Times New Roman"/>
          <w:color w:val="000000" w:themeColor="text1"/>
          <w:sz w:val="24"/>
          <w:szCs w:val="24"/>
        </w:rPr>
        <w:t xml:space="preserve">güncel </w:t>
      </w:r>
      <w:proofErr w:type="gramStart"/>
      <w:r w:rsidRPr="005A5ED1">
        <w:rPr>
          <w:rFonts w:ascii="Times New Roman" w:hAnsi="Times New Roman" w:cs="Times New Roman"/>
          <w:color w:val="000000" w:themeColor="text1"/>
          <w:sz w:val="24"/>
          <w:szCs w:val="24"/>
        </w:rPr>
        <w:t>literatür</w:t>
      </w:r>
      <w:proofErr w:type="gramEnd"/>
      <w:r w:rsidR="00D47EEC" w:rsidRPr="005A5ED1">
        <w:rPr>
          <w:rFonts w:ascii="Times New Roman" w:hAnsi="Times New Roman" w:cs="Times New Roman"/>
          <w:color w:val="000000" w:themeColor="text1"/>
          <w:sz w:val="24"/>
          <w:szCs w:val="24"/>
        </w:rPr>
        <w:t xml:space="preserve"> eşliğinde</w:t>
      </w:r>
      <w:r w:rsidRPr="005A5ED1">
        <w:rPr>
          <w:rFonts w:ascii="Times New Roman" w:hAnsi="Times New Roman" w:cs="Times New Roman"/>
          <w:color w:val="000000" w:themeColor="text1"/>
          <w:sz w:val="24"/>
          <w:szCs w:val="24"/>
        </w:rPr>
        <w:t xml:space="preserve"> sun</w:t>
      </w:r>
      <w:r w:rsidR="00D47EEC" w:rsidRPr="005A5ED1">
        <w:rPr>
          <w:rFonts w:ascii="Times New Roman" w:hAnsi="Times New Roman" w:cs="Times New Roman"/>
          <w:color w:val="000000" w:themeColor="text1"/>
          <w:sz w:val="24"/>
          <w:szCs w:val="24"/>
        </w:rPr>
        <w:t>ar</w:t>
      </w:r>
      <w:r w:rsidRPr="005A5ED1">
        <w:rPr>
          <w:rFonts w:ascii="Times New Roman" w:hAnsi="Times New Roman" w:cs="Times New Roman"/>
          <w:color w:val="000000" w:themeColor="text1"/>
          <w:sz w:val="24"/>
          <w:szCs w:val="24"/>
        </w:rPr>
        <w:t xml:space="preserve">. </w:t>
      </w:r>
      <w:r w:rsidR="00D47EEC" w:rsidRPr="005A5ED1">
        <w:rPr>
          <w:rFonts w:ascii="Times New Roman" w:hAnsi="Times New Roman" w:cs="Times New Roman"/>
          <w:color w:val="000000" w:themeColor="text1"/>
          <w:sz w:val="24"/>
          <w:szCs w:val="24"/>
        </w:rPr>
        <w:t xml:space="preserve">Vakaları </w:t>
      </w:r>
      <w:proofErr w:type="spellStart"/>
      <w:r w:rsidR="00D47EEC" w:rsidRPr="005A5ED1">
        <w:rPr>
          <w:rFonts w:ascii="Times New Roman" w:hAnsi="Times New Roman" w:cs="Times New Roman"/>
          <w:color w:val="000000" w:themeColor="text1"/>
          <w:sz w:val="24"/>
          <w:szCs w:val="24"/>
        </w:rPr>
        <w:t>primer</w:t>
      </w:r>
      <w:proofErr w:type="spellEnd"/>
      <w:r w:rsidR="00D47EEC" w:rsidRPr="005A5ED1">
        <w:rPr>
          <w:rFonts w:ascii="Times New Roman" w:hAnsi="Times New Roman" w:cs="Times New Roman"/>
          <w:color w:val="000000" w:themeColor="text1"/>
          <w:sz w:val="24"/>
          <w:szCs w:val="24"/>
        </w:rPr>
        <w:t xml:space="preserve"> olarak hastanın takip ve tedavisine katılmış uzmanlık öğrencisi sunar. Öğretim üyeleri ve uzmanlık öğrencilerinin katkılarıyla </w:t>
      </w:r>
      <w:proofErr w:type="spellStart"/>
      <w:proofErr w:type="gramStart"/>
      <w:r w:rsidR="00D47EEC" w:rsidRPr="005A5ED1">
        <w:rPr>
          <w:rFonts w:ascii="Times New Roman" w:hAnsi="Times New Roman" w:cs="Times New Roman"/>
          <w:color w:val="000000" w:themeColor="text1"/>
          <w:sz w:val="24"/>
          <w:szCs w:val="24"/>
        </w:rPr>
        <w:t>tartışılır.Sunum</w:t>
      </w:r>
      <w:proofErr w:type="spellEnd"/>
      <w:proofErr w:type="gramEnd"/>
      <w:r w:rsidR="00D47EEC" w:rsidRPr="005A5ED1">
        <w:rPr>
          <w:rFonts w:ascii="Times New Roman" w:hAnsi="Times New Roman" w:cs="Times New Roman"/>
          <w:color w:val="000000" w:themeColor="text1"/>
          <w:sz w:val="24"/>
          <w:szCs w:val="24"/>
        </w:rPr>
        <w:t xml:space="preserve"> programları</w:t>
      </w:r>
      <w:r w:rsidRPr="005A5ED1">
        <w:rPr>
          <w:rFonts w:ascii="Times New Roman" w:hAnsi="Times New Roman" w:cs="Times New Roman"/>
          <w:color w:val="000000" w:themeColor="text1"/>
          <w:sz w:val="24"/>
          <w:szCs w:val="24"/>
        </w:rPr>
        <w:t xml:space="preserve"> Anabilim Dalı sekreterliği</w:t>
      </w:r>
      <w:r w:rsidR="00D47EEC" w:rsidRPr="005A5ED1">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dosya</w:t>
      </w:r>
      <w:r w:rsidR="00D47EEC" w:rsidRPr="005A5ED1">
        <w:rPr>
          <w:rFonts w:ascii="Times New Roman" w:hAnsi="Times New Roman" w:cs="Times New Roman"/>
          <w:color w:val="000000" w:themeColor="text1"/>
          <w:sz w:val="24"/>
          <w:szCs w:val="24"/>
        </w:rPr>
        <w:t>larında ve elektronik ortamda bulundurulur.</w:t>
      </w:r>
    </w:p>
    <w:p w:rsidR="0020054F" w:rsidRDefault="0020054F" w:rsidP="0020054F">
      <w:pPr>
        <w:spacing w:line="360" w:lineRule="auto"/>
        <w:jc w:val="both"/>
        <w:rPr>
          <w:rFonts w:ascii="Times New Roman" w:hAnsi="Times New Roman" w:cs="Times New Roman"/>
          <w:b/>
          <w:color w:val="000000" w:themeColor="text1"/>
          <w:sz w:val="24"/>
          <w:szCs w:val="24"/>
        </w:rPr>
      </w:pPr>
    </w:p>
    <w:p w:rsidR="00E9223B" w:rsidRPr="0020054F" w:rsidRDefault="0020054F" w:rsidP="0020054F">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3.3.</w:t>
      </w:r>
      <w:r w:rsidR="00E9223B" w:rsidRPr="0020054F">
        <w:rPr>
          <w:rFonts w:ascii="Times New Roman" w:hAnsi="Times New Roman" w:cs="Times New Roman"/>
          <w:b/>
          <w:color w:val="000000" w:themeColor="text1"/>
          <w:sz w:val="24"/>
          <w:szCs w:val="24"/>
        </w:rPr>
        <w:t>Sınavlar</w:t>
      </w:r>
    </w:p>
    <w:p w:rsidR="00E9223B" w:rsidRPr="005A5ED1" w:rsidRDefault="00E9223B" w:rsidP="00E9223B">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lastRenderedPageBreak/>
        <w:t>Anabilim Dalımızda uzmanlık eğitimi gören asistanların eğitiminde amaçlanan hedeflerine ulaşıp ulaşmadığını anlamak ve asistanların eğitiminde gösterdikleri gelişmeleri izleyebilmek için kıdemleri ile ilgili düzeye uygun olacak şekilde ölçme ve değerlendirmeleri; önceden ilan edilen tarihlerde yılda 1 kez yapılan Asistan Ara Değerlendirme Sınavı ile yapılmaktadır. Bu sınav sonuçları her asistanın kendisine şahsen Anabilim Dalı Başkanı ve/veya Sınav koordinatörü Öğretim Üyesi tarafından bildirilir.</w:t>
      </w:r>
    </w:p>
    <w:p w:rsidR="00E9223B" w:rsidRPr="0020054F" w:rsidRDefault="00E9223B" w:rsidP="0020054F">
      <w:pPr>
        <w:pStyle w:val="ListeParagraf"/>
        <w:numPr>
          <w:ilvl w:val="1"/>
          <w:numId w:val="44"/>
        </w:numPr>
        <w:spacing w:line="360" w:lineRule="auto"/>
        <w:jc w:val="both"/>
        <w:rPr>
          <w:rFonts w:ascii="Times New Roman" w:hAnsi="Times New Roman" w:cs="Times New Roman"/>
          <w:b/>
          <w:color w:val="000000" w:themeColor="text1"/>
          <w:sz w:val="24"/>
          <w:szCs w:val="24"/>
        </w:rPr>
      </w:pPr>
      <w:r w:rsidRPr="0020054F">
        <w:rPr>
          <w:rFonts w:ascii="Times New Roman" w:hAnsi="Times New Roman" w:cs="Times New Roman"/>
          <w:b/>
          <w:color w:val="000000" w:themeColor="text1"/>
          <w:sz w:val="24"/>
          <w:szCs w:val="24"/>
        </w:rPr>
        <w:t>Klinik ve Bilimsel Çalışma-Planlama</w:t>
      </w:r>
    </w:p>
    <w:p w:rsidR="00E9223B" w:rsidRPr="005A5ED1" w:rsidRDefault="00E9223B" w:rsidP="00E9223B">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Anabilim Dalı, uzmanlık süresi içerisinde asistanların en iyi şekilde yetişebilmeleri için çeşitli cerrahi dallarında, yoğun bakım ve </w:t>
      </w:r>
      <w:proofErr w:type="spellStart"/>
      <w:r w:rsidRPr="005A5ED1">
        <w:rPr>
          <w:rFonts w:ascii="Times New Roman" w:hAnsi="Times New Roman" w:cs="Times New Roman"/>
          <w:color w:val="000000" w:themeColor="text1"/>
          <w:sz w:val="24"/>
          <w:szCs w:val="24"/>
        </w:rPr>
        <w:t>algoloji</w:t>
      </w:r>
      <w:proofErr w:type="spellEnd"/>
      <w:r w:rsidRPr="005A5ED1">
        <w:rPr>
          <w:rFonts w:ascii="Times New Roman" w:hAnsi="Times New Roman" w:cs="Times New Roman"/>
          <w:color w:val="000000" w:themeColor="text1"/>
          <w:sz w:val="24"/>
          <w:szCs w:val="24"/>
        </w:rPr>
        <w:t xml:space="preserve"> servislerinde yapılacak rotasyonları planlar, eğitimin eksiksiz sağlanabilmesi için gerekli alt yapı koşullarını, kitap, dergi, bilgisayar ve internet vb. olanakları asistanların kullanımına sunar. Seminer programları düzenler, araştırmalar planlar.</w:t>
      </w:r>
    </w:p>
    <w:p w:rsidR="00E9223B" w:rsidRPr="005A5ED1" w:rsidRDefault="00E9223B" w:rsidP="00E9223B">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Asistanlar ise sunulan imkânlardan yararlanmak nöbet tutmak ve çizilen program doğrultusunda bilgi ve becerilerini geliştirecek şeklinde çalışmak zorundadır.</w:t>
      </w:r>
    </w:p>
    <w:p w:rsidR="00E9223B" w:rsidRPr="005A5ED1" w:rsidRDefault="00E9223B" w:rsidP="00E9223B">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Anabilim Dalı’mızda eğitim, asistanların teorik bilgilerini kendi çalışmaları ile geliştirmeleri, bu bilgileri uzman doktor denetimi ve </w:t>
      </w:r>
      <w:r w:rsidRPr="005A5ED1">
        <w:rPr>
          <w:rFonts w:ascii="Times New Roman" w:hAnsi="Times New Roman" w:cs="Times New Roman"/>
          <w:color w:val="000000" w:themeColor="text1"/>
          <w:sz w:val="24"/>
          <w:szCs w:val="24"/>
        </w:rPr>
        <w:t xml:space="preserve">sorumluluğunda hasta üzerinde uygulamaları, tartışmalar ile bilgilerini pekiştirmeleri, sorularına cevap aramaları, araştırmalara katılarak bilgilerini derinleştirmeleri, bilimsel bir çalışmanın nasıl yapılacağını, tıbbi bir yazının nasıl yazılacağını öğrenmeleri esasına dayanır. Anabilim Dalı’mız, asistanların anestezi, yoğun bakım ve ağrı konusunda bölgesel, ulusal ve uluslararası toplantılara katılımını destekler. Bu konudaki görevlendirme, ara çalışmalardaki performans ve söz konusu toplantıya kabul edilmiş bildiri sahibi olmak gibi çeşitli </w:t>
      </w:r>
      <w:proofErr w:type="gramStart"/>
      <w:r w:rsidRPr="005A5ED1">
        <w:rPr>
          <w:rFonts w:ascii="Times New Roman" w:hAnsi="Times New Roman" w:cs="Times New Roman"/>
          <w:color w:val="000000" w:themeColor="text1"/>
          <w:sz w:val="24"/>
          <w:szCs w:val="24"/>
        </w:rPr>
        <w:t>kriterlerle</w:t>
      </w:r>
      <w:proofErr w:type="gramEnd"/>
      <w:r w:rsidRPr="005A5ED1">
        <w:rPr>
          <w:rFonts w:ascii="Times New Roman" w:hAnsi="Times New Roman" w:cs="Times New Roman"/>
          <w:color w:val="000000" w:themeColor="text1"/>
          <w:sz w:val="24"/>
          <w:szCs w:val="24"/>
        </w:rPr>
        <w:t xml:space="preserve"> birlikte tüm asistanların eğitim süreleri boyunca en az bir ana kongreye katılımlarını sağlamayı hedeflemektedir.</w:t>
      </w:r>
    </w:p>
    <w:p w:rsidR="00E9223B" w:rsidRPr="0020054F" w:rsidRDefault="0020054F" w:rsidP="0020054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9223B" w:rsidRPr="0020054F">
        <w:rPr>
          <w:rFonts w:ascii="Times New Roman" w:hAnsi="Times New Roman" w:cs="Times New Roman"/>
          <w:color w:val="000000" w:themeColor="text1"/>
          <w:sz w:val="24"/>
          <w:szCs w:val="24"/>
        </w:rPr>
        <w:t>Bilimsel çalışmalara alınacak hastalara ilişkin önlemler</w:t>
      </w:r>
    </w:p>
    <w:p w:rsidR="00E9223B" w:rsidRPr="007E699A" w:rsidRDefault="00E9223B" w:rsidP="00E9223B">
      <w:pPr>
        <w:spacing w:line="360" w:lineRule="auto"/>
        <w:jc w:val="both"/>
        <w:rPr>
          <w:rFonts w:ascii="Times New Roman" w:hAnsi="Times New Roman" w:cs="Times New Roman"/>
          <w:color w:val="000000" w:themeColor="text1"/>
          <w:sz w:val="24"/>
          <w:szCs w:val="24"/>
        </w:rPr>
      </w:pPr>
      <w:r w:rsidRPr="007E699A">
        <w:rPr>
          <w:rFonts w:ascii="Times New Roman" w:hAnsi="Times New Roman" w:cs="Times New Roman"/>
          <w:color w:val="000000" w:themeColor="text1"/>
          <w:sz w:val="24"/>
          <w:szCs w:val="24"/>
        </w:rPr>
        <w:t>Etik kurul onayı alınmış çalışmaya alınacak hastalardan uzman doktor veya öğretim görevlisi haberdar edilmelidir. Hastadan onam alınmalıdır.</w:t>
      </w:r>
    </w:p>
    <w:p w:rsidR="00E9223B" w:rsidRPr="0020054F" w:rsidRDefault="0020054F" w:rsidP="0020054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9223B" w:rsidRPr="0020054F">
        <w:rPr>
          <w:rFonts w:ascii="Times New Roman" w:hAnsi="Times New Roman" w:cs="Times New Roman"/>
          <w:color w:val="000000" w:themeColor="text1"/>
          <w:sz w:val="24"/>
          <w:szCs w:val="24"/>
        </w:rPr>
        <w:t>Bilimsel çalışmaların sunulması ve yayınlanması</w:t>
      </w:r>
    </w:p>
    <w:p w:rsidR="00E9223B" w:rsidRPr="007E699A" w:rsidRDefault="00E9223B" w:rsidP="00E9223B">
      <w:pPr>
        <w:spacing w:line="360" w:lineRule="auto"/>
        <w:jc w:val="both"/>
        <w:rPr>
          <w:rFonts w:ascii="Times New Roman" w:hAnsi="Times New Roman" w:cs="Times New Roman"/>
          <w:color w:val="000000" w:themeColor="text1"/>
          <w:sz w:val="24"/>
          <w:szCs w:val="24"/>
        </w:rPr>
      </w:pPr>
      <w:r w:rsidRPr="007E699A">
        <w:rPr>
          <w:rFonts w:ascii="Times New Roman" w:hAnsi="Times New Roman" w:cs="Times New Roman"/>
          <w:color w:val="000000" w:themeColor="text1"/>
          <w:sz w:val="24"/>
          <w:szCs w:val="24"/>
        </w:rPr>
        <w:t xml:space="preserve">Yeni bir bilimsel araştırmaya başlandığında konu, amaç ve yöntem toplanmış </w:t>
      </w:r>
      <w:proofErr w:type="gramStart"/>
      <w:r w:rsidRPr="007E699A">
        <w:rPr>
          <w:rFonts w:ascii="Times New Roman" w:hAnsi="Times New Roman" w:cs="Times New Roman"/>
          <w:color w:val="000000" w:themeColor="text1"/>
          <w:sz w:val="24"/>
          <w:szCs w:val="24"/>
        </w:rPr>
        <w:t>literatür</w:t>
      </w:r>
      <w:proofErr w:type="gramEnd"/>
      <w:r w:rsidRPr="007E699A">
        <w:rPr>
          <w:rFonts w:ascii="Times New Roman" w:hAnsi="Times New Roman" w:cs="Times New Roman"/>
          <w:color w:val="000000" w:themeColor="text1"/>
          <w:sz w:val="24"/>
          <w:szCs w:val="24"/>
        </w:rPr>
        <w:t xml:space="preserve"> bilgileri ışığında Anabilim Dalı doktorlarına sunulur. Elde edilen sonuçlar ekibe bildirilir. Çalışma birden fazla masada yürütülecek ise iş bölümü ve yardımlaşma sağlanır. </w:t>
      </w:r>
      <w:r w:rsidRPr="007E699A">
        <w:rPr>
          <w:rFonts w:ascii="Times New Roman" w:hAnsi="Times New Roman" w:cs="Times New Roman"/>
          <w:color w:val="000000" w:themeColor="text1"/>
          <w:sz w:val="24"/>
          <w:szCs w:val="24"/>
        </w:rPr>
        <w:lastRenderedPageBreak/>
        <w:t>Çalışmanın yürütülmesinden yayınlanmasına dek tüm aşamalardan ekibin tüm elemanları sorumludur.</w:t>
      </w:r>
    </w:p>
    <w:p w:rsidR="00E9223B" w:rsidRPr="0020054F" w:rsidRDefault="0020054F" w:rsidP="0020054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9223B" w:rsidRPr="0020054F">
        <w:rPr>
          <w:rFonts w:ascii="Times New Roman" w:hAnsi="Times New Roman" w:cs="Times New Roman"/>
          <w:color w:val="000000" w:themeColor="text1"/>
          <w:sz w:val="24"/>
          <w:szCs w:val="24"/>
        </w:rPr>
        <w:t>Bilimsel gelişme</w:t>
      </w:r>
    </w:p>
    <w:p w:rsidR="00E9223B" w:rsidRPr="005A5ED1" w:rsidRDefault="00E9223B" w:rsidP="00E9223B">
      <w:pPr>
        <w:spacing w:line="360" w:lineRule="auto"/>
        <w:jc w:val="both"/>
        <w:rPr>
          <w:rFonts w:ascii="Times New Roman" w:hAnsi="Times New Roman" w:cs="Times New Roman"/>
          <w:color w:val="000000" w:themeColor="text1"/>
          <w:sz w:val="24"/>
          <w:szCs w:val="24"/>
        </w:rPr>
      </w:pPr>
      <w:r w:rsidRPr="007E699A">
        <w:rPr>
          <w:rFonts w:ascii="Times New Roman" w:hAnsi="Times New Roman" w:cs="Times New Roman"/>
          <w:color w:val="000000" w:themeColor="text1"/>
          <w:sz w:val="24"/>
          <w:szCs w:val="24"/>
        </w:rPr>
        <w:t xml:space="preserve">Tüm doktorlar bilimsel olarak kendini geliştirmek ve </w:t>
      </w:r>
      <w:proofErr w:type="gramStart"/>
      <w:r w:rsidRPr="007E699A">
        <w:rPr>
          <w:rFonts w:ascii="Times New Roman" w:hAnsi="Times New Roman" w:cs="Times New Roman"/>
          <w:color w:val="000000" w:themeColor="text1"/>
          <w:sz w:val="24"/>
          <w:szCs w:val="24"/>
        </w:rPr>
        <w:t>literatürü</w:t>
      </w:r>
      <w:proofErr w:type="gramEnd"/>
      <w:r w:rsidRPr="007E699A">
        <w:rPr>
          <w:rFonts w:ascii="Times New Roman" w:hAnsi="Times New Roman" w:cs="Times New Roman"/>
          <w:color w:val="000000" w:themeColor="text1"/>
          <w:sz w:val="24"/>
          <w:szCs w:val="24"/>
        </w:rPr>
        <w:t xml:space="preserve"> takip etmekle yükümlüdürler. Anabilim Dalı Kütüphanesi’ne ve öğretim görevlilerine süreli yayınlar ve yeni kitapların akışı sağlanmaktadır. Ayrıca hastane içinde bulunan tüm bilgisayarlan üniversitenin e- kütüphanesi aracılığıyla hemen hemen tüm anestezi dergilerine ve veri tabanlarına ulaşılma </w:t>
      </w:r>
      <w:proofErr w:type="gramStart"/>
      <w:r w:rsidRPr="007E699A">
        <w:rPr>
          <w:rFonts w:ascii="Times New Roman" w:hAnsi="Times New Roman" w:cs="Times New Roman"/>
          <w:color w:val="000000" w:themeColor="text1"/>
          <w:sz w:val="24"/>
          <w:szCs w:val="24"/>
        </w:rPr>
        <w:t>imkanı</w:t>
      </w:r>
      <w:proofErr w:type="gramEnd"/>
      <w:r w:rsidRPr="007E699A">
        <w:rPr>
          <w:rFonts w:ascii="Times New Roman" w:hAnsi="Times New Roman" w:cs="Times New Roman"/>
          <w:color w:val="000000" w:themeColor="text1"/>
          <w:sz w:val="24"/>
          <w:szCs w:val="24"/>
        </w:rPr>
        <w:t xml:space="preserve"> vardır. Asistan doktorlar rotasyonlardan en fazla randımanı alabilmek için başlayacakları bölümle ilgili temel bilgileri önceden edinmekle yükümlüdür. Uzman doktorlar hizmet içi eğitimi yürütürler. Bölümleri ile ilgili </w:t>
      </w:r>
      <w:proofErr w:type="gramStart"/>
      <w:r w:rsidRPr="007E699A">
        <w:rPr>
          <w:rFonts w:ascii="Times New Roman" w:hAnsi="Times New Roman" w:cs="Times New Roman"/>
          <w:color w:val="000000" w:themeColor="text1"/>
          <w:sz w:val="24"/>
          <w:szCs w:val="24"/>
        </w:rPr>
        <w:t>literatürü</w:t>
      </w:r>
      <w:proofErr w:type="gramEnd"/>
      <w:r w:rsidRPr="007E699A">
        <w:rPr>
          <w:rFonts w:ascii="Times New Roman" w:hAnsi="Times New Roman" w:cs="Times New Roman"/>
          <w:color w:val="000000" w:themeColor="text1"/>
          <w:sz w:val="24"/>
          <w:szCs w:val="24"/>
        </w:rPr>
        <w:t xml:space="preserve"> takip ederek </w:t>
      </w:r>
      <w:proofErr w:type="spellStart"/>
      <w:r w:rsidRPr="007E699A">
        <w:rPr>
          <w:rFonts w:ascii="Times New Roman" w:hAnsi="Times New Roman" w:cs="Times New Roman"/>
          <w:color w:val="000000" w:themeColor="text1"/>
          <w:sz w:val="24"/>
          <w:szCs w:val="24"/>
        </w:rPr>
        <w:t>rotasyoner</w:t>
      </w:r>
      <w:proofErr w:type="spellEnd"/>
      <w:r w:rsidRPr="007E699A">
        <w:rPr>
          <w:rFonts w:ascii="Times New Roman" w:hAnsi="Times New Roman" w:cs="Times New Roman"/>
          <w:color w:val="000000" w:themeColor="text1"/>
          <w:sz w:val="24"/>
          <w:szCs w:val="24"/>
        </w:rPr>
        <w:t xml:space="preserve"> asistan doktorları yönlendirirler.</w:t>
      </w:r>
    </w:p>
    <w:p w:rsidR="007E699A" w:rsidRDefault="007E699A" w:rsidP="0020054F">
      <w:pPr>
        <w:rPr>
          <w:rFonts w:ascii="Times New Roman" w:hAnsi="Times New Roman" w:cs="Times New Roman"/>
          <w:b/>
          <w:color w:val="000000" w:themeColor="text1"/>
          <w:sz w:val="24"/>
          <w:szCs w:val="24"/>
        </w:rPr>
      </w:pPr>
    </w:p>
    <w:p w:rsidR="0020054F" w:rsidRDefault="000527A6" w:rsidP="000527A6">
      <w:pPr>
        <w:spacing w:line="360" w:lineRule="auto"/>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 </w:t>
      </w:r>
    </w:p>
    <w:p w:rsidR="0020054F" w:rsidRDefault="0020054F" w:rsidP="000527A6">
      <w:pPr>
        <w:spacing w:line="360" w:lineRule="auto"/>
        <w:jc w:val="both"/>
        <w:rPr>
          <w:rFonts w:ascii="Times New Roman" w:hAnsi="Times New Roman" w:cs="Times New Roman"/>
          <w:b/>
          <w:color w:val="000000" w:themeColor="text1"/>
          <w:sz w:val="24"/>
          <w:szCs w:val="24"/>
        </w:rPr>
      </w:pPr>
    </w:p>
    <w:p w:rsidR="000527A6" w:rsidRPr="0020054F" w:rsidRDefault="00C54549" w:rsidP="0020054F">
      <w:pPr>
        <w:pStyle w:val="ListeParagraf"/>
        <w:numPr>
          <w:ilvl w:val="0"/>
          <w:numId w:val="44"/>
        </w:numPr>
        <w:spacing w:line="360" w:lineRule="auto"/>
        <w:jc w:val="both"/>
        <w:rPr>
          <w:rFonts w:ascii="Times New Roman" w:hAnsi="Times New Roman" w:cs="Times New Roman"/>
          <w:b/>
          <w:color w:val="000000" w:themeColor="text1"/>
          <w:sz w:val="24"/>
          <w:szCs w:val="24"/>
        </w:rPr>
      </w:pPr>
      <w:r w:rsidRPr="0020054F">
        <w:rPr>
          <w:rFonts w:ascii="Times New Roman" w:hAnsi="Times New Roman" w:cs="Times New Roman"/>
          <w:b/>
          <w:color w:val="000000" w:themeColor="text1"/>
          <w:sz w:val="24"/>
          <w:szCs w:val="24"/>
        </w:rPr>
        <w:t>Gazi Üniversitesi Anesteziyoloji Anabilim Dalı Görev ve Sorumluluk Alanları</w:t>
      </w:r>
    </w:p>
    <w:p w:rsidR="00EC5387" w:rsidRDefault="000527A6" w:rsidP="007E699A">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Gazi Üniversitesi Tıp Fakültesi 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Anabilim Dalı başlıca Anesteziyoloji Anabilim Dalı yanında Yoğun Bakım ile </w:t>
      </w:r>
      <w:proofErr w:type="spellStart"/>
      <w:r w:rsidRPr="005A5ED1">
        <w:rPr>
          <w:rFonts w:ascii="Times New Roman" w:hAnsi="Times New Roman" w:cs="Times New Roman"/>
          <w:color w:val="000000" w:themeColor="text1"/>
          <w:sz w:val="24"/>
          <w:szCs w:val="24"/>
        </w:rPr>
        <w:t>Algoloji</w:t>
      </w:r>
      <w:proofErr w:type="spellEnd"/>
      <w:r w:rsidR="00C54549" w:rsidRPr="005A5ED1">
        <w:rPr>
          <w:rFonts w:ascii="Times New Roman" w:hAnsi="Times New Roman" w:cs="Times New Roman"/>
          <w:color w:val="000000" w:themeColor="text1"/>
          <w:sz w:val="24"/>
          <w:szCs w:val="24"/>
        </w:rPr>
        <w:t xml:space="preserve"> Bilim Dallarını da içermekte olup, h</w:t>
      </w:r>
      <w:r w:rsidRPr="005A5ED1">
        <w:rPr>
          <w:rFonts w:ascii="Times New Roman" w:hAnsi="Times New Roman" w:cs="Times New Roman"/>
          <w:color w:val="000000" w:themeColor="text1"/>
          <w:sz w:val="24"/>
          <w:szCs w:val="24"/>
        </w:rPr>
        <w:t xml:space="preserve">er üç alanda </w:t>
      </w:r>
      <w:r w:rsidR="00C54549" w:rsidRPr="005A5ED1">
        <w:rPr>
          <w:rFonts w:ascii="Times New Roman" w:hAnsi="Times New Roman" w:cs="Times New Roman"/>
          <w:color w:val="000000" w:themeColor="text1"/>
          <w:sz w:val="24"/>
          <w:szCs w:val="24"/>
        </w:rPr>
        <w:t xml:space="preserve">eğitim ve </w:t>
      </w:r>
      <w:r w:rsidRPr="005A5ED1">
        <w:rPr>
          <w:rFonts w:ascii="Times New Roman" w:hAnsi="Times New Roman" w:cs="Times New Roman"/>
          <w:color w:val="000000" w:themeColor="text1"/>
          <w:sz w:val="24"/>
          <w:szCs w:val="24"/>
        </w:rPr>
        <w:t>hizmet verir</w:t>
      </w:r>
      <w:r w:rsidR="00C54549" w:rsidRPr="005A5ED1">
        <w:rPr>
          <w:rFonts w:ascii="Times New Roman" w:hAnsi="Times New Roman" w:cs="Times New Roman"/>
          <w:color w:val="000000" w:themeColor="text1"/>
          <w:sz w:val="24"/>
          <w:szCs w:val="24"/>
        </w:rPr>
        <w:t xml:space="preserve"> (Şekil 1)</w:t>
      </w:r>
      <w:r w:rsidRPr="005A5ED1">
        <w:rPr>
          <w:rFonts w:ascii="Times New Roman" w:hAnsi="Times New Roman" w:cs="Times New Roman"/>
          <w:color w:val="000000" w:themeColor="text1"/>
          <w:sz w:val="24"/>
          <w:szCs w:val="24"/>
        </w:rPr>
        <w:t xml:space="preserve">. Yoğun Bakım Bilim Dalı’nda 3 yıl ve </w:t>
      </w:r>
      <w:proofErr w:type="spellStart"/>
      <w:r w:rsidRPr="005A5ED1">
        <w:rPr>
          <w:rFonts w:ascii="Times New Roman" w:hAnsi="Times New Roman" w:cs="Times New Roman"/>
          <w:color w:val="000000" w:themeColor="text1"/>
          <w:sz w:val="24"/>
          <w:szCs w:val="24"/>
        </w:rPr>
        <w:t>Algoloji</w:t>
      </w:r>
      <w:proofErr w:type="spellEnd"/>
      <w:r w:rsidRPr="005A5ED1">
        <w:rPr>
          <w:rFonts w:ascii="Times New Roman" w:hAnsi="Times New Roman" w:cs="Times New Roman"/>
          <w:color w:val="000000" w:themeColor="text1"/>
          <w:sz w:val="24"/>
          <w:szCs w:val="24"/>
        </w:rPr>
        <w:t xml:space="preserve"> Bilim Dalı’nda 2 y</w:t>
      </w:r>
      <w:r w:rsidR="00C54549" w:rsidRPr="005A5ED1">
        <w:rPr>
          <w:rFonts w:ascii="Times New Roman" w:hAnsi="Times New Roman" w:cs="Times New Roman"/>
          <w:color w:val="000000" w:themeColor="text1"/>
          <w:sz w:val="24"/>
          <w:szCs w:val="24"/>
        </w:rPr>
        <w:t>ıl olmak üzere yan dal uzmanlık eğitimi</w:t>
      </w:r>
      <w:r w:rsidRPr="005A5ED1">
        <w:rPr>
          <w:rFonts w:ascii="Times New Roman" w:hAnsi="Times New Roman" w:cs="Times New Roman"/>
          <w:color w:val="000000" w:themeColor="text1"/>
          <w:sz w:val="24"/>
          <w:szCs w:val="24"/>
        </w:rPr>
        <w:t xml:space="preserve"> verilmektedir.</w:t>
      </w:r>
    </w:p>
    <w:p w:rsidR="0020054F" w:rsidRDefault="0020054F" w:rsidP="0020054F">
      <w:pPr>
        <w:pStyle w:val="ListeParagraf"/>
        <w:spacing w:line="360" w:lineRule="auto"/>
        <w:ind w:left="360"/>
        <w:jc w:val="both"/>
        <w:rPr>
          <w:rFonts w:ascii="Times New Roman" w:hAnsi="Times New Roman" w:cs="Times New Roman"/>
          <w:b/>
          <w:color w:val="000000" w:themeColor="text1"/>
          <w:sz w:val="24"/>
          <w:szCs w:val="24"/>
          <w:u w:val="single"/>
        </w:rPr>
      </w:pPr>
    </w:p>
    <w:p w:rsidR="000527A6" w:rsidRPr="007E699A" w:rsidRDefault="000527A6" w:rsidP="0020054F">
      <w:pPr>
        <w:pStyle w:val="ListeParagraf"/>
        <w:numPr>
          <w:ilvl w:val="1"/>
          <w:numId w:val="45"/>
        </w:numPr>
        <w:spacing w:line="360" w:lineRule="auto"/>
        <w:jc w:val="both"/>
        <w:rPr>
          <w:rFonts w:ascii="Times New Roman" w:hAnsi="Times New Roman" w:cs="Times New Roman"/>
          <w:b/>
          <w:color w:val="000000" w:themeColor="text1"/>
          <w:sz w:val="24"/>
          <w:szCs w:val="24"/>
          <w:u w:val="single"/>
        </w:rPr>
      </w:pPr>
      <w:r w:rsidRPr="007E699A">
        <w:rPr>
          <w:rFonts w:ascii="Times New Roman" w:hAnsi="Times New Roman" w:cs="Times New Roman"/>
          <w:b/>
          <w:color w:val="000000" w:themeColor="text1"/>
          <w:sz w:val="24"/>
          <w:szCs w:val="24"/>
          <w:u w:val="single"/>
        </w:rPr>
        <w:t>Anesteziyoloji</w:t>
      </w:r>
      <w:r w:rsidR="00C54549" w:rsidRPr="007E699A">
        <w:rPr>
          <w:rFonts w:ascii="Times New Roman" w:hAnsi="Times New Roman" w:cs="Times New Roman"/>
          <w:b/>
          <w:color w:val="000000" w:themeColor="text1"/>
          <w:sz w:val="24"/>
          <w:szCs w:val="24"/>
          <w:u w:val="single"/>
        </w:rPr>
        <w:t xml:space="preserve"> ve </w:t>
      </w:r>
      <w:proofErr w:type="spellStart"/>
      <w:r w:rsidR="00C54549" w:rsidRPr="007E699A">
        <w:rPr>
          <w:rFonts w:ascii="Times New Roman" w:hAnsi="Times New Roman" w:cs="Times New Roman"/>
          <w:b/>
          <w:color w:val="000000" w:themeColor="text1"/>
          <w:sz w:val="24"/>
          <w:szCs w:val="24"/>
          <w:u w:val="single"/>
        </w:rPr>
        <w:t>Reanimasyon</w:t>
      </w:r>
      <w:proofErr w:type="spellEnd"/>
      <w:r w:rsidR="00C54549" w:rsidRPr="007E699A">
        <w:rPr>
          <w:rFonts w:ascii="Times New Roman" w:hAnsi="Times New Roman" w:cs="Times New Roman"/>
          <w:b/>
          <w:color w:val="000000" w:themeColor="text1"/>
          <w:sz w:val="24"/>
          <w:szCs w:val="24"/>
          <w:u w:val="single"/>
        </w:rPr>
        <w:t xml:space="preserve"> </w:t>
      </w:r>
      <w:r w:rsidR="0020054F">
        <w:rPr>
          <w:rFonts w:ascii="Times New Roman" w:hAnsi="Times New Roman" w:cs="Times New Roman"/>
          <w:b/>
          <w:color w:val="000000" w:themeColor="text1"/>
          <w:sz w:val="24"/>
          <w:szCs w:val="24"/>
          <w:u w:val="single"/>
        </w:rPr>
        <w:t>Çalışma Alanları</w:t>
      </w:r>
    </w:p>
    <w:p w:rsidR="000527A6" w:rsidRPr="005A5ED1" w:rsidRDefault="000527A6" w:rsidP="000527A6">
      <w:pPr>
        <w:pStyle w:val="ListeParagraf"/>
        <w:spacing w:line="360" w:lineRule="auto"/>
        <w:ind w:left="390"/>
        <w:jc w:val="both"/>
        <w:rPr>
          <w:rFonts w:ascii="Times New Roman" w:hAnsi="Times New Roman" w:cs="Times New Roman"/>
          <w:b/>
          <w:color w:val="000000" w:themeColor="text1"/>
          <w:sz w:val="24"/>
          <w:szCs w:val="24"/>
          <w:u w:val="single"/>
        </w:rPr>
      </w:pPr>
    </w:p>
    <w:p w:rsidR="000527A6" w:rsidRPr="005A5ED1"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0527A6" w:rsidRPr="005A5ED1">
        <w:rPr>
          <w:rFonts w:ascii="Times New Roman" w:hAnsi="Times New Roman" w:cs="Times New Roman"/>
          <w:color w:val="000000" w:themeColor="text1"/>
          <w:sz w:val="24"/>
          <w:szCs w:val="24"/>
        </w:rPr>
        <w:t>Tıpta uzmanlık öğrencilerinin uzmanlık eğitimi, anesteziyoloji uzmanlarının ileri eğitimi, tıp öğrencilerinin temel anestezi, yoğun bakım ve ağrı konularında teorik ve pratik eğitimi. Anestezi, yoğun bakım ve ağrı servisinde çalışan hemşire ve personelin hizmet içi eğitimi</w:t>
      </w:r>
    </w:p>
    <w:p w:rsidR="000527A6" w:rsidRPr="005A5ED1"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0527A6" w:rsidRPr="005A5ED1">
        <w:rPr>
          <w:rFonts w:ascii="Times New Roman" w:hAnsi="Times New Roman" w:cs="Times New Roman"/>
          <w:color w:val="000000" w:themeColor="text1"/>
          <w:sz w:val="24"/>
          <w:szCs w:val="24"/>
        </w:rPr>
        <w:t>Anestezi ve yoğun bakım alanlarında bilimsel araştırmaların yapılması</w:t>
      </w:r>
    </w:p>
    <w:p w:rsidR="000527A6" w:rsidRPr="005A5ED1"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0527A6" w:rsidRPr="005A5ED1">
        <w:rPr>
          <w:rFonts w:ascii="Times New Roman" w:hAnsi="Times New Roman" w:cs="Times New Roman"/>
          <w:color w:val="000000" w:themeColor="text1"/>
          <w:sz w:val="24"/>
          <w:szCs w:val="24"/>
        </w:rPr>
        <w:t xml:space="preserve">Ayaktan olgularda veya yatan hastalarda genel ve </w:t>
      </w:r>
      <w:proofErr w:type="spellStart"/>
      <w:r w:rsidR="000527A6" w:rsidRPr="005A5ED1">
        <w:rPr>
          <w:rFonts w:ascii="Times New Roman" w:hAnsi="Times New Roman" w:cs="Times New Roman"/>
          <w:color w:val="000000" w:themeColor="text1"/>
          <w:sz w:val="24"/>
          <w:szCs w:val="24"/>
        </w:rPr>
        <w:t>rejyonal</w:t>
      </w:r>
      <w:proofErr w:type="spellEnd"/>
      <w:r w:rsidR="000527A6" w:rsidRPr="005A5ED1">
        <w:rPr>
          <w:rFonts w:ascii="Times New Roman" w:hAnsi="Times New Roman" w:cs="Times New Roman"/>
          <w:color w:val="000000" w:themeColor="text1"/>
          <w:sz w:val="24"/>
          <w:szCs w:val="24"/>
        </w:rPr>
        <w:t xml:space="preserve"> anestezi uygulamaları, anestezi öncesi hazırlık, anestezi sonrası dokümantasyon ve gerekirse anestezi sonrası </w:t>
      </w:r>
      <w:proofErr w:type="gramStart"/>
      <w:r w:rsidR="000527A6" w:rsidRPr="005A5ED1">
        <w:rPr>
          <w:rFonts w:ascii="Times New Roman" w:hAnsi="Times New Roman" w:cs="Times New Roman"/>
          <w:color w:val="000000" w:themeColor="text1"/>
          <w:sz w:val="24"/>
          <w:szCs w:val="24"/>
        </w:rPr>
        <w:t>komplikasyonların</w:t>
      </w:r>
      <w:proofErr w:type="gramEnd"/>
      <w:r w:rsidR="000527A6" w:rsidRPr="005A5ED1">
        <w:rPr>
          <w:rFonts w:ascii="Times New Roman" w:hAnsi="Times New Roman" w:cs="Times New Roman"/>
          <w:color w:val="000000" w:themeColor="text1"/>
          <w:sz w:val="24"/>
          <w:szCs w:val="24"/>
        </w:rPr>
        <w:t xml:space="preserve"> tedavisi</w:t>
      </w:r>
    </w:p>
    <w:p w:rsidR="000527A6" w:rsidRPr="005A5ED1"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lastRenderedPageBreak/>
        <w:t>-</w:t>
      </w:r>
      <w:r w:rsidR="000527A6" w:rsidRPr="005A5ED1">
        <w:rPr>
          <w:rFonts w:ascii="Times New Roman" w:hAnsi="Times New Roman" w:cs="Times New Roman"/>
          <w:color w:val="000000" w:themeColor="text1"/>
          <w:sz w:val="24"/>
          <w:szCs w:val="24"/>
        </w:rPr>
        <w:t>Anestezi ile ilgili olarak yaşamsal fonksiyonların izlenmesi, düzeltilmesi ve devamlılığının</w:t>
      </w:r>
      <w:r w:rsidR="00C54549" w:rsidRPr="005A5ED1">
        <w:rPr>
          <w:rFonts w:ascii="Times New Roman" w:hAnsi="Times New Roman" w:cs="Times New Roman"/>
          <w:color w:val="000000" w:themeColor="text1"/>
          <w:sz w:val="24"/>
          <w:szCs w:val="24"/>
        </w:rPr>
        <w:t xml:space="preserve"> </w:t>
      </w:r>
      <w:r w:rsidR="000527A6" w:rsidRPr="005A5ED1">
        <w:rPr>
          <w:rFonts w:ascii="Times New Roman" w:hAnsi="Times New Roman" w:cs="Times New Roman"/>
          <w:color w:val="000000" w:themeColor="text1"/>
          <w:sz w:val="24"/>
          <w:szCs w:val="24"/>
        </w:rPr>
        <w:t>sağlanması</w:t>
      </w:r>
    </w:p>
    <w:p w:rsidR="000527A6" w:rsidRPr="005A5ED1" w:rsidRDefault="0020054F" w:rsidP="000527A6">
      <w:pPr>
        <w:pStyle w:val="ListeParagraf"/>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roofErr w:type="spellStart"/>
      <w:r w:rsidR="000527A6" w:rsidRPr="005A5ED1">
        <w:rPr>
          <w:rFonts w:ascii="Times New Roman" w:hAnsi="Times New Roman" w:cs="Times New Roman"/>
          <w:color w:val="000000" w:themeColor="text1"/>
          <w:sz w:val="24"/>
          <w:szCs w:val="24"/>
        </w:rPr>
        <w:t>Postoperatif</w:t>
      </w:r>
      <w:proofErr w:type="spellEnd"/>
      <w:r w:rsidR="000527A6" w:rsidRPr="005A5ED1">
        <w:rPr>
          <w:rFonts w:ascii="Times New Roman" w:hAnsi="Times New Roman" w:cs="Times New Roman"/>
          <w:color w:val="000000" w:themeColor="text1"/>
          <w:sz w:val="24"/>
          <w:szCs w:val="24"/>
        </w:rPr>
        <w:t xml:space="preserve"> analjezi uygulaması</w:t>
      </w:r>
    </w:p>
    <w:p w:rsidR="000527A6" w:rsidRPr="005A5ED1" w:rsidRDefault="0020054F" w:rsidP="000527A6">
      <w:pPr>
        <w:pStyle w:val="ListeParagraf"/>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roofErr w:type="spellStart"/>
      <w:r w:rsidR="000527A6" w:rsidRPr="005A5ED1">
        <w:rPr>
          <w:rFonts w:ascii="Times New Roman" w:hAnsi="Times New Roman" w:cs="Times New Roman"/>
          <w:color w:val="000000" w:themeColor="text1"/>
          <w:sz w:val="24"/>
          <w:szCs w:val="24"/>
        </w:rPr>
        <w:t>Pre</w:t>
      </w:r>
      <w:proofErr w:type="spellEnd"/>
      <w:r w:rsidR="000527A6" w:rsidRPr="005A5ED1">
        <w:rPr>
          <w:rFonts w:ascii="Times New Roman" w:hAnsi="Times New Roman" w:cs="Times New Roman"/>
          <w:color w:val="000000" w:themeColor="text1"/>
          <w:sz w:val="24"/>
          <w:szCs w:val="24"/>
        </w:rPr>
        <w:t xml:space="preserve">-ve </w:t>
      </w:r>
      <w:proofErr w:type="spellStart"/>
      <w:r w:rsidR="000527A6" w:rsidRPr="005A5ED1">
        <w:rPr>
          <w:rFonts w:ascii="Times New Roman" w:hAnsi="Times New Roman" w:cs="Times New Roman"/>
          <w:color w:val="000000" w:themeColor="text1"/>
          <w:sz w:val="24"/>
          <w:szCs w:val="24"/>
        </w:rPr>
        <w:t>postoperatif</w:t>
      </w:r>
      <w:proofErr w:type="spellEnd"/>
      <w:r w:rsidR="000527A6" w:rsidRPr="005A5ED1">
        <w:rPr>
          <w:rFonts w:ascii="Times New Roman" w:hAnsi="Times New Roman" w:cs="Times New Roman"/>
          <w:color w:val="000000" w:themeColor="text1"/>
          <w:sz w:val="24"/>
          <w:szCs w:val="24"/>
        </w:rPr>
        <w:t xml:space="preserve"> önlemler konusunda danışmanlık hizmeti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20054F" w:rsidRDefault="000527A6" w:rsidP="0020054F">
      <w:pPr>
        <w:pStyle w:val="ListeParagraf"/>
        <w:numPr>
          <w:ilvl w:val="1"/>
          <w:numId w:val="46"/>
        </w:numPr>
        <w:spacing w:line="360" w:lineRule="auto"/>
        <w:jc w:val="both"/>
        <w:rPr>
          <w:rFonts w:ascii="Times New Roman" w:hAnsi="Times New Roman" w:cs="Times New Roman"/>
          <w:b/>
          <w:color w:val="000000" w:themeColor="text1"/>
          <w:sz w:val="24"/>
          <w:szCs w:val="24"/>
          <w:u w:val="single"/>
        </w:rPr>
      </w:pPr>
      <w:r w:rsidRPr="0020054F">
        <w:rPr>
          <w:rFonts w:ascii="Times New Roman" w:hAnsi="Times New Roman" w:cs="Times New Roman"/>
          <w:b/>
          <w:color w:val="000000" w:themeColor="text1"/>
          <w:sz w:val="24"/>
          <w:szCs w:val="24"/>
          <w:u w:val="single"/>
        </w:rPr>
        <w:t>Yoğun Bakım Bilim Dalı (</w:t>
      </w:r>
      <w:proofErr w:type="spellStart"/>
      <w:r w:rsidRPr="0020054F">
        <w:rPr>
          <w:rFonts w:ascii="Times New Roman" w:hAnsi="Times New Roman" w:cs="Times New Roman"/>
          <w:b/>
          <w:color w:val="000000" w:themeColor="text1"/>
          <w:sz w:val="24"/>
          <w:szCs w:val="24"/>
          <w:u w:val="single"/>
        </w:rPr>
        <w:t>Reanimasyon</w:t>
      </w:r>
      <w:proofErr w:type="spellEnd"/>
      <w:r w:rsidRPr="0020054F">
        <w:rPr>
          <w:rFonts w:ascii="Times New Roman" w:hAnsi="Times New Roman" w:cs="Times New Roman"/>
          <w:b/>
          <w:color w:val="000000" w:themeColor="text1"/>
          <w:sz w:val="24"/>
          <w:szCs w:val="24"/>
          <w:u w:val="single"/>
        </w:rPr>
        <w:t xml:space="preserve"> Ünitesi) Çalışma Alanları</w:t>
      </w:r>
    </w:p>
    <w:p w:rsidR="000527A6" w:rsidRPr="00DD24DB"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u w:val="single"/>
        </w:rPr>
        <w:t>-</w:t>
      </w:r>
      <w:r w:rsidR="000527A6" w:rsidRPr="00DD24DB">
        <w:rPr>
          <w:rFonts w:ascii="Times New Roman" w:hAnsi="Times New Roman" w:cs="Times New Roman"/>
          <w:color w:val="000000" w:themeColor="text1"/>
          <w:sz w:val="24"/>
          <w:szCs w:val="24"/>
        </w:rPr>
        <w:t>Çocuk hastalar ve kardiyak cerrahi geçiren hastalar haricinde kritik postoperatif hastaların yoğun bakımı ve tedavisi</w:t>
      </w:r>
    </w:p>
    <w:p w:rsidR="000527A6" w:rsidRPr="00DD24DB"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r w:rsidR="000527A6" w:rsidRPr="00DD24DB">
        <w:rPr>
          <w:rFonts w:ascii="Times New Roman" w:hAnsi="Times New Roman" w:cs="Times New Roman"/>
          <w:color w:val="000000" w:themeColor="text1"/>
          <w:sz w:val="24"/>
          <w:szCs w:val="24"/>
        </w:rPr>
        <w:t xml:space="preserve">Akut solunum ve dolaşım yetersizliklerinde </w:t>
      </w:r>
      <w:proofErr w:type="spellStart"/>
      <w:r w:rsidR="000527A6" w:rsidRPr="00DD24DB">
        <w:rPr>
          <w:rFonts w:ascii="Times New Roman" w:hAnsi="Times New Roman" w:cs="Times New Roman"/>
          <w:color w:val="000000" w:themeColor="text1"/>
          <w:sz w:val="24"/>
          <w:szCs w:val="24"/>
        </w:rPr>
        <w:t>resüsitasyon</w:t>
      </w:r>
      <w:proofErr w:type="spellEnd"/>
    </w:p>
    <w:p w:rsidR="000527A6" w:rsidRPr="00DD24DB" w:rsidRDefault="0020054F" w:rsidP="000527A6">
      <w:pPr>
        <w:pStyle w:val="ListeParagraf"/>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527A6" w:rsidRPr="00DD24DB">
        <w:rPr>
          <w:rFonts w:ascii="Times New Roman" w:hAnsi="Times New Roman" w:cs="Times New Roman"/>
          <w:color w:val="000000" w:themeColor="text1"/>
          <w:sz w:val="24"/>
          <w:szCs w:val="24"/>
        </w:rPr>
        <w:t xml:space="preserve">Hastane içerisinde ya da başka hastanelerden kabul edilen </w:t>
      </w:r>
      <w:proofErr w:type="gramStart"/>
      <w:r w:rsidR="000527A6" w:rsidRPr="00DD24DB">
        <w:rPr>
          <w:rFonts w:ascii="Times New Roman" w:hAnsi="Times New Roman" w:cs="Times New Roman"/>
          <w:color w:val="000000" w:themeColor="text1"/>
          <w:sz w:val="24"/>
          <w:szCs w:val="24"/>
        </w:rPr>
        <w:t>travma</w:t>
      </w:r>
      <w:proofErr w:type="gramEnd"/>
      <w:r w:rsidR="000527A6" w:rsidRPr="00DD24DB">
        <w:rPr>
          <w:rFonts w:ascii="Times New Roman" w:hAnsi="Times New Roman" w:cs="Times New Roman"/>
          <w:color w:val="000000" w:themeColor="text1"/>
          <w:sz w:val="24"/>
          <w:szCs w:val="24"/>
        </w:rPr>
        <w:t xml:space="preserve">, koma, şok, akut solunum yetersizliği, </w:t>
      </w:r>
      <w:proofErr w:type="spellStart"/>
      <w:r w:rsidR="000527A6" w:rsidRPr="00DD24DB">
        <w:rPr>
          <w:rFonts w:ascii="Times New Roman" w:hAnsi="Times New Roman" w:cs="Times New Roman"/>
          <w:color w:val="000000" w:themeColor="text1"/>
          <w:sz w:val="24"/>
          <w:szCs w:val="24"/>
        </w:rPr>
        <w:t>sepsis</w:t>
      </w:r>
      <w:proofErr w:type="spellEnd"/>
      <w:r w:rsidR="000527A6" w:rsidRPr="00DD24DB">
        <w:rPr>
          <w:rFonts w:ascii="Times New Roman" w:hAnsi="Times New Roman" w:cs="Times New Roman"/>
          <w:color w:val="000000" w:themeColor="text1"/>
          <w:sz w:val="24"/>
          <w:szCs w:val="24"/>
        </w:rPr>
        <w:t xml:space="preserve"> ve çoklu organ </w:t>
      </w:r>
      <w:proofErr w:type="spellStart"/>
      <w:r w:rsidR="000527A6" w:rsidRPr="00DD24DB">
        <w:rPr>
          <w:rFonts w:ascii="Times New Roman" w:hAnsi="Times New Roman" w:cs="Times New Roman"/>
          <w:color w:val="000000" w:themeColor="text1"/>
          <w:sz w:val="24"/>
          <w:szCs w:val="24"/>
        </w:rPr>
        <w:t>yetmezlikli</w:t>
      </w:r>
      <w:proofErr w:type="spellEnd"/>
      <w:r w:rsidR="000527A6" w:rsidRPr="00DD24DB">
        <w:rPr>
          <w:rFonts w:ascii="Times New Roman" w:hAnsi="Times New Roman" w:cs="Times New Roman"/>
          <w:color w:val="000000" w:themeColor="text1"/>
          <w:sz w:val="24"/>
          <w:szCs w:val="24"/>
        </w:rPr>
        <w:t xml:space="preserve"> hastaların yoğun bakım ve tedavisi</w:t>
      </w:r>
    </w:p>
    <w:p w:rsidR="000527A6" w:rsidRPr="00DD24DB" w:rsidRDefault="0020054F" w:rsidP="0020054F">
      <w:pPr>
        <w:pStyle w:val="ListeParagraf"/>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527A6" w:rsidRPr="00DD24DB">
        <w:rPr>
          <w:rFonts w:ascii="Times New Roman" w:hAnsi="Times New Roman" w:cs="Times New Roman"/>
          <w:color w:val="000000" w:themeColor="text1"/>
          <w:sz w:val="24"/>
          <w:szCs w:val="24"/>
        </w:rPr>
        <w:t xml:space="preserve">Diğer kliniklere mekanik ventilasyon ve diğer yoğun bakım konuları ile ilgili </w:t>
      </w:r>
      <w:proofErr w:type="gramStart"/>
      <w:r w:rsidR="000527A6" w:rsidRPr="00DD24DB">
        <w:rPr>
          <w:rFonts w:ascii="Times New Roman" w:hAnsi="Times New Roman" w:cs="Times New Roman"/>
          <w:color w:val="000000" w:themeColor="text1"/>
          <w:sz w:val="24"/>
          <w:szCs w:val="24"/>
        </w:rPr>
        <w:t>konsültasyon</w:t>
      </w:r>
      <w:proofErr w:type="gramEnd"/>
      <w:r w:rsidR="000527A6" w:rsidRPr="00DD24DB">
        <w:rPr>
          <w:rFonts w:ascii="Times New Roman" w:hAnsi="Times New Roman" w:cs="Times New Roman"/>
          <w:color w:val="000000" w:themeColor="text1"/>
          <w:sz w:val="24"/>
          <w:szCs w:val="24"/>
        </w:rPr>
        <w:t xml:space="preserve"> ve danışmanlık hizmeti verilmesi</w:t>
      </w:r>
    </w:p>
    <w:p w:rsidR="000527A6" w:rsidRPr="00DD24DB"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0527A6" w:rsidRPr="00DD24DB">
        <w:rPr>
          <w:rFonts w:ascii="Times New Roman" w:hAnsi="Times New Roman" w:cs="Times New Roman"/>
          <w:color w:val="000000" w:themeColor="text1"/>
          <w:sz w:val="24"/>
          <w:szCs w:val="24"/>
        </w:rPr>
        <w:t xml:space="preserve">Santral </w:t>
      </w:r>
      <w:proofErr w:type="spellStart"/>
      <w:r w:rsidR="000527A6" w:rsidRPr="00DD24DB">
        <w:rPr>
          <w:rFonts w:ascii="Times New Roman" w:hAnsi="Times New Roman" w:cs="Times New Roman"/>
          <w:color w:val="000000" w:themeColor="text1"/>
          <w:sz w:val="24"/>
          <w:szCs w:val="24"/>
        </w:rPr>
        <w:t>venöz</w:t>
      </w:r>
      <w:proofErr w:type="spellEnd"/>
      <w:r w:rsidR="000527A6" w:rsidRPr="00DD24DB">
        <w:rPr>
          <w:rFonts w:ascii="Times New Roman" w:hAnsi="Times New Roman" w:cs="Times New Roman"/>
          <w:color w:val="000000" w:themeColor="text1"/>
          <w:sz w:val="24"/>
          <w:szCs w:val="24"/>
        </w:rPr>
        <w:t xml:space="preserve"> </w:t>
      </w:r>
      <w:proofErr w:type="spellStart"/>
      <w:r w:rsidR="000527A6" w:rsidRPr="00DD24DB">
        <w:rPr>
          <w:rFonts w:ascii="Times New Roman" w:hAnsi="Times New Roman" w:cs="Times New Roman"/>
          <w:color w:val="000000" w:themeColor="text1"/>
          <w:sz w:val="24"/>
          <w:szCs w:val="24"/>
        </w:rPr>
        <w:t>kateterizasyon</w:t>
      </w:r>
      <w:proofErr w:type="spellEnd"/>
      <w:r w:rsidR="000527A6" w:rsidRPr="00DD24DB">
        <w:rPr>
          <w:rFonts w:ascii="Times New Roman" w:hAnsi="Times New Roman" w:cs="Times New Roman"/>
          <w:color w:val="000000" w:themeColor="text1"/>
          <w:sz w:val="24"/>
          <w:szCs w:val="24"/>
        </w:rPr>
        <w:t xml:space="preserve"> uygulanması</w:t>
      </w:r>
    </w:p>
    <w:p w:rsidR="000527A6" w:rsidRPr="00DD24DB" w:rsidRDefault="0020054F" w:rsidP="000527A6">
      <w:pPr>
        <w:pStyle w:val="ListeParagraf"/>
        <w:spacing w:line="360" w:lineRule="auto"/>
        <w:ind w:left="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0527A6" w:rsidRPr="00DD24DB">
        <w:rPr>
          <w:rFonts w:ascii="Times New Roman" w:hAnsi="Times New Roman" w:cs="Times New Roman"/>
          <w:color w:val="000000" w:themeColor="text1"/>
          <w:sz w:val="24"/>
          <w:szCs w:val="24"/>
        </w:rPr>
        <w:t>Kan gazı ve elektrolit analizleri</w:t>
      </w:r>
    </w:p>
    <w:p w:rsidR="000527A6" w:rsidRPr="00BB6BFA" w:rsidRDefault="0020054F" w:rsidP="000527A6">
      <w:pPr>
        <w:pStyle w:val="ListeParagraf"/>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527A6" w:rsidRPr="00BB6BFA">
        <w:rPr>
          <w:rFonts w:ascii="Times New Roman" w:hAnsi="Times New Roman" w:cs="Times New Roman"/>
          <w:color w:val="000000" w:themeColor="text1"/>
          <w:sz w:val="24"/>
          <w:szCs w:val="24"/>
        </w:rPr>
        <w:t xml:space="preserve">Yoğun bakım gerektiren hastalarda </w:t>
      </w:r>
      <w:proofErr w:type="spellStart"/>
      <w:r w:rsidR="000527A6" w:rsidRPr="00BB6BFA">
        <w:rPr>
          <w:rFonts w:ascii="Times New Roman" w:hAnsi="Times New Roman" w:cs="Times New Roman"/>
          <w:color w:val="000000" w:themeColor="text1"/>
          <w:sz w:val="24"/>
          <w:szCs w:val="24"/>
        </w:rPr>
        <w:t>plazmaferez</w:t>
      </w:r>
      <w:proofErr w:type="spellEnd"/>
      <w:r w:rsidR="000527A6" w:rsidRPr="00BB6BFA">
        <w:rPr>
          <w:rFonts w:ascii="Times New Roman" w:hAnsi="Times New Roman" w:cs="Times New Roman"/>
          <w:color w:val="000000" w:themeColor="text1"/>
          <w:sz w:val="24"/>
          <w:szCs w:val="24"/>
        </w:rPr>
        <w:t xml:space="preserve">, </w:t>
      </w:r>
      <w:proofErr w:type="spellStart"/>
      <w:r w:rsidR="000527A6" w:rsidRPr="00BB6BFA">
        <w:rPr>
          <w:rFonts w:ascii="Times New Roman" w:hAnsi="Times New Roman" w:cs="Times New Roman"/>
          <w:color w:val="000000" w:themeColor="text1"/>
          <w:sz w:val="24"/>
          <w:szCs w:val="24"/>
        </w:rPr>
        <w:t>hemofiltrasyon</w:t>
      </w:r>
      <w:proofErr w:type="spellEnd"/>
      <w:r w:rsidR="000527A6" w:rsidRPr="00BB6BFA">
        <w:rPr>
          <w:rFonts w:ascii="Times New Roman" w:hAnsi="Times New Roman" w:cs="Times New Roman"/>
          <w:color w:val="000000" w:themeColor="text1"/>
          <w:sz w:val="24"/>
          <w:szCs w:val="24"/>
        </w:rPr>
        <w:t xml:space="preserve"> ve hemodiyaliz</w:t>
      </w:r>
    </w:p>
    <w:p w:rsidR="0092156F" w:rsidRPr="00BB6BFA" w:rsidRDefault="0092156F" w:rsidP="000527A6">
      <w:pPr>
        <w:pStyle w:val="ListeParagraf"/>
        <w:spacing w:line="360" w:lineRule="auto"/>
        <w:ind w:left="0"/>
        <w:jc w:val="both"/>
        <w:rPr>
          <w:rFonts w:ascii="Times New Roman" w:hAnsi="Times New Roman" w:cs="Times New Roman"/>
          <w:color w:val="000000" w:themeColor="text1"/>
          <w:sz w:val="24"/>
          <w:szCs w:val="24"/>
        </w:rPr>
      </w:pPr>
    </w:p>
    <w:p w:rsidR="006D5C0D" w:rsidRPr="00BB6BFA" w:rsidRDefault="006D5C0D" w:rsidP="000527A6">
      <w:pPr>
        <w:pStyle w:val="ListeParagraf"/>
        <w:spacing w:line="360" w:lineRule="auto"/>
        <w:ind w:left="0"/>
        <w:jc w:val="both"/>
        <w:rPr>
          <w:rFonts w:ascii="Times New Roman" w:hAnsi="Times New Roman" w:cs="Times New Roman"/>
          <w:color w:val="000000" w:themeColor="text1"/>
          <w:sz w:val="24"/>
          <w:szCs w:val="24"/>
          <w:highlight w:val="yellow"/>
        </w:rPr>
      </w:pPr>
      <w:proofErr w:type="spellStart"/>
      <w:r w:rsidRPr="00BB6BFA">
        <w:rPr>
          <w:rFonts w:ascii="Times New Roman" w:hAnsi="Times New Roman" w:cs="Times New Roman"/>
          <w:color w:val="000000" w:themeColor="text1"/>
          <w:sz w:val="24"/>
          <w:szCs w:val="24"/>
        </w:rPr>
        <w:t>Reanimasyon</w:t>
      </w:r>
      <w:proofErr w:type="spellEnd"/>
      <w:r w:rsidRPr="00BB6BFA">
        <w:rPr>
          <w:rFonts w:ascii="Times New Roman" w:hAnsi="Times New Roman" w:cs="Times New Roman"/>
          <w:color w:val="000000" w:themeColor="text1"/>
          <w:sz w:val="24"/>
          <w:szCs w:val="24"/>
        </w:rPr>
        <w:t xml:space="preserve"> servisinde yatan hastaların takibi ve bakımının devamlılığını yan dal uzmanlık öğrencileriyle birlikte sağlarlar. Yeni </w:t>
      </w:r>
      <w:r w:rsidRPr="00BB6BFA">
        <w:rPr>
          <w:rFonts w:ascii="Times New Roman" w:hAnsi="Times New Roman" w:cs="Times New Roman"/>
          <w:color w:val="000000" w:themeColor="text1"/>
          <w:sz w:val="24"/>
          <w:szCs w:val="24"/>
        </w:rPr>
        <w:t xml:space="preserve">alınan hastaların yoğun bakım kurallarına uygun olarak icapçı uzman doktorun ve öğretim üyesinin bilgisi </w:t>
      </w:r>
      <w:proofErr w:type="gramStart"/>
      <w:r w:rsidRPr="00BB6BFA">
        <w:rPr>
          <w:rFonts w:ascii="Times New Roman" w:hAnsi="Times New Roman" w:cs="Times New Roman"/>
          <w:color w:val="000000" w:themeColor="text1"/>
          <w:sz w:val="24"/>
          <w:szCs w:val="24"/>
        </w:rPr>
        <w:t>dahilinde</w:t>
      </w:r>
      <w:proofErr w:type="gramEnd"/>
      <w:r w:rsidRPr="00BB6BFA">
        <w:rPr>
          <w:rFonts w:ascii="Times New Roman" w:hAnsi="Times New Roman" w:cs="Times New Roman"/>
          <w:color w:val="000000" w:themeColor="text1"/>
          <w:sz w:val="24"/>
          <w:szCs w:val="24"/>
        </w:rPr>
        <w:t xml:space="preserve"> organ destek ve izleme sistemlerini düzenlerler. Uygulamaları kaydederler. Alet, araç, gereç ve tüketim malzemelerini nöbet başında devralmak, devamlılığını sağlamak, aksaklıkları nöbet sonunda bildirmekle yükümlüdürler.</w:t>
      </w:r>
    </w:p>
    <w:p w:rsidR="0092156F" w:rsidRPr="00BB6BFA" w:rsidRDefault="0092156F" w:rsidP="0020054F">
      <w:pPr>
        <w:pStyle w:val="ListeParagraf"/>
        <w:numPr>
          <w:ilvl w:val="0"/>
          <w:numId w:val="23"/>
        </w:numPr>
        <w:spacing w:line="360" w:lineRule="auto"/>
        <w:ind w:left="782" w:hanging="357"/>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 xml:space="preserve">Ünitede tedavi altında bulunan hastaların günlük takipleri yapılmalı, gereksinimleri belirlenmeli ve bunlar karşılanmalıdır (reçete yazılmalı malzeme temini, </w:t>
      </w:r>
      <w:proofErr w:type="gramStart"/>
      <w:r w:rsidRPr="00BB6BFA">
        <w:rPr>
          <w:rFonts w:ascii="Times New Roman" w:hAnsi="Times New Roman" w:cs="Times New Roman"/>
          <w:color w:val="000000" w:themeColor="text1"/>
          <w:sz w:val="24"/>
          <w:szCs w:val="24"/>
        </w:rPr>
        <w:t>konsültasyon</w:t>
      </w:r>
      <w:proofErr w:type="gramEnd"/>
      <w:r w:rsidRPr="00BB6BFA">
        <w:rPr>
          <w:rFonts w:ascii="Times New Roman" w:hAnsi="Times New Roman" w:cs="Times New Roman"/>
          <w:color w:val="000000" w:themeColor="text1"/>
          <w:sz w:val="24"/>
          <w:szCs w:val="24"/>
        </w:rPr>
        <w:t xml:space="preserve"> istenmesi, laboratuvar tetkikleri). Hastaların tedavi tabelaları kıdemli asistan tarafından yazılarak imzalanmalıdır.</w:t>
      </w:r>
    </w:p>
    <w:p w:rsidR="0092156F" w:rsidRPr="00BB6BFA" w:rsidRDefault="0092156F" w:rsidP="0020054F">
      <w:pPr>
        <w:pStyle w:val="ListeParagraf"/>
        <w:numPr>
          <w:ilvl w:val="0"/>
          <w:numId w:val="23"/>
        </w:numPr>
        <w:spacing w:line="360" w:lineRule="auto"/>
        <w:ind w:left="782" w:hanging="357"/>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Nöbet ve mesai saatleri içerinde hastalara ilişkin bilgiler, tüm yeni gelişmeler, tetkikler uygun şekilde kaydedilmelidir.</w:t>
      </w:r>
    </w:p>
    <w:p w:rsidR="0092156F" w:rsidRPr="00BB6BFA" w:rsidRDefault="0092156F" w:rsidP="0020054F">
      <w:pPr>
        <w:pStyle w:val="ListeParagraf"/>
        <w:numPr>
          <w:ilvl w:val="0"/>
          <w:numId w:val="23"/>
        </w:numPr>
        <w:spacing w:line="360" w:lineRule="auto"/>
        <w:ind w:left="782" w:hanging="357"/>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 xml:space="preserve">Hastaların servise alınması, klinik gidişi ve </w:t>
      </w:r>
      <w:proofErr w:type="spellStart"/>
      <w:r w:rsidRPr="00BB6BFA">
        <w:rPr>
          <w:rFonts w:ascii="Times New Roman" w:hAnsi="Times New Roman" w:cs="Times New Roman"/>
          <w:color w:val="000000" w:themeColor="text1"/>
          <w:sz w:val="24"/>
          <w:szCs w:val="24"/>
        </w:rPr>
        <w:t>invazif</w:t>
      </w:r>
      <w:proofErr w:type="spellEnd"/>
      <w:r w:rsidRPr="00BB6BFA">
        <w:rPr>
          <w:rFonts w:ascii="Times New Roman" w:hAnsi="Times New Roman" w:cs="Times New Roman"/>
          <w:color w:val="000000" w:themeColor="text1"/>
          <w:sz w:val="24"/>
          <w:szCs w:val="24"/>
        </w:rPr>
        <w:t xml:space="preserve"> girişimlerden sorumlu uzman doktor bilgilendirilmelidir.</w:t>
      </w:r>
    </w:p>
    <w:p w:rsidR="0092156F" w:rsidRPr="00BB6BFA" w:rsidRDefault="0092156F" w:rsidP="0020054F">
      <w:pPr>
        <w:pStyle w:val="ListeParagraf"/>
        <w:numPr>
          <w:ilvl w:val="0"/>
          <w:numId w:val="23"/>
        </w:numPr>
        <w:spacing w:line="360" w:lineRule="auto"/>
        <w:ind w:left="782" w:hanging="357"/>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Hasta yakınlarına uzman hekim tarafından bilgi verilir.</w:t>
      </w:r>
    </w:p>
    <w:p w:rsidR="0092156F" w:rsidRPr="00BB6BFA" w:rsidRDefault="0092156F" w:rsidP="0020054F">
      <w:pPr>
        <w:pStyle w:val="ListeParagraf"/>
        <w:numPr>
          <w:ilvl w:val="0"/>
          <w:numId w:val="23"/>
        </w:numPr>
        <w:spacing w:line="360" w:lineRule="auto"/>
        <w:ind w:left="782" w:hanging="357"/>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Hasta çıkışları hesaplanan ücretler yatırıldıktan sonra yapılmalıdır.</w:t>
      </w:r>
    </w:p>
    <w:p w:rsidR="0092156F" w:rsidRPr="00BB6BFA" w:rsidRDefault="0092156F" w:rsidP="0020054F">
      <w:pPr>
        <w:pStyle w:val="ListeParagraf"/>
        <w:numPr>
          <w:ilvl w:val="0"/>
          <w:numId w:val="23"/>
        </w:numPr>
        <w:spacing w:line="360" w:lineRule="auto"/>
        <w:ind w:left="782" w:hanging="357"/>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Adli vakalar hastane polisine bildirilmeli, vefat halinde defin ruhsatı vermeden savcının gömme izin kâğıdı beklenmelidir.</w:t>
      </w:r>
    </w:p>
    <w:p w:rsidR="0092156F" w:rsidRPr="00BB6BFA" w:rsidRDefault="0092156F" w:rsidP="00DD24DB">
      <w:pPr>
        <w:pStyle w:val="ListeParagraf"/>
        <w:numPr>
          <w:ilvl w:val="0"/>
          <w:numId w:val="23"/>
        </w:numPr>
        <w:rPr>
          <w:rFonts w:ascii="Times New Roman" w:hAnsi="Times New Roman" w:cs="Times New Roman"/>
          <w:color w:val="000000" w:themeColor="text1"/>
          <w:sz w:val="24"/>
          <w:szCs w:val="24"/>
        </w:rPr>
      </w:pPr>
      <w:r w:rsidRPr="00BB6BFA">
        <w:rPr>
          <w:rFonts w:ascii="Times New Roman" w:hAnsi="Times New Roman" w:cs="Times New Roman"/>
          <w:color w:val="000000" w:themeColor="text1"/>
          <w:sz w:val="24"/>
          <w:szCs w:val="24"/>
        </w:rPr>
        <w:t xml:space="preserve">Çeşitli servislere yoğun bakım ünitesinden gündüz ve nöbet koşullarında </w:t>
      </w:r>
      <w:proofErr w:type="gramStart"/>
      <w:r w:rsidRPr="00BB6BFA">
        <w:rPr>
          <w:rFonts w:ascii="Times New Roman" w:hAnsi="Times New Roman" w:cs="Times New Roman"/>
          <w:color w:val="000000" w:themeColor="text1"/>
          <w:sz w:val="24"/>
          <w:szCs w:val="24"/>
        </w:rPr>
        <w:t>konsültasyon</w:t>
      </w:r>
      <w:proofErr w:type="gramEnd"/>
      <w:r w:rsidRPr="00BB6BFA">
        <w:rPr>
          <w:rFonts w:ascii="Times New Roman" w:hAnsi="Times New Roman" w:cs="Times New Roman"/>
          <w:color w:val="000000" w:themeColor="text1"/>
          <w:sz w:val="24"/>
          <w:szCs w:val="24"/>
        </w:rPr>
        <w:t xml:space="preserve"> hizmeti verilmekte olup bu </w:t>
      </w:r>
      <w:r w:rsidRPr="00BB6BFA">
        <w:rPr>
          <w:rFonts w:ascii="Times New Roman" w:hAnsi="Times New Roman" w:cs="Times New Roman"/>
          <w:color w:val="000000" w:themeColor="text1"/>
          <w:sz w:val="24"/>
          <w:szCs w:val="24"/>
        </w:rPr>
        <w:lastRenderedPageBreak/>
        <w:t xml:space="preserve">konsültasyonlarda </w:t>
      </w:r>
      <w:proofErr w:type="spellStart"/>
      <w:r w:rsidRPr="00BB6BFA">
        <w:rPr>
          <w:rFonts w:ascii="Times New Roman" w:hAnsi="Times New Roman" w:cs="Times New Roman"/>
          <w:color w:val="000000" w:themeColor="text1"/>
          <w:sz w:val="24"/>
          <w:szCs w:val="24"/>
        </w:rPr>
        <w:t>invazif</w:t>
      </w:r>
      <w:proofErr w:type="spellEnd"/>
      <w:r w:rsidRPr="00BB6BFA">
        <w:rPr>
          <w:rFonts w:ascii="Times New Roman" w:hAnsi="Times New Roman" w:cs="Times New Roman"/>
          <w:color w:val="000000" w:themeColor="text1"/>
          <w:sz w:val="24"/>
          <w:szCs w:val="24"/>
        </w:rPr>
        <w:t xml:space="preserve"> girişim gerekli ise hastadan veya hasta yakınından onam alınmalıdır. Bu </w:t>
      </w:r>
      <w:proofErr w:type="gramStart"/>
      <w:r w:rsidRPr="00BB6BFA">
        <w:rPr>
          <w:rFonts w:ascii="Times New Roman" w:hAnsi="Times New Roman" w:cs="Times New Roman"/>
          <w:color w:val="000000" w:themeColor="text1"/>
          <w:sz w:val="24"/>
          <w:szCs w:val="24"/>
        </w:rPr>
        <w:t>konsültasyonlar</w:t>
      </w:r>
      <w:proofErr w:type="gramEnd"/>
      <w:r w:rsidRPr="00BB6BFA">
        <w:rPr>
          <w:rFonts w:ascii="Times New Roman" w:hAnsi="Times New Roman" w:cs="Times New Roman"/>
          <w:color w:val="000000" w:themeColor="text1"/>
          <w:sz w:val="24"/>
          <w:szCs w:val="24"/>
        </w:rPr>
        <w:t xml:space="preserve"> mutlaka yazılı olarak kaydedilmeli ve yapılan işlemler mali anlamda da kayıt altına alınmalıdır.</w:t>
      </w:r>
    </w:p>
    <w:p w:rsidR="00810A5F" w:rsidRDefault="0020054F" w:rsidP="00810A5F">
      <w:pPr>
        <w:spacing w:line="360" w:lineRule="auto"/>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4.3.</w:t>
      </w:r>
      <w:r w:rsidR="000527A6" w:rsidRPr="00BB6BFA">
        <w:rPr>
          <w:rFonts w:ascii="Times New Roman" w:hAnsi="Times New Roman" w:cs="Times New Roman"/>
          <w:b/>
          <w:color w:val="000000" w:themeColor="text1"/>
          <w:sz w:val="24"/>
          <w:szCs w:val="24"/>
          <w:u w:val="single"/>
        </w:rPr>
        <w:t xml:space="preserve"> </w:t>
      </w:r>
      <w:proofErr w:type="spellStart"/>
      <w:r w:rsidR="000527A6" w:rsidRPr="00BB6BFA">
        <w:rPr>
          <w:rFonts w:ascii="Times New Roman" w:hAnsi="Times New Roman" w:cs="Times New Roman"/>
          <w:b/>
          <w:color w:val="000000" w:themeColor="text1"/>
          <w:sz w:val="24"/>
          <w:szCs w:val="24"/>
          <w:u w:val="single"/>
        </w:rPr>
        <w:t>Algol</w:t>
      </w:r>
      <w:r w:rsidR="00810A5F">
        <w:rPr>
          <w:rFonts w:ascii="Times New Roman" w:hAnsi="Times New Roman" w:cs="Times New Roman"/>
          <w:b/>
          <w:color w:val="000000" w:themeColor="text1"/>
          <w:sz w:val="24"/>
          <w:szCs w:val="24"/>
          <w:u w:val="single"/>
        </w:rPr>
        <w:t>oji</w:t>
      </w:r>
      <w:proofErr w:type="spellEnd"/>
      <w:r w:rsidR="00810A5F">
        <w:rPr>
          <w:rFonts w:ascii="Times New Roman" w:hAnsi="Times New Roman" w:cs="Times New Roman"/>
          <w:b/>
          <w:color w:val="000000" w:themeColor="text1"/>
          <w:sz w:val="24"/>
          <w:szCs w:val="24"/>
          <w:u w:val="single"/>
        </w:rPr>
        <w:t xml:space="preserve"> Bilim Dalı çalışma alanları</w:t>
      </w:r>
    </w:p>
    <w:p w:rsidR="00810A5F" w:rsidRDefault="00810A5F" w:rsidP="00810A5F">
      <w:pPr>
        <w:spacing w:line="360" w:lineRule="auto"/>
        <w:jc w:val="both"/>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w:t>
      </w:r>
      <w:r w:rsidR="000527A6" w:rsidRPr="00BB6BFA">
        <w:rPr>
          <w:rFonts w:ascii="Times New Roman" w:hAnsi="Times New Roman" w:cs="Times New Roman"/>
          <w:color w:val="000000" w:themeColor="text1"/>
          <w:sz w:val="24"/>
          <w:szCs w:val="24"/>
        </w:rPr>
        <w:t xml:space="preserve">Tıpta Uzmanlık öğrencilerinin, ilgili poliklinik ve serviste, teorik ve pratik eğitimleri; Tıp öğrencilerinin teorik ve pratik eğitimleri, hemşire ve personelin </w:t>
      </w:r>
      <w:r>
        <w:rPr>
          <w:rFonts w:ascii="Times New Roman" w:hAnsi="Times New Roman" w:cs="Times New Roman"/>
          <w:color w:val="000000" w:themeColor="text1"/>
          <w:sz w:val="24"/>
          <w:szCs w:val="24"/>
        </w:rPr>
        <w:t>hizmet içi eğitimleri verilmesi</w:t>
      </w:r>
    </w:p>
    <w:p w:rsidR="000527A6" w:rsidRPr="00810A5F" w:rsidRDefault="00810A5F" w:rsidP="00810A5F">
      <w:pPr>
        <w:spacing w:line="360" w:lineRule="auto"/>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w:t>
      </w:r>
      <w:r w:rsidR="000527A6" w:rsidRPr="00BB6BFA">
        <w:rPr>
          <w:rFonts w:ascii="Times New Roman" w:hAnsi="Times New Roman" w:cs="Times New Roman"/>
          <w:b/>
          <w:color w:val="000000" w:themeColor="text1"/>
          <w:sz w:val="24"/>
          <w:szCs w:val="24"/>
        </w:rPr>
        <w:t xml:space="preserve"> </w:t>
      </w:r>
      <w:r w:rsidR="000527A6" w:rsidRPr="00BB6BFA">
        <w:rPr>
          <w:rFonts w:ascii="Times New Roman" w:hAnsi="Times New Roman" w:cs="Times New Roman"/>
          <w:color w:val="000000" w:themeColor="text1"/>
          <w:sz w:val="24"/>
          <w:szCs w:val="24"/>
        </w:rPr>
        <w:t>Akut ve kronik ağrı alanlarında bilimsel araştırmalar yapılması.</w:t>
      </w:r>
    </w:p>
    <w:p w:rsidR="000527A6" w:rsidRPr="00BB6BFA" w:rsidRDefault="00810A5F" w:rsidP="00810A5F">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r w:rsidR="000527A6" w:rsidRPr="00BB6BFA">
        <w:rPr>
          <w:rFonts w:ascii="Times New Roman" w:hAnsi="Times New Roman" w:cs="Times New Roman"/>
          <w:color w:val="000000" w:themeColor="text1"/>
          <w:sz w:val="24"/>
          <w:szCs w:val="24"/>
        </w:rPr>
        <w:t xml:space="preserve">Kronik ağrıdan yakınan hastaların fiziksel, </w:t>
      </w:r>
      <w:proofErr w:type="spellStart"/>
      <w:r w:rsidR="000527A6" w:rsidRPr="00BB6BFA">
        <w:rPr>
          <w:rFonts w:ascii="Times New Roman" w:hAnsi="Times New Roman" w:cs="Times New Roman"/>
          <w:color w:val="000000" w:themeColor="text1"/>
          <w:sz w:val="24"/>
          <w:szCs w:val="24"/>
        </w:rPr>
        <w:t>emosyonel</w:t>
      </w:r>
      <w:proofErr w:type="spellEnd"/>
      <w:r w:rsidR="000527A6" w:rsidRPr="00BB6BFA">
        <w:rPr>
          <w:rFonts w:ascii="Times New Roman" w:hAnsi="Times New Roman" w:cs="Times New Roman"/>
          <w:color w:val="000000" w:themeColor="text1"/>
          <w:sz w:val="24"/>
          <w:szCs w:val="24"/>
        </w:rPr>
        <w:t xml:space="preserve"> ve psikolojik açıdan </w:t>
      </w:r>
      <w:proofErr w:type="spellStart"/>
      <w:r w:rsidR="000527A6" w:rsidRPr="00BB6BFA">
        <w:rPr>
          <w:rFonts w:ascii="Times New Roman" w:hAnsi="Times New Roman" w:cs="Times New Roman"/>
          <w:color w:val="000000" w:themeColor="text1"/>
          <w:sz w:val="24"/>
          <w:szCs w:val="24"/>
        </w:rPr>
        <w:t>multidisipliner</w:t>
      </w:r>
      <w:proofErr w:type="spellEnd"/>
      <w:r w:rsidR="000527A6" w:rsidRPr="00BB6BFA">
        <w:rPr>
          <w:rFonts w:ascii="Times New Roman" w:hAnsi="Times New Roman" w:cs="Times New Roman"/>
          <w:color w:val="000000" w:themeColor="text1"/>
          <w:sz w:val="24"/>
          <w:szCs w:val="24"/>
        </w:rPr>
        <w:t xml:space="preserve"> bir anlayış ile poliklinik veya servis koşullarında değerlendirme ve tedavileri; gereğinde hastanın ilgili bilim dalına yönlendirilmesi</w:t>
      </w:r>
    </w:p>
    <w:p w:rsidR="000527A6" w:rsidRPr="00BB6BFA" w:rsidRDefault="00810A5F" w:rsidP="00810A5F">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w:t>
      </w:r>
      <w:r w:rsidR="000527A6" w:rsidRPr="00BB6BFA">
        <w:rPr>
          <w:rFonts w:ascii="Times New Roman" w:hAnsi="Times New Roman" w:cs="Times New Roman"/>
          <w:color w:val="000000" w:themeColor="text1"/>
          <w:sz w:val="24"/>
          <w:szCs w:val="24"/>
        </w:rPr>
        <w:t xml:space="preserve">Dış kliniklere ağrı ve tanıya yönelik girişimler ile ilgili </w:t>
      </w:r>
      <w:proofErr w:type="gramStart"/>
      <w:r w:rsidR="000527A6" w:rsidRPr="00BB6BFA">
        <w:rPr>
          <w:rFonts w:ascii="Times New Roman" w:hAnsi="Times New Roman" w:cs="Times New Roman"/>
          <w:color w:val="000000" w:themeColor="text1"/>
          <w:sz w:val="24"/>
          <w:szCs w:val="24"/>
        </w:rPr>
        <w:t>konsültasyon</w:t>
      </w:r>
      <w:proofErr w:type="gramEnd"/>
      <w:r w:rsidR="000527A6" w:rsidRPr="00BB6BFA">
        <w:rPr>
          <w:rFonts w:ascii="Times New Roman" w:hAnsi="Times New Roman" w:cs="Times New Roman"/>
          <w:color w:val="000000" w:themeColor="text1"/>
          <w:sz w:val="24"/>
          <w:szCs w:val="24"/>
        </w:rPr>
        <w:t xml:space="preserve"> v</w:t>
      </w:r>
      <w:r>
        <w:rPr>
          <w:rFonts w:ascii="Times New Roman" w:hAnsi="Times New Roman" w:cs="Times New Roman"/>
          <w:color w:val="000000" w:themeColor="text1"/>
          <w:sz w:val="24"/>
          <w:szCs w:val="24"/>
        </w:rPr>
        <w:t>e danışmanlık hizmeti verilmesi</w:t>
      </w:r>
    </w:p>
    <w:p w:rsidR="000527A6" w:rsidRPr="00BB6BFA" w:rsidRDefault="00810A5F"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w:t>
      </w:r>
      <w:r w:rsidR="000527A6" w:rsidRPr="00BB6BFA">
        <w:rPr>
          <w:rFonts w:ascii="Times New Roman" w:hAnsi="Times New Roman" w:cs="Times New Roman"/>
          <w:color w:val="000000" w:themeColor="text1"/>
          <w:sz w:val="24"/>
          <w:szCs w:val="24"/>
        </w:rPr>
        <w:t xml:space="preserve">Ayaktan olgularda veya yatan hastalarda değerlendirme; </w:t>
      </w:r>
      <w:r>
        <w:rPr>
          <w:rFonts w:ascii="Times New Roman" w:hAnsi="Times New Roman" w:cs="Times New Roman"/>
          <w:color w:val="000000" w:themeColor="text1"/>
          <w:sz w:val="24"/>
          <w:szCs w:val="24"/>
        </w:rPr>
        <w:t xml:space="preserve">    </w:t>
      </w:r>
      <w:r w:rsidR="000527A6" w:rsidRPr="00BB6BFA">
        <w:rPr>
          <w:rFonts w:ascii="Times New Roman" w:hAnsi="Times New Roman" w:cs="Times New Roman"/>
          <w:color w:val="000000" w:themeColor="text1"/>
          <w:sz w:val="24"/>
          <w:szCs w:val="24"/>
        </w:rPr>
        <w:t>medikal tedavi ya da girişimsel tedavilerin dokümantasyonu.</w:t>
      </w:r>
    </w:p>
    <w:p w:rsidR="0092156F" w:rsidRPr="00810A5F" w:rsidRDefault="0092156F" w:rsidP="00810A5F">
      <w:pPr>
        <w:spacing w:line="360" w:lineRule="auto"/>
        <w:rPr>
          <w:rFonts w:ascii="Times New Roman" w:hAnsi="Times New Roman" w:cs="Times New Roman"/>
          <w:color w:val="000000" w:themeColor="text1"/>
          <w:sz w:val="24"/>
          <w:szCs w:val="24"/>
        </w:rPr>
      </w:pPr>
      <w:proofErr w:type="spellStart"/>
      <w:r w:rsidRPr="00810A5F">
        <w:rPr>
          <w:rFonts w:ascii="Times New Roman" w:hAnsi="Times New Roman" w:cs="Times New Roman"/>
          <w:color w:val="000000" w:themeColor="text1"/>
          <w:sz w:val="24"/>
          <w:szCs w:val="24"/>
        </w:rPr>
        <w:t>Algoloji</w:t>
      </w:r>
      <w:proofErr w:type="spellEnd"/>
      <w:r w:rsidRPr="00810A5F">
        <w:rPr>
          <w:rFonts w:ascii="Times New Roman" w:hAnsi="Times New Roman" w:cs="Times New Roman"/>
          <w:color w:val="000000" w:themeColor="text1"/>
          <w:sz w:val="24"/>
          <w:szCs w:val="24"/>
        </w:rPr>
        <w:t xml:space="preserve"> polikliniğinde hastalar </w:t>
      </w:r>
      <w:proofErr w:type="spellStart"/>
      <w:r w:rsidRPr="00810A5F">
        <w:rPr>
          <w:rFonts w:ascii="Times New Roman" w:hAnsi="Times New Roman" w:cs="Times New Roman"/>
          <w:color w:val="000000" w:themeColor="text1"/>
          <w:sz w:val="24"/>
          <w:szCs w:val="24"/>
        </w:rPr>
        <w:t>rotasyoner</w:t>
      </w:r>
      <w:proofErr w:type="spellEnd"/>
      <w:r w:rsidRPr="00810A5F">
        <w:rPr>
          <w:rFonts w:ascii="Times New Roman" w:hAnsi="Times New Roman" w:cs="Times New Roman"/>
          <w:color w:val="000000" w:themeColor="text1"/>
          <w:sz w:val="24"/>
          <w:szCs w:val="24"/>
        </w:rPr>
        <w:t xml:space="preserve"> anestezi asistanı tarafından karşılanır. Ağrı polikliniğine müracaat eden hastaların, </w:t>
      </w:r>
      <w:proofErr w:type="spellStart"/>
      <w:r w:rsidRPr="00810A5F">
        <w:rPr>
          <w:rFonts w:ascii="Times New Roman" w:hAnsi="Times New Roman" w:cs="Times New Roman"/>
          <w:color w:val="000000" w:themeColor="text1"/>
          <w:sz w:val="24"/>
          <w:szCs w:val="24"/>
        </w:rPr>
        <w:t>anamnezinin</w:t>
      </w:r>
      <w:proofErr w:type="spellEnd"/>
      <w:r w:rsidRPr="00810A5F">
        <w:rPr>
          <w:rFonts w:ascii="Times New Roman" w:hAnsi="Times New Roman" w:cs="Times New Roman"/>
          <w:color w:val="000000" w:themeColor="text1"/>
          <w:sz w:val="24"/>
          <w:szCs w:val="24"/>
        </w:rPr>
        <w:t xml:space="preserve"> alınması, muayenesinin yapılması, genel tıbbi hastalıklarıyla ilgili bilgilerin alınması ve gerekli tetkiklerin istenmesi </w:t>
      </w:r>
      <w:proofErr w:type="spellStart"/>
      <w:r w:rsidRPr="00810A5F">
        <w:rPr>
          <w:rFonts w:ascii="Times New Roman" w:hAnsi="Times New Roman" w:cs="Times New Roman"/>
          <w:color w:val="000000" w:themeColor="text1"/>
          <w:sz w:val="24"/>
          <w:szCs w:val="24"/>
        </w:rPr>
        <w:t>rotasyoner</w:t>
      </w:r>
      <w:proofErr w:type="spellEnd"/>
      <w:r w:rsidRPr="00810A5F">
        <w:rPr>
          <w:rFonts w:ascii="Times New Roman" w:hAnsi="Times New Roman" w:cs="Times New Roman"/>
          <w:color w:val="000000" w:themeColor="text1"/>
          <w:sz w:val="24"/>
          <w:szCs w:val="24"/>
        </w:rPr>
        <w:t xml:space="preserve"> anestezi asistanı veya </w:t>
      </w:r>
      <w:proofErr w:type="spellStart"/>
      <w:r w:rsidRPr="00810A5F">
        <w:rPr>
          <w:rFonts w:ascii="Times New Roman" w:hAnsi="Times New Roman" w:cs="Times New Roman"/>
          <w:color w:val="000000" w:themeColor="text1"/>
          <w:sz w:val="24"/>
          <w:szCs w:val="24"/>
        </w:rPr>
        <w:t>algoloji</w:t>
      </w:r>
      <w:proofErr w:type="spellEnd"/>
      <w:r w:rsidRPr="00810A5F">
        <w:rPr>
          <w:rFonts w:ascii="Times New Roman" w:hAnsi="Times New Roman" w:cs="Times New Roman"/>
          <w:color w:val="000000" w:themeColor="text1"/>
          <w:sz w:val="24"/>
          <w:szCs w:val="24"/>
        </w:rPr>
        <w:t xml:space="preserve"> yan dal asistanın yan görevidir. Hastaların tedavisi, uzman doktor veya öğretim üyesine danışılarak planlanır. Girişim planlanan hastalara, yapılacak işlem hakkında anlayabileceği ifadelerle genel bilgi verilir, işlem öncesi hastanın dikkat etmesi gereken kurallar, işlem sırasında görülebilecek </w:t>
      </w:r>
      <w:proofErr w:type="gramStart"/>
      <w:r w:rsidRPr="00810A5F">
        <w:rPr>
          <w:rFonts w:ascii="Times New Roman" w:hAnsi="Times New Roman" w:cs="Times New Roman"/>
          <w:color w:val="000000" w:themeColor="text1"/>
          <w:sz w:val="24"/>
          <w:szCs w:val="24"/>
        </w:rPr>
        <w:t>komplikasyonlar</w:t>
      </w:r>
      <w:proofErr w:type="gramEnd"/>
      <w:r w:rsidRPr="00810A5F">
        <w:rPr>
          <w:rFonts w:ascii="Times New Roman" w:hAnsi="Times New Roman" w:cs="Times New Roman"/>
          <w:color w:val="000000" w:themeColor="text1"/>
          <w:sz w:val="24"/>
          <w:szCs w:val="24"/>
        </w:rPr>
        <w:t xml:space="preserve"> ve görülebilme sıklıkları, işlem sonrası dönemde hastadan beklenenler ve işlemin sonuçlarıyla ilgili olarak hasta ve hasta yakınlarına bilgi verilir. Hastaların reçetelerinin yazılması ve kronik ilaç kullanılması gereken hastalarda ihtiyaç duyulan ilaçların idame ettirilmesi için gerekli reçeteler belirlenen günlerde </w:t>
      </w:r>
      <w:proofErr w:type="spellStart"/>
      <w:r w:rsidRPr="00810A5F">
        <w:rPr>
          <w:rFonts w:ascii="Times New Roman" w:hAnsi="Times New Roman" w:cs="Times New Roman"/>
          <w:color w:val="000000" w:themeColor="text1"/>
          <w:sz w:val="24"/>
          <w:szCs w:val="24"/>
        </w:rPr>
        <w:t>rotasyoner</w:t>
      </w:r>
      <w:proofErr w:type="spellEnd"/>
      <w:r w:rsidRPr="00810A5F">
        <w:rPr>
          <w:rFonts w:ascii="Times New Roman" w:hAnsi="Times New Roman" w:cs="Times New Roman"/>
          <w:color w:val="000000" w:themeColor="text1"/>
          <w:sz w:val="24"/>
          <w:szCs w:val="24"/>
        </w:rPr>
        <w:t xml:space="preserve"> anestezi asistanı veya </w:t>
      </w:r>
      <w:proofErr w:type="spellStart"/>
      <w:r w:rsidRPr="00810A5F">
        <w:rPr>
          <w:rFonts w:ascii="Times New Roman" w:hAnsi="Times New Roman" w:cs="Times New Roman"/>
          <w:color w:val="000000" w:themeColor="text1"/>
          <w:sz w:val="24"/>
          <w:szCs w:val="24"/>
        </w:rPr>
        <w:t>algoloji</w:t>
      </w:r>
      <w:proofErr w:type="spellEnd"/>
      <w:r w:rsidRPr="00810A5F">
        <w:rPr>
          <w:rFonts w:ascii="Times New Roman" w:hAnsi="Times New Roman" w:cs="Times New Roman"/>
          <w:color w:val="000000" w:themeColor="text1"/>
          <w:sz w:val="24"/>
          <w:szCs w:val="24"/>
        </w:rPr>
        <w:t xml:space="preserve"> yan dal asistanı tarafından yazılır.</w:t>
      </w:r>
    </w:p>
    <w:p w:rsidR="0092156F" w:rsidRPr="00810A5F" w:rsidRDefault="0092156F" w:rsidP="00810A5F">
      <w:pPr>
        <w:spacing w:line="360" w:lineRule="auto"/>
        <w:jc w:val="both"/>
        <w:rPr>
          <w:rFonts w:ascii="Times New Roman" w:hAnsi="Times New Roman" w:cs="Times New Roman"/>
          <w:color w:val="000000" w:themeColor="text1"/>
          <w:sz w:val="24"/>
          <w:szCs w:val="24"/>
        </w:rPr>
      </w:pPr>
      <w:r w:rsidRPr="00810A5F">
        <w:rPr>
          <w:rFonts w:ascii="Times New Roman" w:hAnsi="Times New Roman" w:cs="Times New Roman"/>
          <w:color w:val="000000" w:themeColor="text1"/>
          <w:sz w:val="24"/>
          <w:szCs w:val="24"/>
        </w:rPr>
        <w:t xml:space="preserve">Konsültasyonlar, hastanın yattığı serviste </w:t>
      </w:r>
      <w:proofErr w:type="spellStart"/>
      <w:r w:rsidRPr="00810A5F">
        <w:rPr>
          <w:rFonts w:ascii="Times New Roman" w:hAnsi="Times New Roman" w:cs="Times New Roman"/>
          <w:color w:val="000000" w:themeColor="text1"/>
          <w:sz w:val="24"/>
          <w:szCs w:val="24"/>
        </w:rPr>
        <w:t>rotasyoner</w:t>
      </w:r>
      <w:proofErr w:type="spellEnd"/>
      <w:r w:rsidRPr="00810A5F">
        <w:rPr>
          <w:rFonts w:ascii="Times New Roman" w:hAnsi="Times New Roman" w:cs="Times New Roman"/>
          <w:color w:val="000000" w:themeColor="text1"/>
          <w:sz w:val="24"/>
          <w:szCs w:val="24"/>
        </w:rPr>
        <w:t xml:space="preserve"> anestezi asistanı veya </w:t>
      </w:r>
      <w:proofErr w:type="spellStart"/>
      <w:r w:rsidRPr="00810A5F">
        <w:rPr>
          <w:rFonts w:ascii="Times New Roman" w:hAnsi="Times New Roman" w:cs="Times New Roman"/>
          <w:color w:val="000000" w:themeColor="text1"/>
          <w:sz w:val="24"/>
          <w:szCs w:val="24"/>
        </w:rPr>
        <w:t>algoloji</w:t>
      </w:r>
      <w:proofErr w:type="spellEnd"/>
      <w:r w:rsidRPr="00810A5F">
        <w:rPr>
          <w:rFonts w:ascii="Times New Roman" w:hAnsi="Times New Roman" w:cs="Times New Roman"/>
          <w:color w:val="000000" w:themeColor="text1"/>
          <w:sz w:val="24"/>
          <w:szCs w:val="24"/>
        </w:rPr>
        <w:t xml:space="preserve"> yan dal asistanın tarafından yapılır. Konsültasyonda görülen hastanın genel </w:t>
      </w:r>
      <w:proofErr w:type="spellStart"/>
      <w:r w:rsidRPr="00810A5F">
        <w:rPr>
          <w:rFonts w:ascii="Times New Roman" w:hAnsi="Times New Roman" w:cs="Times New Roman"/>
          <w:color w:val="000000" w:themeColor="text1"/>
          <w:sz w:val="24"/>
          <w:szCs w:val="24"/>
        </w:rPr>
        <w:t>anamnezi</w:t>
      </w:r>
      <w:proofErr w:type="spellEnd"/>
      <w:r w:rsidRPr="00810A5F">
        <w:rPr>
          <w:rFonts w:ascii="Times New Roman" w:hAnsi="Times New Roman" w:cs="Times New Roman"/>
          <w:color w:val="000000" w:themeColor="text1"/>
          <w:sz w:val="24"/>
          <w:szCs w:val="24"/>
        </w:rPr>
        <w:t xml:space="preserve"> alınıp, muayenesi yapıldıktan sonra uzman doktor veya öğretim üyesine danışılarak tedavisi düzenlenir.</w:t>
      </w:r>
    </w:p>
    <w:p w:rsidR="0092156F" w:rsidRPr="00810A5F" w:rsidRDefault="0092156F" w:rsidP="00810A5F">
      <w:pPr>
        <w:spacing w:line="360" w:lineRule="auto"/>
        <w:jc w:val="both"/>
        <w:rPr>
          <w:rFonts w:ascii="Times New Roman" w:hAnsi="Times New Roman" w:cs="Times New Roman"/>
          <w:color w:val="000000" w:themeColor="text1"/>
          <w:sz w:val="24"/>
          <w:szCs w:val="24"/>
        </w:rPr>
      </w:pPr>
      <w:r w:rsidRPr="00810A5F">
        <w:rPr>
          <w:rFonts w:ascii="Times New Roman" w:hAnsi="Times New Roman" w:cs="Times New Roman"/>
          <w:color w:val="000000" w:themeColor="text1"/>
          <w:sz w:val="24"/>
          <w:szCs w:val="24"/>
        </w:rPr>
        <w:t>Ameliyathanede anestezi devresinin ve aletlerinin kontrolü ve çalışır durumda olmasının sağlanması, eksik ilaç ve gereçlerin hazırlanmasından yükümlüdür.</w:t>
      </w:r>
    </w:p>
    <w:p w:rsidR="0092156F" w:rsidRPr="00810A5F" w:rsidRDefault="0092156F" w:rsidP="00810A5F">
      <w:pPr>
        <w:spacing w:line="360" w:lineRule="auto"/>
        <w:jc w:val="both"/>
        <w:rPr>
          <w:rFonts w:ascii="Times New Roman" w:hAnsi="Times New Roman" w:cs="Times New Roman"/>
          <w:color w:val="000000" w:themeColor="text1"/>
          <w:sz w:val="24"/>
          <w:szCs w:val="24"/>
        </w:rPr>
      </w:pPr>
      <w:r w:rsidRPr="00810A5F">
        <w:rPr>
          <w:rFonts w:ascii="Times New Roman" w:hAnsi="Times New Roman" w:cs="Times New Roman"/>
          <w:color w:val="000000" w:themeColor="text1"/>
          <w:sz w:val="24"/>
          <w:szCs w:val="24"/>
        </w:rPr>
        <w:lastRenderedPageBreak/>
        <w:t>Girişim yapılacak hastalarda işlem sırasında anestezi/</w:t>
      </w:r>
      <w:proofErr w:type="spellStart"/>
      <w:r w:rsidRPr="00810A5F">
        <w:rPr>
          <w:rFonts w:ascii="Times New Roman" w:hAnsi="Times New Roman" w:cs="Times New Roman"/>
          <w:color w:val="000000" w:themeColor="text1"/>
          <w:sz w:val="24"/>
          <w:szCs w:val="24"/>
        </w:rPr>
        <w:t>sedasyon</w:t>
      </w:r>
      <w:proofErr w:type="spellEnd"/>
      <w:r w:rsidRPr="00810A5F">
        <w:rPr>
          <w:rFonts w:ascii="Times New Roman" w:hAnsi="Times New Roman" w:cs="Times New Roman"/>
          <w:color w:val="000000" w:themeColor="text1"/>
          <w:sz w:val="24"/>
          <w:szCs w:val="24"/>
        </w:rPr>
        <w:t xml:space="preserve"> uygulaması ve işlem sonrasında işleminin sonuçlarının takibi, hastada ortaya çıkabilecek anestezi </w:t>
      </w:r>
      <w:proofErr w:type="gramStart"/>
      <w:r w:rsidRPr="00810A5F">
        <w:rPr>
          <w:rFonts w:ascii="Times New Roman" w:hAnsi="Times New Roman" w:cs="Times New Roman"/>
          <w:color w:val="000000" w:themeColor="text1"/>
          <w:sz w:val="24"/>
          <w:szCs w:val="24"/>
        </w:rPr>
        <w:t>komplikasyonlarını</w:t>
      </w:r>
      <w:proofErr w:type="gramEnd"/>
      <w:r w:rsidRPr="00810A5F">
        <w:rPr>
          <w:rFonts w:ascii="Times New Roman" w:hAnsi="Times New Roman" w:cs="Times New Roman"/>
          <w:color w:val="000000" w:themeColor="text1"/>
          <w:sz w:val="24"/>
          <w:szCs w:val="24"/>
        </w:rPr>
        <w:t xml:space="preserve"> önlemek amacıyla </w:t>
      </w:r>
      <w:proofErr w:type="spellStart"/>
      <w:r w:rsidRPr="00810A5F">
        <w:rPr>
          <w:rFonts w:ascii="Times New Roman" w:hAnsi="Times New Roman" w:cs="Times New Roman"/>
          <w:color w:val="000000" w:themeColor="text1"/>
          <w:sz w:val="24"/>
          <w:szCs w:val="24"/>
        </w:rPr>
        <w:t>vital</w:t>
      </w:r>
      <w:proofErr w:type="spellEnd"/>
      <w:r w:rsidRPr="00810A5F">
        <w:rPr>
          <w:rFonts w:ascii="Times New Roman" w:hAnsi="Times New Roman" w:cs="Times New Roman"/>
          <w:color w:val="000000" w:themeColor="text1"/>
          <w:sz w:val="24"/>
          <w:szCs w:val="24"/>
        </w:rPr>
        <w:t xml:space="preserve"> takiplerinin yapılması </w:t>
      </w:r>
      <w:proofErr w:type="spellStart"/>
      <w:r w:rsidRPr="00810A5F">
        <w:rPr>
          <w:rFonts w:ascii="Times New Roman" w:hAnsi="Times New Roman" w:cs="Times New Roman"/>
          <w:color w:val="000000" w:themeColor="text1"/>
          <w:sz w:val="24"/>
          <w:szCs w:val="24"/>
        </w:rPr>
        <w:t>rotasyoner</w:t>
      </w:r>
      <w:proofErr w:type="spellEnd"/>
      <w:r w:rsidRPr="00810A5F">
        <w:rPr>
          <w:rFonts w:ascii="Times New Roman" w:hAnsi="Times New Roman" w:cs="Times New Roman"/>
          <w:color w:val="000000" w:themeColor="text1"/>
          <w:sz w:val="24"/>
          <w:szCs w:val="24"/>
        </w:rPr>
        <w:t xml:space="preserve"> anestezi asistanının görevidir.</w:t>
      </w:r>
    </w:p>
    <w:p w:rsidR="0092156F" w:rsidRPr="00810A5F" w:rsidRDefault="0092156F" w:rsidP="00810A5F">
      <w:pPr>
        <w:spacing w:line="360" w:lineRule="auto"/>
        <w:jc w:val="both"/>
        <w:rPr>
          <w:rFonts w:ascii="Times New Roman" w:hAnsi="Times New Roman" w:cs="Times New Roman"/>
          <w:color w:val="000000" w:themeColor="text1"/>
          <w:sz w:val="24"/>
          <w:szCs w:val="24"/>
        </w:rPr>
      </w:pPr>
      <w:r w:rsidRPr="00810A5F">
        <w:rPr>
          <w:rFonts w:ascii="Times New Roman" w:hAnsi="Times New Roman" w:cs="Times New Roman"/>
          <w:color w:val="000000" w:themeColor="text1"/>
          <w:sz w:val="24"/>
          <w:szCs w:val="24"/>
        </w:rPr>
        <w:t>Akademik rotasyon 2 aylık dönemi kapsamaktadır.</w:t>
      </w:r>
    </w:p>
    <w:p w:rsidR="00EC5387" w:rsidRDefault="00EC5387">
      <w:pPr>
        <w:rPr>
          <w:rFonts w:ascii="Times New Roman" w:hAnsi="Times New Roman" w:cs="Times New Roman"/>
          <w:color w:val="000000" w:themeColor="text1"/>
          <w:sz w:val="24"/>
          <w:szCs w:val="24"/>
        </w:rPr>
      </w:pPr>
    </w:p>
    <w:p w:rsidR="000527A6" w:rsidRPr="00810A5F" w:rsidRDefault="00810A5F" w:rsidP="00810A5F">
      <w:pPr>
        <w:spacing w:line="360" w:lineRule="auto"/>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5.</w:t>
      </w:r>
      <w:r w:rsidR="000527A6" w:rsidRPr="00810A5F">
        <w:rPr>
          <w:rFonts w:ascii="Times New Roman" w:hAnsi="Times New Roman" w:cs="Times New Roman"/>
          <w:b/>
          <w:color w:val="000000" w:themeColor="text1"/>
          <w:sz w:val="24"/>
          <w:szCs w:val="24"/>
          <w:u w:val="single"/>
        </w:rPr>
        <w:t xml:space="preserve">Anesteziyoloji Anabilim </w:t>
      </w:r>
      <w:proofErr w:type="spellStart"/>
      <w:r w:rsidR="000527A6" w:rsidRPr="00810A5F">
        <w:rPr>
          <w:rFonts w:ascii="Times New Roman" w:hAnsi="Times New Roman" w:cs="Times New Roman"/>
          <w:b/>
          <w:color w:val="000000" w:themeColor="text1"/>
          <w:sz w:val="24"/>
          <w:szCs w:val="24"/>
          <w:u w:val="single"/>
        </w:rPr>
        <w:t>Dalı</w:t>
      </w:r>
      <w:r w:rsidR="006D5C0D" w:rsidRPr="00810A5F">
        <w:rPr>
          <w:rFonts w:ascii="Times New Roman" w:hAnsi="Times New Roman" w:cs="Times New Roman"/>
          <w:b/>
          <w:color w:val="000000" w:themeColor="text1"/>
          <w:sz w:val="24"/>
          <w:szCs w:val="24"/>
          <w:u w:val="single"/>
        </w:rPr>
        <w:t>’ında</w:t>
      </w:r>
      <w:proofErr w:type="spellEnd"/>
      <w:r w:rsidR="006D5C0D" w:rsidRPr="00810A5F">
        <w:rPr>
          <w:rFonts w:ascii="Times New Roman" w:hAnsi="Times New Roman" w:cs="Times New Roman"/>
          <w:b/>
          <w:color w:val="000000" w:themeColor="text1"/>
          <w:sz w:val="24"/>
          <w:szCs w:val="24"/>
          <w:u w:val="single"/>
        </w:rPr>
        <w:t xml:space="preserve"> görevli diğer personel</w:t>
      </w:r>
      <w:r>
        <w:rPr>
          <w:rFonts w:ascii="Times New Roman" w:hAnsi="Times New Roman" w:cs="Times New Roman"/>
          <w:b/>
          <w:color w:val="000000" w:themeColor="text1"/>
          <w:sz w:val="24"/>
          <w:szCs w:val="24"/>
          <w:u w:val="single"/>
        </w:rPr>
        <w:t xml:space="preserve"> (h</w:t>
      </w:r>
      <w:r w:rsidR="000527A6" w:rsidRPr="00810A5F">
        <w:rPr>
          <w:rFonts w:ascii="Times New Roman" w:hAnsi="Times New Roman" w:cs="Times New Roman"/>
          <w:b/>
          <w:color w:val="000000" w:themeColor="text1"/>
          <w:sz w:val="24"/>
          <w:szCs w:val="24"/>
          <w:u w:val="single"/>
        </w:rPr>
        <w:t>emşireler</w:t>
      </w:r>
      <w:r>
        <w:rPr>
          <w:rFonts w:ascii="Times New Roman" w:hAnsi="Times New Roman" w:cs="Times New Roman"/>
          <w:b/>
          <w:color w:val="000000" w:themeColor="text1"/>
          <w:sz w:val="24"/>
          <w:szCs w:val="24"/>
          <w:u w:val="single"/>
        </w:rPr>
        <w:t>,</w:t>
      </w:r>
      <w:r w:rsidR="000527A6" w:rsidRPr="00810A5F">
        <w:rPr>
          <w:rFonts w:ascii="Times New Roman" w:hAnsi="Times New Roman" w:cs="Times New Roman"/>
          <w:b/>
          <w:color w:val="000000" w:themeColor="text1"/>
          <w:sz w:val="24"/>
          <w:szCs w:val="24"/>
          <w:u w:val="single"/>
        </w:rPr>
        <w:t xml:space="preserve"> </w:t>
      </w:r>
      <w:r>
        <w:rPr>
          <w:rFonts w:ascii="Times New Roman" w:hAnsi="Times New Roman" w:cs="Times New Roman"/>
          <w:b/>
          <w:color w:val="000000" w:themeColor="text1"/>
          <w:sz w:val="24"/>
          <w:szCs w:val="24"/>
          <w:u w:val="single"/>
        </w:rPr>
        <w:t>t</w:t>
      </w:r>
      <w:r w:rsidR="000527A6" w:rsidRPr="00810A5F">
        <w:rPr>
          <w:rFonts w:ascii="Times New Roman" w:hAnsi="Times New Roman" w:cs="Times New Roman"/>
          <w:b/>
          <w:color w:val="000000" w:themeColor="text1"/>
          <w:sz w:val="24"/>
          <w:szCs w:val="24"/>
          <w:u w:val="single"/>
        </w:rPr>
        <w:t>eknisyenler</w:t>
      </w:r>
      <w:r>
        <w:rPr>
          <w:rFonts w:ascii="Times New Roman" w:hAnsi="Times New Roman" w:cs="Times New Roman"/>
          <w:b/>
          <w:color w:val="000000" w:themeColor="text1"/>
          <w:sz w:val="24"/>
          <w:szCs w:val="24"/>
          <w:u w:val="single"/>
        </w:rPr>
        <w:t xml:space="preserve"> ve personeller)</w:t>
      </w:r>
      <w:r w:rsidR="000527A6" w:rsidRPr="00810A5F">
        <w:rPr>
          <w:rFonts w:ascii="Times New Roman" w:hAnsi="Times New Roman" w:cs="Times New Roman"/>
          <w:b/>
          <w:color w:val="000000" w:themeColor="text1"/>
          <w:sz w:val="24"/>
          <w:szCs w:val="24"/>
          <w:u w:val="single"/>
        </w:rPr>
        <w:t>:</w:t>
      </w:r>
    </w:p>
    <w:p w:rsidR="000527A6" w:rsidRPr="005A5ED1" w:rsidRDefault="000527A6" w:rsidP="00810A5F">
      <w:pPr>
        <w:pStyle w:val="ListeParagraf"/>
        <w:spacing w:line="360" w:lineRule="auto"/>
        <w:ind w:left="0"/>
        <w:jc w:val="both"/>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Başhemşire:</w:t>
      </w:r>
      <w:r w:rsidRPr="005A5ED1">
        <w:rPr>
          <w:rFonts w:ascii="Times New Roman" w:hAnsi="Times New Roman" w:cs="Times New Roman"/>
          <w:color w:val="000000" w:themeColor="text1"/>
          <w:sz w:val="24"/>
          <w:szCs w:val="24"/>
        </w:rPr>
        <w:t xml:space="preserve"> Hasta bakım hizmetlerinin en iyi şekilde uygulanması ile görevli olup, Anabilim Dalı Başkanı’na karşı sorumludur. Kliniğin tüm demirbaşlarının kaydının tutulmasından, aletlerin en iyi koşullarda saklanmasından, bakım ve onarımlarının en kısa sürede yaptırılmasından ve her zaman hizmete hazır tutulmasından, yıllık ihtiyaç listelerinin hazırlanmasından sorumludur. Başhemşire yardımcısı, servis sorumlu hemşireleri ve personelin zamanında ve gereğince görev yapmasını sağlamak, denetlemek, hizmet içi eğitimlerini sağlamak ile yükümlüdür. Hastaların bakım, beslenme ve tedavilerini istenen şekilde yapılması, kliniğin, servislerin ve polikliniğin temizlik ve düzeninin sürdürülmesini denetler. Hemşire ve personelin çalışma ve izin çizelgelerini düzenler.</w:t>
      </w:r>
    </w:p>
    <w:p w:rsidR="000527A6" w:rsidRPr="005A5ED1" w:rsidRDefault="000527A6" w:rsidP="00810A5F">
      <w:pPr>
        <w:pStyle w:val="ListeParagraf"/>
        <w:spacing w:line="360" w:lineRule="auto"/>
        <w:ind w:left="0"/>
        <w:jc w:val="both"/>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Sorumlu hemşireler:</w:t>
      </w:r>
      <w:r w:rsidRPr="005A5ED1">
        <w:rPr>
          <w:rFonts w:ascii="Times New Roman" w:hAnsi="Times New Roman" w:cs="Times New Roman"/>
          <w:color w:val="000000" w:themeColor="text1"/>
          <w:sz w:val="24"/>
          <w:szCs w:val="24"/>
        </w:rPr>
        <w:t xml:space="preserve"> Başhemşireye görevlerinde yardımcı olurlar. Bölümlerdeki başhemşirelik hizmetlerinden sorumludurlar. Hemşire ve personelin çalışmasını düzenler ve denetlerler. Başhemşire ve uzmanların direktifleri ile servisin verimli çalışmasını, aletlerin, malzeme ve ilaçların temin, bakım ve devamlılığını temin ederler.</w:t>
      </w:r>
    </w:p>
    <w:p w:rsidR="000527A6" w:rsidRPr="005A5ED1" w:rsidRDefault="000527A6" w:rsidP="00810A5F">
      <w:pPr>
        <w:pStyle w:val="ListeParagraf"/>
        <w:spacing w:line="360" w:lineRule="auto"/>
        <w:ind w:left="0"/>
        <w:jc w:val="both"/>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Anestezi teknisyeni:</w:t>
      </w:r>
      <w:r w:rsidRPr="005A5ED1">
        <w:rPr>
          <w:rFonts w:ascii="Times New Roman" w:hAnsi="Times New Roman" w:cs="Times New Roman"/>
          <w:color w:val="000000" w:themeColor="text1"/>
          <w:sz w:val="24"/>
          <w:szCs w:val="24"/>
        </w:rPr>
        <w:t xml:space="preserve"> Temel anestezi ve </w:t>
      </w:r>
      <w:proofErr w:type="spellStart"/>
      <w:r w:rsidRPr="005A5ED1">
        <w:rPr>
          <w:rFonts w:ascii="Times New Roman" w:hAnsi="Times New Roman" w:cs="Times New Roman"/>
          <w:color w:val="000000" w:themeColor="text1"/>
          <w:sz w:val="24"/>
          <w:szCs w:val="24"/>
        </w:rPr>
        <w:t>resüsitasyon</w:t>
      </w:r>
      <w:proofErr w:type="spellEnd"/>
      <w:r w:rsidRPr="005A5ED1">
        <w:rPr>
          <w:rFonts w:ascii="Times New Roman" w:hAnsi="Times New Roman" w:cs="Times New Roman"/>
          <w:color w:val="000000" w:themeColor="text1"/>
          <w:sz w:val="24"/>
          <w:szCs w:val="24"/>
        </w:rPr>
        <w:t xml:space="preserve"> bilgisine sahip olmalıdırlar. Görevli oldukları bölümde anestezi masalarının düzeninden, ilaçların temininden, anestezi cihazlarının bakımı, kontrolü ve her an kullanılabilir durumda tutulmasından sorumludurlar. Hastaların anestezi uygulamaları ve takiplerinde görevli doktora yardımcı olurlar. Uyanma odasında da yardımcı olurlar. Tek başına anestezi verme yetkileri yoktur.</w:t>
      </w:r>
    </w:p>
    <w:p w:rsidR="000527A6" w:rsidRPr="00810A5F" w:rsidRDefault="000527A6" w:rsidP="00810A5F">
      <w:pPr>
        <w:spacing w:line="360" w:lineRule="auto"/>
        <w:jc w:val="both"/>
        <w:rPr>
          <w:rFonts w:ascii="Times New Roman" w:hAnsi="Times New Roman" w:cs="Times New Roman"/>
          <w:color w:val="000000" w:themeColor="text1"/>
          <w:sz w:val="24"/>
          <w:szCs w:val="24"/>
        </w:rPr>
      </w:pPr>
      <w:r w:rsidRPr="00810A5F">
        <w:rPr>
          <w:rFonts w:ascii="Times New Roman" w:hAnsi="Times New Roman" w:cs="Times New Roman"/>
          <w:b/>
          <w:color w:val="000000" w:themeColor="text1"/>
          <w:sz w:val="24"/>
          <w:szCs w:val="24"/>
        </w:rPr>
        <w:t xml:space="preserve"> Yoğun Bakım </w:t>
      </w:r>
      <w:r w:rsidR="00810A5F">
        <w:rPr>
          <w:rFonts w:ascii="Times New Roman" w:hAnsi="Times New Roman" w:cs="Times New Roman"/>
          <w:b/>
          <w:color w:val="000000" w:themeColor="text1"/>
          <w:sz w:val="24"/>
          <w:szCs w:val="24"/>
        </w:rPr>
        <w:t>h</w:t>
      </w:r>
      <w:r w:rsidRPr="00810A5F">
        <w:rPr>
          <w:rFonts w:ascii="Times New Roman" w:hAnsi="Times New Roman" w:cs="Times New Roman"/>
          <w:b/>
          <w:color w:val="000000" w:themeColor="text1"/>
          <w:sz w:val="24"/>
          <w:szCs w:val="24"/>
        </w:rPr>
        <w:t>emşireler</w:t>
      </w:r>
      <w:r w:rsidR="00810A5F">
        <w:rPr>
          <w:rFonts w:ascii="Times New Roman" w:hAnsi="Times New Roman" w:cs="Times New Roman"/>
          <w:b/>
          <w:color w:val="000000" w:themeColor="text1"/>
          <w:sz w:val="24"/>
          <w:szCs w:val="24"/>
        </w:rPr>
        <w:t>i</w:t>
      </w:r>
      <w:r w:rsidRPr="00810A5F">
        <w:rPr>
          <w:rFonts w:ascii="Times New Roman" w:hAnsi="Times New Roman" w:cs="Times New Roman"/>
          <w:color w:val="000000" w:themeColor="text1"/>
          <w:sz w:val="24"/>
          <w:szCs w:val="24"/>
        </w:rPr>
        <w:t xml:space="preserve">: </w:t>
      </w:r>
      <w:proofErr w:type="spellStart"/>
      <w:r w:rsidRPr="00810A5F">
        <w:rPr>
          <w:rFonts w:ascii="Times New Roman" w:hAnsi="Times New Roman" w:cs="Times New Roman"/>
          <w:color w:val="000000" w:themeColor="text1"/>
          <w:sz w:val="24"/>
          <w:szCs w:val="24"/>
        </w:rPr>
        <w:t>Reanima</w:t>
      </w:r>
      <w:r w:rsidR="007A75DA" w:rsidRPr="00810A5F">
        <w:rPr>
          <w:rFonts w:ascii="Times New Roman" w:hAnsi="Times New Roman" w:cs="Times New Roman"/>
          <w:color w:val="000000" w:themeColor="text1"/>
          <w:sz w:val="24"/>
          <w:szCs w:val="24"/>
        </w:rPr>
        <w:t>syon</w:t>
      </w:r>
      <w:proofErr w:type="spellEnd"/>
      <w:r w:rsidR="007A75DA" w:rsidRPr="00810A5F">
        <w:rPr>
          <w:rFonts w:ascii="Times New Roman" w:hAnsi="Times New Roman" w:cs="Times New Roman"/>
          <w:color w:val="000000" w:themeColor="text1"/>
          <w:sz w:val="24"/>
          <w:szCs w:val="24"/>
        </w:rPr>
        <w:t xml:space="preserve"> hastasına yaklaşımda temel </w:t>
      </w:r>
      <w:r w:rsidRPr="00810A5F">
        <w:rPr>
          <w:rFonts w:ascii="Times New Roman" w:hAnsi="Times New Roman" w:cs="Times New Roman"/>
          <w:color w:val="000000" w:themeColor="text1"/>
          <w:sz w:val="24"/>
          <w:szCs w:val="24"/>
        </w:rPr>
        <w:t xml:space="preserve">bilgilere sahiptirler. Monitör, </w:t>
      </w:r>
      <w:proofErr w:type="spellStart"/>
      <w:r w:rsidRPr="00810A5F">
        <w:rPr>
          <w:rFonts w:ascii="Times New Roman" w:hAnsi="Times New Roman" w:cs="Times New Roman"/>
          <w:color w:val="000000" w:themeColor="text1"/>
          <w:sz w:val="24"/>
          <w:szCs w:val="24"/>
        </w:rPr>
        <w:t>infüzyon</w:t>
      </w:r>
      <w:proofErr w:type="spellEnd"/>
      <w:r w:rsidRPr="00810A5F">
        <w:rPr>
          <w:rFonts w:ascii="Times New Roman" w:hAnsi="Times New Roman" w:cs="Times New Roman"/>
          <w:color w:val="000000" w:themeColor="text1"/>
          <w:sz w:val="24"/>
          <w:szCs w:val="24"/>
        </w:rPr>
        <w:t xml:space="preserve"> pompaları, </w:t>
      </w:r>
      <w:proofErr w:type="spellStart"/>
      <w:r w:rsidRPr="00810A5F">
        <w:rPr>
          <w:rFonts w:ascii="Times New Roman" w:hAnsi="Times New Roman" w:cs="Times New Roman"/>
          <w:color w:val="000000" w:themeColor="text1"/>
          <w:sz w:val="24"/>
          <w:szCs w:val="24"/>
        </w:rPr>
        <w:t>ventilatörler</w:t>
      </w:r>
      <w:proofErr w:type="spellEnd"/>
      <w:r w:rsidRPr="00810A5F">
        <w:rPr>
          <w:rFonts w:ascii="Times New Roman" w:hAnsi="Times New Roman" w:cs="Times New Roman"/>
          <w:color w:val="000000" w:themeColor="text1"/>
          <w:sz w:val="24"/>
          <w:szCs w:val="24"/>
        </w:rPr>
        <w:t xml:space="preserve">, </w:t>
      </w:r>
      <w:proofErr w:type="spellStart"/>
      <w:r w:rsidRPr="00810A5F">
        <w:rPr>
          <w:rFonts w:ascii="Times New Roman" w:hAnsi="Times New Roman" w:cs="Times New Roman"/>
          <w:color w:val="000000" w:themeColor="text1"/>
          <w:sz w:val="24"/>
          <w:szCs w:val="24"/>
        </w:rPr>
        <w:t>oksijenasyon</w:t>
      </w:r>
      <w:proofErr w:type="spellEnd"/>
      <w:r w:rsidRPr="00810A5F">
        <w:rPr>
          <w:rFonts w:ascii="Times New Roman" w:hAnsi="Times New Roman" w:cs="Times New Roman"/>
          <w:color w:val="000000" w:themeColor="text1"/>
          <w:sz w:val="24"/>
          <w:szCs w:val="24"/>
        </w:rPr>
        <w:t xml:space="preserve"> ve </w:t>
      </w:r>
      <w:proofErr w:type="spellStart"/>
      <w:r w:rsidRPr="00810A5F">
        <w:rPr>
          <w:rFonts w:ascii="Times New Roman" w:hAnsi="Times New Roman" w:cs="Times New Roman"/>
          <w:color w:val="000000" w:themeColor="text1"/>
          <w:sz w:val="24"/>
          <w:szCs w:val="24"/>
        </w:rPr>
        <w:t>humidifikasyonda</w:t>
      </w:r>
      <w:proofErr w:type="spellEnd"/>
      <w:r w:rsidRPr="00810A5F">
        <w:rPr>
          <w:rFonts w:ascii="Times New Roman" w:hAnsi="Times New Roman" w:cs="Times New Roman"/>
          <w:color w:val="000000" w:themeColor="text1"/>
          <w:sz w:val="24"/>
          <w:szCs w:val="24"/>
        </w:rPr>
        <w:t xml:space="preserve"> kullanılan gereçler ile her türlü tüketim malzemesinin hazırlanması, işlevi ve takibini bilmekle yükümlüdür. Doktorun direktifi doğrultusunda tedavi ve bakım planına uygun olarak günlük hasta bakımını ve takibini yapar. Yaptığı her türlü takip, tedavi ve işlemi hasta takip formlarına kaydeder. Çalışma saati bitiminde hastaların bir sonraki ekibe devredilmesinden sorumludur. Hastaların tıbbi gelişme ve seyrini bilir ve değişen tedavi </w:t>
      </w:r>
      <w:r w:rsidRPr="00810A5F">
        <w:rPr>
          <w:rFonts w:ascii="Times New Roman" w:hAnsi="Times New Roman" w:cs="Times New Roman"/>
          <w:color w:val="000000" w:themeColor="text1"/>
          <w:sz w:val="24"/>
          <w:szCs w:val="24"/>
        </w:rPr>
        <w:lastRenderedPageBreak/>
        <w:t xml:space="preserve">ve uygulamalarının takip edilmesi için servis doktoru, başhemşire ve fizik tedavi uzmanını bilgilendirilir. Kendisi de her türlü beklenmeyen değişikliği, alet ve gereç problemlerini sorumlu kişilere anında bildirmekle yükümlüdür. Hastaların ilaç ve kullanım malzemelerinin günlük sayımını yaparak eksikleri ve gereksinimleri zamanında sorumlu kişilere bildirir. Hizmet içi eğitimlerinden servis sorumlu doktorları ve başhemşire sorumludur. Hemşireler sorumlulukları altındaki personeli eğitir ve yönetir. Personel tarafından hastaya yapılan tüm müdahalelere refakat eder. Hastaların </w:t>
      </w:r>
      <w:proofErr w:type="spellStart"/>
      <w:r w:rsidRPr="00810A5F">
        <w:rPr>
          <w:rFonts w:ascii="Times New Roman" w:hAnsi="Times New Roman" w:cs="Times New Roman"/>
          <w:color w:val="000000" w:themeColor="text1"/>
          <w:sz w:val="24"/>
          <w:szCs w:val="24"/>
        </w:rPr>
        <w:t>Reanimasyon</w:t>
      </w:r>
      <w:proofErr w:type="spellEnd"/>
      <w:r w:rsidRPr="00810A5F">
        <w:rPr>
          <w:rFonts w:ascii="Times New Roman" w:hAnsi="Times New Roman" w:cs="Times New Roman"/>
          <w:color w:val="000000" w:themeColor="text1"/>
          <w:sz w:val="24"/>
          <w:szCs w:val="24"/>
        </w:rPr>
        <w:t xml:space="preserve"> Ünitesi’ne giriş ve çıkışlarına nezaret eder.</w:t>
      </w:r>
    </w:p>
    <w:p w:rsidR="000527A6" w:rsidRPr="00810A5F" w:rsidRDefault="000527A6" w:rsidP="00810A5F">
      <w:pPr>
        <w:spacing w:line="360" w:lineRule="auto"/>
        <w:jc w:val="both"/>
        <w:rPr>
          <w:rFonts w:ascii="Times New Roman" w:hAnsi="Times New Roman" w:cs="Times New Roman"/>
          <w:color w:val="000000" w:themeColor="text1"/>
          <w:sz w:val="24"/>
          <w:szCs w:val="24"/>
        </w:rPr>
      </w:pPr>
      <w:r w:rsidRPr="00810A5F">
        <w:rPr>
          <w:rFonts w:ascii="Times New Roman" w:hAnsi="Times New Roman" w:cs="Times New Roman"/>
          <w:b/>
          <w:color w:val="000000" w:themeColor="text1"/>
          <w:sz w:val="24"/>
          <w:szCs w:val="24"/>
        </w:rPr>
        <w:t xml:space="preserve"> </w:t>
      </w:r>
      <w:proofErr w:type="spellStart"/>
      <w:r w:rsidRPr="00810A5F">
        <w:rPr>
          <w:rFonts w:ascii="Times New Roman" w:hAnsi="Times New Roman" w:cs="Times New Roman"/>
          <w:b/>
          <w:color w:val="000000" w:themeColor="text1"/>
          <w:sz w:val="24"/>
          <w:szCs w:val="24"/>
        </w:rPr>
        <w:t>Algoloji</w:t>
      </w:r>
      <w:proofErr w:type="spellEnd"/>
      <w:r w:rsidRPr="00810A5F">
        <w:rPr>
          <w:rFonts w:ascii="Times New Roman" w:hAnsi="Times New Roman" w:cs="Times New Roman"/>
          <w:b/>
          <w:color w:val="000000" w:themeColor="text1"/>
          <w:sz w:val="24"/>
          <w:szCs w:val="24"/>
        </w:rPr>
        <w:t xml:space="preserve"> hemşireler</w:t>
      </w:r>
      <w:r w:rsidR="00810A5F">
        <w:rPr>
          <w:rFonts w:ascii="Times New Roman" w:hAnsi="Times New Roman" w:cs="Times New Roman"/>
          <w:b/>
          <w:color w:val="000000" w:themeColor="text1"/>
          <w:sz w:val="24"/>
          <w:szCs w:val="24"/>
        </w:rPr>
        <w:t>i</w:t>
      </w:r>
      <w:r w:rsidRPr="00810A5F">
        <w:rPr>
          <w:rFonts w:ascii="Times New Roman" w:hAnsi="Times New Roman" w:cs="Times New Roman"/>
          <w:b/>
          <w:color w:val="000000" w:themeColor="text1"/>
          <w:sz w:val="24"/>
          <w:szCs w:val="24"/>
        </w:rPr>
        <w:t>:</w:t>
      </w:r>
      <w:r w:rsidRPr="00810A5F">
        <w:rPr>
          <w:rFonts w:ascii="Times New Roman" w:hAnsi="Times New Roman" w:cs="Times New Roman"/>
          <w:color w:val="000000" w:themeColor="text1"/>
          <w:sz w:val="24"/>
          <w:szCs w:val="24"/>
        </w:rPr>
        <w:t xml:space="preserve"> Servise gelen hastaya yatış işlemi, doktorun talimatı doğrultusunda gerekli tetkikler istenmesi, girişimsel işlem için hastanın hazırlanması ve işlem sonrası takibinden sorumludur. İlaçların ve gerekli malzemelerin teminini, sterilizasyonundan ve düzeninden hemşire sorumludur.</w:t>
      </w:r>
    </w:p>
    <w:p w:rsidR="000527A6" w:rsidRPr="00810A5F" w:rsidRDefault="00810A5F" w:rsidP="00E71280">
      <w:pPr>
        <w:pStyle w:val="ListeParagraf"/>
        <w:spacing w:line="360" w:lineRule="auto"/>
        <w:ind w:left="0"/>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rPr>
        <w:t xml:space="preserve">Ameliyathane </w:t>
      </w:r>
      <w:r w:rsidR="000527A6" w:rsidRPr="00810A5F">
        <w:rPr>
          <w:rFonts w:ascii="Times New Roman" w:hAnsi="Times New Roman" w:cs="Times New Roman"/>
          <w:b/>
          <w:color w:val="000000" w:themeColor="text1"/>
          <w:sz w:val="24"/>
          <w:szCs w:val="24"/>
        </w:rPr>
        <w:t>personel</w:t>
      </w:r>
      <w:r>
        <w:rPr>
          <w:rFonts w:ascii="Times New Roman" w:hAnsi="Times New Roman" w:cs="Times New Roman"/>
          <w:b/>
          <w:color w:val="000000" w:themeColor="text1"/>
          <w:sz w:val="24"/>
          <w:szCs w:val="24"/>
        </w:rPr>
        <w:t>i</w:t>
      </w:r>
      <w:r w:rsidR="000527A6" w:rsidRPr="00810A5F">
        <w:rPr>
          <w:rFonts w:ascii="Times New Roman" w:hAnsi="Times New Roman" w:cs="Times New Roman"/>
          <w:color w:val="000000" w:themeColor="text1"/>
          <w:sz w:val="24"/>
          <w:szCs w:val="24"/>
        </w:rPr>
        <w:t>: Sorumlu hemşirenin gözetiminde anestezi masalarının ve aletlerinin, uyanma odalarının temizliği, kullanılmış anestezi malzemelerinin yıkanmasından ve sterilizasyonundan sorumludurlar. Hastaların transportunu, tahlil materyallerinin laboratuvarlara götürülmesini sağlarlar.</w:t>
      </w:r>
    </w:p>
    <w:p w:rsidR="000527A6" w:rsidRPr="005A5ED1" w:rsidRDefault="00810A5F" w:rsidP="00E71280">
      <w:pPr>
        <w:pStyle w:val="ListeParagraf"/>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Yoğun Bakım </w:t>
      </w:r>
      <w:r w:rsidR="000527A6" w:rsidRPr="005A5ED1">
        <w:rPr>
          <w:rFonts w:ascii="Times New Roman" w:hAnsi="Times New Roman" w:cs="Times New Roman"/>
          <w:b/>
          <w:color w:val="000000" w:themeColor="text1"/>
          <w:sz w:val="24"/>
          <w:szCs w:val="24"/>
        </w:rPr>
        <w:t>personel</w:t>
      </w:r>
      <w:r>
        <w:rPr>
          <w:rFonts w:ascii="Times New Roman" w:hAnsi="Times New Roman" w:cs="Times New Roman"/>
          <w:b/>
          <w:color w:val="000000" w:themeColor="text1"/>
          <w:sz w:val="24"/>
          <w:szCs w:val="24"/>
        </w:rPr>
        <w:t>i</w:t>
      </w:r>
      <w:r w:rsidR="000527A6" w:rsidRPr="005A5ED1">
        <w:rPr>
          <w:rFonts w:ascii="Times New Roman" w:hAnsi="Times New Roman" w:cs="Times New Roman"/>
          <w:b/>
          <w:color w:val="000000" w:themeColor="text1"/>
          <w:sz w:val="24"/>
          <w:szCs w:val="24"/>
        </w:rPr>
        <w:t>:</w:t>
      </w:r>
      <w:r w:rsidR="000527A6" w:rsidRPr="005A5ED1">
        <w:rPr>
          <w:rFonts w:ascii="Times New Roman" w:hAnsi="Times New Roman" w:cs="Times New Roman"/>
          <w:color w:val="000000" w:themeColor="text1"/>
          <w:sz w:val="24"/>
          <w:szCs w:val="24"/>
        </w:rPr>
        <w:t xml:space="preserve"> Hastaların temizliği, transportu, tahlil materyallerinin laboratuvarlara götürülmesi, servislerin temizliğinden sorumludurlar. Serviste yatan hastalara doktor, fizik tedavi görevlisi ve hemşirelerin gözetiminde pozisyon verilmesini, yemeklerin dağıtılmasını sağlarlar.</w:t>
      </w:r>
    </w:p>
    <w:p w:rsidR="000527A6" w:rsidRPr="005A5ED1" w:rsidRDefault="000527A6" w:rsidP="00E71280">
      <w:pPr>
        <w:pStyle w:val="ListeParagraf"/>
        <w:spacing w:line="360" w:lineRule="auto"/>
        <w:ind w:left="0"/>
        <w:jc w:val="both"/>
        <w:rPr>
          <w:rFonts w:ascii="Times New Roman" w:hAnsi="Times New Roman" w:cs="Times New Roman"/>
          <w:color w:val="000000" w:themeColor="text1"/>
          <w:sz w:val="24"/>
          <w:szCs w:val="24"/>
        </w:rPr>
      </w:pPr>
      <w:proofErr w:type="spellStart"/>
      <w:r w:rsidRPr="005A5ED1">
        <w:rPr>
          <w:rFonts w:ascii="Times New Roman" w:hAnsi="Times New Roman" w:cs="Times New Roman"/>
          <w:b/>
          <w:color w:val="000000" w:themeColor="text1"/>
          <w:sz w:val="24"/>
          <w:szCs w:val="24"/>
        </w:rPr>
        <w:t>Algoloji</w:t>
      </w:r>
      <w:proofErr w:type="spellEnd"/>
      <w:r w:rsidRPr="005A5ED1">
        <w:rPr>
          <w:rFonts w:ascii="Times New Roman" w:hAnsi="Times New Roman" w:cs="Times New Roman"/>
          <w:b/>
          <w:color w:val="000000" w:themeColor="text1"/>
          <w:sz w:val="24"/>
          <w:szCs w:val="24"/>
        </w:rPr>
        <w:t xml:space="preserve"> personel</w:t>
      </w:r>
      <w:r w:rsidR="00810A5F">
        <w:rPr>
          <w:rFonts w:ascii="Times New Roman" w:hAnsi="Times New Roman" w:cs="Times New Roman"/>
          <w:b/>
          <w:color w:val="000000" w:themeColor="text1"/>
          <w:sz w:val="24"/>
          <w:szCs w:val="24"/>
        </w:rPr>
        <w:t>i</w:t>
      </w:r>
      <w:r w:rsidRPr="005A5ED1">
        <w:rPr>
          <w:rFonts w:ascii="Times New Roman" w:hAnsi="Times New Roman" w:cs="Times New Roman"/>
          <w:color w:val="000000" w:themeColor="text1"/>
          <w:sz w:val="24"/>
          <w:szCs w:val="24"/>
        </w:rPr>
        <w:t>: Hastaların temizliği transportu, tahlil materyallerinin laboratuvarlara götürülmesi, servislerin temizliğinden sorumludur. Yemeklerin dağıtılması ve tabakların toplanıp yıkanması da görevleri arasındadır.</w:t>
      </w:r>
    </w:p>
    <w:p w:rsidR="000527A6" w:rsidRPr="005A5ED1" w:rsidRDefault="000527A6" w:rsidP="00E71280">
      <w:pPr>
        <w:pStyle w:val="ListeParagraf"/>
        <w:spacing w:line="360" w:lineRule="auto"/>
        <w:ind w:left="0"/>
        <w:jc w:val="both"/>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u w:val="single"/>
        </w:rPr>
        <w:t>Sekreterler</w:t>
      </w:r>
      <w:r w:rsidRPr="005A5ED1">
        <w:rPr>
          <w:rFonts w:ascii="Times New Roman" w:hAnsi="Times New Roman" w:cs="Times New Roman"/>
          <w:color w:val="000000" w:themeColor="text1"/>
          <w:sz w:val="24"/>
          <w:szCs w:val="24"/>
        </w:rPr>
        <w:t xml:space="preserve">: Anabilim Dalı’nın tüm sekreterlik görevlerini yaparlar. Akademik personel ile birlikte tıpta uzmanlık öğrencileri, yan dal uzmanlık öğrencileri ve Anabilim dalındaki personelin kayıtlarının tutulması </w:t>
      </w:r>
      <w:proofErr w:type="gramStart"/>
      <w:r w:rsidRPr="005A5ED1">
        <w:rPr>
          <w:rFonts w:ascii="Times New Roman" w:hAnsi="Times New Roman" w:cs="Times New Roman"/>
          <w:color w:val="000000" w:themeColor="text1"/>
          <w:sz w:val="24"/>
          <w:szCs w:val="24"/>
        </w:rPr>
        <w:t>dahil</w:t>
      </w:r>
      <w:proofErr w:type="gramEnd"/>
      <w:r w:rsidRPr="005A5ED1">
        <w:rPr>
          <w:rFonts w:ascii="Times New Roman" w:hAnsi="Times New Roman" w:cs="Times New Roman"/>
          <w:color w:val="000000" w:themeColor="text1"/>
          <w:sz w:val="24"/>
          <w:szCs w:val="24"/>
        </w:rPr>
        <w:t xml:space="preserve"> resmi işlerini takip eder. Yoğun bakım ve </w:t>
      </w:r>
      <w:proofErr w:type="spellStart"/>
      <w:r w:rsidRPr="005A5ED1">
        <w:rPr>
          <w:rFonts w:ascii="Times New Roman" w:hAnsi="Times New Roman" w:cs="Times New Roman"/>
          <w:color w:val="000000" w:themeColor="text1"/>
          <w:sz w:val="24"/>
          <w:szCs w:val="24"/>
        </w:rPr>
        <w:t>algolojide</w:t>
      </w:r>
      <w:proofErr w:type="spellEnd"/>
      <w:r w:rsidRPr="005A5ED1">
        <w:rPr>
          <w:rFonts w:ascii="Times New Roman" w:hAnsi="Times New Roman" w:cs="Times New Roman"/>
          <w:color w:val="000000" w:themeColor="text1"/>
          <w:sz w:val="24"/>
          <w:szCs w:val="24"/>
        </w:rPr>
        <w:t xml:space="preserve"> çalışanlar hastalarla ilgili işlemleri yaparlar.</w:t>
      </w:r>
    </w:p>
    <w:p w:rsidR="000527A6" w:rsidRPr="005A5ED1" w:rsidRDefault="00E71280" w:rsidP="000527A6">
      <w:pPr>
        <w:shd w:val="clear" w:color="auto" w:fill="FFFFFF"/>
        <w:spacing w:before="100" w:beforeAutospacing="1" w:after="100" w:afterAutospacing="1" w:line="36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6.</w:t>
      </w:r>
      <w:r w:rsidR="007A75DA">
        <w:rPr>
          <w:rFonts w:ascii="Times New Roman" w:hAnsi="Times New Roman" w:cs="Times New Roman"/>
          <w:b/>
          <w:color w:val="000000" w:themeColor="text1"/>
          <w:sz w:val="24"/>
          <w:szCs w:val="24"/>
          <w:u w:val="single"/>
        </w:rPr>
        <w:t xml:space="preserve"> </w:t>
      </w:r>
      <w:r w:rsidR="000527A6" w:rsidRPr="005A5ED1">
        <w:rPr>
          <w:rFonts w:ascii="Times New Roman" w:hAnsi="Times New Roman" w:cs="Times New Roman"/>
          <w:b/>
          <w:color w:val="000000" w:themeColor="text1"/>
          <w:sz w:val="24"/>
          <w:szCs w:val="24"/>
          <w:u w:val="single"/>
        </w:rPr>
        <w:t>UZMANLIK EĞİTİM PROGRAMI</w:t>
      </w:r>
    </w:p>
    <w:p w:rsidR="006D5C0D" w:rsidRPr="005A5ED1" w:rsidRDefault="006D5C0D" w:rsidP="00E71280">
      <w:pPr>
        <w:pStyle w:val="ListeParagraf"/>
        <w:spacing w:line="360" w:lineRule="auto"/>
        <w:ind w:left="0"/>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 xml:space="preserve"> </w:t>
      </w:r>
      <w:r w:rsidRPr="005A5ED1">
        <w:rPr>
          <w:rFonts w:ascii="Times New Roman" w:hAnsi="Times New Roman" w:cs="Times New Roman"/>
          <w:color w:val="000000" w:themeColor="text1"/>
          <w:sz w:val="24"/>
          <w:szCs w:val="24"/>
        </w:rPr>
        <w:t xml:space="preserve">Öngörülen iç rotasyon süreleri; Sağlık Bakanlığı tarafından görevlendirilen TUKMOS Komisyonu tarafından, Türk 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Derneği’nin katkılarıyla son hali verilen TUKMOS</w:t>
      </w:r>
      <w:r w:rsidR="000B01C2">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 xml:space="preserve">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Uzmanlık Eğitimi Çekirdek </w:t>
      </w:r>
      <w:r w:rsidR="000B01C2">
        <w:rPr>
          <w:rFonts w:ascii="Times New Roman" w:hAnsi="Times New Roman" w:cs="Times New Roman"/>
          <w:color w:val="000000" w:themeColor="text1"/>
          <w:sz w:val="24"/>
          <w:szCs w:val="24"/>
        </w:rPr>
        <w:t>M</w:t>
      </w:r>
      <w:r w:rsidRPr="005A5ED1">
        <w:rPr>
          <w:rFonts w:ascii="Times New Roman" w:hAnsi="Times New Roman" w:cs="Times New Roman"/>
          <w:color w:val="000000" w:themeColor="text1"/>
          <w:sz w:val="24"/>
          <w:szCs w:val="24"/>
        </w:rPr>
        <w:t>üfredatına</w:t>
      </w:r>
      <w:r w:rsidR="000B01C2">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göre:</w:t>
      </w:r>
      <w:r w:rsidR="000B01C2">
        <w:rPr>
          <w:rFonts w:ascii="Times New Roman" w:hAnsi="Times New Roman" w:cs="Times New Roman"/>
          <w:color w:val="000000" w:themeColor="text1"/>
          <w:sz w:val="24"/>
          <w:szCs w:val="24"/>
        </w:rPr>
        <w:t xml:space="preserve"> </w:t>
      </w:r>
      <w:r w:rsidR="000B01C2">
        <w:rPr>
          <w:rFonts w:ascii="Times New Roman" w:hAnsi="Times New Roman" w:cs="Times New Roman"/>
          <w:color w:val="000000" w:themeColor="text1"/>
          <w:sz w:val="24"/>
          <w:szCs w:val="24"/>
        </w:rPr>
        <w:lastRenderedPageBreak/>
        <w:t>(H</w:t>
      </w:r>
      <w:r w:rsidRPr="005A5ED1">
        <w:rPr>
          <w:rFonts w:ascii="Times New Roman" w:hAnsi="Times New Roman" w:cs="Times New Roman"/>
          <w:color w:val="000000" w:themeColor="text1"/>
          <w:sz w:val="24"/>
          <w:szCs w:val="24"/>
        </w:rPr>
        <w:t>ttp://www.tuk.saglik.gov.tr/muf2.1/anesteziyoloji_ve_reanimasyon/anesteziyoloji_ve_reanimasyon_mufredat_v.2.1.pdf,Ağustos 2014)</w:t>
      </w:r>
      <w:r w:rsidR="000B01C2">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Yoğun bakım 12 ay, poliklinik 3 ay, genel cerrahi 6 ay, çocuk cerrahisi 3 ay, plastik cerrahi 3 ay,</w:t>
      </w:r>
      <w:r w:rsidR="000B01C2">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kardiyovasküler</w:t>
      </w:r>
      <w:proofErr w:type="spellEnd"/>
      <w:r w:rsidRPr="005A5ED1">
        <w:rPr>
          <w:rFonts w:ascii="Times New Roman" w:hAnsi="Times New Roman" w:cs="Times New Roman"/>
          <w:color w:val="000000" w:themeColor="text1"/>
          <w:sz w:val="24"/>
          <w:szCs w:val="24"/>
        </w:rPr>
        <w:t xml:space="preserve"> cerrahi 4 ay, ortopedi 4 ay, KBB 3 ay, üroloji 3 ay, KDH 3 ay, göz 3 ay, göğüs cerrahisi 3 ay, </w:t>
      </w:r>
      <w:proofErr w:type="spellStart"/>
      <w:r w:rsidRPr="005A5ED1">
        <w:rPr>
          <w:rFonts w:ascii="Times New Roman" w:hAnsi="Times New Roman" w:cs="Times New Roman"/>
          <w:color w:val="000000" w:themeColor="text1"/>
          <w:sz w:val="24"/>
          <w:szCs w:val="24"/>
        </w:rPr>
        <w:t>algoloji</w:t>
      </w:r>
      <w:proofErr w:type="spellEnd"/>
      <w:r w:rsidRPr="005A5ED1">
        <w:rPr>
          <w:rFonts w:ascii="Times New Roman" w:hAnsi="Times New Roman" w:cs="Times New Roman"/>
          <w:color w:val="000000" w:themeColor="text1"/>
          <w:sz w:val="24"/>
          <w:szCs w:val="24"/>
        </w:rPr>
        <w:t xml:space="preserve"> 2 ay, ameliyathane dışı (radyoloji, kardiyoloji, psikiyatri, diş hekimliği, </w:t>
      </w:r>
      <w:proofErr w:type="gramStart"/>
      <w:r w:rsidRPr="005A5ED1">
        <w:rPr>
          <w:rFonts w:ascii="Times New Roman" w:hAnsi="Times New Roman" w:cs="Times New Roman"/>
          <w:color w:val="000000" w:themeColor="text1"/>
          <w:sz w:val="24"/>
          <w:szCs w:val="24"/>
        </w:rPr>
        <w:t>radyoterapi</w:t>
      </w:r>
      <w:proofErr w:type="gramEnd"/>
      <w:r w:rsidRPr="005A5ED1">
        <w:rPr>
          <w:rFonts w:ascii="Times New Roman" w:hAnsi="Times New Roman" w:cs="Times New Roman"/>
          <w:color w:val="000000" w:themeColor="text1"/>
          <w:sz w:val="24"/>
          <w:szCs w:val="24"/>
        </w:rPr>
        <w:t xml:space="preserve"> gibi) anestezi uygulamaları 3 aydır. Ayrıca 1 ay göğüs hastalıkları, 1 ay kardiyoloji olmak üzere toplam 2 ay dış rotasyonları vardır. Çalışmaya başladıkları bölümde anesteziye ait gereç ve monitörleri bir önceki ekipten devralırlar. Bunların günlük bakım ve </w:t>
      </w:r>
      <w:proofErr w:type="gramStart"/>
      <w:r w:rsidRPr="005A5ED1">
        <w:rPr>
          <w:rFonts w:ascii="Times New Roman" w:hAnsi="Times New Roman" w:cs="Times New Roman"/>
          <w:color w:val="000000" w:themeColor="text1"/>
          <w:sz w:val="24"/>
          <w:szCs w:val="24"/>
        </w:rPr>
        <w:t>kalibrasyonundan</w:t>
      </w:r>
      <w:proofErr w:type="gramEnd"/>
      <w:r w:rsidRPr="005A5ED1">
        <w:rPr>
          <w:rFonts w:ascii="Times New Roman" w:hAnsi="Times New Roman" w:cs="Times New Roman"/>
          <w:color w:val="000000" w:themeColor="text1"/>
          <w:sz w:val="24"/>
          <w:szCs w:val="24"/>
        </w:rPr>
        <w:t>, sürekliliklerinden sorumludurlar. Alet arızalarını sorumlulara derhal bildirirler. Tüketim malzemelerinin ve yapılan tıbbi müdahalelerin gerekli formlara günü gününe işlenmesini takip ederler.</w:t>
      </w:r>
    </w:p>
    <w:p w:rsidR="006D5C0D" w:rsidRPr="005A5ED1" w:rsidRDefault="006D5C0D" w:rsidP="000527A6">
      <w:pPr>
        <w:spacing w:line="360" w:lineRule="auto"/>
        <w:jc w:val="both"/>
        <w:rPr>
          <w:rFonts w:ascii="Times New Roman" w:hAnsi="Times New Roman" w:cs="Times New Roman"/>
          <w:color w:val="000000" w:themeColor="text1"/>
          <w:sz w:val="24"/>
          <w:szCs w:val="24"/>
        </w:rPr>
      </w:pP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Tıpta Uzmanlık Yönetmeliği hükümlerine göre daha önce 4 yıl olan eğitim süresi Nisan 2015’ten</w:t>
      </w:r>
      <w:r w:rsidR="000B01C2">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itibaren 5 yıl olarak değiştirilmiştir. Anesteziyoloji uzmanlık eğitimi Anabilim Dalı’mızda gerek</w:t>
      </w:r>
      <w:r w:rsidR="000B01C2">
        <w:rPr>
          <w:rFonts w:ascii="Times New Roman" w:hAnsi="Times New Roman" w:cs="Times New Roman"/>
          <w:color w:val="000000" w:themeColor="text1"/>
          <w:sz w:val="24"/>
          <w:szCs w:val="24"/>
        </w:rPr>
        <w:t xml:space="preserve"> </w:t>
      </w:r>
      <w:r w:rsidRPr="005A5ED1">
        <w:rPr>
          <w:rFonts w:ascii="Times New Roman" w:hAnsi="Times New Roman" w:cs="Times New Roman"/>
          <w:color w:val="000000" w:themeColor="text1"/>
          <w:sz w:val="24"/>
          <w:szCs w:val="24"/>
        </w:rPr>
        <w:t xml:space="preserve">asistanlık yılları gerekse klinik içi rotasyonlar temel alınarak her döneme ait eğitim amaçları teorik donanım ve pratik uygulama olarak sıralanmıştır. Asistanlar eğitim </w:t>
      </w:r>
      <w:r w:rsidRPr="005A5ED1">
        <w:rPr>
          <w:rFonts w:ascii="Times New Roman" w:hAnsi="Times New Roman" w:cs="Times New Roman"/>
          <w:color w:val="000000" w:themeColor="text1"/>
          <w:sz w:val="24"/>
          <w:szCs w:val="24"/>
        </w:rPr>
        <w:t>dönemlerinde bu hedefleri gözeterek teorik donanımlarını zenginleştirmeyi ve pratik uygulama yeteneklerini geliştirmeyi amaçlamalıdır. Eğitim faaliyeti belirli gün ve saatlerde gerçekleştirilen eğitim amaçlı toplantılarla sınırlı olmayıp günlük klinik faaliyetin yapıldığı her ortam ve zamanda sürmektedir.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Eğitimin ayrılmaz parçası olan ölçme ve değerlendirme ise günlük klinik performansın değerlendirmesi, ara sınavlarda alınan sonuçlar ve klinik içi ve dışı yapılan sunumlar esas alınarak yapılmaktadır. Bu amaçla asistanlar eğitim toplantılarına ve sınavlara düzenli katılmak, her eğitim</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yılında en az 1 kez klinik içi sunum yapmak ve günlük pratik uygulamalarını düzenli biçimde karneye ve </w:t>
      </w:r>
      <w:proofErr w:type="gramStart"/>
      <w:r w:rsidRPr="005A5ED1">
        <w:rPr>
          <w:rFonts w:ascii="Times New Roman" w:hAnsi="Times New Roman" w:cs="Times New Roman"/>
          <w:color w:val="000000" w:themeColor="text1"/>
          <w:sz w:val="24"/>
          <w:szCs w:val="24"/>
        </w:rPr>
        <w:t>online</w:t>
      </w:r>
      <w:proofErr w:type="gramEnd"/>
      <w:r w:rsidRPr="005A5ED1">
        <w:rPr>
          <w:rFonts w:ascii="Times New Roman" w:hAnsi="Times New Roman" w:cs="Times New Roman"/>
          <w:color w:val="000000" w:themeColor="text1"/>
          <w:sz w:val="24"/>
          <w:szCs w:val="24"/>
        </w:rPr>
        <w:t xml:space="preserve"> olarak e- karneye aktarmakla yükümlüdürler. Eğitim programı içeriğine ayrıntılı olarak, Sağlık Bakanlığı tarafından görevlendirilen TUKMOS Komisyonu tarafından, Türk 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Derneği’nin katkılarıyla son hali verilen Tıpta Uzmanlık Kurulu Müfredat Oluşturma ve Standart Belirleme Sistemi- 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Uzmanlık Eğitimi Çekirdek Müfredatına</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(http://www.tuk.saglik.gov.tr/muf2.1/anesteziyoloji_ve_reanimasyon/anesteziyoloji_ve_reanimasyon_mufredat_v.2.1.pdf, </w:t>
      </w:r>
      <w:r w:rsidRPr="005A5ED1">
        <w:rPr>
          <w:rFonts w:ascii="Times New Roman" w:hAnsi="Times New Roman" w:cs="Times New Roman"/>
          <w:color w:val="000000" w:themeColor="text1"/>
          <w:sz w:val="24"/>
          <w:szCs w:val="24"/>
        </w:rPr>
        <w:lastRenderedPageBreak/>
        <w:t>Ağustos 2014) ulaşılabilir. Bu müfredatta öngörülen iç rotasyon süreleri;</w:t>
      </w:r>
    </w:p>
    <w:p w:rsidR="000527A6" w:rsidRPr="005A5ED1" w:rsidRDefault="000B01C2" w:rsidP="000527A6">
      <w:pPr>
        <w:pStyle w:val="ListeParagraf"/>
        <w:spacing w:line="360" w:lineRule="auto"/>
        <w:ind w:left="39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0527A6" w:rsidRPr="005A5ED1">
        <w:rPr>
          <w:rFonts w:ascii="Times New Roman" w:hAnsi="Times New Roman" w:cs="Times New Roman"/>
          <w:b/>
          <w:color w:val="000000" w:themeColor="text1"/>
          <w:sz w:val="24"/>
          <w:szCs w:val="24"/>
        </w:rPr>
        <w:t>İç rotasyonlar</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Yoğun bakım 12 ay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Poliklinik </w:t>
      </w:r>
      <w:r w:rsidR="00722BCD">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ay</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Genel cerrahi </w:t>
      </w:r>
      <w:r w:rsidR="00722BCD">
        <w:rPr>
          <w:rFonts w:ascii="Times New Roman" w:hAnsi="Times New Roman" w:cs="Times New Roman"/>
          <w:color w:val="000000" w:themeColor="text1"/>
          <w:sz w:val="24"/>
          <w:szCs w:val="24"/>
        </w:rPr>
        <w:t>4</w:t>
      </w:r>
      <w:r w:rsidRPr="005A5ED1">
        <w:rPr>
          <w:rFonts w:ascii="Times New Roman" w:hAnsi="Times New Roman" w:cs="Times New Roman"/>
          <w:color w:val="000000" w:themeColor="text1"/>
          <w:sz w:val="24"/>
          <w:szCs w:val="24"/>
        </w:rPr>
        <w:t xml:space="preserve"> ay (acil cerrahi</w:t>
      </w:r>
      <w:r w:rsidR="00722BCD">
        <w:rPr>
          <w:rFonts w:ascii="Times New Roman" w:hAnsi="Times New Roman" w:cs="Times New Roman"/>
          <w:color w:val="000000" w:themeColor="text1"/>
          <w:sz w:val="24"/>
          <w:szCs w:val="24"/>
        </w:rPr>
        <w:t xml:space="preserve">ler </w:t>
      </w:r>
      <w:proofErr w:type="gramStart"/>
      <w:r w:rsidR="00722BCD">
        <w:rPr>
          <w:rFonts w:ascii="Times New Roman" w:hAnsi="Times New Roman" w:cs="Times New Roman"/>
          <w:color w:val="000000" w:themeColor="text1"/>
          <w:sz w:val="24"/>
          <w:szCs w:val="24"/>
        </w:rPr>
        <w:t>dahil</w:t>
      </w:r>
      <w:proofErr w:type="gramEnd"/>
      <w:r w:rsidRPr="005A5ED1">
        <w:rPr>
          <w:rFonts w:ascii="Times New Roman" w:hAnsi="Times New Roman" w:cs="Times New Roman"/>
          <w:color w:val="000000" w:themeColor="text1"/>
          <w:sz w:val="24"/>
          <w:szCs w:val="24"/>
        </w:rPr>
        <w:t>)</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Çocuk Cerrahisi </w:t>
      </w:r>
      <w:r w:rsidR="00722BCD">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 xml:space="preserve"> ay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Plastik Cerrahi </w:t>
      </w:r>
      <w:r w:rsidR="00722BCD">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ay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Kardiyovasküler</w:t>
      </w:r>
      <w:proofErr w:type="spellEnd"/>
      <w:r>
        <w:rPr>
          <w:rFonts w:ascii="Times New Roman" w:hAnsi="Times New Roman" w:cs="Times New Roman"/>
          <w:color w:val="000000" w:themeColor="text1"/>
          <w:sz w:val="24"/>
          <w:szCs w:val="24"/>
        </w:rPr>
        <w:t xml:space="preserve"> Cerrahi 4 ay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Ortopedi </w:t>
      </w:r>
      <w:r w:rsidR="00722BCD">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 xml:space="preserve"> ay</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KBB 3 a</w:t>
      </w:r>
      <w:r w:rsidR="00E71280">
        <w:rPr>
          <w:rFonts w:ascii="Times New Roman" w:hAnsi="Times New Roman" w:cs="Times New Roman"/>
          <w:color w:val="000000" w:themeColor="text1"/>
          <w:sz w:val="24"/>
          <w:szCs w:val="24"/>
        </w:rPr>
        <w:t>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Üroloji 3 ay</w:t>
      </w:r>
    </w:p>
    <w:p w:rsidR="000527A6" w:rsidRPr="005A5ED1" w:rsidRDefault="00722BCD"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Jinekoloji ve </w:t>
      </w:r>
      <w:proofErr w:type="spellStart"/>
      <w:r>
        <w:rPr>
          <w:rFonts w:ascii="Times New Roman" w:hAnsi="Times New Roman" w:cs="Times New Roman"/>
          <w:color w:val="000000" w:themeColor="text1"/>
          <w:sz w:val="24"/>
          <w:szCs w:val="24"/>
        </w:rPr>
        <w:t>Obstetrik</w:t>
      </w:r>
      <w:proofErr w:type="spellEnd"/>
      <w:r>
        <w:rPr>
          <w:rFonts w:ascii="Times New Roman" w:hAnsi="Times New Roman" w:cs="Times New Roman"/>
          <w:color w:val="000000" w:themeColor="text1"/>
          <w:sz w:val="24"/>
          <w:szCs w:val="24"/>
        </w:rPr>
        <w:t xml:space="preserve"> </w:t>
      </w:r>
      <w:r w:rsidR="00E71280">
        <w:rPr>
          <w:rFonts w:ascii="Times New Roman" w:hAnsi="Times New Roman" w:cs="Times New Roman"/>
          <w:color w:val="000000" w:themeColor="text1"/>
          <w:sz w:val="24"/>
          <w:szCs w:val="24"/>
        </w:rPr>
        <w:t>3 ay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Göz </w:t>
      </w:r>
      <w:r w:rsidR="00722BCD">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ay</w:t>
      </w:r>
    </w:p>
    <w:p w:rsidR="002E1403" w:rsidRDefault="002E1403"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Beyin Cerrahisi 4 ay</w:t>
      </w:r>
    </w:p>
    <w:p w:rsidR="000527A6" w:rsidRPr="005A5ED1" w:rsidRDefault="00722BCD"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Göğüs cerrahisi 4</w:t>
      </w:r>
      <w:r w:rsidR="00E71280">
        <w:rPr>
          <w:rFonts w:ascii="Times New Roman" w:hAnsi="Times New Roman" w:cs="Times New Roman"/>
          <w:color w:val="000000" w:themeColor="text1"/>
          <w:sz w:val="24"/>
          <w:szCs w:val="24"/>
        </w:rPr>
        <w:t xml:space="preserve"> ay</w:t>
      </w:r>
    </w:p>
    <w:p w:rsidR="000527A6" w:rsidRPr="005A5ED1" w:rsidRDefault="00E71280" w:rsidP="000527A6">
      <w:pPr>
        <w:pStyle w:val="ListeParagraf"/>
        <w:spacing w:line="360" w:lineRule="auto"/>
        <w:ind w:left="39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Algoloji</w:t>
      </w:r>
      <w:proofErr w:type="spellEnd"/>
      <w:r>
        <w:rPr>
          <w:rFonts w:ascii="Times New Roman" w:hAnsi="Times New Roman" w:cs="Times New Roman"/>
          <w:color w:val="000000" w:themeColor="text1"/>
          <w:sz w:val="24"/>
          <w:szCs w:val="24"/>
        </w:rPr>
        <w:t xml:space="preserve"> 2 ay</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Ameliyathane dışı anestezi </w:t>
      </w:r>
      <w:proofErr w:type="spellStart"/>
      <w:proofErr w:type="gramStart"/>
      <w:r w:rsidRPr="005A5ED1">
        <w:rPr>
          <w:rFonts w:ascii="Times New Roman" w:hAnsi="Times New Roman" w:cs="Times New Roman"/>
          <w:color w:val="000000" w:themeColor="text1"/>
          <w:sz w:val="24"/>
          <w:szCs w:val="24"/>
        </w:rPr>
        <w:t>anestezi</w:t>
      </w:r>
      <w:proofErr w:type="spellEnd"/>
      <w:r w:rsidRPr="005A5ED1">
        <w:rPr>
          <w:rFonts w:ascii="Times New Roman" w:hAnsi="Times New Roman" w:cs="Times New Roman"/>
          <w:color w:val="000000" w:themeColor="text1"/>
          <w:sz w:val="24"/>
          <w:szCs w:val="24"/>
        </w:rPr>
        <w:t xml:space="preserve"> </w:t>
      </w:r>
      <w:r w:rsidR="00E71280">
        <w:rPr>
          <w:rFonts w:ascii="Times New Roman" w:hAnsi="Times New Roman" w:cs="Times New Roman"/>
          <w:color w:val="000000" w:themeColor="text1"/>
          <w:sz w:val="24"/>
          <w:szCs w:val="24"/>
        </w:rPr>
        <w:t>:</w:t>
      </w:r>
      <w:r w:rsidRPr="005A5ED1">
        <w:rPr>
          <w:rFonts w:ascii="Times New Roman" w:hAnsi="Times New Roman" w:cs="Times New Roman"/>
          <w:color w:val="000000" w:themeColor="text1"/>
          <w:sz w:val="24"/>
          <w:szCs w:val="24"/>
        </w:rPr>
        <w:t xml:space="preserve"> 3</w:t>
      </w:r>
      <w:proofErr w:type="gramEnd"/>
      <w:r w:rsidRPr="005A5ED1">
        <w:rPr>
          <w:rFonts w:ascii="Times New Roman" w:hAnsi="Times New Roman" w:cs="Times New Roman"/>
          <w:color w:val="000000" w:themeColor="text1"/>
          <w:sz w:val="24"/>
          <w:szCs w:val="24"/>
        </w:rPr>
        <w:t xml:space="preserve"> ay</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5A5ED1" w:rsidRDefault="000527A6" w:rsidP="000527A6">
      <w:pPr>
        <w:pStyle w:val="ListeParagraf"/>
        <w:spacing w:line="360" w:lineRule="auto"/>
        <w:ind w:left="390"/>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Dış rotasyonlar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Kardiyoloji: 1 ay</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Göğüs Hastalıkları: 1 ay</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Uzmanlık eğitiminde geri kalan süre öğrencinin eksikliği saptanan bilgi ve beceri alanları ile uzmanlık tezinin yürütüldüğü alanlar ve danışmanının öngöreceği rotasyonlarda değerlendirilecektir. Önerilen bu rotasyon süreleri göz önüne alınarak Nisan 2014’ten önce başlayan uzmanlık eğitim öğrencilerinin rotasyonları uygun hale getirilmeye çalışmıştır. Kliniğin şartları da göz önüne alınarak bu önerilen sürelere uygun rotasyon planı eğitim sorumlusu öğretim üyesi ve anabilim dalı başkanı tarafından yapılır. Bu planlamada yeni başlayan asistanın hastane ve klinik </w:t>
      </w:r>
      <w:proofErr w:type="gramStart"/>
      <w:r w:rsidRPr="005A5ED1">
        <w:rPr>
          <w:rFonts w:ascii="Times New Roman" w:hAnsi="Times New Roman" w:cs="Times New Roman"/>
          <w:color w:val="000000" w:themeColor="text1"/>
          <w:sz w:val="24"/>
          <w:szCs w:val="24"/>
        </w:rPr>
        <w:t>oryantasyonu</w:t>
      </w:r>
      <w:proofErr w:type="gramEnd"/>
      <w:r w:rsidRPr="005A5ED1">
        <w:rPr>
          <w:rFonts w:ascii="Times New Roman" w:hAnsi="Times New Roman" w:cs="Times New Roman"/>
          <w:color w:val="000000" w:themeColor="text1"/>
          <w:sz w:val="24"/>
          <w:szCs w:val="24"/>
        </w:rPr>
        <w:t xml:space="preserve"> sonrası Genel Cerrahi, Ortopedi, Plastik Cerrahi, Üroloji, Kadın Doğum ve Yoğun Bakım kliniklerinde kıdemsiz asistan olarak, kıdemli asistan, uzman ve öğretim üyesinin yakın gözetimi altında çalışır. 2. ve 3. Yıl asistanı bu kliniklere ilaveten daha özellikli ameliyatların yapıldığı Beyin Cerrahisi, Kalp Damar Cerrahisi, Çocuk Cerrahisi ve Çocuk Ürolojisi, Transplantasyon cerrahisinde ve ameliyathane dışı uygulamalarında 4.-5. sene asistanı, uzman ve öğretim üyesi gözetiminde çalışır. 4. ve 5. yıl asistanı 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Kliniğinin sorumluluğu olan tüm bölümlerde hastanın tedavisi ve anestezi planlanması gibi </w:t>
      </w:r>
      <w:r w:rsidRPr="005A5ED1">
        <w:rPr>
          <w:rFonts w:ascii="Times New Roman" w:hAnsi="Times New Roman" w:cs="Times New Roman"/>
          <w:color w:val="000000" w:themeColor="text1"/>
          <w:sz w:val="24"/>
          <w:szCs w:val="24"/>
        </w:rPr>
        <w:lastRenderedPageBreak/>
        <w:t xml:space="preserve">konularda uzmanın ve öğretim üyesinin bilgisi </w:t>
      </w:r>
      <w:proofErr w:type="gramStart"/>
      <w:r w:rsidRPr="005A5ED1">
        <w:rPr>
          <w:rFonts w:ascii="Times New Roman" w:hAnsi="Times New Roman" w:cs="Times New Roman"/>
          <w:color w:val="000000" w:themeColor="text1"/>
          <w:sz w:val="24"/>
          <w:szCs w:val="24"/>
        </w:rPr>
        <w:t>dahilinde</w:t>
      </w:r>
      <w:proofErr w:type="gramEnd"/>
      <w:r w:rsidRPr="005A5ED1">
        <w:rPr>
          <w:rFonts w:ascii="Times New Roman" w:hAnsi="Times New Roman" w:cs="Times New Roman"/>
          <w:color w:val="000000" w:themeColor="text1"/>
          <w:sz w:val="24"/>
          <w:szCs w:val="24"/>
        </w:rPr>
        <w:t xml:space="preserve"> hasta yönetiminde aktif rol alır.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b/>
          <w:color w:val="000000" w:themeColor="text1"/>
          <w:sz w:val="24"/>
          <w:szCs w:val="24"/>
        </w:rPr>
        <w:t xml:space="preserve"> Gazi Üniversitesi Tıp Fakültesi tarafından </w:t>
      </w:r>
      <w:r w:rsidR="002E1403">
        <w:rPr>
          <w:rFonts w:ascii="Times New Roman" w:hAnsi="Times New Roman" w:cs="Times New Roman"/>
          <w:b/>
          <w:color w:val="000000" w:themeColor="text1"/>
          <w:sz w:val="24"/>
          <w:szCs w:val="24"/>
        </w:rPr>
        <w:t>G</w:t>
      </w:r>
      <w:r w:rsidRPr="005A5ED1">
        <w:rPr>
          <w:rFonts w:ascii="Times New Roman" w:hAnsi="Times New Roman" w:cs="Times New Roman"/>
          <w:color w:val="000000" w:themeColor="text1"/>
          <w:sz w:val="24"/>
          <w:szCs w:val="24"/>
        </w:rPr>
        <w:t xml:space="preserve">azi Üniversitesi Tıp Fakültesi’nde uzmanlık eğitimi alma hakkı kazanan her hekime bir kez düzenlenen </w:t>
      </w:r>
      <w:proofErr w:type="gramStart"/>
      <w:r w:rsidRPr="005A5ED1">
        <w:rPr>
          <w:rFonts w:ascii="Times New Roman" w:hAnsi="Times New Roman" w:cs="Times New Roman"/>
          <w:color w:val="000000" w:themeColor="text1"/>
          <w:sz w:val="24"/>
          <w:szCs w:val="24"/>
        </w:rPr>
        <w:t>oryantasyon</w:t>
      </w:r>
      <w:proofErr w:type="gramEnd"/>
      <w:r w:rsidRPr="005A5ED1">
        <w:rPr>
          <w:rFonts w:ascii="Times New Roman" w:hAnsi="Times New Roman" w:cs="Times New Roman"/>
          <w:color w:val="000000" w:themeColor="text1"/>
          <w:sz w:val="24"/>
          <w:szCs w:val="24"/>
        </w:rPr>
        <w:t xml:space="preserve"> ve bilgilendirme eğitimi verilmektedir, bu eğitime katılmak zorunludur.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5A5ED1" w:rsidRDefault="002E1403"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Ayrıca </w:t>
      </w:r>
      <w:r w:rsidR="000527A6" w:rsidRPr="005A5ED1">
        <w:rPr>
          <w:rFonts w:ascii="Times New Roman" w:hAnsi="Times New Roman" w:cs="Times New Roman"/>
          <w:b/>
          <w:color w:val="000000" w:themeColor="text1"/>
          <w:sz w:val="24"/>
          <w:szCs w:val="24"/>
        </w:rPr>
        <w:t xml:space="preserve">Gazi Üniversitesi Tıp Fakültesi Anesteziyoloji ve </w:t>
      </w:r>
      <w:proofErr w:type="spellStart"/>
      <w:r w:rsidR="000527A6" w:rsidRPr="005A5ED1">
        <w:rPr>
          <w:rFonts w:ascii="Times New Roman" w:hAnsi="Times New Roman" w:cs="Times New Roman"/>
          <w:b/>
          <w:color w:val="000000" w:themeColor="text1"/>
          <w:sz w:val="24"/>
          <w:szCs w:val="24"/>
        </w:rPr>
        <w:t>Reanimasyon</w:t>
      </w:r>
      <w:proofErr w:type="spellEnd"/>
      <w:r w:rsidR="000527A6" w:rsidRPr="005A5ED1">
        <w:rPr>
          <w:rFonts w:ascii="Times New Roman" w:hAnsi="Times New Roman" w:cs="Times New Roman"/>
          <w:b/>
          <w:color w:val="000000" w:themeColor="text1"/>
          <w:sz w:val="24"/>
          <w:szCs w:val="24"/>
        </w:rPr>
        <w:t xml:space="preserve"> AD tarafından </w:t>
      </w:r>
      <w:r w:rsidR="000527A6" w:rsidRPr="005A5ED1">
        <w:rPr>
          <w:rFonts w:ascii="Times New Roman" w:hAnsi="Times New Roman" w:cs="Times New Roman"/>
          <w:color w:val="000000" w:themeColor="text1"/>
          <w:sz w:val="24"/>
          <w:szCs w:val="24"/>
        </w:rPr>
        <w:t xml:space="preserve">Gazi Üniversitesi Tıp Fakültesi Anesteziyoloji ve </w:t>
      </w:r>
      <w:proofErr w:type="spellStart"/>
      <w:r w:rsidR="000527A6" w:rsidRPr="005A5ED1">
        <w:rPr>
          <w:rFonts w:ascii="Times New Roman" w:hAnsi="Times New Roman" w:cs="Times New Roman"/>
          <w:color w:val="000000" w:themeColor="text1"/>
          <w:sz w:val="24"/>
          <w:szCs w:val="24"/>
        </w:rPr>
        <w:t>Reanimasyon</w:t>
      </w:r>
      <w:proofErr w:type="spellEnd"/>
      <w:r w:rsidR="000527A6" w:rsidRPr="005A5ED1">
        <w:rPr>
          <w:rFonts w:ascii="Times New Roman" w:hAnsi="Times New Roman" w:cs="Times New Roman"/>
          <w:color w:val="000000" w:themeColor="text1"/>
          <w:sz w:val="24"/>
          <w:szCs w:val="24"/>
        </w:rPr>
        <w:t xml:space="preserve"> Anabilim Dalı’nda uzmanlık eğitimi alma hakkı kazanan her hekime kliniğe ilk başladığı hafta içerisinde içeriği aşağıda belirtilen eğitim ve bilgiler verilmektedir.</w:t>
      </w:r>
    </w:p>
    <w:p w:rsidR="000527A6" w:rsidRPr="005A5ED1" w:rsidRDefault="000527A6" w:rsidP="000527A6">
      <w:pPr>
        <w:pStyle w:val="ListeParagraf"/>
        <w:spacing w:line="360" w:lineRule="auto"/>
        <w:ind w:left="390" w:firstLine="318"/>
        <w:jc w:val="both"/>
        <w:rPr>
          <w:rFonts w:ascii="Times New Roman" w:hAnsi="Times New Roman" w:cs="Times New Roman"/>
          <w:b/>
          <w:color w:val="000000" w:themeColor="text1"/>
          <w:sz w:val="24"/>
          <w:szCs w:val="24"/>
        </w:rPr>
      </w:pPr>
    </w:p>
    <w:p w:rsidR="002E1403" w:rsidRDefault="002E1403" w:rsidP="000527A6">
      <w:pPr>
        <w:pStyle w:val="ListeParagraf"/>
        <w:spacing w:line="360" w:lineRule="auto"/>
        <w:ind w:left="390" w:firstLine="318"/>
        <w:jc w:val="both"/>
        <w:rPr>
          <w:rFonts w:ascii="Times New Roman" w:hAnsi="Times New Roman" w:cs="Times New Roman"/>
          <w:b/>
          <w:color w:val="000000" w:themeColor="text1"/>
          <w:sz w:val="24"/>
          <w:szCs w:val="24"/>
        </w:rPr>
      </w:pPr>
    </w:p>
    <w:p w:rsidR="002E1403" w:rsidRDefault="002E1403" w:rsidP="000527A6">
      <w:pPr>
        <w:pStyle w:val="ListeParagraf"/>
        <w:spacing w:line="360" w:lineRule="auto"/>
        <w:ind w:left="390" w:firstLine="318"/>
        <w:jc w:val="both"/>
        <w:rPr>
          <w:rFonts w:ascii="Times New Roman" w:hAnsi="Times New Roman" w:cs="Times New Roman"/>
          <w:b/>
          <w:color w:val="000000" w:themeColor="text1"/>
          <w:sz w:val="24"/>
          <w:szCs w:val="24"/>
        </w:rPr>
      </w:pPr>
    </w:p>
    <w:p w:rsidR="000527A6" w:rsidRPr="005A5ED1" w:rsidRDefault="002E1403" w:rsidP="000527A6">
      <w:pPr>
        <w:pStyle w:val="ListeParagraf"/>
        <w:spacing w:line="360" w:lineRule="auto"/>
        <w:ind w:left="390" w:firstLine="318"/>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w:t>
      </w:r>
      <w:r w:rsidR="000527A6" w:rsidRPr="005A5ED1">
        <w:rPr>
          <w:rFonts w:ascii="Times New Roman" w:hAnsi="Times New Roman" w:cs="Times New Roman"/>
          <w:b/>
          <w:color w:val="000000" w:themeColor="text1"/>
          <w:sz w:val="24"/>
          <w:szCs w:val="24"/>
        </w:rPr>
        <w:t>esleğin tanıtımı:</w:t>
      </w:r>
    </w:p>
    <w:p w:rsidR="00F31620" w:rsidRDefault="000527A6" w:rsidP="00F31620">
      <w:pPr>
        <w:pStyle w:val="ListeParagraf"/>
        <w:numPr>
          <w:ilvl w:val="1"/>
          <w:numId w:val="13"/>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Mesleki tanıtım</w:t>
      </w:r>
      <w:r w:rsidR="002E1403">
        <w:rPr>
          <w:rFonts w:ascii="Times New Roman" w:hAnsi="Times New Roman" w:cs="Times New Roman"/>
          <w:color w:val="000000" w:themeColor="text1"/>
          <w:sz w:val="24"/>
          <w:szCs w:val="24"/>
        </w:rPr>
        <w:t xml:space="preserve"> ve g</w:t>
      </w:r>
      <w:r w:rsidRPr="005A5ED1">
        <w:rPr>
          <w:rFonts w:ascii="Times New Roman" w:hAnsi="Times New Roman" w:cs="Times New Roman"/>
          <w:color w:val="000000" w:themeColor="text1"/>
          <w:sz w:val="24"/>
          <w:szCs w:val="24"/>
        </w:rPr>
        <w:t>örev alanları</w:t>
      </w:r>
    </w:p>
    <w:p w:rsidR="00F31620" w:rsidRDefault="000527A6" w:rsidP="00F31620">
      <w:pPr>
        <w:pStyle w:val="ListeParagraf"/>
        <w:numPr>
          <w:ilvl w:val="1"/>
          <w:numId w:val="13"/>
        </w:numPr>
        <w:spacing w:line="360" w:lineRule="auto"/>
        <w:jc w:val="both"/>
        <w:rPr>
          <w:rFonts w:ascii="Times New Roman" w:hAnsi="Times New Roman" w:cs="Times New Roman"/>
          <w:color w:val="000000" w:themeColor="text1"/>
          <w:sz w:val="24"/>
          <w:szCs w:val="24"/>
        </w:rPr>
      </w:pPr>
      <w:proofErr w:type="spellStart"/>
      <w:r w:rsidRPr="00F31620">
        <w:rPr>
          <w:rFonts w:ascii="Times New Roman" w:hAnsi="Times New Roman" w:cs="Times New Roman"/>
          <w:color w:val="000000" w:themeColor="text1"/>
          <w:sz w:val="24"/>
          <w:szCs w:val="24"/>
        </w:rPr>
        <w:t>Mediko</w:t>
      </w:r>
      <w:proofErr w:type="spellEnd"/>
      <w:r w:rsidRPr="00F31620">
        <w:rPr>
          <w:rFonts w:ascii="Times New Roman" w:hAnsi="Times New Roman" w:cs="Times New Roman"/>
          <w:color w:val="000000" w:themeColor="text1"/>
          <w:sz w:val="24"/>
          <w:szCs w:val="24"/>
        </w:rPr>
        <w:t>-legal ve etik sorumluluklar</w:t>
      </w:r>
    </w:p>
    <w:p w:rsidR="00F31620" w:rsidRDefault="000527A6" w:rsidP="00F31620">
      <w:pPr>
        <w:pStyle w:val="ListeParagraf"/>
        <w:numPr>
          <w:ilvl w:val="1"/>
          <w:numId w:val="13"/>
        </w:numPr>
        <w:spacing w:line="360" w:lineRule="auto"/>
        <w:jc w:val="both"/>
        <w:rPr>
          <w:rFonts w:ascii="Times New Roman" w:hAnsi="Times New Roman" w:cs="Times New Roman"/>
          <w:color w:val="000000" w:themeColor="text1"/>
          <w:sz w:val="24"/>
          <w:szCs w:val="24"/>
        </w:rPr>
      </w:pPr>
      <w:r w:rsidRPr="00F31620">
        <w:rPr>
          <w:rFonts w:ascii="Times New Roman" w:hAnsi="Times New Roman" w:cs="Times New Roman"/>
          <w:color w:val="000000" w:themeColor="text1"/>
          <w:sz w:val="24"/>
          <w:szCs w:val="24"/>
        </w:rPr>
        <w:t xml:space="preserve"> Özlük hakları</w:t>
      </w:r>
    </w:p>
    <w:p w:rsidR="000527A6" w:rsidRPr="00F31620" w:rsidRDefault="000527A6" w:rsidP="00F31620">
      <w:pPr>
        <w:pStyle w:val="ListeParagraf"/>
        <w:numPr>
          <w:ilvl w:val="1"/>
          <w:numId w:val="13"/>
        </w:numPr>
        <w:spacing w:line="360" w:lineRule="auto"/>
        <w:jc w:val="both"/>
        <w:rPr>
          <w:rFonts w:ascii="Times New Roman" w:hAnsi="Times New Roman" w:cs="Times New Roman"/>
          <w:color w:val="000000" w:themeColor="text1"/>
          <w:sz w:val="24"/>
          <w:szCs w:val="24"/>
        </w:rPr>
      </w:pPr>
      <w:r w:rsidRPr="00F31620">
        <w:rPr>
          <w:rFonts w:ascii="Times New Roman" w:hAnsi="Times New Roman" w:cs="Times New Roman"/>
          <w:color w:val="000000" w:themeColor="text1"/>
          <w:sz w:val="24"/>
          <w:szCs w:val="24"/>
        </w:rPr>
        <w:t xml:space="preserve"> Yan dal uzmanlığı</w:t>
      </w:r>
    </w:p>
    <w:p w:rsidR="000527A6" w:rsidRPr="005A5ED1" w:rsidRDefault="000527A6" w:rsidP="000527A6">
      <w:pPr>
        <w:pStyle w:val="ListeParagraf"/>
        <w:spacing w:line="360" w:lineRule="auto"/>
        <w:ind w:left="390" w:firstLine="318"/>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 Eğitim programının tanıtımı:</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a</w:t>
      </w:r>
      <w:proofErr w:type="gramEnd"/>
      <w:r w:rsidRPr="005A5ED1">
        <w:rPr>
          <w:rFonts w:ascii="Times New Roman" w:hAnsi="Times New Roman" w:cs="Times New Roman"/>
          <w:color w:val="000000" w:themeColor="text1"/>
          <w:sz w:val="24"/>
          <w:szCs w:val="24"/>
        </w:rPr>
        <w:t>. Eğitim süresi ve klinik içi rotasyonlar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b</w:t>
      </w:r>
      <w:proofErr w:type="gramEnd"/>
      <w:r w:rsidRPr="005A5ED1">
        <w:rPr>
          <w:rFonts w:ascii="Times New Roman" w:hAnsi="Times New Roman" w:cs="Times New Roman"/>
          <w:color w:val="000000" w:themeColor="text1"/>
          <w:sz w:val="24"/>
          <w:szCs w:val="24"/>
        </w:rPr>
        <w:t>. Dış rotasyonlar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c</w:t>
      </w:r>
      <w:proofErr w:type="gramEnd"/>
      <w:r w:rsidRPr="005A5ED1">
        <w:rPr>
          <w:rFonts w:ascii="Times New Roman" w:hAnsi="Times New Roman" w:cs="Times New Roman"/>
          <w:color w:val="000000" w:themeColor="text1"/>
          <w:sz w:val="24"/>
          <w:szCs w:val="24"/>
        </w:rPr>
        <w:t>. Danışman öğretim üyesi kavramı</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d</w:t>
      </w:r>
      <w:proofErr w:type="gramEnd"/>
      <w:r w:rsidRPr="005A5ED1">
        <w:rPr>
          <w:rFonts w:ascii="Times New Roman" w:hAnsi="Times New Roman" w:cs="Times New Roman"/>
          <w:color w:val="000000" w:themeColor="text1"/>
          <w:sz w:val="24"/>
          <w:szCs w:val="24"/>
        </w:rPr>
        <w:t>. Karne uygulaması</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e</w:t>
      </w:r>
      <w:proofErr w:type="gramEnd"/>
      <w:r w:rsidRPr="005A5ED1">
        <w:rPr>
          <w:rFonts w:ascii="Times New Roman" w:hAnsi="Times New Roman" w:cs="Times New Roman"/>
          <w:color w:val="000000" w:themeColor="text1"/>
          <w:sz w:val="24"/>
          <w:szCs w:val="24"/>
        </w:rPr>
        <w:t>. Tez hazırlama</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roofErr w:type="gramStart"/>
      <w:r w:rsidRPr="005A5ED1">
        <w:rPr>
          <w:rFonts w:ascii="Times New Roman" w:hAnsi="Times New Roman" w:cs="Times New Roman"/>
          <w:color w:val="000000" w:themeColor="text1"/>
          <w:sz w:val="24"/>
          <w:szCs w:val="24"/>
        </w:rPr>
        <w:t>f</w:t>
      </w:r>
      <w:proofErr w:type="gramEnd"/>
      <w:r w:rsidRPr="005A5ED1">
        <w:rPr>
          <w:rFonts w:ascii="Times New Roman" w:hAnsi="Times New Roman" w:cs="Times New Roman"/>
          <w:color w:val="000000" w:themeColor="text1"/>
          <w:sz w:val="24"/>
          <w:szCs w:val="24"/>
        </w:rPr>
        <w:t>. AD eğitim ve sınav faaliyeti</w:t>
      </w:r>
    </w:p>
    <w:p w:rsidR="000527A6" w:rsidRPr="005A5ED1" w:rsidRDefault="000527A6" w:rsidP="000527A6">
      <w:pPr>
        <w:pStyle w:val="ListeParagraf"/>
        <w:spacing w:line="360" w:lineRule="auto"/>
        <w:ind w:left="390" w:firstLine="318"/>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 Anabilim Dalı e-ortamı:</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 Tıbbi kayıtlar, </w:t>
      </w:r>
      <w:proofErr w:type="gramStart"/>
      <w:r w:rsidRPr="005A5ED1">
        <w:rPr>
          <w:rFonts w:ascii="Times New Roman" w:hAnsi="Times New Roman" w:cs="Times New Roman"/>
          <w:color w:val="000000" w:themeColor="text1"/>
          <w:sz w:val="24"/>
          <w:szCs w:val="24"/>
        </w:rPr>
        <w:t>epikriz</w:t>
      </w:r>
      <w:proofErr w:type="gramEnd"/>
      <w:r w:rsidRPr="005A5ED1">
        <w:rPr>
          <w:rFonts w:ascii="Times New Roman" w:hAnsi="Times New Roman" w:cs="Times New Roman"/>
          <w:color w:val="000000" w:themeColor="text1"/>
          <w:sz w:val="24"/>
          <w:szCs w:val="24"/>
        </w:rPr>
        <w:t>, hasta sonuçlarına ulaşma</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b. Online reçete-</w:t>
      </w:r>
      <w:proofErr w:type="gramStart"/>
      <w:r w:rsidRPr="005A5ED1">
        <w:rPr>
          <w:rFonts w:ascii="Times New Roman" w:hAnsi="Times New Roman" w:cs="Times New Roman"/>
          <w:color w:val="000000" w:themeColor="text1"/>
          <w:sz w:val="24"/>
          <w:szCs w:val="24"/>
        </w:rPr>
        <w:t>konsültasyon</w:t>
      </w:r>
      <w:proofErr w:type="gramEnd"/>
      <w:r w:rsidRPr="005A5ED1">
        <w:rPr>
          <w:rFonts w:ascii="Times New Roman" w:hAnsi="Times New Roman" w:cs="Times New Roman"/>
          <w:color w:val="000000" w:themeColor="text1"/>
          <w:sz w:val="24"/>
          <w:szCs w:val="24"/>
        </w:rPr>
        <w:t>-tetkik isteme ve sonuç alma</w:t>
      </w:r>
    </w:p>
    <w:p w:rsidR="000527A6" w:rsidRPr="005A5ED1" w:rsidRDefault="000527A6" w:rsidP="000527A6">
      <w:pPr>
        <w:pStyle w:val="ListeParagraf"/>
        <w:spacing w:line="360" w:lineRule="auto"/>
        <w:ind w:left="390" w:firstLine="318"/>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 xml:space="preserve"> Görev alanları ve ekiplerin tanıtımı:</w:t>
      </w:r>
    </w:p>
    <w:p w:rsidR="000527A6" w:rsidRPr="005A5ED1" w:rsidRDefault="000527A6" w:rsidP="00F31620">
      <w:pPr>
        <w:pStyle w:val="ListeParagraf"/>
        <w:numPr>
          <w:ilvl w:val="0"/>
          <w:numId w:val="4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Ameliyathaneler</w:t>
      </w:r>
    </w:p>
    <w:p w:rsidR="000527A6" w:rsidRPr="005A5ED1" w:rsidRDefault="000527A6" w:rsidP="00F31620">
      <w:pPr>
        <w:pStyle w:val="ListeParagraf"/>
        <w:numPr>
          <w:ilvl w:val="0"/>
          <w:numId w:val="4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Ameliyathane dışı anestezi alanları</w:t>
      </w:r>
    </w:p>
    <w:p w:rsidR="000527A6" w:rsidRPr="005A5ED1" w:rsidRDefault="000527A6" w:rsidP="00F31620">
      <w:pPr>
        <w:pStyle w:val="ListeParagraf"/>
        <w:numPr>
          <w:ilvl w:val="0"/>
          <w:numId w:val="4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Yoğun bakım üniteleri</w:t>
      </w:r>
    </w:p>
    <w:p w:rsidR="000527A6" w:rsidRPr="005A5ED1" w:rsidRDefault="000527A6" w:rsidP="00F31620">
      <w:pPr>
        <w:pStyle w:val="ListeParagraf"/>
        <w:numPr>
          <w:ilvl w:val="0"/>
          <w:numId w:val="47"/>
        </w:numPr>
        <w:spacing w:line="360" w:lineRule="auto"/>
        <w:jc w:val="both"/>
        <w:rPr>
          <w:rFonts w:ascii="Times New Roman" w:hAnsi="Times New Roman" w:cs="Times New Roman"/>
          <w:color w:val="000000" w:themeColor="text1"/>
          <w:sz w:val="24"/>
          <w:szCs w:val="24"/>
        </w:rPr>
      </w:pPr>
      <w:proofErr w:type="spellStart"/>
      <w:r w:rsidRPr="005A5ED1">
        <w:rPr>
          <w:rFonts w:ascii="Times New Roman" w:hAnsi="Times New Roman" w:cs="Times New Roman"/>
          <w:color w:val="000000" w:themeColor="text1"/>
          <w:sz w:val="24"/>
          <w:szCs w:val="24"/>
        </w:rPr>
        <w:t>Algoloji</w:t>
      </w:r>
      <w:proofErr w:type="spellEnd"/>
      <w:r w:rsidRPr="005A5ED1">
        <w:rPr>
          <w:rFonts w:ascii="Times New Roman" w:hAnsi="Times New Roman" w:cs="Times New Roman"/>
          <w:color w:val="000000" w:themeColor="text1"/>
          <w:sz w:val="24"/>
          <w:szCs w:val="24"/>
        </w:rPr>
        <w:t xml:space="preserve"> bilim dalı</w:t>
      </w:r>
    </w:p>
    <w:p w:rsidR="000527A6" w:rsidRPr="006E47F7" w:rsidRDefault="000527A6" w:rsidP="00F31620">
      <w:pPr>
        <w:pStyle w:val="ListeParagraf"/>
        <w:numPr>
          <w:ilvl w:val="0"/>
          <w:numId w:val="4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Anestezi polikliniği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5A5ED1" w:rsidRDefault="000527A6" w:rsidP="000527A6">
      <w:pPr>
        <w:pStyle w:val="ListeParagraf"/>
        <w:spacing w:line="360" w:lineRule="auto"/>
        <w:ind w:left="390"/>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1. YIL PROGRAMI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Programa başlayıp </w:t>
      </w:r>
      <w:proofErr w:type="gramStart"/>
      <w:r w:rsidRPr="005A5ED1">
        <w:rPr>
          <w:rFonts w:ascii="Times New Roman" w:hAnsi="Times New Roman" w:cs="Times New Roman"/>
          <w:color w:val="000000" w:themeColor="text1"/>
          <w:sz w:val="24"/>
          <w:szCs w:val="24"/>
        </w:rPr>
        <w:t>oryantasyonu</w:t>
      </w:r>
      <w:proofErr w:type="gramEnd"/>
      <w:r w:rsidRPr="005A5ED1">
        <w:rPr>
          <w:rFonts w:ascii="Times New Roman" w:hAnsi="Times New Roman" w:cs="Times New Roman"/>
          <w:color w:val="000000" w:themeColor="text1"/>
          <w:sz w:val="24"/>
          <w:szCs w:val="24"/>
        </w:rPr>
        <w:t xml:space="preserve"> tamamladıktan sonra aşağıda belirtilen iç rotasyonlar sırasında kıdemli asistan, uzman doktor ve öğretim üyesi gözetiminde anestezi ve yoğun bakım ile ilgili temel bilgi ve becerileri kazanır.</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lastRenderedPageBreak/>
        <w:t>Rotasyon planı</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 Oryantasyon</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2. Genel Cerrahi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3. Ortopedi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4. Kulak Burun Boğaz</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5. Üroloji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6. Plastik Cerrahi</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7. Kadın Hastalıkları Doğum</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8. Yoğun Bakım</w:t>
      </w:r>
    </w:p>
    <w:p w:rsidR="000527A6" w:rsidRPr="005A5ED1" w:rsidRDefault="000527A6" w:rsidP="000527A6">
      <w:pPr>
        <w:pStyle w:val="ListeParagraf"/>
        <w:spacing w:line="360" w:lineRule="auto"/>
        <w:ind w:left="390"/>
        <w:jc w:val="both"/>
        <w:rPr>
          <w:rFonts w:ascii="Times New Roman" w:hAnsi="Times New Roman" w:cs="Times New Roman"/>
          <w:color w:val="000000" w:themeColor="text1"/>
          <w:sz w:val="24"/>
          <w:szCs w:val="24"/>
        </w:rPr>
      </w:pPr>
    </w:p>
    <w:p w:rsidR="000527A6" w:rsidRPr="005A5ED1" w:rsidRDefault="000527A6" w:rsidP="000527A6">
      <w:pPr>
        <w:pStyle w:val="ListeParagraf"/>
        <w:spacing w:line="360" w:lineRule="auto"/>
        <w:ind w:left="390"/>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İlk 1 Yılda Edinilmesi Gereken Genel Teorik Bilgiler</w:t>
      </w:r>
    </w:p>
    <w:p w:rsidR="000527A6" w:rsidRPr="005A5ED1" w:rsidRDefault="006E47F7"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0527A6" w:rsidRPr="005A5ED1">
        <w:rPr>
          <w:rFonts w:ascii="Times New Roman" w:hAnsi="Times New Roman" w:cs="Times New Roman"/>
          <w:color w:val="000000" w:themeColor="text1"/>
          <w:sz w:val="24"/>
          <w:szCs w:val="24"/>
        </w:rPr>
        <w:t>. Temel bilgi ve beceriler</w:t>
      </w:r>
    </w:p>
    <w:p w:rsidR="000527A6" w:rsidRPr="006E47F7" w:rsidRDefault="000527A6" w:rsidP="006E47F7">
      <w:pPr>
        <w:pStyle w:val="ListeParagraf"/>
        <w:numPr>
          <w:ilvl w:val="0"/>
          <w:numId w:val="35"/>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Yakın gözetim altında anestezi uygulamalarına başlar.</w:t>
      </w:r>
    </w:p>
    <w:p w:rsidR="000527A6" w:rsidRPr="006E47F7" w:rsidRDefault="000527A6" w:rsidP="006E47F7">
      <w:pPr>
        <w:pStyle w:val="ListeParagraf"/>
        <w:numPr>
          <w:ilvl w:val="0"/>
          <w:numId w:val="35"/>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Preoperatif</w:t>
      </w:r>
      <w:proofErr w:type="spellEnd"/>
      <w:r w:rsidRPr="006E47F7">
        <w:rPr>
          <w:rFonts w:ascii="Times New Roman" w:hAnsi="Times New Roman" w:cs="Times New Roman"/>
          <w:color w:val="000000" w:themeColor="text1"/>
          <w:sz w:val="24"/>
          <w:szCs w:val="24"/>
        </w:rPr>
        <w:t xml:space="preserve"> değerlendirme ile ilgili bilgi ve beceriler (</w:t>
      </w:r>
      <w:proofErr w:type="gramStart"/>
      <w:r w:rsidRPr="006E47F7">
        <w:rPr>
          <w:rFonts w:ascii="Times New Roman" w:hAnsi="Times New Roman" w:cs="Times New Roman"/>
          <w:color w:val="000000" w:themeColor="text1"/>
          <w:sz w:val="24"/>
          <w:szCs w:val="24"/>
        </w:rPr>
        <w:t>konsültasyon</w:t>
      </w:r>
      <w:proofErr w:type="gramEnd"/>
      <w:r w:rsidRPr="006E47F7">
        <w:rPr>
          <w:rFonts w:ascii="Times New Roman" w:hAnsi="Times New Roman" w:cs="Times New Roman"/>
          <w:color w:val="000000" w:themeColor="text1"/>
          <w:sz w:val="24"/>
          <w:szCs w:val="24"/>
        </w:rPr>
        <w:t xml:space="preserve"> isteme ve istenen konsültasyonu yorumlama dahil)</w:t>
      </w:r>
    </w:p>
    <w:p w:rsidR="000527A6" w:rsidRPr="005A5ED1" w:rsidRDefault="000527A6" w:rsidP="000527A6">
      <w:pPr>
        <w:pStyle w:val="ListeParagraf"/>
        <w:numPr>
          <w:ilvl w:val="0"/>
          <w:numId w:val="6"/>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ASA risk sınıflaması</w:t>
      </w:r>
    </w:p>
    <w:p w:rsidR="000527A6" w:rsidRPr="005A5ED1" w:rsidRDefault="000527A6" w:rsidP="000527A6">
      <w:pPr>
        <w:pStyle w:val="ListeParagraf"/>
        <w:numPr>
          <w:ilvl w:val="0"/>
          <w:numId w:val="6"/>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Hangi test hangi durumda istenmeli?</w:t>
      </w:r>
    </w:p>
    <w:p w:rsidR="000527A6" w:rsidRPr="005A5ED1" w:rsidRDefault="006E47F7"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III</w:t>
      </w:r>
      <w:r w:rsidR="000527A6" w:rsidRPr="005A5ED1">
        <w:rPr>
          <w:rFonts w:ascii="Times New Roman" w:hAnsi="Times New Roman" w:cs="Times New Roman"/>
          <w:color w:val="000000" w:themeColor="text1"/>
          <w:sz w:val="24"/>
          <w:szCs w:val="24"/>
        </w:rPr>
        <w:t>. Damar yolu açma ve temel monitörizasyon ile ilgili bilgi ve beceriler</w:t>
      </w:r>
    </w:p>
    <w:p w:rsidR="000527A6" w:rsidRPr="005A5ED1" w:rsidRDefault="000527A6" w:rsidP="000527A6">
      <w:pPr>
        <w:pStyle w:val="ListeParagraf"/>
        <w:numPr>
          <w:ilvl w:val="0"/>
          <w:numId w:val="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EKG </w:t>
      </w:r>
      <w:proofErr w:type="spellStart"/>
      <w:r w:rsidRPr="005A5ED1">
        <w:rPr>
          <w:rFonts w:ascii="Times New Roman" w:hAnsi="Times New Roman" w:cs="Times New Roman"/>
          <w:color w:val="000000" w:themeColor="text1"/>
          <w:sz w:val="24"/>
          <w:szCs w:val="24"/>
        </w:rPr>
        <w:t>monitorizasyonu</w:t>
      </w:r>
      <w:proofErr w:type="spellEnd"/>
      <w:r w:rsidRPr="005A5ED1">
        <w:rPr>
          <w:rFonts w:ascii="Times New Roman" w:hAnsi="Times New Roman" w:cs="Times New Roman"/>
          <w:color w:val="000000" w:themeColor="text1"/>
          <w:sz w:val="24"/>
          <w:szCs w:val="24"/>
        </w:rPr>
        <w:t xml:space="preserve"> temel kuralları</w:t>
      </w:r>
    </w:p>
    <w:p w:rsidR="000527A6" w:rsidRPr="005A5ED1" w:rsidRDefault="000527A6" w:rsidP="000527A6">
      <w:pPr>
        <w:pStyle w:val="ListeParagraf"/>
        <w:numPr>
          <w:ilvl w:val="0"/>
          <w:numId w:val="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SpO2 </w:t>
      </w:r>
      <w:proofErr w:type="spellStart"/>
      <w:r w:rsidRPr="005A5ED1">
        <w:rPr>
          <w:rFonts w:ascii="Times New Roman" w:hAnsi="Times New Roman" w:cs="Times New Roman"/>
          <w:color w:val="000000" w:themeColor="text1"/>
          <w:sz w:val="24"/>
          <w:szCs w:val="24"/>
        </w:rPr>
        <w:t>monitorizasyonu</w:t>
      </w:r>
      <w:proofErr w:type="spellEnd"/>
      <w:r w:rsidRPr="005A5ED1">
        <w:rPr>
          <w:rFonts w:ascii="Times New Roman" w:hAnsi="Times New Roman" w:cs="Times New Roman"/>
          <w:color w:val="000000" w:themeColor="text1"/>
          <w:sz w:val="24"/>
          <w:szCs w:val="24"/>
        </w:rPr>
        <w:t xml:space="preserve"> temel kuralları</w:t>
      </w:r>
    </w:p>
    <w:p w:rsidR="000527A6" w:rsidRPr="005A5ED1" w:rsidRDefault="000527A6" w:rsidP="000527A6">
      <w:pPr>
        <w:pStyle w:val="ListeParagraf"/>
        <w:numPr>
          <w:ilvl w:val="0"/>
          <w:numId w:val="7"/>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Kan basıncı </w:t>
      </w:r>
      <w:proofErr w:type="spellStart"/>
      <w:r w:rsidRPr="005A5ED1">
        <w:rPr>
          <w:rFonts w:ascii="Times New Roman" w:hAnsi="Times New Roman" w:cs="Times New Roman"/>
          <w:color w:val="000000" w:themeColor="text1"/>
          <w:sz w:val="24"/>
          <w:szCs w:val="24"/>
        </w:rPr>
        <w:t>monitorizasyonu</w:t>
      </w:r>
      <w:proofErr w:type="spellEnd"/>
      <w:r w:rsidRPr="005A5ED1">
        <w:rPr>
          <w:rFonts w:ascii="Times New Roman" w:hAnsi="Times New Roman" w:cs="Times New Roman"/>
          <w:color w:val="000000" w:themeColor="text1"/>
          <w:sz w:val="24"/>
          <w:szCs w:val="24"/>
        </w:rPr>
        <w:t xml:space="preserve"> temel kuralları</w:t>
      </w:r>
    </w:p>
    <w:p w:rsidR="000527A6" w:rsidRPr="005A5ED1" w:rsidRDefault="006E47F7" w:rsidP="000527A6">
      <w:pPr>
        <w:pStyle w:val="ListeParagraf"/>
        <w:spacing w:line="360" w:lineRule="auto"/>
        <w:ind w:left="3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IV</w:t>
      </w:r>
      <w:r w:rsidR="000527A6" w:rsidRPr="005A5ED1">
        <w:rPr>
          <w:rFonts w:ascii="Times New Roman" w:hAnsi="Times New Roman" w:cs="Times New Roman"/>
          <w:color w:val="000000" w:themeColor="text1"/>
          <w:sz w:val="24"/>
          <w:szCs w:val="24"/>
        </w:rPr>
        <w:t>. Havayolu uygulamaları hakkında bilgi ve beceri</w:t>
      </w:r>
    </w:p>
    <w:p w:rsidR="000527A6" w:rsidRPr="005A5ED1" w:rsidRDefault="000527A6" w:rsidP="000527A6">
      <w:pPr>
        <w:pStyle w:val="ListeParagraf"/>
        <w:numPr>
          <w:ilvl w:val="0"/>
          <w:numId w:val="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Hava yolu </w:t>
      </w:r>
      <w:proofErr w:type="gramStart"/>
      <w:r w:rsidRPr="005A5ED1">
        <w:rPr>
          <w:rFonts w:ascii="Times New Roman" w:hAnsi="Times New Roman" w:cs="Times New Roman"/>
          <w:color w:val="000000" w:themeColor="text1"/>
          <w:sz w:val="24"/>
          <w:szCs w:val="24"/>
        </w:rPr>
        <w:t>ekipmanları</w:t>
      </w:r>
      <w:proofErr w:type="gramEnd"/>
      <w:r w:rsidRPr="005A5ED1">
        <w:rPr>
          <w:rFonts w:ascii="Times New Roman" w:hAnsi="Times New Roman" w:cs="Times New Roman"/>
          <w:color w:val="000000" w:themeColor="text1"/>
          <w:sz w:val="24"/>
          <w:szCs w:val="24"/>
        </w:rPr>
        <w:t xml:space="preserve"> hakkında bilgi sahibi olma.</w:t>
      </w:r>
    </w:p>
    <w:p w:rsidR="000527A6" w:rsidRPr="005A5ED1" w:rsidRDefault="000527A6" w:rsidP="000527A6">
      <w:pPr>
        <w:pStyle w:val="ListeParagraf"/>
        <w:numPr>
          <w:ilvl w:val="0"/>
          <w:numId w:val="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Hava yolu sağlama /maske ile </w:t>
      </w:r>
      <w:proofErr w:type="spellStart"/>
      <w:r w:rsidRPr="005A5ED1">
        <w:rPr>
          <w:rFonts w:ascii="Times New Roman" w:hAnsi="Times New Roman" w:cs="Times New Roman"/>
          <w:color w:val="000000" w:themeColor="text1"/>
          <w:sz w:val="24"/>
          <w:szCs w:val="24"/>
        </w:rPr>
        <w:t>ventilasyon</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entübasyon</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laringeal</w:t>
      </w:r>
      <w:proofErr w:type="spellEnd"/>
      <w:r w:rsidRPr="005A5ED1">
        <w:rPr>
          <w:rFonts w:ascii="Times New Roman" w:hAnsi="Times New Roman" w:cs="Times New Roman"/>
          <w:color w:val="000000" w:themeColor="text1"/>
          <w:sz w:val="24"/>
          <w:szCs w:val="24"/>
        </w:rPr>
        <w:t xml:space="preserve"> maske becerilerini kazanma</w:t>
      </w:r>
    </w:p>
    <w:p w:rsidR="000527A6" w:rsidRPr="005A5ED1" w:rsidRDefault="000527A6" w:rsidP="000527A6">
      <w:pPr>
        <w:pStyle w:val="ListeParagraf"/>
        <w:numPr>
          <w:ilvl w:val="0"/>
          <w:numId w:val="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Hava yolunun değerlendirilmesi, zor hava yolu beklenen hastaların tanınması ve anestezi uygulamaları için gerekli hazırlıkları yapabilir</w:t>
      </w:r>
    </w:p>
    <w:p w:rsidR="000527A6" w:rsidRPr="005A5ED1" w:rsidRDefault="006E47F7" w:rsidP="006E47F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V</w:t>
      </w:r>
      <w:r w:rsidR="000527A6" w:rsidRPr="005A5ED1">
        <w:rPr>
          <w:rFonts w:ascii="Times New Roman" w:hAnsi="Times New Roman" w:cs="Times New Roman"/>
          <w:color w:val="000000" w:themeColor="text1"/>
          <w:sz w:val="24"/>
          <w:szCs w:val="24"/>
        </w:rPr>
        <w:t xml:space="preserve">. Kritik hastayı tanıma, </w:t>
      </w:r>
      <w:proofErr w:type="spellStart"/>
      <w:r w:rsidR="000527A6" w:rsidRPr="005A5ED1">
        <w:rPr>
          <w:rFonts w:ascii="Times New Roman" w:hAnsi="Times New Roman" w:cs="Times New Roman"/>
          <w:color w:val="000000" w:themeColor="text1"/>
          <w:sz w:val="24"/>
          <w:szCs w:val="24"/>
        </w:rPr>
        <w:t>kardiyo</w:t>
      </w:r>
      <w:proofErr w:type="spellEnd"/>
      <w:r w:rsidR="000527A6" w:rsidRPr="005A5ED1">
        <w:rPr>
          <w:rFonts w:ascii="Times New Roman" w:hAnsi="Times New Roman" w:cs="Times New Roman"/>
          <w:color w:val="000000" w:themeColor="text1"/>
          <w:sz w:val="24"/>
          <w:szCs w:val="24"/>
        </w:rPr>
        <w:t xml:space="preserve"> </w:t>
      </w:r>
      <w:proofErr w:type="spellStart"/>
      <w:r w:rsidR="000527A6" w:rsidRPr="005A5ED1">
        <w:rPr>
          <w:rFonts w:ascii="Times New Roman" w:hAnsi="Times New Roman" w:cs="Times New Roman"/>
          <w:color w:val="000000" w:themeColor="text1"/>
          <w:sz w:val="24"/>
          <w:szCs w:val="24"/>
        </w:rPr>
        <w:t>pulmoner</w:t>
      </w:r>
      <w:proofErr w:type="spellEnd"/>
      <w:r w:rsidR="000527A6" w:rsidRPr="005A5ED1">
        <w:rPr>
          <w:rFonts w:ascii="Times New Roman" w:hAnsi="Times New Roman" w:cs="Times New Roman"/>
          <w:color w:val="000000" w:themeColor="text1"/>
          <w:sz w:val="24"/>
          <w:szCs w:val="24"/>
        </w:rPr>
        <w:t xml:space="preserve"> </w:t>
      </w:r>
      <w:proofErr w:type="spellStart"/>
      <w:r w:rsidR="000527A6" w:rsidRPr="005A5ED1">
        <w:rPr>
          <w:rFonts w:ascii="Times New Roman" w:hAnsi="Times New Roman" w:cs="Times New Roman"/>
          <w:color w:val="000000" w:themeColor="text1"/>
          <w:sz w:val="24"/>
          <w:szCs w:val="24"/>
        </w:rPr>
        <w:t>resusitasyon</w:t>
      </w:r>
      <w:proofErr w:type="spellEnd"/>
      <w:r w:rsidR="000527A6" w:rsidRPr="005A5ED1">
        <w:rPr>
          <w:rFonts w:ascii="Times New Roman" w:hAnsi="Times New Roman" w:cs="Times New Roman"/>
          <w:color w:val="000000" w:themeColor="text1"/>
          <w:sz w:val="24"/>
          <w:szCs w:val="24"/>
        </w:rPr>
        <w:t>.</w:t>
      </w:r>
    </w:p>
    <w:p w:rsidR="000527A6" w:rsidRPr="005A5ED1" w:rsidRDefault="006E47F7"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w:t>
      </w:r>
      <w:r w:rsidR="000527A6" w:rsidRPr="005A5ED1">
        <w:rPr>
          <w:rFonts w:ascii="Times New Roman" w:hAnsi="Times New Roman" w:cs="Times New Roman"/>
          <w:color w:val="000000" w:themeColor="text1"/>
          <w:sz w:val="24"/>
          <w:szCs w:val="24"/>
        </w:rPr>
        <w:t>. Sıvı–elektrolit tedavisi ve kan ve kan ürünlerinin kullanımı, transfüzyon tedavisinde temel ilkeler konusunda bilgi sahibi olur ve tedaviye katılır.</w:t>
      </w:r>
    </w:p>
    <w:p w:rsidR="000527A6" w:rsidRPr="005A5ED1" w:rsidRDefault="006E47F7"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VII</w:t>
      </w:r>
      <w:r w:rsidR="000527A6" w:rsidRPr="005A5ED1">
        <w:rPr>
          <w:rFonts w:ascii="Times New Roman" w:hAnsi="Times New Roman" w:cs="Times New Roman"/>
          <w:color w:val="000000" w:themeColor="text1"/>
          <w:sz w:val="24"/>
          <w:szCs w:val="24"/>
        </w:rPr>
        <w:t xml:space="preserve">. Rotasyon yaptığı bölüme ait </w:t>
      </w:r>
      <w:proofErr w:type="gramStart"/>
      <w:r w:rsidR="000527A6" w:rsidRPr="005A5ED1">
        <w:rPr>
          <w:rFonts w:ascii="Times New Roman" w:hAnsi="Times New Roman" w:cs="Times New Roman"/>
          <w:color w:val="000000" w:themeColor="text1"/>
          <w:sz w:val="24"/>
          <w:szCs w:val="24"/>
        </w:rPr>
        <w:t>spesifik</w:t>
      </w:r>
      <w:proofErr w:type="gramEnd"/>
      <w:r w:rsidR="000527A6" w:rsidRPr="005A5ED1">
        <w:rPr>
          <w:rFonts w:ascii="Times New Roman" w:hAnsi="Times New Roman" w:cs="Times New Roman"/>
          <w:color w:val="000000" w:themeColor="text1"/>
          <w:sz w:val="24"/>
          <w:szCs w:val="24"/>
        </w:rPr>
        <w:t xml:space="preserve"> durumları tanır ve tedavileri hakkında bilgi sahibi olur (ortopedide “</w:t>
      </w:r>
      <w:proofErr w:type="spellStart"/>
      <w:r w:rsidR="000527A6" w:rsidRPr="005A5ED1">
        <w:rPr>
          <w:rFonts w:ascii="Times New Roman" w:hAnsi="Times New Roman" w:cs="Times New Roman"/>
          <w:color w:val="000000" w:themeColor="text1"/>
          <w:sz w:val="24"/>
          <w:szCs w:val="24"/>
        </w:rPr>
        <w:t>wake-up</w:t>
      </w:r>
      <w:proofErr w:type="spellEnd"/>
      <w:r w:rsidR="000527A6" w:rsidRPr="005A5ED1">
        <w:rPr>
          <w:rFonts w:ascii="Times New Roman" w:hAnsi="Times New Roman" w:cs="Times New Roman"/>
          <w:color w:val="000000" w:themeColor="text1"/>
          <w:sz w:val="24"/>
          <w:szCs w:val="24"/>
        </w:rPr>
        <w:t xml:space="preserve">” testinin nasıl yapılacağı, </w:t>
      </w:r>
      <w:proofErr w:type="spellStart"/>
      <w:r w:rsidR="000527A6" w:rsidRPr="005A5ED1">
        <w:rPr>
          <w:rFonts w:ascii="Times New Roman" w:hAnsi="Times New Roman" w:cs="Times New Roman"/>
          <w:color w:val="000000" w:themeColor="text1"/>
          <w:sz w:val="24"/>
          <w:szCs w:val="24"/>
        </w:rPr>
        <w:t>sement</w:t>
      </w:r>
      <w:proofErr w:type="spellEnd"/>
      <w:r w:rsidR="000527A6" w:rsidRPr="005A5ED1">
        <w:rPr>
          <w:rFonts w:ascii="Times New Roman" w:hAnsi="Times New Roman" w:cs="Times New Roman"/>
          <w:color w:val="000000" w:themeColor="text1"/>
          <w:sz w:val="24"/>
          <w:szCs w:val="24"/>
        </w:rPr>
        <w:t xml:space="preserve"> reaksiyonu, genel cerrahide </w:t>
      </w:r>
      <w:proofErr w:type="spellStart"/>
      <w:r w:rsidR="000527A6" w:rsidRPr="005A5ED1">
        <w:rPr>
          <w:rFonts w:ascii="Times New Roman" w:hAnsi="Times New Roman" w:cs="Times New Roman"/>
          <w:color w:val="000000" w:themeColor="text1"/>
          <w:sz w:val="24"/>
          <w:szCs w:val="24"/>
        </w:rPr>
        <w:t>laporaskopik</w:t>
      </w:r>
      <w:proofErr w:type="spellEnd"/>
      <w:r w:rsidR="000527A6" w:rsidRPr="005A5ED1">
        <w:rPr>
          <w:rFonts w:ascii="Times New Roman" w:hAnsi="Times New Roman" w:cs="Times New Roman"/>
          <w:color w:val="000000" w:themeColor="text1"/>
          <w:sz w:val="24"/>
          <w:szCs w:val="24"/>
        </w:rPr>
        <w:t xml:space="preserve"> ameliyatların anesteziye etkisi, kontrollü hipotansiyon, vb.)</w:t>
      </w:r>
    </w:p>
    <w:p w:rsidR="000527A6" w:rsidRPr="005A5ED1" w:rsidRDefault="006E47F7"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VIII</w:t>
      </w:r>
      <w:r w:rsidR="000527A6" w:rsidRPr="005A5ED1">
        <w:rPr>
          <w:rFonts w:ascii="Times New Roman" w:hAnsi="Times New Roman" w:cs="Times New Roman"/>
          <w:color w:val="000000" w:themeColor="text1"/>
          <w:sz w:val="24"/>
          <w:szCs w:val="24"/>
        </w:rPr>
        <w:t>. Hastanın postoperatif dönemde takibi, postoperatif ağrı tedavisi, bulantı kusma tedavisi hakkında bilgi sahibi olur ve tedavilerine katılır.</w:t>
      </w:r>
    </w:p>
    <w:p w:rsidR="000527A6" w:rsidRPr="005A5ED1" w:rsidRDefault="006E47F7"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IX</w:t>
      </w:r>
      <w:r w:rsidR="000527A6" w:rsidRPr="005A5ED1">
        <w:rPr>
          <w:rFonts w:ascii="Times New Roman" w:hAnsi="Times New Roman" w:cs="Times New Roman"/>
          <w:color w:val="000000" w:themeColor="text1"/>
          <w:sz w:val="24"/>
          <w:szCs w:val="24"/>
        </w:rPr>
        <w:t xml:space="preserve">. </w:t>
      </w:r>
      <w:proofErr w:type="spellStart"/>
      <w:r w:rsidR="000527A6" w:rsidRPr="005A5ED1">
        <w:rPr>
          <w:rFonts w:ascii="Times New Roman" w:hAnsi="Times New Roman" w:cs="Times New Roman"/>
          <w:color w:val="000000" w:themeColor="text1"/>
          <w:sz w:val="24"/>
          <w:szCs w:val="24"/>
        </w:rPr>
        <w:t>Rejyon</w:t>
      </w:r>
      <w:r w:rsidR="00EC0D82">
        <w:rPr>
          <w:rFonts w:ascii="Times New Roman" w:hAnsi="Times New Roman" w:cs="Times New Roman"/>
          <w:color w:val="000000" w:themeColor="text1"/>
          <w:sz w:val="24"/>
          <w:szCs w:val="24"/>
        </w:rPr>
        <w:t>a</w:t>
      </w:r>
      <w:r w:rsidR="000527A6" w:rsidRPr="005A5ED1">
        <w:rPr>
          <w:rFonts w:ascii="Times New Roman" w:hAnsi="Times New Roman" w:cs="Times New Roman"/>
          <w:color w:val="000000" w:themeColor="text1"/>
          <w:sz w:val="24"/>
          <w:szCs w:val="24"/>
        </w:rPr>
        <w:t>l</w:t>
      </w:r>
      <w:proofErr w:type="spellEnd"/>
      <w:r w:rsidR="000527A6" w:rsidRPr="005A5ED1">
        <w:rPr>
          <w:rFonts w:ascii="Times New Roman" w:hAnsi="Times New Roman" w:cs="Times New Roman"/>
          <w:color w:val="000000" w:themeColor="text1"/>
          <w:sz w:val="24"/>
          <w:szCs w:val="24"/>
        </w:rPr>
        <w:t xml:space="preserve"> Anestezi</w:t>
      </w:r>
    </w:p>
    <w:p w:rsidR="000527A6" w:rsidRPr="005A5ED1" w:rsidRDefault="000527A6" w:rsidP="000527A6">
      <w:pPr>
        <w:pStyle w:val="ListeParagraf"/>
        <w:numPr>
          <w:ilvl w:val="0"/>
          <w:numId w:val="9"/>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Santral ve </w:t>
      </w:r>
      <w:proofErr w:type="spellStart"/>
      <w:r w:rsidRPr="005A5ED1">
        <w:rPr>
          <w:rFonts w:ascii="Times New Roman" w:hAnsi="Times New Roman" w:cs="Times New Roman"/>
          <w:color w:val="000000" w:themeColor="text1"/>
          <w:sz w:val="24"/>
          <w:szCs w:val="24"/>
        </w:rPr>
        <w:t>periferik</w:t>
      </w:r>
      <w:proofErr w:type="spellEnd"/>
      <w:r w:rsidRPr="005A5ED1">
        <w:rPr>
          <w:rFonts w:ascii="Times New Roman" w:hAnsi="Times New Roman" w:cs="Times New Roman"/>
          <w:color w:val="000000" w:themeColor="text1"/>
          <w:sz w:val="24"/>
          <w:szCs w:val="24"/>
        </w:rPr>
        <w:t xml:space="preserve"> sinir blokları ile ilgili temel anatomik bilgiler</w:t>
      </w:r>
    </w:p>
    <w:p w:rsidR="000527A6" w:rsidRPr="005A5ED1" w:rsidRDefault="000527A6" w:rsidP="000527A6">
      <w:pPr>
        <w:pStyle w:val="ListeParagraf"/>
        <w:numPr>
          <w:ilvl w:val="0"/>
          <w:numId w:val="9"/>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Sinir bloklarında kullanılan ilaçların etki mekanizmaları, </w:t>
      </w:r>
      <w:proofErr w:type="spellStart"/>
      <w:r w:rsidRPr="005A5ED1">
        <w:rPr>
          <w:rFonts w:ascii="Times New Roman" w:hAnsi="Times New Roman" w:cs="Times New Roman"/>
          <w:color w:val="000000" w:themeColor="text1"/>
          <w:sz w:val="24"/>
          <w:szCs w:val="24"/>
        </w:rPr>
        <w:t>terapötik</w:t>
      </w:r>
      <w:proofErr w:type="spellEnd"/>
      <w:r w:rsidRPr="005A5ED1">
        <w:rPr>
          <w:rFonts w:ascii="Times New Roman" w:hAnsi="Times New Roman" w:cs="Times New Roman"/>
          <w:color w:val="000000" w:themeColor="text1"/>
          <w:sz w:val="24"/>
          <w:szCs w:val="24"/>
        </w:rPr>
        <w:t xml:space="preserve"> ve </w:t>
      </w:r>
      <w:proofErr w:type="spellStart"/>
      <w:r w:rsidRPr="005A5ED1">
        <w:rPr>
          <w:rFonts w:ascii="Times New Roman" w:hAnsi="Times New Roman" w:cs="Times New Roman"/>
          <w:color w:val="000000" w:themeColor="text1"/>
          <w:sz w:val="24"/>
          <w:szCs w:val="24"/>
        </w:rPr>
        <w:t>toksik</w:t>
      </w:r>
      <w:proofErr w:type="spellEnd"/>
      <w:r w:rsidRPr="005A5ED1">
        <w:rPr>
          <w:rFonts w:ascii="Times New Roman" w:hAnsi="Times New Roman" w:cs="Times New Roman"/>
          <w:color w:val="000000" w:themeColor="text1"/>
          <w:sz w:val="24"/>
          <w:szCs w:val="24"/>
        </w:rPr>
        <w:t xml:space="preserve"> dozları, yan etki ve </w:t>
      </w:r>
      <w:proofErr w:type="gramStart"/>
      <w:r w:rsidRPr="005A5ED1">
        <w:rPr>
          <w:rFonts w:ascii="Times New Roman" w:hAnsi="Times New Roman" w:cs="Times New Roman"/>
          <w:color w:val="000000" w:themeColor="text1"/>
          <w:sz w:val="24"/>
          <w:szCs w:val="24"/>
        </w:rPr>
        <w:t>komplikasyonları</w:t>
      </w:r>
      <w:proofErr w:type="gramEnd"/>
    </w:p>
    <w:p w:rsidR="000527A6" w:rsidRPr="005A5ED1" w:rsidRDefault="000527A6" w:rsidP="000527A6">
      <w:pPr>
        <w:pStyle w:val="ListeParagraf"/>
        <w:numPr>
          <w:ilvl w:val="0"/>
          <w:numId w:val="9"/>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Sinir bloklarında kullanılan setler ve diğer cihazlar (ör: sinir </w:t>
      </w:r>
      <w:proofErr w:type="spellStart"/>
      <w:r w:rsidRPr="005A5ED1">
        <w:rPr>
          <w:rFonts w:ascii="Times New Roman" w:hAnsi="Times New Roman" w:cs="Times New Roman"/>
          <w:color w:val="000000" w:themeColor="text1"/>
          <w:sz w:val="24"/>
          <w:szCs w:val="24"/>
        </w:rPr>
        <w:t>stimulatörü</w:t>
      </w:r>
      <w:proofErr w:type="spellEnd"/>
      <w:r w:rsidRPr="005A5ED1">
        <w:rPr>
          <w:rFonts w:ascii="Times New Roman" w:hAnsi="Times New Roman" w:cs="Times New Roman"/>
          <w:color w:val="000000" w:themeColor="text1"/>
          <w:sz w:val="24"/>
          <w:szCs w:val="24"/>
        </w:rPr>
        <w:t>)</w:t>
      </w:r>
    </w:p>
    <w:p w:rsidR="000527A6" w:rsidRPr="005A5ED1" w:rsidRDefault="000527A6" w:rsidP="000527A6">
      <w:pPr>
        <w:pStyle w:val="ListeParagraf"/>
        <w:numPr>
          <w:ilvl w:val="0"/>
          <w:numId w:val="9"/>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Sinir bloklarının </w:t>
      </w:r>
      <w:proofErr w:type="spellStart"/>
      <w:r w:rsidRPr="005A5ED1">
        <w:rPr>
          <w:rFonts w:ascii="Times New Roman" w:hAnsi="Times New Roman" w:cs="Times New Roman"/>
          <w:color w:val="000000" w:themeColor="text1"/>
          <w:sz w:val="24"/>
          <w:szCs w:val="24"/>
        </w:rPr>
        <w:t>endikasyonları</w:t>
      </w:r>
      <w:proofErr w:type="spellEnd"/>
      <w:r w:rsidRPr="005A5ED1">
        <w:rPr>
          <w:rFonts w:ascii="Times New Roman" w:hAnsi="Times New Roman" w:cs="Times New Roman"/>
          <w:color w:val="000000" w:themeColor="text1"/>
          <w:sz w:val="24"/>
          <w:szCs w:val="24"/>
        </w:rPr>
        <w:t xml:space="preserve"> ve </w:t>
      </w:r>
      <w:proofErr w:type="spellStart"/>
      <w:r w:rsidRPr="005A5ED1">
        <w:rPr>
          <w:rFonts w:ascii="Times New Roman" w:hAnsi="Times New Roman" w:cs="Times New Roman"/>
          <w:color w:val="000000" w:themeColor="text1"/>
          <w:sz w:val="24"/>
          <w:szCs w:val="24"/>
        </w:rPr>
        <w:t>kontrendikasyonları</w:t>
      </w:r>
      <w:proofErr w:type="spellEnd"/>
    </w:p>
    <w:p w:rsidR="000527A6" w:rsidRPr="005A5ED1" w:rsidRDefault="000527A6" w:rsidP="000527A6">
      <w:pPr>
        <w:pStyle w:val="ListeParagraf"/>
        <w:numPr>
          <w:ilvl w:val="0"/>
          <w:numId w:val="9"/>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Antitrombotik</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antiagregan</w:t>
      </w:r>
      <w:proofErr w:type="spellEnd"/>
      <w:r w:rsidRPr="005A5ED1">
        <w:rPr>
          <w:rFonts w:ascii="Times New Roman" w:hAnsi="Times New Roman" w:cs="Times New Roman"/>
          <w:color w:val="000000" w:themeColor="text1"/>
          <w:sz w:val="24"/>
          <w:szCs w:val="24"/>
        </w:rPr>
        <w:t xml:space="preserve"> kullanımı ve </w:t>
      </w:r>
      <w:proofErr w:type="spellStart"/>
      <w:r w:rsidRPr="005A5ED1">
        <w:rPr>
          <w:rFonts w:ascii="Times New Roman" w:hAnsi="Times New Roman" w:cs="Times New Roman"/>
          <w:color w:val="000000" w:themeColor="text1"/>
          <w:sz w:val="24"/>
          <w:szCs w:val="24"/>
        </w:rPr>
        <w:t>rejyonel</w:t>
      </w:r>
      <w:proofErr w:type="spellEnd"/>
      <w:r w:rsidRPr="005A5ED1">
        <w:rPr>
          <w:rFonts w:ascii="Times New Roman" w:hAnsi="Times New Roman" w:cs="Times New Roman"/>
          <w:color w:val="000000" w:themeColor="text1"/>
          <w:sz w:val="24"/>
          <w:szCs w:val="24"/>
        </w:rPr>
        <w:t xml:space="preserve"> bloklar</w:t>
      </w:r>
    </w:p>
    <w:p w:rsidR="000527A6" w:rsidRPr="005A5ED1" w:rsidRDefault="006E47F7" w:rsidP="000527A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0527A6" w:rsidRPr="005A5ED1">
        <w:rPr>
          <w:rFonts w:ascii="Times New Roman" w:hAnsi="Times New Roman" w:cs="Times New Roman"/>
          <w:color w:val="000000" w:themeColor="text1"/>
          <w:sz w:val="24"/>
          <w:szCs w:val="24"/>
        </w:rPr>
        <w:t>. Anestezi ile ilgili teknik donanım bilgileri</w:t>
      </w:r>
    </w:p>
    <w:p w:rsidR="000527A6" w:rsidRPr="006E47F7" w:rsidRDefault="000527A6" w:rsidP="006E47F7">
      <w:pPr>
        <w:pStyle w:val="ListeParagraf"/>
        <w:numPr>
          <w:ilvl w:val="0"/>
          <w:numId w:val="32"/>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Anestezi devreleri</w:t>
      </w:r>
    </w:p>
    <w:p w:rsidR="000527A6" w:rsidRPr="006E47F7" w:rsidRDefault="000527A6" w:rsidP="006E47F7">
      <w:pPr>
        <w:pStyle w:val="ListeParagraf"/>
        <w:numPr>
          <w:ilvl w:val="0"/>
          <w:numId w:val="32"/>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Anestezi makineleri</w:t>
      </w:r>
    </w:p>
    <w:p w:rsidR="000527A6" w:rsidRPr="006E47F7" w:rsidRDefault="000527A6" w:rsidP="006E47F7">
      <w:pPr>
        <w:pStyle w:val="ListeParagraf"/>
        <w:numPr>
          <w:ilvl w:val="0"/>
          <w:numId w:val="32"/>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Havayolu uygulamaları</w:t>
      </w:r>
    </w:p>
    <w:p w:rsidR="000527A6" w:rsidRPr="006E47F7" w:rsidRDefault="000527A6" w:rsidP="006E47F7">
      <w:pPr>
        <w:pStyle w:val="ListeParagraf"/>
        <w:numPr>
          <w:ilvl w:val="0"/>
          <w:numId w:val="32"/>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 xml:space="preserve">Hava yolu </w:t>
      </w:r>
      <w:proofErr w:type="gramStart"/>
      <w:r w:rsidRPr="006E47F7">
        <w:rPr>
          <w:rFonts w:ascii="Times New Roman" w:hAnsi="Times New Roman" w:cs="Times New Roman"/>
          <w:color w:val="000000" w:themeColor="text1"/>
          <w:sz w:val="24"/>
          <w:szCs w:val="24"/>
        </w:rPr>
        <w:t>ekipmanları</w:t>
      </w:r>
      <w:proofErr w:type="gramEnd"/>
    </w:p>
    <w:p w:rsidR="000527A6" w:rsidRPr="006E47F7" w:rsidRDefault="000527A6" w:rsidP="006E47F7">
      <w:pPr>
        <w:pStyle w:val="ListeParagraf"/>
        <w:numPr>
          <w:ilvl w:val="0"/>
          <w:numId w:val="32"/>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Monitörizasyon</w:t>
      </w:r>
      <w:proofErr w:type="spellEnd"/>
    </w:p>
    <w:p w:rsidR="000527A6" w:rsidRPr="005A5ED1" w:rsidRDefault="006E47F7" w:rsidP="000527A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0527A6" w:rsidRPr="005A5ED1">
        <w:rPr>
          <w:rFonts w:ascii="Times New Roman" w:hAnsi="Times New Roman" w:cs="Times New Roman"/>
          <w:color w:val="000000" w:themeColor="text1"/>
          <w:sz w:val="24"/>
          <w:szCs w:val="24"/>
        </w:rPr>
        <w:t>. Farmakolojik bilgi</w:t>
      </w:r>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İnhalasyon</w:t>
      </w:r>
      <w:proofErr w:type="spellEnd"/>
      <w:r w:rsidRPr="006E47F7">
        <w:rPr>
          <w:rFonts w:ascii="Times New Roman" w:hAnsi="Times New Roman" w:cs="Times New Roman"/>
          <w:color w:val="000000" w:themeColor="text1"/>
          <w:sz w:val="24"/>
          <w:szCs w:val="24"/>
        </w:rPr>
        <w:t xml:space="preserve"> </w:t>
      </w:r>
      <w:proofErr w:type="spellStart"/>
      <w:r w:rsidRPr="006E47F7">
        <w:rPr>
          <w:rFonts w:ascii="Times New Roman" w:hAnsi="Times New Roman" w:cs="Times New Roman"/>
          <w:color w:val="000000" w:themeColor="text1"/>
          <w:sz w:val="24"/>
          <w:szCs w:val="24"/>
        </w:rPr>
        <w:t>aneste</w:t>
      </w:r>
      <w:r w:rsidR="00EC0D82">
        <w:rPr>
          <w:rFonts w:ascii="Times New Roman" w:hAnsi="Times New Roman" w:cs="Times New Roman"/>
          <w:color w:val="000000" w:themeColor="text1"/>
          <w:sz w:val="24"/>
          <w:szCs w:val="24"/>
        </w:rPr>
        <w:t>z</w:t>
      </w:r>
      <w:r w:rsidRPr="006E47F7">
        <w:rPr>
          <w:rFonts w:ascii="Times New Roman" w:hAnsi="Times New Roman" w:cs="Times New Roman"/>
          <w:color w:val="000000" w:themeColor="text1"/>
          <w:sz w:val="24"/>
          <w:szCs w:val="24"/>
        </w:rPr>
        <w:t>ikleri</w:t>
      </w:r>
      <w:proofErr w:type="spellEnd"/>
    </w:p>
    <w:p w:rsidR="000527A6" w:rsidRPr="006E47F7" w:rsidRDefault="00EC0D82"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İntravenöz</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anestez</w:t>
      </w:r>
      <w:r w:rsidR="000527A6" w:rsidRPr="006E47F7">
        <w:rPr>
          <w:rFonts w:ascii="Times New Roman" w:hAnsi="Times New Roman" w:cs="Times New Roman"/>
          <w:color w:val="000000" w:themeColor="text1"/>
          <w:sz w:val="24"/>
          <w:szCs w:val="24"/>
        </w:rPr>
        <w:t>ikler</w:t>
      </w:r>
      <w:proofErr w:type="spellEnd"/>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Kas gevşeticiler</w:t>
      </w:r>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Kolinesteraz</w:t>
      </w:r>
      <w:proofErr w:type="spellEnd"/>
      <w:r w:rsidRPr="006E47F7">
        <w:rPr>
          <w:rFonts w:ascii="Times New Roman" w:hAnsi="Times New Roman" w:cs="Times New Roman"/>
          <w:color w:val="000000" w:themeColor="text1"/>
          <w:sz w:val="24"/>
          <w:szCs w:val="24"/>
        </w:rPr>
        <w:t xml:space="preserve"> inhibitörleri</w:t>
      </w:r>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Antikolinerjik</w:t>
      </w:r>
      <w:proofErr w:type="spellEnd"/>
      <w:r w:rsidRPr="006E47F7">
        <w:rPr>
          <w:rFonts w:ascii="Times New Roman" w:hAnsi="Times New Roman" w:cs="Times New Roman"/>
          <w:color w:val="000000" w:themeColor="text1"/>
          <w:sz w:val="24"/>
          <w:szCs w:val="24"/>
        </w:rPr>
        <w:t xml:space="preserve"> ilaçlar</w:t>
      </w:r>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Adrenerjik</w:t>
      </w:r>
      <w:proofErr w:type="spellEnd"/>
      <w:r w:rsidR="00E90E42">
        <w:rPr>
          <w:rFonts w:ascii="Times New Roman" w:hAnsi="Times New Roman" w:cs="Times New Roman"/>
          <w:color w:val="000000" w:themeColor="text1"/>
          <w:sz w:val="24"/>
          <w:szCs w:val="24"/>
        </w:rPr>
        <w:t xml:space="preserve"> </w:t>
      </w:r>
      <w:proofErr w:type="spellStart"/>
      <w:r w:rsidRPr="006E47F7">
        <w:rPr>
          <w:rFonts w:ascii="Times New Roman" w:hAnsi="Times New Roman" w:cs="Times New Roman"/>
          <w:color w:val="000000" w:themeColor="text1"/>
          <w:sz w:val="24"/>
          <w:szCs w:val="24"/>
        </w:rPr>
        <w:t>agonist</w:t>
      </w:r>
      <w:proofErr w:type="spellEnd"/>
      <w:r w:rsidRPr="006E47F7">
        <w:rPr>
          <w:rFonts w:ascii="Times New Roman" w:hAnsi="Times New Roman" w:cs="Times New Roman"/>
          <w:color w:val="000000" w:themeColor="text1"/>
          <w:sz w:val="24"/>
          <w:szCs w:val="24"/>
        </w:rPr>
        <w:t xml:space="preserve"> ve </w:t>
      </w:r>
      <w:proofErr w:type="gramStart"/>
      <w:r w:rsidRPr="006E47F7">
        <w:rPr>
          <w:rFonts w:ascii="Times New Roman" w:hAnsi="Times New Roman" w:cs="Times New Roman"/>
          <w:color w:val="000000" w:themeColor="text1"/>
          <w:sz w:val="24"/>
          <w:szCs w:val="24"/>
        </w:rPr>
        <w:t>antagonistler</w:t>
      </w:r>
      <w:proofErr w:type="gramEnd"/>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Hipotansifler</w:t>
      </w:r>
      <w:proofErr w:type="spellEnd"/>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 xml:space="preserve">Lokal </w:t>
      </w:r>
      <w:proofErr w:type="spellStart"/>
      <w:r w:rsidRPr="006E47F7">
        <w:rPr>
          <w:rFonts w:ascii="Times New Roman" w:hAnsi="Times New Roman" w:cs="Times New Roman"/>
          <w:color w:val="000000" w:themeColor="text1"/>
          <w:sz w:val="24"/>
          <w:szCs w:val="24"/>
        </w:rPr>
        <w:t>aneste</w:t>
      </w:r>
      <w:r w:rsidR="00EC0D82">
        <w:rPr>
          <w:rFonts w:ascii="Times New Roman" w:hAnsi="Times New Roman" w:cs="Times New Roman"/>
          <w:color w:val="000000" w:themeColor="text1"/>
          <w:sz w:val="24"/>
          <w:szCs w:val="24"/>
        </w:rPr>
        <w:t>z</w:t>
      </w:r>
      <w:r w:rsidRPr="006E47F7">
        <w:rPr>
          <w:rFonts w:ascii="Times New Roman" w:hAnsi="Times New Roman" w:cs="Times New Roman"/>
          <w:color w:val="000000" w:themeColor="text1"/>
          <w:sz w:val="24"/>
          <w:szCs w:val="24"/>
        </w:rPr>
        <w:t>ikler</w:t>
      </w:r>
      <w:proofErr w:type="spellEnd"/>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proofErr w:type="spellStart"/>
      <w:r w:rsidRPr="006E47F7">
        <w:rPr>
          <w:rFonts w:ascii="Times New Roman" w:hAnsi="Times New Roman" w:cs="Times New Roman"/>
          <w:color w:val="000000" w:themeColor="text1"/>
          <w:sz w:val="24"/>
          <w:szCs w:val="24"/>
        </w:rPr>
        <w:t>Opioidler</w:t>
      </w:r>
      <w:proofErr w:type="spellEnd"/>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Analjezikler</w:t>
      </w:r>
    </w:p>
    <w:p w:rsidR="000527A6" w:rsidRPr="006E47F7" w:rsidRDefault="000527A6" w:rsidP="006E47F7">
      <w:pPr>
        <w:pStyle w:val="ListeParagraf"/>
        <w:numPr>
          <w:ilvl w:val="0"/>
          <w:numId w:val="36"/>
        </w:numPr>
        <w:spacing w:line="360" w:lineRule="auto"/>
        <w:jc w:val="both"/>
        <w:rPr>
          <w:rFonts w:ascii="Times New Roman" w:hAnsi="Times New Roman" w:cs="Times New Roman"/>
          <w:color w:val="000000" w:themeColor="text1"/>
          <w:sz w:val="24"/>
          <w:szCs w:val="24"/>
        </w:rPr>
      </w:pPr>
      <w:r w:rsidRPr="006E47F7">
        <w:rPr>
          <w:rFonts w:ascii="Times New Roman" w:hAnsi="Times New Roman" w:cs="Times New Roman"/>
          <w:color w:val="000000" w:themeColor="text1"/>
          <w:sz w:val="24"/>
          <w:szCs w:val="24"/>
        </w:rPr>
        <w:t>Anestezi ile ilgili diğer ilaçlar (</w:t>
      </w:r>
      <w:proofErr w:type="spellStart"/>
      <w:r w:rsidRPr="006E47F7">
        <w:rPr>
          <w:rFonts w:ascii="Times New Roman" w:hAnsi="Times New Roman" w:cs="Times New Roman"/>
          <w:color w:val="000000" w:themeColor="text1"/>
          <w:sz w:val="24"/>
          <w:szCs w:val="24"/>
        </w:rPr>
        <w:t>adju</w:t>
      </w:r>
      <w:r w:rsidR="00E90E42">
        <w:rPr>
          <w:rFonts w:ascii="Times New Roman" w:hAnsi="Times New Roman" w:cs="Times New Roman"/>
          <w:color w:val="000000" w:themeColor="text1"/>
          <w:sz w:val="24"/>
          <w:szCs w:val="24"/>
        </w:rPr>
        <w:t>vanlar</w:t>
      </w:r>
      <w:proofErr w:type="spellEnd"/>
      <w:r w:rsidRPr="006E47F7">
        <w:rPr>
          <w:rFonts w:ascii="Times New Roman" w:hAnsi="Times New Roman" w:cs="Times New Roman"/>
          <w:color w:val="000000" w:themeColor="text1"/>
          <w:sz w:val="24"/>
          <w:szCs w:val="24"/>
        </w:rPr>
        <w:t>)</w:t>
      </w:r>
    </w:p>
    <w:p w:rsidR="000527A6" w:rsidRPr="005A5ED1" w:rsidRDefault="006E47F7" w:rsidP="000527A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0527A6" w:rsidRPr="005A5ED1">
        <w:rPr>
          <w:rFonts w:ascii="Times New Roman" w:hAnsi="Times New Roman" w:cs="Times New Roman"/>
          <w:color w:val="000000" w:themeColor="text1"/>
          <w:sz w:val="24"/>
          <w:szCs w:val="24"/>
        </w:rPr>
        <w:t>. Anatomi</w:t>
      </w:r>
    </w:p>
    <w:p w:rsidR="000527A6" w:rsidRPr="005A5ED1" w:rsidRDefault="000527A6" w:rsidP="006E47F7">
      <w:pPr>
        <w:pStyle w:val="ListeParagraf"/>
        <w:numPr>
          <w:ilvl w:val="0"/>
          <w:numId w:val="3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Hava yolu anatomisi</w:t>
      </w:r>
    </w:p>
    <w:p w:rsidR="000527A6" w:rsidRPr="005A5ED1" w:rsidRDefault="000527A6" w:rsidP="006E47F7">
      <w:pPr>
        <w:pStyle w:val="ListeParagraf"/>
        <w:numPr>
          <w:ilvl w:val="0"/>
          <w:numId w:val="3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Santral bloklara temel olacak anatomi </w:t>
      </w:r>
      <w:proofErr w:type="gramStart"/>
      <w:r w:rsidRPr="005A5ED1">
        <w:rPr>
          <w:rFonts w:ascii="Times New Roman" w:hAnsi="Times New Roman" w:cs="Times New Roman"/>
          <w:color w:val="000000" w:themeColor="text1"/>
          <w:sz w:val="24"/>
          <w:szCs w:val="24"/>
        </w:rPr>
        <w:t xml:space="preserve">bilgisi </w:t>
      </w:r>
      <w:r w:rsidR="00E90E42">
        <w:rPr>
          <w:rFonts w:ascii="Times New Roman" w:hAnsi="Times New Roman" w:cs="Times New Roman"/>
          <w:color w:val="000000" w:themeColor="text1"/>
          <w:sz w:val="24"/>
          <w:szCs w:val="24"/>
        </w:rPr>
        <w:t>:</w:t>
      </w:r>
      <w:proofErr w:type="spellStart"/>
      <w:r w:rsidR="00E90E42">
        <w:rPr>
          <w:rFonts w:ascii="Times New Roman" w:hAnsi="Times New Roman" w:cs="Times New Roman"/>
          <w:color w:val="000000" w:themeColor="text1"/>
          <w:sz w:val="24"/>
          <w:szCs w:val="24"/>
        </w:rPr>
        <w:t>intratekal</w:t>
      </w:r>
      <w:proofErr w:type="spellEnd"/>
      <w:proofErr w:type="gramEnd"/>
      <w:r w:rsidR="00E90E42">
        <w:rPr>
          <w:rFonts w:ascii="Times New Roman" w:hAnsi="Times New Roman" w:cs="Times New Roman"/>
          <w:color w:val="000000" w:themeColor="text1"/>
          <w:sz w:val="24"/>
          <w:szCs w:val="24"/>
        </w:rPr>
        <w:t xml:space="preserve"> ve </w:t>
      </w:r>
      <w:proofErr w:type="spellStart"/>
      <w:r w:rsidR="00E90E42">
        <w:rPr>
          <w:rFonts w:ascii="Times New Roman" w:hAnsi="Times New Roman" w:cs="Times New Roman"/>
          <w:color w:val="000000" w:themeColor="text1"/>
          <w:sz w:val="24"/>
          <w:szCs w:val="24"/>
        </w:rPr>
        <w:t>epidural</w:t>
      </w:r>
      <w:proofErr w:type="spellEnd"/>
      <w:r w:rsidR="00E90E42">
        <w:rPr>
          <w:rFonts w:ascii="Times New Roman" w:hAnsi="Times New Roman" w:cs="Times New Roman"/>
          <w:color w:val="000000" w:themeColor="text1"/>
          <w:sz w:val="24"/>
          <w:szCs w:val="24"/>
        </w:rPr>
        <w:t xml:space="preserve"> aralık </w:t>
      </w:r>
      <w:r w:rsidRPr="005A5ED1">
        <w:rPr>
          <w:rFonts w:ascii="Times New Roman" w:hAnsi="Times New Roman" w:cs="Times New Roman"/>
          <w:color w:val="000000" w:themeColor="text1"/>
          <w:sz w:val="24"/>
          <w:szCs w:val="24"/>
        </w:rPr>
        <w:t>anatomisi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p>
    <w:p w:rsidR="000527A6" w:rsidRDefault="000527A6" w:rsidP="000527A6">
      <w:pPr>
        <w:spacing w:line="360" w:lineRule="auto"/>
        <w:ind w:firstLine="708"/>
        <w:jc w:val="both"/>
        <w:rPr>
          <w:rFonts w:ascii="Times New Roman" w:hAnsi="Times New Roman" w:cs="Times New Roman"/>
          <w:color w:val="000000" w:themeColor="text1"/>
          <w:sz w:val="24"/>
          <w:szCs w:val="24"/>
        </w:rPr>
      </w:pPr>
    </w:p>
    <w:p w:rsidR="00655847" w:rsidRPr="005A5ED1" w:rsidRDefault="00655847" w:rsidP="000527A6">
      <w:pPr>
        <w:spacing w:line="360" w:lineRule="auto"/>
        <w:ind w:firstLine="708"/>
        <w:jc w:val="both"/>
        <w:rPr>
          <w:rFonts w:ascii="Times New Roman" w:hAnsi="Times New Roman" w:cs="Times New Roman"/>
          <w:color w:val="000000" w:themeColor="text1"/>
          <w:sz w:val="24"/>
          <w:szCs w:val="24"/>
        </w:rPr>
      </w:pPr>
    </w:p>
    <w:p w:rsidR="000527A6" w:rsidRPr="00BB6BFA" w:rsidRDefault="000527A6" w:rsidP="000527A6">
      <w:pPr>
        <w:spacing w:line="360" w:lineRule="auto"/>
        <w:ind w:firstLine="708"/>
        <w:jc w:val="both"/>
        <w:rPr>
          <w:rFonts w:ascii="Times New Roman" w:hAnsi="Times New Roman" w:cs="Times New Roman"/>
          <w:b/>
          <w:color w:val="000000" w:themeColor="text1"/>
          <w:sz w:val="24"/>
          <w:szCs w:val="24"/>
        </w:rPr>
      </w:pPr>
      <w:r w:rsidRPr="00BB6BFA">
        <w:rPr>
          <w:rFonts w:ascii="Times New Roman" w:hAnsi="Times New Roman" w:cs="Times New Roman"/>
          <w:b/>
          <w:color w:val="000000" w:themeColor="text1"/>
          <w:sz w:val="24"/>
          <w:szCs w:val="24"/>
        </w:rPr>
        <w:t>2. ve 3. YIL PROGRAMI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İlk yıl rotasyon yaptığı yerlere ilaveten Beyin Cerrahisi, Çocuk Cerrahisi, Kalp-Damar Cerrahisi,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lastRenderedPageBreak/>
        <w:t xml:space="preserve">Göz Cerrahisi, Çocuk Cerrahisi ve Transplantasyon Cerrahisi gibi özellikli ameliyatların yapıldığı kliniklerde; kıdemli asistan, uzman ve öğretim üyesi gözetimi altında anestezi aşağıda belirtilen daha </w:t>
      </w:r>
      <w:proofErr w:type="gramStart"/>
      <w:r w:rsidRPr="005A5ED1">
        <w:rPr>
          <w:rFonts w:ascii="Times New Roman" w:hAnsi="Times New Roman" w:cs="Times New Roman"/>
          <w:color w:val="000000" w:themeColor="text1"/>
          <w:sz w:val="24"/>
          <w:szCs w:val="24"/>
        </w:rPr>
        <w:t>komplike</w:t>
      </w:r>
      <w:proofErr w:type="gramEnd"/>
      <w:r w:rsidRPr="005A5ED1">
        <w:rPr>
          <w:rFonts w:ascii="Times New Roman" w:hAnsi="Times New Roman" w:cs="Times New Roman"/>
          <w:color w:val="000000" w:themeColor="text1"/>
          <w:sz w:val="24"/>
          <w:szCs w:val="24"/>
        </w:rPr>
        <w:t xml:space="preserve"> becerileri kazanır. Bu döneme dek edinilen bilgilerin pekiştirilmesi, teknolojinin daha iyi kullanılması, </w:t>
      </w:r>
      <w:proofErr w:type="gramStart"/>
      <w:r w:rsidRPr="005A5ED1">
        <w:rPr>
          <w:rFonts w:ascii="Times New Roman" w:hAnsi="Times New Roman" w:cs="Times New Roman"/>
          <w:color w:val="000000" w:themeColor="text1"/>
          <w:sz w:val="24"/>
          <w:szCs w:val="24"/>
        </w:rPr>
        <w:t>manipülasyon</w:t>
      </w:r>
      <w:proofErr w:type="gramEnd"/>
      <w:r w:rsidRPr="005A5ED1">
        <w:rPr>
          <w:rFonts w:ascii="Times New Roman" w:hAnsi="Times New Roman" w:cs="Times New Roman"/>
          <w:color w:val="000000" w:themeColor="text1"/>
          <w:sz w:val="24"/>
          <w:szCs w:val="24"/>
        </w:rPr>
        <w:t xml:space="preserve"> ve monitörizasyon tekniklerinde yetkinliğe erişme hedeflenir. Uzmanlık dalı ile ilgili özel konulara yönlendirilir.</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Rotasyon Programı</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 Genel Cerrahi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2. Ortopedi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3. Kulak Burun Boğaz</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4. Üroloji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5. Plastik Cerrahi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6. Göz</w:t>
      </w:r>
    </w:p>
    <w:p w:rsidR="00E90E42" w:rsidRDefault="00E90E42"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 Jinekoloji ve </w:t>
      </w:r>
      <w:proofErr w:type="spellStart"/>
      <w:r>
        <w:rPr>
          <w:rFonts w:ascii="Times New Roman" w:hAnsi="Times New Roman" w:cs="Times New Roman"/>
          <w:color w:val="000000" w:themeColor="text1"/>
          <w:sz w:val="24"/>
          <w:szCs w:val="24"/>
        </w:rPr>
        <w:t>Obstetrik</w:t>
      </w:r>
      <w:proofErr w:type="spellEnd"/>
      <w:r>
        <w:rPr>
          <w:rFonts w:ascii="Times New Roman" w:hAnsi="Times New Roman" w:cs="Times New Roman"/>
          <w:color w:val="000000" w:themeColor="text1"/>
          <w:sz w:val="24"/>
          <w:szCs w:val="24"/>
        </w:rPr>
        <w:t xml:space="preserve"> </w:t>
      </w:r>
    </w:p>
    <w:p w:rsidR="000527A6" w:rsidRPr="005A5ED1" w:rsidRDefault="00E90E42" w:rsidP="000527A6">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 Göğüs </w:t>
      </w:r>
      <w:r w:rsidR="000527A6" w:rsidRPr="005A5ED1">
        <w:rPr>
          <w:rFonts w:ascii="Times New Roman" w:hAnsi="Times New Roman" w:cs="Times New Roman"/>
          <w:color w:val="000000" w:themeColor="text1"/>
          <w:sz w:val="24"/>
          <w:szCs w:val="24"/>
        </w:rPr>
        <w:t>Cerrahisi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9. Yoğun Bakım</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10. Beyin Cerrahisi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11. Kalp Damar Cerrahisi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12. Çocuk Cerrahisi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13. Anestezi Polikliniği</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14. Ağrı</w:t>
      </w:r>
    </w:p>
    <w:p w:rsidR="000527A6" w:rsidRPr="005A5ED1" w:rsidRDefault="000527A6" w:rsidP="000527A6">
      <w:pPr>
        <w:spacing w:line="360" w:lineRule="auto"/>
        <w:ind w:firstLine="708"/>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15. Ameliyathane dışı</w:t>
      </w:r>
    </w:p>
    <w:p w:rsidR="000527A6" w:rsidRPr="005A5ED1" w:rsidRDefault="000527A6" w:rsidP="000527A6">
      <w:pPr>
        <w:spacing w:line="360" w:lineRule="auto"/>
        <w:ind w:left="360"/>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2. ve 3. yılda Edinilmesi Gereken Temel Beceriler</w:t>
      </w:r>
    </w:p>
    <w:p w:rsidR="000527A6" w:rsidRPr="005A5ED1" w:rsidRDefault="000527A6" w:rsidP="006E47F7">
      <w:pPr>
        <w:pStyle w:val="ListeParagraf"/>
        <w:numPr>
          <w:ilvl w:val="0"/>
          <w:numId w:val="2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Anestezi güvenliği, doğru karar verme, doğru planlama, </w:t>
      </w:r>
      <w:proofErr w:type="gramStart"/>
      <w:r w:rsidRPr="005A5ED1">
        <w:rPr>
          <w:rFonts w:ascii="Times New Roman" w:hAnsi="Times New Roman" w:cs="Times New Roman"/>
          <w:color w:val="000000" w:themeColor="text1"/>
          <w:sz w:val="24"/>
          <w:szCs w:val="24"/>
        </w:rPr>
        <w:t>komplikasyonlarla</w:t>
      </w:r>
      <w:proofErr w:type="gramEnd"/>
      <w:r w:rsidRPr="005A5ED1">
        <w:rPr>
          <w:rFonts w:ascii="Times New Roman" w:hAnsi="Times New Roman" w:cs="Times New Roman"/>
          <w:color w:val="000000" w:themeColor="text1"/>
          <w:sz w:val="24"/>
          <w:szCs w:val="24"/>
        </w:rPr>
        <w:t xml:space="preserve"> baş edebilme yeteneğinin kazanılması</w:t>
      </w:r>
    </w:p>
    <w:p w:rsidR="000527A6" w:rsidRPr="005A5ED1" w:rsidRDefault="000527A6" w:rsidP="006E47F7">
      <w:pPr>
        <w:pStyle w:val="ListeParagraf"/>
        <w:numPr>
          <w:ilvl w:val="0"/>
          <w:numId w:val="2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Spinal</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epidural</w:t>
      </w:r>
      <w:proofErr w:type="spellEnd"/>
      <w:r w:rsidRPr="005A5ED1">
        <w:rPr>
          <w:rFonts w:ascii="Times New Roman" w:hAnsi="Times New Roman" w:cs="Times New Roman"/>
          <w:color w:val="000000" w:themeColor="text1"/>
          <w:sz w:val="24"/>
          <w:szCs w:val="24"/>
        </w:rPr>
        <w:t xml:space="preserve"> ve diğer </w:t>
      </w:r>
      <w:proofErr w:type="spellStart"/>
      <w:r w:rsidRPr="005A5ED1">
        <w:rPr>
          <w:rFonts w:ascii="Times New Roman" w:hAnsi="Times New Roman" w:cs="Times New Roman"/>
          <w:color w:val="000000" w:themeColor="text1"/>
          <w:sz w:val="24"/>
          <w:szCs w:val="24"/>
        </w:rPr>
        <w:t>rejyonel</w:t>
      </w:r>
      <w:proofErr w:type="spellEnd"/>
      <w:r w:rsidRPr="005A5ED1">
        <w:rPr>
          <w:rFonts w:ascii="Times New Roman" w:hAnsi="Times New Roman" w:cs="Times New Roman"/>
          <w:color w:val="000000" w:themeColor="text1"/>
          <w:sz w:val="24"/>
          <w:szCs w:val="24"/>
        </w:rPr>
        <w:t xml:space="preserve"> tekniklerin uygulanması ve becerilerinin artırılması (işaret tekniği, ultrasonografi ve sinir </w:t>
      </w:r>
      <w:proofErr w:type="spellStart"/>
      <w:r w:rsidRPr="005A5ED1">
        <w:rPr>
          <w:rFonts w:ascii="Times New Roman" w:hAnsi="Times New Roman" w:cs="Times New Roman"/>
          <w:color w:val="000000" w:themeColor="text1"/>
          <w:sz w:val="24"/>
          <w:szCs w:val="24"/>
        </w:rPr>
        <w:t>stimülatörü</w:t>
      </w:r>
      <w:proofErr w:type="spellEnd"/>
      <w:r w:rsidRPr="005A5ED1">
        <w:rPr>
          <w:rFonts w:ascii="Times New Roman" w:hAnsi="Times New Roman" w:cs="Times New Roman"/>
          <w:color w:val="000000" w:themeColor="text1"/>
          <w:sz w:val="24"/>
          <w:szCs w:val="24"/>
        </w:rPr>
        <w:t xml:space="preserve"> kullanarak)</w:t>
      </w:r>
    </w:p>
    <w:p w:rsidR="000527A6" w:rsidRPr="005A5ED1" w:rsidRDefault="000527A6" w:rsidP="006E47F7">
      <w:pPr>
        <w:pStyle w:val="ListeParagraf"/>
        <w:numPr>
          <w:ilvl w:val="0"/>
          <w:numId w:val="2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Santral </w:t>
      </w:r>
      <w:proofErr w:type="spellStart"/>
      <w:r w:rsidRPr="005A5ED1">
        <w:rPr>
          <w:rFonts w:ascii="Times New Roman" w:hAnsi="Times New Roman" w:cs="Times New Roman"/>
          <w:color w:val="000000" w:themeColor="text1"/>
          <w:sz w:val="24"/>
          <w:szCs w:val="24"/>
        </w:rPr>
        <w:t>venöz</w:t>
      </w:r>
      <w:proofErr w:type="spellEnd"/>
      <w:r w:rsidRPr="005A5ED1">
        <w:rPr>
          <w:rFonts w:ascii="Times New Roman" w:hAnsi="Times New Roman" w:cs="Times New Roman"/>
          <w:color w:val="000000" w:themeColor="text1"/>
          <w:sz w:val="24"/>
          <w:szCs w:val="24"/>
        </w:rPr>
        <w:t xml:space="preserve"> </w:t>
      </w:r>
      <w:proofErr w:type="spellStart"/>
      <w:r w:rsidRPr="005A5ED1">
        <w:rPr>
          <w:rFonts w:ascii="Times New Roman" w:hAnsi="Times New Roman" w:cs="Times New Roman"/>
          <w:color w:val="000000" w:themeColor="text1"/>
          <w:sz w:val="24"/>
          <w:szCs w:val="24"/>
        </w:rPr>
        <w:t>kateter</w:t>
      </w:r>
      <w:proofErr w:type="spellEnd"/>
      <w:r w:rsidRPr="005A5ED1">
        <w:rPr>
          <w:rFonts w:ascii="Times New Roman" w:hAnsi="Times New Roman" w:cs="Times New Roman"/>
          <w:color w:val="000000" w:themeColor="text1"/>
          <w:sz w:val="24"/>
          <w:szCs w:val="24"/>
        </w:rPr>
        <w:t xml:space="preserve"> tekniklerinin uygulanması ve deneyimin artırılması (ultrasonografi ve işaret tekniği yöntemleriyle)</w:t>
      </w:r>
    </w:p>
    <w:p w:rsidR="000527A6" w:rsidRDefault="000527A6" w:rsidP="006E47F7">
      <w:pPr>
        <w:pStyle w:val="ListeParagraf"/>
        <w:numPr>
          <w:ilvl w:val="0"/>
          <w:numId w:val="28"/>
        </w:num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 Bu dönemde araştırma projelerine katılır ve 2. yılın sonunda tez konusunu danışman öğretim üyesi ile birlikte belirlemiş olmalıdır.</w:t>
      </w:r>
    </w:p>
    <w:p w:rsidR="000527A6" w:rsidRPr="005A5ED1" w:rsidRDefault="000527A6" w:rsidP="000527A6">
      <w:pPr>
        <w:spacing w:line="360" w:lineRule="auto"/>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lastRenderedPageBreak/>
        <w:t>4-5. YIL PROGRAMI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Bu dönemde uzmanlık eğitiminde genel ve temel teorik eğitimin tamamlanmış olduğu kabul edilmelidir.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Rotasyon Programı</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 Genel Cerrahi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2. Ortopedi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3. Kulak Burun Boğaz</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4. Üroloji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5. Plastik Cerrahi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6. Göz</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7.</w:t>
      </w:r>
      <w:r w:rsidR="00E90E42">
        <w:rPr>
          <w:rFonts w:ascii="Times New Roman" w:hAnsi="Times New Roman" w:cs="Times New Roman"/>
          <w:color w:val="000000" w:themeColor="text1"/>
          <w:sz w:val="24"/>
          <w:szCs w:val="24"/>
        </w:rPr>
        <w:t xml:space="preserve">Jinekoloji ve </w:t>
      </w:r>
      <w:proofErr w:type="spellStart"/>
      <w:r w:rsidR="00E90E42">
        <w:rPr>
          <w:rFonts w:ascii="Times New Roman" w:hAnsi="Times New Roman" w:cs="Times New Roman"/>
          <w:color w:val="000000" w:themeColor="text1"/>
          <w:sz w:val="24"/>
          <w:szCs w:val="24"/>
        </w:rPr>
        <w:t>Obstetrik</w:t>
      </w:r>
      <w:proofErr w:type="spellEnd"/>
      <w:r w:rsidR="00E90E42">
        <w:rPr>
          <w:rFonts w:ascii="Times New Roman" w:hAnsi="Times New Roman" w:cs="Times New Roman"/>
          <w:color w:val="000000" w:themeColor="text1"/>
          <w:sz w:val="24"/>
          <w:szCs w:val="24"/>
        </w:rPr>
        <w:t xml:space="preserve"> </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8. Göğüs Cerrahisi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9. Yoğun Bakım</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10. Beyin Cerrahisi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11. Kalp Damar Cerrahisi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12. Çocuk Cerrahisi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13. Anestezi Polikliniği</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14. Ağrı</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15. Ameliyathane dışı</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16. Dış Rotasyonlar</w:t>
      </w:r>
    </w:p>
    <w:p w:rsidR="000527A6" w:rsidRPr="005A5ED1" w:rsidRDefault="000527A6" w:rsidP="000527A6">
      <w:pPr>
        <w:spacing w:line="360" w:lineRule="auto"/>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4.ve 5. yılda Edinilmesi Gereken Temel Beceriler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1. Bu kıdemdeki asistan anestezi uygulamalarını yapar, öğretir. Yüksek riskli hasta, majör cerrahi cerrahi için anestezi uygulamalarını ve hasta takiplerini yapar.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2. Yoğun bakım servislerinde sorumlu anestezist olarak çalışabilir, </w:t>
      </w:r>
      <w:proofErr w:type="gramStart"/>
      <w:r w:rsidRPr="005A5ED1">
        <w:rPr>
          <w:rFonts w:ascii="Times New Roman" w:hAnsi="Times New Roman" w:cs="Times New Roman"/>
          <w:color w:val="000000" w:themeColor="text1"/>
          <w:sz w:val="24"/>
          <w:szCs w:val="24"/>
        </w:rPr>
        <w:t>konsültasyonlarda</w:t>
      </w:r>
      <w:proofErr w:type="gramEnd"/>
      <w:r w:rsidRPr="005A5ED1">
        <w:rPr>
          <w:rFonts w:ascii="Times New Roman" w:hAnsi="Times New Roman" w:cs="Times New Roman"/>
          <w:color w:val="000000" w:themeColor="text1"/>
          <w:sz w:val="24"/>
          <w:szCs w:val="24"/>
        </w:rPr>
        <w:t xml:space="preserve"> karar verme tartışmalarına katılır.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3. Ayrıca, genel tıp eğitimi uzmanlıkla ilgili etik ilkeler içerisinde hasta, hasta yakını, tıbbi personel vb. kişiler ile ilişkiler, kalite kontrol ve kalite yöntemleri, ülke sağlık politikası vb. konularda bu dönemde eğitilmeye başlarlar.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4. Konsültasyonlara gönderilirler.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lastRenderedPageBreak/>
        <w:t>5. Bu dönemde zorunlu dış rotasyonlar (1 ay Kardiyoloji-1 ay Göğüs Hastalıkları) tamamlanır.</w:t>
      </w:r>
    </w:p>
    <w:p w:rsidR="000527A6" w:rsidRPr="005A5ED1" w:rsidRDefault="000527A6" w:rsidP="000527A6">
      <w:pPr>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6. Tez çalışmasını bu sürede tamamlamalı ve asistanlık süresinin son 3 ayından önce teslim etmelidir. Tez savunma sınavı; kurumu tarafından asistanın eğitim gördüğü dalın eğitim sorumlularından oluşturulan üç kişilik bir jüri tarafından değerlendirilir. Tezi kabul edilen asistanlar uzmanlık sınavına girebilme hakkı kazanırlar. Tezi kabul edilmeyen asistanlar en geç altı ay içinde jürinin gerekçesindeki esaslara göre tezde gerekli değişiklikleri yaparak tekrar jüriye verirler. İkinci defa tezi kabul edilmeyen asistanların asistanlıkla ilişkisi kesilir ve bu kişiler aynı uzmanlık dalında bir daha asistan olamazlar. Gazi Üniversitesi Tıp Fakültesi uzmanlık öğrencilerinin tezlerin yazılması için gerekli kurallara </w:t>
      </w:r>
      <w:hyperlink r:id="rId29" w:history="1">
        <w:r w:rsidRPr="005A5ED1">
          <w:rPr>
            <w:rStyle w:val="Kpr"/>
            <w:rFonts w:ascii="Times New Roman" w:hAnsi="Times New Roman" w:cs="Times New Roman"/>
            <w:color w:val="000000" w:themeColor="text1"/>
            <w:sz w:val="24"/>
            <w:szCs w:val="24"/>
          </w:rPr>
          <w:t>http://med.gazi.edu.tr/posts/view/title/tez-yazim-kilavuzu-22504</w:t>
        </w:r>
      </w:hyperlink>
      <w:r w:rsidRPr="005A5ED1">
        <w:rPr>
          <w:rFonts w:ascii="Times New Roman" w:hAnsi="Times New Roman" w:cs="Times New Roman"/>
          <w:color w:val="000000" w:themeColor="text1"/>
          <w:sz w:val="24"/>
          <w:szCs w:val="24"/>
        </w:rPr>
        <w:t xml:space="preserve"> sayfasından erişilebilir.</w:t>
      </w:r>
    </w:p>
    <w:p w:rsidR="000527A6" w:rsidRPr="005A5ED1" w:rsidRDefault="000527A6" w:rsidP="000527A6">
      <w:pPr>
        <w:tabs>
          <w:tab w:val="left" w:pos="7700"/>
        </w:tabs>
        <w:spacing w:line="360" w:lineRule="auto"/>
        <w:jc w:val="both"/>
        <w:rPr>
          <w:rFonts w:ascii="Times New Roman" w:hAnsi="Times New Roman" w:cs="Times New Roman"/>
          <w:b/>
          <w:color w:val="000000" w:themeColor="text1"/>
          <w:sz w:val="24"/>
          <w:szCs w:val="24"/>
        </w:rPr>
      </w:pPr>
      <w:r w:rsidRPr="005A5ED1">
        <w:rPr>
          <w:rFonts w:ascii="Times New Roman" w:hAnsi="Times New Roman" w:cs="Times New Roman"/>
          <w:b/>
          <w:color w:val="000000" w:themeColor="text1"/>
          <w:sz w:val="24"/>
          <w:szCs w:val="24"/>
        </w:rPr>
        <w:t>Kariyer Olasılıkları</w:t>
      </w:r>
    </w:p>
    <w:p w:rsidR="00ED3A13" w:rsidRDefault="000527A6" w:rsidP="005F2986">
      <w:pPr>
        <w:tabs>
          <w:tab w:val="left" w:pos="7700"/>
        </w:tabs>
        <w:spacing w:line="360" w:lineRule="auto"/>
        <w:jc w:val="both"/>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 xml:space="preserve">Anesteziyoloji ve </w:t>
      </w:r>
      <w:proofErr w:type="spellStart"/>
      <w:r w:rsidRPr="005A5ED1">
        <w:rPr>
          <w:rFonts w:ascii="Times New Roman" w:hAnsi="Times New Roman" w:cs="Times New Roman"/>
          <w:color w:val="000000" w:themeColor="text1"/>
          <w:sz w:val="24"/>
          <w:szCs w:val="24"/>
        </w:rPr>
        <w:t>Reanimasyon</w:t>
      </w:r>
      <w:proofErr w:type="spellEnd"/>
      <w:r w:rsidRPr="005A5ED1">
        <w:rPr>
          <w:rFonts w:ascii="Times New Roman" w:hAnsi="Times New Roman" w:cs="Times New Roman"/>
          <w:color w:val="000000" w:themeColor="text1"/>
          <w:sz w:val="24"/>
          <w:szCs w:val="24"/>
        </w:rPr>
        <w:t xml:space="preserve"> uzmanı unvanı almış kişiler özel ve kamu kuruluşlarında çalışabilir ve</w:t>
      </w:r>
      <w:r w:rsidR="005F2986">
        <w:rPr>
          <w:rFonts w:ascii="Times New Roman" w:hAnsi="Times New Roman" w:cs="Times New Roman"/>
          <w:color w:val="000000" w:themeColor="text1"/>
          <w:sz w:val="24"/>
          <w:szCs w:val="24"/>
        </w:rPr>
        <w:t xml:space="preserve"> akademik kariyer yapabilirler.</w:t>
      </w:r>
    </w:p>
    <w:p w:rsidR="00ED6B90" w:rsidRDefault="00ED6B90" w:rsidP="005F2986">
      <w:pPr>
        <w:tabs>
          <w:tab w:val="left" w:pos="7700"/>
        </w:tabs>
        <w:spacing w:line="360" w:lineRule="auto"/>
        <w:jc w:val="both"/>
        <w:rPr>
          <w:rFonts w:ascii="Times New Roman" w:hAnsi="Times New Roman" w:cs="Times New Roman"/>
          <w:color w:val="000000" w:themeColor="text1"/>
          <w:sz w:val="24"/>
          <w:szCs w:val="24"/>
        </w:rPr>
      </w:pPr>
    </w:p>
    <w:p w:rsidR="00ED6B90" w:rsidRDefault="00ED6B90" w:rsidP="005F2986">
      <w:pPr>
        <w:tabs>
          <w:tab w:val="left" w:pos="7700"/>
        </w:tabs>
        <w:spacing w:line="360" w:lineRule="auto"/>
        <w:jc w:val="both"/>
        <w:rPr>
          <w:rFonts w:ascii="Times New Roman" w:hAnsi="Times New Roman" w:cs="Times New Roman"/>
          <w:color w:val="000000" w:themeColor="text1"/>
          <w:sz w:val="24"/>
          <w:szCs w:val="24"/>
        </w:rPr>
      </w:pPr>
    </w:p>
    <w:p w:rsidR="00ED6B90" w:rsidRDefault="00ED6B90" w:rsidP="005F2986">
      <w:pPr>
        <w:tabs>
          <w:tab w:val="left" w:pos="7700"/>
        </w:tabs>
        <w:spacing w:line="360" w:lineRule="auto"/>
        <w:jc w:val="both"/>
        <w:rPr>
          <w:rFonts w:ascii="Times New Roman" w:hAnsi="Times New Roman" w:cs="Times New Roman"/>
          <w:color w:val="000000" w:themeColor="text1"/>
          <w:sz w:val="24"/>
          <w:szCs w:val="24"/>
        </w:rPr>
      </w:pPr>
    </w:p>
    <w:p w:rsidR="00ED6B90" w:rsidRDefault="00ED6B90" w:rsidP="005F2986">
      <w:pPr>
        <w:tabs>
          <w:tab w:val="left" w:pos="7700"/>
        </w:tabs>
        <w:spacing w:line="360" w:lineRule="auto"/>
        <w:jc w:val="both"/>
        <w:rPr>
          <w:rFonts w:ascii="Times New Roman" w:hAnsi="Times New Roman" w:cs="Times New Roman"/>
          <w:color w:val="000000" w:themeColor="text1"/>
          <w:sz w:val="24"/>
          <w:szCs w:val="24"/>
        </w:rPr>
      </w:pPr>
    </w:p>
    <w:p w:rsidR="00CA2644" w:rsidRDefault="00CA2644" w:rsidP="005F2986">
      <w:pPr>
        <w:tabs>
          <w:tab w:val="left" w:pos="7700"/>
        </w:tabs>
        <w:spacing w:line="360" w:lineRule="auto"/>
        <w:jc w:val="both"/>
        <w:rPr>
          <w:rFonts w:ascii="Times New Roman" w:hAnsi="Times New Roman" w:cs="Times New Roman"/>
          <w:color w:val="000000" w:themeColor="text1"/>
          <w:sz w:val="24"/>
          <w:szCs w:val="24"/>
        </w:rPr>
      </w:pPr>
    </w:p>
    <w:p w:rsidR="00CA2644" w:rsidRDefault="00CA2644" w:rsidP="005F2986">
      <w:pPr>
        <w:tabs>
          <w:tab w:val="left" w:pos="7700"/>
        </w:tabs>
        <w:spacing w:line="360" w:lineRule="auto"/>
        <w:jc w:val="both"/>
        <w:rPr>
          <w:rFonts w:ascii="Times New Roman" w:hAnsi="Times New Roman" w:cs="Times New Roman"/>
          <w:color w:val="000000" w:themeColor="text1"/>
          <w:sz w:val="24"/>
          <w:szCs w:val="24"/>
        </w:rPr>
      </w:pPr>
    </w:p>
    <w:p w:rsidR="00CA2644" w:rsidRPr="005F2986" w:rsidRDefault="006D5207" w:rsidP="005F2986">
      <w:pPr>
        <w:tabs>
          <w:tab w:val="left" w:pos="7700"/>
        </w:tabs>
        <w:spacing w:line="360" w:lineRule="auto"/>
        <w:jc w:val="both"/>
        <w:rPr>
          <w:rFonts w:ascii="Times New Roman" w:hAnsi="Times New Roman" w:cs="Times New Roman"/>
          <w:color w:val="000000" w:themeColor="text1"/>
          <w:sz w:val="24"/>
          <w:szCs w:val="24"/>
        </w:rPr>
        <w:sectPr w:rsidR="00CA2644" w:rsidRPr="005F2986" w:rsidSect="00DD2985">
          <w:footerReference w:type="default" r:id="rId30"/>
          <w:pgSz w:w="16838" w:h="11906" w:orient="landscape"/>
          <w:pgMar w:top="1417" w:right="1417" w:bottom="1417" w:left="1417" w:header="708" w:footer="708" w:gutter="0"/>
          <w:pgNumType w:start="0" w:chapStyle="1"/>
          <w:cols w:num="2" w:space="708"/>
          <w:titlePg/>
          <w:docGrid w:linePitch="360"/>
        </w:sectPr>
      </w:pPr>
      <w:r>
        <w:rPr>
          <w:rFonts w:ascii="Times New Roman" w:hAnsi="Times New Roman" w:cs="Times New Roman"/>
          <w:noProof/>
          <w:color w:val="000000" w:themeColor="text1"/>
          <w:sz w:val="24"/>
          <w:szCs w:val="24"/>
          <w:lang w:eastAsia="tr-TR"/>
        </w:rPr>
        <w:drawing>
          <wp:inline distT="0" distB="0" distL="0" distR="0">
            <wp:extent cx="9173125" cy="131843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O3.PNG"/>
                    <pic:cNvPicPr/>
                  </pic:nvPicPr>
                  <pic:blipFill>
                    <a:blip r:embed="rId31">
                      <a:extLst>
                        <a:ext uri="{28A0092B-C50C-407E-A947-70E740481C1C}">
                          <a14:useLocalDpi xmlns:a14="http://schemas.microsoft.com/office/drawing/2010/main" val="0"/>
                        </a:ext>
                      </a:extLst>
                    </a:blip>
                    <a:stretch>
                      <a:fillRect/>
                    </a:stretch>
                  </pic:blipFill>
                  <pic:spPr>
                    <a:xfrm>
                      <a:off x="0" y="0"/>
                      <a:ext cx="9224300" cy="1325792"/>
                    </a:xfrm>
                    <a:prstGeom prst="rect">
                      <a:avLst/>
                    </a:prstGeom>
                  </pic:spPr>
                </pic:pic>
              </a:graphicData>
            </a:graphic>
          </wp:inline>
        </w:drawing>
      </w:r>
    </w:p>
    <w:p w:rsidR="00A97442" w:rsidRPr="00E90E42" w:rsidRDefault="00A97442" w:rsidP="00E90E42">
      <w:pPr>
        <w:pStyle w:val="ListeParagraf"/>
        <w:numPr>
          <w:ilvl w:val="0"/>
          <w:numId w:val="13"/>
        </w:numPr>
        <w:shd w:val="clear" w:color="auto" w:fill="FFFFFF"/>
        <w:spacing w:after="0" w:line="360" w:lineRule="auto"/>
        <w:rPr>
          <w:rFonts w:ascii="Times New Roman" w:eastAsia="Times New Roman" w:hAnsi="Times New Roman" w:cs="Times New Roman"/>
          <w:b/>
          <w:bCs/>
          <w:color w:val="000000" w:themeColor="text1"/>
          <w:sz w:val="24"/>
          <w:szCs w:val="24"/>
          <w:lang w:eastAsia="tr-TR"/>
        </w:rPr>
      </w:pPr>
      <w:r w:rsidRPr="00E90E42">
        <w:rPr>
          <w:rFonts w:ascii="Times New Roman" w:eastAsia="Times New Roman" w:hAnsi="Times New Roman" w:cs="Times New Roman"/>
          <w:b/>
          <w:bCs/>
          <w:color w:val="000000" w:themeColor="text1"/>
          <w:sz w:val="24"/>
          <w:szCs w:val="24"/>
          <w:lang w:eastAsia="tr-TR"/>
        </w:rPr>
        <w:lastRenderedPageBreak/>
        <w:t>YÖNETMELİKLER</w:t>
      </w:r>
    </w:p>
    <w:p w:rsidR="00A97442" w:rsidRDefault="002552AB" w:rsidP="00AD71E5">
      <w:pPr>
        <w:shd w:val="clear" w:color="auto" w:fill="FFFFFF"/>
        <w:spacing w:after="0" w:line="36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7.1.</w:t>
      </w:r>
      <w:r w:rsidR="00A97442">
        <w:rPr>
          <w:rFonts w:ascii="Times New Roman" w:eastAsia="Times New Roman" w:hAnsi="Times New Roman" w:cs="Times New Roman"/>
          <w:b/>
          <w:bCs/>
          <w:color w:val="000000" w:themeColor="text1"/>
          <w:sz w:val="24"/>
          <w:szCs w:val="24"/>
          <w:lang w:eastAsia="tr-TR"/>
        </w:rPr>
        <w:t>TIPTA VE DİŞ HEKİMLİĞİNDE UZMANLIK EĞİTİMİ YÖNETMELİĞİ</w:t>
      </w:r>
      <w:r w:rsidR="006A7FA3" w:rsidRPr="005A5ED1">
        <w:rPr>
          <w:rFonts w:ascii="Times New Roman" w:eastAsia="Times New Roman" w:hAnsi="Times New Roman" w:cs="Times New Roman"/>
          <w:b/>
          <w:bCs/>
          <w:color w:val="000000" w:themeColor="text1"/>
          <w:sz w:val="24"/>
          <w:szCs w:val="24"/>
          <w:lang w:eastAsia="tr-TR"/>
        </w:rPr>
        <w:t> </w:t>
      </w:r>
    </w:p>
    <w:p w:rsidR="006A7FA3" w:rsidRPr="005A5ED1" w:rsidRDefault="00FA7856" w:rsidP="00AD71E5">
      <w:pPr>
        <w:shd w:val="clear" w:color="auto" w:fill="FFFFFF"/>
        <w:spacing w:after="0" w:line="360" w:lineRule="auto"/>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b/>
      </w:r>
      <w:r w:rsidRPr="00E90E42">
        <w:rPr>
          <w:rFonts w:ascii="Times New Roman" w:eastAsia="Times New Roman" w:hAnsi="Times New Roman" w:cs="Times New Roman"/>
          <w:b/>
          <w:color w:val="000000" w:themeColor="text1"/>
          <w:sz w:val="24"/>
          <w:szCs w:val="24"/>
          <w:lang w:eastAsia="tr-TR"/>
        </w:rPr>
        <w:tab/>
      </w:r>
      <w:r w:rsidR="00E90E42" w:rsidRPr="00E90E42">
        <w:rPr>
          <w:rFonts w:ascii="Times New Roman" w:eastAsia="Times New Roman" w:hAnsi="Times New Roman" w:cs="Times New Roman"/>
          <w:b/>
          <w:color w:val="000000" w:themeColor="text1"/>
          <w:sz w:val="24"/>
          <w:szCs w:val="24"/>
          <w:lang w:eastAsia="tr-TR"/>
        </w:rPr>
        <w:t>BİRİNCİ</w:t>
      </w:r>
      <w:r w:rsidR="006A7FA3" w:rsidRPr="005A5ED1">
        <w:rPr>
          <w:rFonts w:ascii="Times New Roman" w:eastAsia="Times New Roman" w:hAnsi="Times New Roman" w:cs="Times New Roman"/>
          <w:b/>
          <w:bCs/>
          <w:color w:val="000000" w:themeColor="text1"/>
          <w:sz w:val="24"/>
          <w:szCs w:val="24"/>
          <w:lang w:eastAsia="tr-TR"/>
        </w:rPr>
        <w:t xml:space="preserve"> BÖLÜM</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Amaç, Kapsam, Dayanak ve Tanımlar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Amaç ve kapsam</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 –</w:t>
      </w:r>
      <w:r w:rsidRPr="005A5ED1">
        <w:rPr>
          <w:rFonts w:ascii="Times New Roman" w:eastAsia="Times New Roman" w:hAnsi="Times New Roman" w:cs="Times New Roman"/>
          <w:color w:val="000000" w:themeColor="text1"/>
          <w:sz w:val="24"/>
          <w:szCs w:val="24"/>
          <w:lang w:eastAsia="tr-TR"/>
        </w:rPr>
        <w:t> (1) Bu Yönetmeliğin amacı; tıp ve diş hekimliği alanlarında uzmanlık eğitimi, uzmanlık belgelerinin verilmesi ve Tıpta Uzmanlık Kurulunun çalışma usul ve esaslarını düzenlemektir.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Bu Yönetmelik; Tıpta Uzmanlık Kurulu ile tıp ve diş hekimliği alanlarında eğitim vermeye yetkili kurum ve uzmanlık eğitimi ile ilgili programları ve kişileri kapsar.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Dayanak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 –</w:t>
      </w:r>
      <w:r w:rsidRPr="005A5ED1">
        <w:rPr>
          <w:rFonts w:ascii="Times New Roman" w:eastAsia="Times New Roman" w:hAnsi="Times New Roman" w:cs="Times New Roman"/>
          <w:color w:val="000000" w:themeColor="text1"/>
          <w:sz w:val="24"/>
          <w:szCs w:val="24"/>
          <w:lang w:eastAsia="tr-TR"/>
        </w:rPr>
        <w:t xml:space="preserve"> (1) Bu Yönetmelik, 11/4/1928 tarihli ve 1219 sayılı Tababet ve </w:t>
      </w:r>
      <w:proofErr w:type="spellStart"/>
      <w:r w:rsidRPr="005A5ED1">
        <w:rPr>
          <w:rFonts w:ascii="Times New Roman" w:eastAsia="Times New Roman" w:hAnsi="Times New Roman" w:cs="Times New Roman"/>
          <w:color w:val="000000" w:themeColor="text1"/>
          <w:sz w:val="24"/>
          <w:szCs w:val="24"/>
          <w:lang w:eastAsia="tr-TR"/>
        </w:rPr>
        <w:t>Şuabatı</w:t>
      </w:r>
      <w:proofErr w:type="spellEnd"/>
      <w:r w:rsidRPr="005A5ED1">
        <w:rPr>
          <w:rFonts w:ascii="Times New Roman" w:eastAsia="Times New Roman" w:hAnsi="Times New Roman" w:cs="Times New Roman"/>
          <w:color w:val="000000" w:themeColor="text1"/>
          <w:sz w:val="24"/>
          <w:szCs w:val="24"/>
          <w:lang w:eastAsia="tr-TR"/>
        </w:rPr>
        <w:t xml:space="preserve"> </w:t>
      </w:r>
      <w:proofErr w:type="spellStart"/>
      <w:r w:rsidRPr="005A5ED1">
        <w:rPr>
          <w:rFonts w:ascii="Times New Roman" w:eastAsia="Times New Roman" w:hAnsi="Times New Roman" w:cs="Times New Roman"/>
          <w:color w:val="000000" w:themeColor="text1"/>
          <w:sz w:val="24"/>
          <w:szCs w:val="24"/>
          <w:lang w:eastAsia="tr-TR"/>
        </w:rPr>
        <w:t>San’atlarının</w:t>
      </w:r>
      <w:proofErr w:type="spellEnd"/>
      <w:r w:rsidRPr="005A5ED1">
        <w:rPr>
          <w:rFonts w:ascii="Times New Roman" w:eastAsia="Times New Roman" w:hAnsi="Times New Roman" w:cs="Times New Roman"/>
          <w:color w:val="000000" w:themeColor="text1"/>
          <w:sz w:val="24"/>
          <w:szCs w:val="24"/>
          <w:lang w:eastAsia="tr-TR"/>
        </w:rPr>
        <w:t xml:space="preserve"> Tarzı İcrasına Dair Kanun ile 11/10/2011 tarihli ve 663 sayılı Sağlık Bakanlığı ve Bağlı Kuruluşlarının Teşkilat ve Görevleri Hakkında Kanun Hükmünde Kararnamenin 22 </w:t>
      </w:r>
      <w:proofErr w:type="spellStart"/>
      <w:r w:rsidRPr="005A5ED1">
        <w:rPr>
          <w:rFonts w:ascii="Times New Roman" w:eastAsia="Times New Roman" w:hAnsi="Times New Roman" w:cs="Times New Roman"/>
          <w:color w:val="000000" w:themeColor="text1"/>
          <w:sz w:val="24"/>
          <w:szCs w:val="24"/>
          <w:lang w:eastAsia="tr-TR"/>
        </w:rPr>
        <w:t>nci</w:t>
      </w:r>
      <w:proofErr w:type="spellEnd"/>
      <w:r w:rsidRPr="005A5ED1">
        <w:rPr>
          <w:rFonts w:ascii="Times New Roman" w:eastAsia="Times New Roman" w:hAnsi="Times New Roman" w:cs="Times New Roman"/>
          <w:color w:val="000000" w:themeColor="text1"/>
          <w:sz w:val="24"/>
          <w:szCs w:val="24"/>
          <w:lang w:eastAsia="tr-TR"/>
        </w:rPr>
        <w:t xml:space="preserve"> maddesine dayanılarak hazırlanmıştır.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Tanımlar ve kısaltmalar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 –</w:t>
      </w:r>
      <w:r w:rsidRPr="005A5ED1">
        <w:rPr>
          <w:rFonts w:ascii="Times New Roman" w:eastAsia="Times New Roman" w:hAnsi="Times New Roman" w:cs="Times New Roman"/>
          <w:color w:val="000000" w:themeColor="text1"/>
          <w:sz w:val="24"/>
          <w:szCs w:val="24"/>
          <w:lang w:eastAsia="tr-TR"/>
        </w:rPr>
        <w:t> (1) Bu Yönetmelikte geçen;</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Bakanlık: Sağlık Bakanlığını,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Çekirdek eğitim müfredatı: Uzmanlık eğitimi yapılabilmesi için bir programın uygulaması gereken asgari eğitim ve öğretimi,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Çizelgeler: 1219 sayılı Kanunun eki tıpta ve diş hekimliğinde uzmanlık dalları ve eğitim sürelerine dair ek-1, ek-2 ve ek-3 sayılı çizelgeleri,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Donanım: Programın yatak sayısı, eğitim araç ve gereçleri, tıbbi cihazları gibi fiziki yapısını,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DUS: Diş Hekimliğinde Uzmanlık Eğitimi Giriş Sınavını,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e) Eğitici: Uzmanlık eğitimi verme yetkisine sahip kişileri,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Fakülte: Tıp veya diş hekimliği fakültelerini,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 Genel Müdürlük: Sağlık Hizmetleri Genel Müdürlüğünü,</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ğ) Genişletilmiş eğitim müfredatı: Her program için çekirdek eğitim müfredatını da içeren ve o programa özgü eğitim ve öğretimi,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 Kurul: Tıpta Uzmanlık Kurulunu,</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ı) Kurum: Programların bağlı olduğu kurumları,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i) Kurum yöneticisi: Bakanlığa bağlı hastanelerde başhekimi, fakülte ve birlikte kullanımı olan hastanelerde  dekanı, Adli Tıp Kurumunda Adli Tıp Kurumu Başkanını,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j) ÖSYM: Ölçme, Seçme ve Yerleştirme Merkezi Başkanlığını,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k) Program: Bir ya da birden fazla kurum tarafından ilgili uzmanlık dalının eğitimine yönelik eğitim standardını da içeren </w:t>
      </w:r>
      <w:r w:rsidRPr="005A5ED1">
        <w:rPr>
          <w:rFonts w:ascii="Times New Roman" w:eastAsia="Times New Roman" w:hAnsi="Times New Roman" w:cs="Times New Roman"/>
          <w:color w:val="000000" w:themeColor="text1"/>
          <w:sz w:val="24"/>
          <w:szCs w:val="24"/>
          <w:lang w:eastAsia="tr-TR"/>
        </w:rPr>
        <w:lastRenderedPageBreak/>
        <w:t>çekirdek eğitim müfredatını karşılayacak şekilde yapılandırılmış fonksiyonel yapıyı,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l) Program standardı: Bir programın uzmanlık eğitimi verebilmesi için sahip olması gereken asgari donanım, eğitici ve </w:t>
      </w:r>
      <w:proofErr w:type="gramStart"/>
      <w:r w:rsidRPr="005A5ED1">
        <w:rPr>
          <w:rFonts w:ascii="Times New Roman" w:eastAsia="Times New Roman" w:hAnsi="Times New Roman" w:cs="Times New Roman"/>
          <w:color w:val="000000" w:themeColor="text1"/>
          <w:sz w:val="24"/>
          <w:szCs w:val="24"/>
          <w:lang w:eastAsia="tr-TR"/>
        </w:rPr>
        <w:t>portföy</w:t>
      </w:r>
      <w:proofErr w:type="gramEnd"/>
      <w:r w:rsidRPr="005A5ED1">
        <w:rPr>
          <w:rFonts w:ascii="Times New Roman" w:eastAsia="Times New Roman" w:hAnsi="Times New Roman" w:cs="Times New Roman"/>
          <w:color w:val="000000" w:themeColor="text1"/>
          <w:sz w:val="24"/>
          <w:szCs w:val="24"/>
          <w:lang w:eastAsia="tr-TR"/>
        </w:rPr>
        <w:t xml:space="preserve"> düzeyini gösteren müfredat bileşenini,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m) Portföy: Bir programın uzmanlık eğitimi için gereken vaka, ameliyat, tetkik ve diğer tıbbi iş ve işlem çeşitliliğini,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n) Program yöneticisi: İlgili programdaki eğitimin koordinasyonunda yetkili ve sorumlu olan eğiticiyi,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o) Rotasyon: Uzmanlık öğrencisinin uzmanlık eğitimi süresi içerisinde, kendi dalı dışında Kurul tarafından belirlenen ve tamamlanması zorunlu olan eğitimi,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ö) TUS: Tıpta Uzmanlık Eğitimi Giriş Sınavını,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p) UETS: Uzmanlık Eğitimi Takip Sistemini,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r) Uzman: Çizelgelerde yer alan dallardan birinde uzmanlık eğitimini tamamlayarak o dalda sanatını uygulama hakkı ve uzmanlık unvanını kullanma yetkisi kazanmış olanları,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s) Uzmanlık eğitimi: Tıp veya diş hekimliğinde uzman olabilmek için gereken eğitim ve öğretimi,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ş) Uzmanlık öğrencisi: Kurumlarındaki kadro ve pozisyonları ne olursa olsun bu Yönetmelik hükümlerine göre uzmanlık eğitimi gören kişileri,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 YDUS: Yan Dal Uzmanlık Eğitimi Giriş Sınavını,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u) YÖK: Yükseköğretim Kurulunu,</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ifade</w:t>
      </w:r>
      <w:proofErr w:type="gramEnd"/>
      <w:r w:rsidRPr="005A5ED1">
        <w:rPr>
          <w:rFonts w:ascii="Times New Roman" w:eastAsia="Times New Roman" w:hAnsi="Times New Roman" w:cs="Times New Roman"/>
          <w:color w:val="000000" w:themeColor="text1"/>
          <w:sz w:val="24"/>
          <w:szCs w:val="24"/>
          <w:lang w:eastAsia="tr-TR"/>
        </w:rPr>
        <w:t xml:space="preserve"> eder.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İKİNCİ BÖLÜM</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Tıpta Uzmanlık Kurulu</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Kurulun oluşumu ve çalışma esasları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 –</w:t>
      </w:r>
      <w:r w:rsidRPr="005A5ED1">
        <w:rPr>
          <w:rFonts w:ascii="Times New Roman" w:eastAsia="Times New Roman" w:hAnsi="Times New Roman" w:cs="Times New Roman"/>
          <w:color w:val="000000" w:themeColor="text1"/>
          <w:sz w:val="24"/>
          <w:szCs w:val="24"/>
          <w:lang w:eastAsia="tr-TR"/>
        </w:rPr>
        <w:t> (1) Kurul aşağıda belirtilen üyelerden oluşur: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Bakanlık Müsteşarı veya görevlendireceği Müsteşar Yardımcısı, Sağlık Hizmetleri Genel Müdürü ve I. Hukuk Müşaviri veya görevlendireceği hukuk müşaviri.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Biri diş tabibi olmak üzere eğitim hastanelerinden Bakanın seçeceği beş üye.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Dört tıp fakültesinden birer ve bir diş hekimliği fakültesinden bir üye olmak üzere YÖK’ün seçeceği beş üye.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Gülhane Askeri Tıp Fakültesinin seçeceği bir üye.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Türk Tabipleri Birliğinin seçeceği bir üye.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e) Türk Diş Hekimleri Birliğinin seçeceği bir üye.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Kurumlar, seçecekleri asıl üye sayısı kadar yedek üye de belirler.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(3) Kurula seçilecek asıl ve yedek üyelerin uzman olmaları, ayrıca en az üç yıllık eğitim görevlisi ya da profesör unvanına sahip </w:t>
      </w:r>
      <w:r w:rsidRPr="005A5ED1">
        <w:rPr>
          <w:rFonts w:ascii="Times New Roman" w:eastAsia="Times New Roman" w:hAnsi="Times New Roman" w:cs="Times New Roman"/>
          <w:color w:val="000000" w:themeColor="text1"/>
          <w:sz w:val="24"/>
          <w:szCs w:val="24"/>
          <w:lang w:eastAsia="tr-TR"/>
        </w:rPr>
        <w:lastRenderedPageBreak/>
        <w:t>bulunmaları şarttır. Üyelerin görev süreleri iki yıldır. Süresi bitenler yeniden seçilebilir.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Kurul, Müsteşarın daveti üzerine yılda en az iki kez toplanır; üyelerden en az beşinin teklifi ile de olağanüstü toplanır. Kurula, Müsteşar veya görevlendirilmiş Müsteşar Yardımcısı veya yapılacak ilk toplantıda üyeler arasından seçilen başkan vekili başkanlık eder.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(5) Kurul, en az dokuz üyenin katılımı ile toplanır ve oy çokluğuyla karar alır. Oylamalarda çekimser oy kullanılamaz. Oyların eşitliği halinde başkanın bulunduğu taraf çoğunluğu sağlamış sayılır. Türk Tabipleri Birliği temsilcisi yalnızca tabiplerle ilgili, Türk Diş Hekimleri Birliği temsilcisi de yalnızca diş tabipleri ile ilgili konuların görüşüleceği toplantılara katılabilir ve kendi meslek alanları ile ilgili konularda oy kullanır.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(6) Kuruldaki görüşmeler gündemdeki sıraya göre yapılır. Gündemdeki maddelerin sırası Kurul kararı ile değiştirilebilir. Her üye gündem dışı bir konunun müzakere edilmesini teklif edebilir. Önergeler yazılı olarak Kurul başkanına iletilir. Kurul başkanı, önergeler hakkında leh ve aleyhte konuşmak isteyenlere söz verir ve önergenin görüşülmesini Kurulun onayına sunar. Kurul başkanı, aynı konuyu içeren veya benzerlik gösteren önergeleri birleştirerek görüştürme yetkisine sahiptir.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(7) Kararlar ve varsa karşı oylar, karar tarihinden itibaren üç iş günü içerisinde gerekçeleri ile birlikte yazılarak imzalanır ve sekretaryaya bildirilir.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(8) Kurul toplantılarına üst üste iki kez mazeretsiz olarak katılmayanların üyeliği düşer.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(9) Kurulun sekretarya hizmetleri Genel Müdürlük tarafından yürütülür. Sekretarya hizmetlerini yürütmek üzere yeterli nitelik ve sayıda personel görevlendirilir.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Kurulun görevleri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5 –</w:t>
      </w:r>
      <w:r w:rsidRPr="005A5ED1">
        <w:rPr>
          <w:rFonts w:ascii="Times New Roman" w:eastAsia="Times New Roman" w:hAnsi="Times New Roman" w:cs="Times New Roman"/>
          <w:color w:val="000000" w:themeColor="text1"/>
          <w:sz w:val="24"/>
          <w:szCs w:val="24"/>
          <w:lang w:eastAsia="tr-TR"/>
        </w:rPr>
        <w:t> (1) Kurulun görevleri şunlardır: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Kurumlara program temelinde uzmanlık eğitimi yetkisi verilmesi ve bu yetkinin kaldırılmasına ilişkin teklifleri karara bağlamak.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Uzmanlık dallarının eğitim standardını da içeren çekirdek eğitim müfredatlarını belirlemek ve ilan etmek.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İlgili uzmanlık dalının çekirdek ve genişletilmiş eğitim müfredatlarına göre uygulama alanları ile temel görev ve temel yetkilerinin çerçevesini belirlemek.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Uzmanlık dallarının rotasyonları ve bu rotasyonların süreleri hakkında karar vermek.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Uzmanlık dallarının eğitim sürelerinin üçte bir oranına kadar arttırılabilmesi hakkında karar vermek.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e) Uzmanlık eğitiminin takip ve değerlendirme esaslarını belirlemek.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Programların uzmanlık eğitimi çekirdek ve genişletilmiş müfredat ve eğitim standartlarına uygunluğunu takip etmek.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 Yapılan takipler sonucunda, eksiklikleri tespit edilen programlarda yerinde denetim yapmak veya yaptırmak, denetimler sonucunda düzenlenen raporları karara bağlamak.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ğ) Uzmanlık eğitimini bitirme sınavı jürilerinin seçim ölçütlerini belirlemek.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 Yurt dışındaki uzmanlık eğitimi veren kurumların tanınmışlık listesini yapmak ve bu listeyi güncellemek.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ı) Yabancı ülkelerde uzmanlık eğitimi yapanların bilimsel değerlendirmesinin yapılabileceği kurumları belirlemek.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i) Yeni uzmanlık dallarının ihdas edilmesi ile ilgili görüş bildirmek, ihdas edilen dallarda uzman olacakların başvuru ölçütlerini belirlemek ve bu konudaki başvuruları karara bağlamak.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j) Sertifikaları Bakanlıkça tescil edilecek olan ve uzmanlara yönelik olan sertifikalı eğitim programları ile ilgili görüş vermek.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k) Uzmanlık eğitimi ve uzman insan gücü ile ilgili görüş vermek, uzmanlık eğitimine giriş sınavlarında programlara ait kontenjanları programların eğitim kapasitesi ve imkânlarını göz önünde bulundurarak ülke ihtiyacına göre belirlemek.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l) Görev alanıyla ilgili konularda çalışmalar yapmak ve görüş hazırlamak üzere, görev süresini ve üye sayısını belirlediği geçici komisyonlar kurmak.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m) Aynı kurum içinde veya birden fazla kurum arasında yapılacak protokol ile oluşturulacak programlar için protokol oluşturma prensiplerini belirlemek.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Görevi sona eren kurul üyelerinin yenilenmesi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6 –</w:t>
      </w:r>
      <w:r w:rsidRPr="005A5ED1">
        <w:rPr>
          <w:rFonts w:ascii="Times New Roman" w:eastAsia="Times New Roman" w:hAnsi="Times New Roman" w:cs="Times New Roman"/>
          <w:color w:val="000000" w:themeColor="text1"/>
          <w:sz w:val="24"/>
          <w:szCs w:val="24"/>
          <w:lang w:eastAsia="tr-TR"/>
        </w:rPr>
        <w:t> (1) Bakanlık, Kurul üyelerinin görev süresinin bitiminden en az üç ay öncesinde 4 üncü maddede belirtilen kurumlardan asıl ve yedek üyelerini tespit etmelerini ister. Kurumlar, seçecekleri asıl ve yedek üyelerin kimlik ve iletişim bilgilerini kendilerine tebliğ edilen tarihten itibaren en geç bir ay içerisinde bildirir.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Herhangi bir sebeple ayrılan veya üyeliği düşen üyenin yerine, geri kalan süreyi tamamlamak üzere aynı kurumun birinci sıradaki yedek üyesi görev yapar. Boşalan yedek üyelik yerine ilgili kurum en geç bir ay içinde yeni bir üyeyi Bakanlığa bildirir.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Herhangi bir nedenle asıl ve yedek üyeliğin boşaldığı durumlarda, bir ay içerisinde Bakanlığa bildirim yapmayan kurumun Kuruldaki ilgili üyeliği o dönem için düşer ve çalışmalarda dikkate alınmaz.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lastRenderedPageBreak/>
        <w:t>ÜÇÜNCÜ BÖLÜM</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Programlar, Eğiticiler ve Uzmanlık Öğrencileri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Akademik kurullar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7 –</w:t>
      </w:r>
      <w:r w:rsidRPr="005A5ED1">
        <w:rPr>
          <w:rFonts w:ascii="Times New Roman" w:eastAsia="Times New Roman" w:hAnsi="Times New Roman" w:cs="Times New Roman"/>
          <w:color w:val="000000" w:themeColor="text1"/>
          <w:sz w:val="24"/>
          <w:szCs w:val="24"/>
          <w:lang w:eastAsia="tr-TR"/>
        </w:rPr>
        <w:t> (1) Kurum; eğitim-öğretim, uygulama ve araştırma faaliyetlerinin değerlendirilmesi ve bilimsel denetimin etkinliğinin sağlanması için tabi olduğu mevzuat çerçevesinde uzmanlık eğitimini düzenleme ve koordine etme görevini kendi akademik kurullarınca yapar.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Program</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8 –</w:t>
      </w:r>
      <w:r w:rsidRPr="005A5ED1">
        <w:rPr>
          <w:rFonts w:ascii="Times New Roman" w:eastAsia="Times New Roman" w:hAnsi="Times New Roman" w:cs="Times New Roman"/>
          <w:color w:val="000000" w:themeColor="text1"/>
          <w:sz w:val="24"/>
          <w:szCs w:val="24"/>
          <w:lang w:eastAsia="tr-TR"/>
        </w:rPr>
        <w:t> (1) Programlardaki eğitim, Kurul tarafından ilan edilen ve eğitim standartlarını da içeren çekirdek müfredatı karşılayacak şekilde olmak zorundadır.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Program yöneticisi;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Üniversitelere ve Gülhane Askeri Tıp Akademisine bağlı uzmanlık ana dallarındaki programlarda anabilim dalı başkanı, uzmanlık yan dallarındaki programlarda bilim dalı başkanı,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Eğitim ve araştırma hastanelerinde ilgili dalın eğitim sorumlusu,</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Birlikte kullanım protokolü ile çalışan Bakanlık hastanelerinde tıp fakültesi anabilim/bilim dalı başkanları,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Adli Tıp Kurumunda kurum başkanı,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olur</w:t>
      </w:r>
      <w:proofErr w:type="gramEnd"/>
      <w:r w:rsidRPr="005A5ED1">
        <w:rPr>
          <w:rFonts w:ascii="Times New Roman" w:eastAsia="Times New Roman" w:hAnsi="Times New Roman" w:cs="Times New Roman"/>
          <w:color w:val="000000" w:themeColor="text1"/>
          <w:sz w:val="24"/>
          <w:szCs w:val="24"/>
          <w:lang w:eastAsia="tr-TR"/>
        </w:rPr>
        <w:t>. Program yöneticisi ilgili dalda eğitici olmak zorundadır; anabilim veya bilim dalı başkanı veya eğitim ve araştırma hastanelerindeki eğitim sorumlusu ilgili dalda uzmanlık eğiticisi niteliğini haiz değilse, o dalda başka bir eğitici kurum yöneticisi tarafından program yöneticisi olarak belirlenir.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Birden fazla kurumun katılımıyla oluşan programlarda program yöneticisi kurumlar arasında yapılan protokol ile belirlenir.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(4) Kurum tarafından ilgili uzmanlık eğitimine giriş sınavı öncesinde uzmanlık öğrencisi talep edilirken her bir program için eğitici, donanım ve </w:t>
      </w:r>
      <w:proofErr w:type="gramStart"/>
      <w:r w:rsidRPr="005A5ED1">
        <w:rPr>
          <w:rFonts w:ascii="Times New Roman" w:eastAsia="Times New Roman" w:hAnsi="Times New Roman" w:cs="Times New Roman"/>
          <w:color w:val="000000" w:themeColor="text1"/>
          <w:sz w:val="24"/>
          <w:szCs w:val="24"/>
          <w:lang w:eastAsia="tr-TR"/>
        </w:rPr>
        <w:t>portföy</w:t>
      </w:r>
      <w:proofErr w:type="gramEnd"/>
      <w:r w:rsidRPr="005A5ED1">
        <w:rPr>
          <w:rFonts w:ascii="Times New Roman" w:eastAsia="Times New Roman" w:hAnsi="Times New Roman" w:cs="Times New Roman"/>
          <w:color w:val="000000" w:themeColor="text1"/>
          <w:sz w:val="24"/>
          <w:szCs w:val="24"/>
          <w:lang w:eastAsia="tr-TR"/>
        </w:rPr>
        <w:t xml:space="preserve"> bakımından bilgisi, mevcut uzmanlık öğrencisi sayısı, program yöneticisi ve uygulanmakta olan müfredat Kurula bildirilir.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(5) Birden fazla bağlı ana dalı olan yan dallarda eğitim vermek amacıyla oluşturulacak programlar için program oluşturma ve uzmanlık öğrencisi talep etme usul ve esasları Kurulca alınan karar çerçevesinde belirlenir.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Programların denetimi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9 –</w:t>
      </w:r>
      <w:r w:rsidRPr="005A5ED1">
        <w:rPr>
          <w:rFonts w:ascii="Times New Roman" w:eastAsia="Times New Roman" w:hAnsi="Times New Roman" w:cs="Times New Roman"/>
          <w:color w:val="000000" w:themeColor="text1"/>
          <w:sz w:val="24"/>
          <w:szCs w:val="24"/>
          <w:lang w:eastAsia="tr-TR"/>
        </w:rPr>
        <w:t xml:space="preserve"> (1) Programlar çekirdek eğitim müfredatları ve standartlarına uygunlukları yönünden Kurul tarafından ya da 5 inci maddenin birinci fıkrasının (l) bendi uyarınca oluşturulan komisyonlarca, en az beş yılda bir yerinde denetlenir. Bu denetim dışında kurumlar eğitim verilen programlarıyla ilgili </w:t>
      </w:r>
      <w:proofErr w:type="spellStart"/>
      <w:r w:rsidRPr="005A5ED1">
        <w:rPr>
          <w:rFonts w:ascii="Times New Roman" w:eastAsia="Times New Roman" w:hAnsi="Times New Roman" w:cs="Times New Roman"/>
          <w:color w:val="000000" w:themeColor="text1"/>
          <w:sz w:val="24"/>
          <w:szCs w:val="24"/>
          <w:lang w:eastAsia="tr-TR"/>
        </w:rPr>
        <w:lastRenderedPageBreak/>
        <w:t>özdeğerlendirmelerini</w:t>
      </w:r>
      <w:proofErr w:type="spellEnd"/>
      <w:r w:rsidRPr="005A5ED1">
        <w:rPr>
          <w:rFonts w:ascii="Times New Roman" w:eastAsia="Times New Roman" w:hAnsi="Times New Roman" w:cs="Times New Roman"/>
          <w:color w:val="000000" w:themeColor="text1"/>
          <w:sz w:val="24"/>
          <w:szCs w:val="24"/>
          <w:lang w:eastAsia="tr-TR"/>
        </w:rPr>
        <w:t xml:space="preserve"> yıllık olarak UETS üzerinden Kurula sunarlar. </w:t>
      </w:r>
      <w:proofErr w:type="spellStart"/>
      <w:r w:rsidRPr="005A5ED1">
        <w:rPr>
          <w:rFonts w:ascii="Times New Roman" w:eastAsia="Times New Roman" w:hAnsi="Times New Roman" w:cs="Times New Roman"/>
          <w:color w:val="000000" w:themeColor="text1"/>
          <w:sz w:val="24"/>
          <w:szCs w:val="24"/>
          <w:lang w:eastAsia="tr-TR"/>
        </w:rPr>
        <w:t>Özdeğerlendirme</w:t>
      </w:r>
      <w:proofErr w:type="spellEnd"/>
      <w:r w:rsidRPr="005A5ED1">
        <w:rPr>
          <w:rFonts w:ascii="Times New Roman" w:eastAsia="Times New Roman" w:hAnsi="Times New Roman" w:cs="Times New Roman"/>
          <w:color w:val="000000" w:themeColor="text1"/>
          <w:sz w:val="24"/>
          <w:szCs w:val="24"/>
          <w:lang w:eastAsia="tr-TR"/>
        </w:rPr>
        <w:t xml:space="preserve"> raporunda belirgin eksiklik saptanan programlar Kurul tarafından öncelikle denetlenir. </w:t>
      </w:r>
      <w:proofErr w:type="spellStart"/>
      <w:r w:rsidRPr="005A5ED1">
        <w:rPr>
          <w:rFonts w:ascii="Times New Roman" w:eastAsia="Times New Roman" w:hAnsi="Times New Roman" w:cs="Times New Roman"/>
          <w:color w:val="000000" w:themeColor="text1"/>
          <w:sz w:val="24"/>
          <w:szCs w:val="24"/>
          <w:lang w:eastAsia="tr-TR"/>
        </w:rPr>
        <w:t>Özdeğerlendirme</w:t>
      </w:r>
      <w:proofErr w:type="spellEnd"/>
      <w:r w:rsidRPr="005A5ED1">
        <w:rPr>
          <w:rFonts w:ascii="Times New Roman" w:eastAsia="Times New Roman" w:hAnsi="Times New Roman" w:cs="Times New Roman"/>
          <w:color w:val="000000" w:themeColor="text1"/>
          <w:sz w:val="24"/>
          <w:szCs w:val="24"/>
          <w:lang w:eastAsia="tr-TR"/>
        </w:rPr>
        <w:t xml:space="preserve"> raporunda eksiklik veya yetersizlik tespit edilen programlar belirlenen eksiklikleri 6 ay içinde tamamlamak zorundadır. </w:t>
      </w:r>
      <w:proofErr w:type="spellStart"/>
      <w:r w:rsidRPr="005A5ED1">
        <w:rPr>
          <w:rFonts w:ascii="Times New Roman" w:eastAsia="Times New Roman" w:hAnsi="Times New Roman" w:cs="Times New Roman"/>
          <w:color w:val="000000" w:themeColor="text1"/>
          <w:sz w:val="24"/>
          <w:szCs w:val="24"/>
          <w:lang w:eastAsia="tr-TR"/>
        </w:rPr>
        <w:t>Özdeğerlendirmede</w:t>
      </w:r>
      <w:proofErr w:type="spellEnd"/>
      <w:r w:rsidRPr="005A5ED1">
        <w:rPr>
          <w:rFonts w:ascii="Times New Roman" w:eastAsia="Times New Roman" w:hAnsi="Times New Roman" w:cs="Times New Roman"/>
          <w:color w:val="000000" w:themeColor="text1"/>
          <w:sz w:val="24"/>
          <w:szCs w:val="24"/>
          <w:lang w:eastAsia="tr-TR"/>
        </w:rPr>
        <w:t xml:space="preserve"> eksiklik saptanan yerler için uzmanlık öğrencisi kontenjan planlaması o yıl için yapılmaz.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(2) Denetimlerden önce program tarafından 17 </w:t>
      </w:r>
      <w:proofErr w:type="spellStart"/>
      <w:r w:rsidRPr="005A5ED1">
        <w:rPr>
          <w:rFonts w:ascii="Times New Roman" w:eastAsia="Times New Roman" w:hAnsi="Times New Roman" w:cs="Times New Roman"/>
          <w:color w:val="000000" w:themeColor="text1"/>
          <w:sz w:val="24"/>
          <w:szCs w:val="24"/>
          <w:lang w:eastAsia="tr-TR"/>
        </w:rPr>
        <w:t>nci</w:t>
      </w:r>
      <w:proofErr w:type="spellEnd"/>
      <w:r w:rsidRPr="005A5ED1">
        <w:rPr>
          <w:rFonts w:ascii="Times New Roman" w:eastAsia="Times New Roman" w:hAnsi="Times New Roman" w:cs="Times New Roman"/>
          <w:color w:val="000000" w:themeColor="text1"/>
          <w:sz w:val="24"/>
          <w:szCs w:val="24"/>
          <w:lang w:eastAsia="tr-TR"/>
        </w:rPr>
        <w:t xml:space="preserve"> maddenin ikinci fıkrasının (g) bendinde bahsedilen denetim formu doldurulur ve denetleme sonrasında denetleme komisyonu tarafından hazırlanan rapora eklenir.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Denetimlerde tespit edilen eksiklik ve hataların giderilmesi için Kurul tarafından programlara uyarı yazısı gönderilir. Bu yazıda; eksiklik ve hatanın tanımı, bunların giderilmesi için alınması gereken önlemler ile verilen süre belirtilir. Verilen süre içinde eksiklik ve hataların giderilmemesi halinde programın eğitim yetkisi kaldırılır.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Eğitim yetkisi kaldırılan programlar eksikliklerini gidererek eğitim yetkisini almak için yeniden başvurabilir.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Eğitici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10 –</w:t>
      </w:r>
      <w:r w:rsidRPr="005A5ED1">
        <w:rPr>
          <w:rFonts w:ascii="Times New Roman" w:eastAsia="Times New Roman" w:hAnsi="Times New Roman" w:cs="Times New Roman"/>
          <w:color w:val="000000" w:themeColor="text1"/>
          <w:sz w:val="24"/>
          <w:szCs w:val="24"/>
          <w:lang w:eastAsia="tr-TR"/>
        </w:rPr>
        <w:t xml:space="preserve"> (1) Adlî Tıp Kurumu dışındaki kurumlarda uzmanlık eğitimi, ilgili dalda uzman olup profesör, doçent, yardımcı doçent unvanına sahip olanlar ile eğitim görevlisi veya başasistanlar </w:t>
      </w:r>
      <w:r w:rsidRPr="005A5ED1">
        <w:rPr>
          <w:rFonts w:ascii="Times New Roman" w:eastAsia="Times New Roman" w:hAnsi="Times New Roman" w:cs="Times New Roman"/>
          <w:color w:val="000000" w:themeColor="text1"/>
          <w:sz w:val="24"/>
          <w:szCs w:val="24"/>
          <w:lang w:eastAsia="tr-TR"/>
        </w:rPr>
        <w:t>tarafından verilir. Yardımcı doçent ve başasistanların uzmanlık eğitimi verebilmeleri için bu kadrolarda bir yıl çalışmış olmaları şarttır.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Eğitici olmayan yardımcı doçent ile başasistanlar ve uzmanlar ile ilgili alanda uzman olmayan öğretim üyeleri ve öğretim görevlileri, eğiticiler nezaretinde uzmanlık eğitiminde görev alır.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Adlî Tıp Kurumunda uzmanlık eğitimi, 14/4/1982 tarihli ve 2659 sayılı Adlî Tıp Kurumu Kanununda belirtilen ihtisas kurulu başkanları ile en az üç yıl süreyle ihtisas kurullarında üyelik yapmış adlî tıp uzmanları tarafından verilir.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öğrencisi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11 –</w:t>
      </w:r>
      <w:r w:rsidRPr="005A5ED1">
        <w:rPr>
          <w:rFonts w:ascii="Times New Roman" w:eastAsia="Times New Roman" w:hAnsi="Times New Roman" w:cs="Times New Roman"/>
          <w:color w:val="000000" w:themeColor="text1"/>
          <w:sz w:val="24"/>
          <w:szCs w:val="24"/>
          <w:lang w:eastAsia="tr-TR"/>
        </w:rPr>
        <w:t> (1) Uzmanlık öğrencisi; kurumlarındaki kadro unvanı ne olursa olsun, bu Yönetmelik ve ilgili mevzuat hükümleri çerçevesinde programlarda uzmanlık eğitimi gören, araştırma ve uygulama yapan kişilerdir.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Programlara yerleştirilen uzmanlık öğrencilerinin istihdam şekli, kurumlarının özel mevzuat hükümlerine tabidir.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Uzmanlık öğrencisi muayenehane açamaz, uzmanlık eğitiminin gerektirdiği durumlar dışında aylıklı veya aylıksız hiçbir işte çalışamaz, bu şekilde çalıştığı tespit edilen uzmanlık öğrencisinin ilgili eğitim kurumunca ilişiği kesilir.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(4) Uzmanlık öğrencileri, uzmanlık eğitimi uygulamasından sayılmayan işlerde görevlendirilemez.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(5) Uzmanlık öğrencilerinin nöbet uygulaması üç günde birden daha sık olmayacak şekilde düzenlenir.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(6) Uzmanlık öğrencisinin programlarda, kurul tarafından belirlenmiş müfredat ve standartlarda </w:t>
      </w:r>
      <w:r w:rsidRPr="005A5ED1">
        <w:rPr>
          <w:rFonts w:ascii="Times New Roman" w:eastAsia="Times New Roman" w:hAnsi="Times New Roman" w:cs="Times New Roman"/>
          <w:b/>
          <w:bCs/>
          <w:color w:val="000000" w:themeColor="text1"/>
          <w:sz w:val="24"/>
          <w:szCs w:val="24"/>
          <w:lang w:eastAsia="tr-TR"/>
        </w:rPr>
        <w:t xml:space="preserve">(Ek </w:t>
      </w:r>
      <w:proofErr w:type="gramStart"/>
      <w:r w:rsidRPr="005A5ED1">
        <w:rPr>
          <w:rFonts w:ascii="Times New Roman" w:eastAsia="Times New Roman" w:hAnsi="Times New Roman" w:cs="Times New Roman"/>
          <w:b/>
          <w:bCs/>
          <w:color w:val="000000" w:themeColor="text1"/>
          <w:sz w:val="24"/>
          <w:szCs w:val="24"/>
          <w:lang w:eastAsia="tr-TR"/>
        </w:rPr>
        <w:t>ibare:RG</w:t>
      </w:r>
      <w:proofErr w:type="gramEnd"/>
      <w:r w:rsidRPr="005A5ED1">
        <w:rPr>
          <w:rFonts w:ascii="Times New Roman" w:eastAsia="Times New Roman" w:hAnsi="Times New Roman" w:cs="Times New Roman"/>
          <w:b/>
          <w:bCs/>
          <w:color w:val="000000" w:themeColor="text1"/>
          <w:sz w:val="24"/>
          <w:szCs w:val="24"/>
          <w:lang w:eastAsia="tr-TR"/>
        </w:rPr>
        <w:t>-9/4/2015-29321) </w:t>
      </w:r>
      <w:r w:rsidRPr="005A5ED1">
        <w:rPr>
          <w:rFonts w:ascii="Times New Roman" w:eastAsia="Times New Roman" w:hAnsi="Times New Roman" w:cs="Times New Roman"/>
          <w:color w:val="000000" w:themeColor="text1"/>
          <w:sz w:val="24"/>
          <w:szCs w:val="24"/>
          <w:u w:val="single"/>
          <w:lang w:eastAsia="tr-TR"/>
        </w:rPr>
        <w:t>eğitim </w:t>
      </w:r>
      <w:r w:rsidRPr="005A5ED1">
        <w:rPr>
          <w:rFonts w:ascii="Times New Roman" w:eastAsia="Times New Roman" w:hAnsi="Times New Roman" w:cs="Times New Roman"/>
          <w:color w:val="000000" w:themeColor="text1"/>
          <w:sz w:val="24"/>
          <w:szCs w:val="24"/>
          <w:lang w:eastAsia="tr-TR"/>
        </w:rPr>
        <w:t>verilmesinin sağlanmasını isteme hakkı vardır. Nöbet, çalışma ve eğitim odaları gibi eğitsel ve sosyal gereksinimleri karşılayan altyapı ve diğer standartlar kurumca sağlanır.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(7) Uzmanlık öğrencisi, programda bulunan bütün eğiticilerin gözetim ve denetiminde araştırma ve eğitim çalışmalarında ve sağlık hizmeti sunumunda görev alır, deontolojik ve etik kurallara uyar.</w:t>
      </w:r>
    </w:p>
    <w:p w:rsidR="00BB6BFA" w:rsidRPr="005F2986" w:rsidRDefault="006A7FA3" w:rsidP="005F2986">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BB6BFA" w:rsidRDefault="00BB6BFA" w:rsidP="00AD71E5">
      <w:pPr>
        <w:shd w:val="clear" w:color="auto" w:fill="FFFFFF"/>
        <w:spacing w:after="0" w:line="360" w:lineRule="auto"/>
        <w:ind w:firstLine="567"/>
        <w:jc w:val="center"/>
        <w:rPr>
          <w:rFonts w:ascii="Times New Roman" w:eastAsia="Times New Roman" w:hAnsi="Times New Roman" w:cs="Times New Roman"/>
          <w:b/>
          <w:bCs/>
          <w:color w:val="000000" w:themeColor="text1"/>
          <w:sz w:val="24"/>
          <w:szCs w:val="24"/>
          <w:lang w:eastAsia="tr-TR"/>
        </w:rPr>
      </w:pP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DÖRDÜNCÜ BÖLÜM</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eğitimine giriş sınavları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12 –</w:t>
      </w:r>
      <w:r w:rsidRPr="005A5ED1">
        <w:rPr>
          <w:rFonts w:ascii="Times New Roman" w:eastAsia="Times New Roman" w:hAnsi="Times New Roman" w:cs="Times New Roman"/>
          <w:color w:val="000000" w:themeColor="text1"/>
          <w:sz w:val="24"/>
          <w:szCs w:val="24"/>
          <w:lang w:eastAsia="tr-TR"/>
        </w:rPr>
        <w:t> (1) TUS yılda en az iki defa, DUS ve YDUS yılda en az bir defa olmak üzere ÖSYM tarafından yarışma esasına dayanan mesleki bilgi sınavı şeklinde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w:t>
      </w:r>
      <w:r w:rsidRPr="005A5ED1">
        <w:rPr>
          <w:rFonts w:ascii="Times New Roman" w:eastAsia="Times New Roman" w:hAnsi="Times New Roman" w:cs="Times New Roman"/>
          <w:b/>
          <w:bCs/>
          <w:color w:val="000000" w:themeColor="text1"/>
          <w:sz w:val="24"/>
          <w:szCs w:val="24"/>
          <w:lang w:eastAsia="tr-TR"/>
        </w:rPr>
        <w:t>(</w:t>
      </w:r>
      <w:proofErr w:type="gramStart"/>
      <w:r w:rsidRPr="005A5ED1">
        <w:rPr>
          <w:rFonts w:ascii="Times New Roman" w:eastAsia="Times New Roman" w:hAnsi="Times New Roman" w:cs="Times New Roman"/>
          <w:b/>
          <w:bCs/>
          <w:color w:val="000000" w:themeColor="text1"/>
          <w:sz w:val="24"/>
          <w:szCs w:val="24"/>
          <w:lang w:eastAsia="tr-TR"/>
        </w:rPr>
        <w:t>Değişik:RG</w:t>
      </w:r>
      <w:proofErr w:type="gramEnd"/>
      <w:r w:rsidRPr="005A5ED1">
        <w:rPr>
          <w:rFonts w:ascii="Times New Roman" w:eastAsia="Times New Roman" w:hAnsi="Times New Roman" w:cs="Times New Roman"/>
          <w:b/>
          <w:bCs/>
          <w:color w:val="000000" w:themeColor="text1"/>
          <w:sz w:val="24"/>
          <w:szCs w:val="24"/>
          <w:lang w:eastAsia="tr-TR"/>
        </w:rPr>
        <w:t>-9/4/2015-29321) </w:t>
      </w:r>
      <w:r w:rsidRPr="005A5ED1">
        <w:rPr>
          <w:rFonts w:ascii="Times New Roman" w:eastAsia="Times New Roman" w:hAnsi="Times New Roman" w:cs="Times New Roman"/>
          <w:color w:val="000000" w:themeColor="text1"/>
          <w:sz w:val="24"/>
          <w:szCs w:val="24"/>
          <w:lang w:eastAsia="tr-TR"/>
        </w:rPr>
        <w:t>Bu sınavlara girecek Türk Silahlı Kuvvetleri mensuplarında aranacak şartlar için özel mevzuatındaki hükümler saklıdır.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w:t>
      </w:r>
      <w:r w:rsidRPr="005A5ED1">
        <w:rPr>
          <w:rFonts w:ascii="Times New Roman" w:eastAsia="Times New Roman" w:hAnsi="Times New Roman" w:cs="Times New Roman"/>
          <w:b/>
          <w:bCs/>
          <w:color w:val="000000" w:themeColor="text1"/>
          <w:sz w:val="24"/>
          <w:szCs w:val="24"/>
          <w:lang w:eastAsia="tr-TR"/>
        </w:rPr>
        <w:t xml:space="preserve">(Değişik </w:t>
      </w:r>
      <w:proofErr w:type="gramStart"/>
      <w:r w:rsidRPr="005A5ED1">
        <w:rPr>
          <w:rFonts w:ascii="Times New Roman" w:eastAsia="Times New Roman" w:hAnsi="Times New Roman" w:cs="Times New Roman"/>
          <w:b/>
          <w:bCs/>
          <w:color w:val="000000" w:themeColor="text1"/>
          <w:sz w:val="24"/>
          <w:szCs w:val="24"/>
          <w:lang w:eastAsia="tr-TR"/>
        </w:rPr>
        <w:t>cümle:RG</w:t>
      </w:r>
      <w:proofErr w:type="gramEnd"/>
      <w:r w:rsidRPr="005A5ED1">
        <w:rPr>
          <w:rFonts w:ascii="Times New Roman" w:eastAsia="Times New Roman" w:hAnsi="Times New Roman" w:cs="Times New Roman"/>
          <w:b/>
          <w:bCs/>
          <w:color w:val="000000" w:themeColor="text1"/>
          <w:sz w:val="24"/>
          <w:szCs w:val="24"/>
          <w:lang w:eastAsia="tr-TR"/>
        </w:rPr>
        <w:t>-9/4/2015-29321) </w:t>
      </w:r>
      <w:r w:rsidRPr="005A5ED1">
        <w:rPr>
          <w:rFonts w:ascii="Times New Roman" w:eastAsia="Times New Roman" w:hAnsi="Times New Roman" w:cs="Times New Roman"/>
          <w:color w:val="000000" w:themeColor="text1"/>
          <w:sz w:val="24"/>
          <w:szCs w:val="24"/>
          <w:lang w:eastAsia="tr-TR"/>
        </w:rPr>
        <w:t>TUS ve DUS sonucuna göre yerleştirme işleminin yapılabilmesi için yabancı dil yeterliliği ve mesleğini yapmaya yetkili olma; YDUS sonucuna göre yerleştirme yapılabilmesi için uzman olma şartı aranır. Yabancı dil yeterliliği için İngilizce, Fransızca veya Almanca dillerinin birisinden Bakanlık </w:t>
      </w:r>
      <w:r w:rsidRPr="005A5ED1">
        <w:rPr>
          <w:rFonts w:ascii="Times New Roman" w:eastAsia="Times New Roman" w:hAnsi="Times New Roman" w:cs="Times New Roman"/>
          <w:b/>
          <w:bCs/>
          <w:color w:val="000000" w:themeColor="text1"/>
          <w:sz w:val="24"/>
          <w:szCs w:val="24"/>
          <w:lang w:eastAsia="tr-TR"/>
        </w:rPr>
        <w:t xml:space="preserve">(Ek </w:t>
      </w:r>
      <w:proofErr w:type="gramStart"/>
      <w:r w:rsidRPr="005A5ED1">
        <w:rPr>
          <w:rFonts w:ascii="Times New Roman" w:eastAsia="Times New Roman" w:hAnsi="Times New Roman" w:cs="Times New Roman"/>
          <w:b/>
          <w:bCs/>
          <w:color w:val="000000" w:themeColor="text1"/>
          <w:sz w:val="24"/>
          <w:szCs w:val="24"/>
          <w:lang w:eastAsia="tr-TR"/>
        </w:rPr>
        <w:t>ibare:RG</w:t>
      </w:r>
      <w:proofErr w:type="gramEnd"/>
      <w:r w:rsidRPr="005A5ED1">
        <w:rPr>
          <w:rFonts w:ascii="Times New Roman" w:eastAsia="Times New Roman" w:hAnsi="Times New Roman" w:cs="Times New Roman"/>
          <w:b/>
          <w:bCs/>
          <w:color w:val="000000" w:themeColor="text1"/>
          <w:sz w:val="24"/>
          <w:szCs w:val="24"/>
          <w:lang w:eastAsia="tr-TR"/>
        </w:rPr>
        <w:t>-17/2/2017-29982)</w:t>
      </w:r>
      <w:r w:rsidRPr="005A5ED1">
        <w:rPr>
          <w:rFonts w:ascii="Times New Roman" w:eastAsia="Times New Roman" w:hAnsi="Times New Roman" w:cs="Times New Roman"/>
          <w:color w:val="000000" w:themeColor="text1"/>
          <w:sz w:val="24"/>
          <w:szCs w:val="24"/>
          <w:lang w:eastAsia="tr-TR"/>
        </w:rPr>
        <w:t> </w:t>
      </w:r>
      <w:r w:rsidR="00C40B29" w:rsidRPr="005A5ED1">
        <w:rPr>
          <w:rFonts w:ascii="Times New Roman" w:eastAsia="Times New Roman" w:hAnsi="Times New Roman" w:cs="Times New Roman"/>
          <w:color w:val="000000" w:themeColor="text1"/>
          <w:sz w:val="24"/>
          <w:szCs w:val="24"/>
          <w:lang w:eastAsia="tr-TR"/>
        </w:rPr>
        <w:t>veya YÖK</w:t>
      </w:r>
      <w:r w:rsidRPr="005A5ED1">
        <w:rPr>
          <w:rFonts w:ascii="Times New Roman" w:eastAsia="Times New Roman" w:hAnsi="Times New Roman" w:cs="Times New Roman"/>
          <w:color w:val="000000" w:themeColor="text1"/>
          <w:sz w:val="24"/>
          <w:szCs w:val="24"/>
          <w:lang w:eastAsia="tr-TR"/>
        </w:rPr>
        <w:t>  tarafından yapılan ya da yaptırılan sınavdan veya ÖSYM tarafından yapılan Yabancı Dil Bilgisi Seviye Tespit Sınavında yüz üzerinden en az elli puan almış olmak ya da ÖSYM tarafından bu puana denk kabul edilen uluslararası geçerliliği bulunan bir belgeye sahip olmak şarttır. Yabancı dil sınav sonuçları sınav tarihinden itibaren beş yıl süre ile geçerlidir. Beş yıllık sürenin sona erdiği tarihin hesabında mesleki bilgi sınavına başvuru tarihi dikkate alınır.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(4) Kurumlar, her sınav dönemi için açılmasını istedikleri uzmanlık öğrencisi kontenjanlarını bağlı oldukları üst kurumlar aracılığı ile Bakanlığa bildirir. Bakanlık, Kurulun görüşünü alarak kontenjanları kurum ve program adı belirtmek suretiyle ÖSYM’ye bildirir. Birden fazla bağlı ana dalı olan yan dallarda uzmanlık </w:t>
      </w:r>
      <w:r w:rsidRPr="005A5ED1">
        <w:rPr>
          <w:rFonts w:ascii="Times New Roman" w:eastAsia="Times New Roman" w:hAnsi="Times New Roman" w:cs="Times New Roman"/>
          <w:color w:val="000000" w:themeColor="text1"/>
          <w:sz w:val="24"/>
          <w:szCs w:val="24"/>
          <w:lang w:eastAsia="tr-TR"/>
        </w:rPr>
        <w:lastRenderedPageBreak/>
        <w:t>öğrencisi kontenjanları, hangi bağlı ana dal veya dallardan uzmanlık öğrencisi alınacağı belirtilerek ilan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(5) ÖSYM her sınav ve yerleştirme dönemi için işlemleri ayrıntılı olarak açıklayan bir kılavuz hazırlayıp yayımlar.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(6) Uzmanlık eğitimini kısa süreli olarak yapabilecekleri 1219 sayılı Kanunun ekinde yer alan tıpta ve diş hekimliğinde uzmanlık dalları ve eğitim sürelerine dair ek-1 sayılı çizelgede belirtilmiş olan uzmanlar arasından TUS ile veya kontenjan açıldığı takdirde uzman oldukları alanlarda yapılan YDUS ile ana dalda uzmanlık öğrencisi alınır.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eğitimine giriş sınavlarının sonuçları, yerleştirme ve uzmanlık eğitimine başlama</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13 –</w:t>
      </w:r>
      <w:r w:rsidRPr="005A5ED1">
        <w:rPr>
          <w:rFonts w:ascii="Times New Roman" w:eastAsia="Times New Roman" w:hAnsi="Times New Roman" w:cs="Times New Roman"/>
          <w:color w:val="000000" w:themeColor="text1"/>
          <w:sz w:val="24"/>
          <w:szCs w:val="24"/>
          <w:lang w:eastAsia="tr-TR"/>
        </w:rPr>
        <w:t> (1) </w:t>
      </w:r>
      <w:r w:rsidRPr="005A5ED1">
        <w:rPr>
          <w:rFonts w:ascii="Times New Roman" w:eastAsia="Times New Roman" w:hAnsi="Times New Roman" w:cs="Times New Roman"/>
          <w:b/>
          <w:bCs/>
          <w:color w:val="000000" w:themeColor="text1"/>
          <w:sz w:val="24"/>
          <w:szCs w:val="24"/>
          <w:lang w:eastAsia="tr-TR"/>
        </w:rPr>
        <w:t xml:space="preserve">(Ek </w:t>
      </w:r>
      <w:proofErr w:type="gramStart"/>
      <w:r w:rsidRPr="005A5ED1">
        <w:rPr>
          <w:rFonts w:ascii="Times New Roman" w:eastAsia="Times New Roman" w:hAnsi="Times New Roman" w:cs="Times New Roman"/>
          <w:b/>
          <w:bCs/>
          <w:color w:val="000000" w:themeColor="text1"/>
          <w:sz w:val="24"/>
          <w:szCs w:val="24"/>
          <w:lang w:eastAsia="tr-TR"/>
        </w:rPr>
        <w:t>cümle:RG</w:t>
      </w:r>
      <w:proofErr w:type="gramEnd"/>
      <w:r w:rsidRPr="005A5ED1">
        <w:rPr>
          <w:rFonts w:ascii="Times New Roman" w:eastAsia="Times New Roman" w:hAnsi="Times New Roman" w:cs="Times New Roman"/>
          <w:b/>
          <w:bCs/>
          <w:color w:val="000000" w:themeColor="text1"/>
          <w:sz w:val="24"/>
          <w:szCs w:val="24"/>
          <w:lang w:eastAsia="tr-TR"/>
        </w:rPr>
        <w:t>-9/4/2015-29321) </w:t>
      </w:r>
      <w:r w:rsidRPr="005A5ED1">
        <w:rPr>
          <w:rFonts w:ascii="Times New Roman" w:eastAsia="Times New Roman" w:hAnsi="Times New Roman" w:cs="Times New Roman"/>
          <w:color w:val="000000" w:themeColor="text1"/>
          <w:sz w:val="24"/>
          <w:szCs w:val="24"/>
          <w:lang w:eastAsia="tr-TR"/>
        </w:rPr>
        <w:t>Tıpta uzmanlık eğitimi yapabilmek için tabip ya da tıp dışı meslek mensubu olarak eczacı, kimyager veya veteriner olmak; diş hekimliğinde uzmanlık eğitimi yapabilmek için diş tabibi olmak; yan dal uzmanlık eğitimi yapabilmek için yan dalın bağlı olduğu ana dalda uzman olmak şarttır. Uzmanlık öğrencisi adayı çizelgelerde belirtilen uzmanlık dallarında eğitim veren programlara ÖSYM tarafından yerleştirilir.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(2) Eczacı, kimyager ve veterinerler sadece tıbbi biyokimya veya tıbbi mikrobiyoloji ana dallarında uzmanlık eğitimi veren </w:t>
      </w:r>
      <w:r w:rsidRPr="005A5ED1">
        <w:rPr>
          <w:rFonts w:ascii="Times New Roman" w:eastAsia="Times New Roman" w:hAnsi="Times New Roman" w:cs="Times New Roman"/>
          <w:color w:val="000000" w:themeColor="text1"/>
          <w:sz w:val="24"/>
          <w:szCs w:val="24"/>
          <w:lang w:eastAsia="tr-TR"/>
        </w:rPr>
        <w:t>programlara kendileri için kontenjan açıldığı takdirde yerleştirilebilirler.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Aşağıdaki hallerde yerleştirmeye esas mesleki bilgi puanı % 2 oranında düşürülür: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Uzmanlık eğitimine devam etmekte iken sınava girildiğinde.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Uzmanlık eğitimine devam etmekte iken istifa edenlerin istifalarını takip eden ilk sınavda.</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Bir uzmanlık programına yerleştirildiği halde eğitime başlamayanların takip eden ilk sınavda.</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Mesleki bilgi sınav puanında eşitlik olması halinde seçimi yapılan uzmanlık dalını daha üst tercihinde gösterene öncelik verilir, bu durumda da eşitliğin bozulmaması halinde doğum tarihi daha yeni olan adaya öncelik verilir.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(5) Yerleştirme sonuçları ÖSYM tarafından ilan edilir ve ilgili kurumlara bildirilir. ÖSYM tarafından yapılan ilan kanuni tebligat yerine geçer.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(6) ÖSYM tarafından yerleştirilenler, uzmanlık eğitimine başlatılmak üzere gereken işlemlerin yapılması için sonuçların ilanı tarihinden itibaren on iş günü içerisinde ilgili kuruma başvurur. Uzmanlık eğitimine atama ve göreve başlama işlemleri </w:t>
      </w:r>
      <w:proofErr w:type="spellStart"/>
      <w:r w:rsidRPr="005A5ED1">
        <w:rPr>
          <w:rFonts w:ascii="Times New Roman" w:eastAsia="Times New Roman" w:hAnsi="Times New Roman" w:cs="Times New Roman"/>
          <w:color w:val="000000" w:themeColor="text1"/>
          <w:sz w:val="24"/>
          <w:szCs w:val="24"/>
          <w:lang w:eastAsia="tr-TR"/>
        </w:rPr>
        <w:t>kırkbeş</w:t>
      </w:r>
      <w:proofErr w:type="spellEnd"/>
      <w:r w:rsidRPr="005A5ED1">
        <w:rPr>
          <w:rFonts w:ascii="Times New Roman" w:eastAsia="Times New Roman" w:hAnsi="Times New Roman" w:cs="Times New Roman"/>
          <w:color w:val="000000" w:themeColor="text1"/>
          <w:sz w:val="24"/>
          <w:szCs w:val="24"/>
          <w:lang w:eastAsia="tr-TR"/>
        </w:rPr>
        <w:t xml:space="preserve"> gün içinde tamamlanır. Uzmanlık eğitimine başlamasına mani ve kabul </w:t>
      </w:r>
      <w:r w:rsidRPr="005A5ED1">
        <w:rPr>
          <w:rFonts w:ascii="Times New Roman" w:eastAsia="Times New Roman" w:hAnsi="Times New Roman" w:cs="Times New Roman"/>
          <w:color w:val="000000" w:themeColor="text1"/>
          <w:sz w:val="24"/>
          <w:szCs w:val="24"/>
          <w:lang w:eastAsia="tr-TR"/>
        </w:rPr>
        <w:lastRenderedPageBreak/>
        <w:t>edilebilir kanuni gerekçeleri olmaksızın görevine başlamayanların atamaları iptal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(7) Adayların tercih etmemesi, adayların yerleştirilmesine rağmen durumlarının atanmaya uygun olmaması veya yerleştirilmesi yapılan adayların başvuru süresi içinde başvurmaması nedeniyle boş kalan kontenjanlar, ilgili kurumlar tarafından başvuru süresinin sona ermesinden itibaren on iş günü içinde ÖSYM'ye bildirilir. ÖSYM tarafından ilgili sınav döneminde bir defaya mahsus olmak üzere otuz gün içinde ek yerleştirme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(8) ÖSYM tarafından programlara yerleştirilenlerin ataması kurumların kendi mevzuatınca program yöneticisinin bulunduğu birime göre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(9) Yerleştirildikleri kurumun atama şartlarını taşımaksızın sınava girip bir programa yerleştirilmiş olanlar uzmanlık eğitimine başlatılmazlar. Şartlardan herhangi birini taşımadığı sonradan anlaşılanlar ile uzmanlık eğitimi sırasında bu şartlardan herhangi birini kaybedenlerin uzmanlık eğitimine son verilir.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Yabancı uyrukluların uzmanlık eğitimi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14 –</w:t>
      </w:r>
      <w:r w:rsidRPr="005A5ED1">
        <w:rPr>
          <w:rFonts w:ascii="Times New Roman" w:eastAsia="Times New Roman" w:hAnsi="Times New Roman" w:cs="Times New Roman"/>
          <w:color w:val="000000" w:themeColor="text1"/>
          <w:sz w:val="24"/>
          <w:szCs w:val="24"/>
          <w:lang w:eastAsia="tr-TR"/>
        </w:rPr>
        <w:t> (1) Yabancı uyruklular;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Kurumlarda yabancı uyruklulara ayrılan kontenjan bulunması,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b) Ana dal uzmanlık eğitimi yapmak için Türkiye’deki tıp veya diş hekimliği fakültelerinin birinden mezun olunması veya yabancı ülkelerdeki bu fakültelerin birinden mezun olup YÖK’ten denklik belgesi alınmış olması; yan dal uzmanlık eğitimi yapmak için Türkiye’deki uzmanlık eğitimi veren kurumlardan uzmanlık belgesi alınmış olunması veya 23, 24 ve 25 inci maddeler çerçevesinde Bakanlıkça verilmiş bir denklik belgesine sahip olunması,</w:t>
      </w:r>
      <w:proofErr w:type="gramEnd"/>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Türkiye’de uzmanlık eğitimi yapmalarına engel hallerinin bulunmaması,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Türkiye’de ikametlerine izin verilmiş olması,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Uzmanlık eğitimi süresince kendilerine burs verileceğini veya Türkiye’deki giderlerinin karşılanacağını belirten bir belgenin sunulması,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e) Uzmanlık eğitimine giriş sınavlarında ilgili programa yerleştirilmiş olunması,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kaydıyla</w:t>
      </w:r>
      <w:proofErr w:type="gramEnd"/>
      <w:r w:rsidRPr="005A5ED1">
        <w:rPr>
          <w:rFonts w:ascii="Times New Roman" w:eastAsia="Times New Roman" w:hAnsi="Times New Roman" w:cs="Times New Roman"/>
          <w:color w:val="000000" w:themeColor="text1"/>
          <w:sz w:val="24"/>
          <w:szCs w:val="24"/>
          <w:lang w:eastAsia="tr-TR"/>
        </w:rPr>
        <w:t xml:space="preserve"> uzmanlık eğitimine kabul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(2) Yabancı uyruklular ayrıca mesleki konuları izleyebilecek derecede Türkçe bildiklerini ölçmek amacıyla Kurulun belirleyeceği bir kuruluş tarafından yapılan Türkçe dil bilgisi sınavında başarılı olduklarına dair belgeleri, uzmanlık eğitimine başladıkları tarihten itibaren en geç bir yıl içerisinde sunmak zorundadır. Aksi takdirde bu kişilerin uzmanlık öğrenciliği ile ilişikleri kesilir. Türkiye’deki tıp ve </w:t>
      </w:r>
      <w:r w:rsidRPr="005A5ED1">
        <w:rPr>
          <w:rFonts w:ascii="Times New Roman" w:eastAsia="Times New Roman" w:hAnsi="Times New Roman" w:cs="Times New Roman"/>
          <w:color w:val="000000" w:themeColor="text1"/>
          <w:sz w:val="24"/>
          <w:szCs w:val="24"/>
          <w:lang w:eastAsia="tr-TR"/>
        </w:rPr>
        <w:lastRenderedPageBreak/>
        <w:t>diş hekimliği fakültelerinin Türkçe bölümlerinden mezun olanlarda, Türkçe dil bilgisi başarı belgesi aranmaz.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Usulüne göre yürürlüğe konulan uluslararası antlaşmalarla yabancı ülkelere ayrılan kontenjanlar hariç olmak üzere, uzmanlık eğitimi yapmak isteyen yabancı uyruklulara, uzmanlık öğrenciliği kontenjanlarının %10’una kadar ilave kontenjan ayrılabilir.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Türkiye’de yabancı uyruklu olarak uzmanlık eğitimi görmekte iken Türk uyruğuna geçenlerin uzmanlık eğitimi,  eğitime başladıkları statüde devam eder.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Bakanlıkça görevlendirme yoluyla uzmanlık eğitimi yaptırılması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b/>
          <w:bCs/>
          <w:color w:val="000000" w:themeColor="text1"/>
          <w:sz w:val="24"/>
          <w:szCs w:val="24"/>
          <w:lang w:eastAsia="tr-TR"/>
        </w:rPr>
        <w:t>MADDE 15 –</w:t>
      </w:r>
      <w:r w:rsidRPr="005A5ED1">
        <w:rPr>
          <w:rFonts w:ascii="Times New Roman" w:eastAsia="Times New Roman" w:hAnsi="Times New Roman" w:cs="Times New Roman"/>
          <w:color w:val="000000" w:themeColor="text1"/>
          <w:sz w:val="24"/>
          <w:szCs w:val="24"/>
          <w:lang w:eastAsia="tr-TR"/>
        </w:rPr>
        <w:t xml:space="preserve"> (1) Bakanlıkça gerek görülen uzmanlık dallarında, 663 sayılı Kanun Hükmünde Kararnamenin 56 </w:t>
      </w:r>
      <w:proofErr w:type="spellStart"/>
      <w:r w:rsidRPr="005A5ED1">
        <w:rPr>
          <w:rFonts w:ascii="Times New Roman" w:eastAsia="Times New Roman" w:hAnsi="Times New Roman" w:cs="Times New Roman"/>
          <w:color w:val="000000" w:themeColor="text1"/>
          <w:sz w:val="24"/>
          <w:szCs w:val="24"/>
          <w:lang w:eastAsia="tr-TR"/>
        </w:rPr>
        <w:t>ncı</w:t>
      </w:r>
      <w:proofErr w:type="spellEnd"/>
      <w:r w:rsidRPr="005A5ED1">
        <w:rPr>
          <w:rFonts w:ascii="Times New Roman" w:eastAsia="Times New Roman" w:hAnsi="Times New Roman" w:cs="Times New Roman"/>
          <w:color w:val="000000" w:themeColor="text1"/>
          <w:sz w:val="24"/>
          <w:szCs w:val="24"/>
          <w:lang w:eastAsia="tr-TR"/>
        </w:rPr>
        <w:t xml:space="preserve"> maddesi çerçevesinde kadroları Bakanlık veya bağlı kuruluşlarında kalmak kaydıyla tıpta ve diş hekimliğinde uzmanlık eğitimi mevzuatına göre diğer kamu kurum ve kuruluşlarında bu kurum ve kuruluşlarla mutabakat sağlanarak uzmanlık eğitimine giriş sınavlarında uzmanlık öğrencisi kontenjanı ilan edilip eğitim yaptırılabilir.</w:t>
      </w:r>
      <w:proofErr w:type="gramEnd"/>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eğitiminde devamlılık, kurum ve dal değiştirme</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16 –</w:t>
      </w:r>
      <w:r w:rsidRPr="005A5ED1">
        <w:rPr>
          <w:rFonts w:ascii="Times New Roman" w:eastAsia="Times New Roman" w:hAnsi="Times New Roman" w:cs="Times New Roman"/>
          <w:color w:val="000000" w:themeColor="text1"/>
          <w:sz w:val="24"/>
          <w:szCs w:val="24"/>
          <w:lang w:eastAsia="tr-TR"/>
        </w:rPr>
        <w:t> (1) Bu maddede belirtilen haller dışında uzmanlık eğitiminin kesintisiz sürdürülmesi şarttır.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Askerlik hizmeti, doğum sonrası ücretsiz izin ve diğer mücbir sebepler haricinde herhangi bir sebeple eğitime ara verenler veya kendi isteği veya fiiline bağlı olarak uzmanlık eğitimi sona erenler aynı programa devam edemez.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Uzmanlık eğitimine devam ederken yeniden girdikleri uzmanlık eğitimine giriş sınavında başarılı olanlar ile uzmanlık eğitimini bitirmeden ayrıldıktan sonra en geç bir yıl içinde yeniden sınava girerek başarılı olan uzmanlık öğrencilerinden;</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Uzmanlık eğitim dalı değişenlerin önceki uzmanlık eğitiminde geçen eğitim süreleri, yeni başlayacakları uzmanlık eğitimi süresinden sayılmaz. Ancak dalları değişen uzmanlık öğrencilerinin, önceki uzmanlık eğitimine ait süreleri ve rotasyonları yeni uzmanlık eğitimi dalındaki eğitim müfredatında da yer alıyor ise, yeni başladıkları kurumdaki program yöneticisi ve akademik kurulca kabul edildiği takdirde ve şekilde uzmanlık eğitiminin süre ve rotasyonlarından sayılır.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Uzmanlık eğitim dalını değiştirmeksizin program değiştirenlerin yeni başlayacakları kurumdaki program yöneticisi ve akademik kurulca kabul edildiği takdirde ve şekilde, önceki uzmanlık eğitiminde geçen süreler, uzmanlık eğitiminin süre ve rotasyonlarından sayılır.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(4) Uzmanlık öğrencilerinin uzmanlık eğitimlerini yerleştirildikleri programda tamamlamaları esastır. Ancak;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 Programda hastalık, vefat, istifa, emeklilik veya tayin gibi sebeplerle eğitici kalmadığı veya programın sahip olması gereken asgari nitelik ve standartları kaybettiği hallerde, programdaki uzmanlık öğrencileri uygun bir programda eğitim almak veya rotasyon yapmak üzere kurumları tarafından altı aya kadar görevlendirilirler. Bu görevlendirmenin yapılmadığı hallerde Kurul tarafından altı aya kadar </w:t>
      </w:r>
      <w:proofErr w:type="spellStart"/>
      <w:r w:rsidRPr="005A5ED1">
        <w:rPr>
          <w:rFonts w:ascii="Times New Roman" w:eastAsia="Times New Roman" w:hAnsi="Times New Roman" w:cs="Times New Roman"/>
          <w:color w:val="000000" w:themeColor="text1"/>
          <w:sz w:val="24"/>
          <w:szCs w:val="24"/>
          <w:lang w:eastAsia="tr-TR"/>
        </w:rPr>
        <w:t>re'sen</w:t>
      </w:r>
      <w:proofErr w:type="spellEnd"/>
      <w:r w:rsidRPr="005A5ED1">
        <w:rPr>
          <w:rFonts w:ascii="Times New Roman" w:eastAsia="Times New Roman" w:hAnsi="Times New Roman" w:cs="Times New Roman"/>
          <w:color w:val="000000" w:themeColor="text1"/>
          <w:sz w:val="24"/>
          <w:szCs w:val="24"/>
          <w:lang w:eastAsia="tr-TR"/>
        </w:rPr>
        <w:t xml:space="preserve"> görevlendirme yapılabilir. Bu görevlendirme süresi içerisinde ilgili programda eğitici istihdam edilemediği veya eğitime engel olan durumun ortadan kaldırılamadığı hallerde programlardaki uzmanlık öğrencisi Kurulun tespit edeceği programa, programın bağlı olduğu kurumun mevzuatına uygun olarak nakledilir.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 Uzmanlık eğitimine başlandıktan sonra ortaya çıkan (1) numaralı alt bentte açıklanan eş durumu ve (2) numaralı alt bentte açıklanan sağlık durumu mazeretlerinden dolayı eğitimlerine başka bir ilde devam etmek isteyenler, mazeretlerini bildirir belgeleri kurumları aracılığı ile Kurula gönderir. Kurul doğrudan doğruya veya 5 inci maddenin birinci fıkrasının (l) bendi uyarınca oluşturulan komisyonlar marifetiyle mazeretleri geçerli görülenleri tespit eder. Mazereti kabul edilenlerin uzmanlık eğitimine giriş sınavında almış </w:t>
      </w:r>
      <w:r w:rsidRPr="005A5ED1">
        <w:rPr>
          <w:rFonts w:ascii="Times New Roman" w:eastAsia="Times New Roman" w:hAnsi="Times New Roman" w:cs="Times New Roman"/>
          <w:color w:val="000000" w:themeColor="text1"/>
          <w:sz w:val="24"/>
          <w:szCs w:val="24"/>
          <w:lang w:eastAsia="tr-TR"/>
        </w:rPr>
        <w:t xml:space="preserve">olduğu puanın, geçiş yapılmak istenen programın aynı dönemindeki sınav taban puanına eşit veya bu puandan fazla olması şarttır. O dönemde ilgili program için kontenjan açılmamışsa ilgili programın uzmanlık öğrencisi aldığı son üç sınav taban puan ortalaması, bu yoksa son iki sınav taban puan ortalaması, bu da yoksa son sınav taban puanı esas alınır. Geçiş yapılmak istenen programa daha önce hiç uzmanlık öğrencisi alınmamış ise puan </w:t>
      </w:r>
      <w:proofErr w:type="gramStart"/>
      <w:r w:rsidRPr="005A5ED1">
        <w:rPr>
          <w:rFonts w:ascii="Times New Roman" w:eastAsia="Times New Roman" w:hAnsi="Times New Roman" w:cs="Times New Roman"/>
          <w:color w:val="000000" w:themeColor="text1"/>
          <w:sz w:val="24"/>
          <w:szCs w:val="24"/>
          <w:lang w:eastAsia="tr-TR"/>
        </w:rPr>
        <w:t>kriteri</w:t>
      </w:r>
      <w:proofErr w:type="gramEnd"/>
      <w:r w:rsidRPr="005A5ED1">
        <w:rPr>
          <w:rFonts w:ascii="Times New Roman" w:eastAsia="Times New Roman" w:hAnsi="Times New Roman" w:cs="Times New Roman"/>
          <w:color w:val="000000" w:themeColor="text1"/>
          <w:sz w:val="24"/>
          <w:szCs w:val="24"/>
          <w:lang w:eastAsia="tr-TR"/>
        </w:rPr>
        <w:t xml:space="preserve"> aranmaz. Bu şartları taşıyanların nakilleri ilgili mevzuatına göre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 xml:space="preserve">1) Eş durumu nedeniyle nakil talebinde bulunan uzmanlık öğrencileri; eşinin 8/6/1984 tarihli ve 217 sayılı Devlet Personel Başkanlığı Kuruluş ve Görevleri Hakkında Kanun Hükmünde Kararname kapsamına giren bir kurum veya kuruluşta, 14/7/1965 tarihli ve 657 sayılı Devlet Memurları Kanununun 4 üncü maddesinin (B) ve (C) fıkraları ile geçici pozisyonlar hariç olmak üzere memur kadrosunda veya diğer personel kanunlarına tabi olarak çalıştığını ve eğitim aldığı ilde eşinin kurumunun veya durumuna uygun bir kadronun bulunmadığını belgelemesi halinde, eşinin görevli olduğu ildeki uzmanlık eğitimini alabileceği kuruma, böyle bir kurum yoksa en yakın ile nakledilebilir. </w:t>
      </w:r>
      <w:proofErr w:type="gramEnd"/>
      <w:r w:rsidRPr="005A5ED1">
        <w:rPr>
          <w:rFonts w:ascii="Times New Roman" w:eastAsia="Times New Roman" w:hAnsi="Times New Roman" w:cs="Times New Roman"/>
          <w:color w:val="000000" w:themeColor="text1"/>
          <w:sz w:val="24"/>
          <w:szCs w:val="24"/>
          <w:lang w:eastAsia="tr-TR"/>
        </w:rPr>
        <w:t>Eşlerden ikisinin de uzmanlık öğrencisi olması halinde kurumların kadro ve eğitim kapasitesi ve eşlerin tercihleri göz önüne alınarak uygun yerde aile birliği sağlanır.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lastRenderedPageBreak/>
        <w:t xml:space="preserve">2) Sağlık durumu nedeniyle nakil talebinde bulunan uzmanlık öğrencileri; kendisinin veya kanunen bakmakla yükümlü olduğu eş, anne, baba veya çocuklarından birinin ortaya çıkan hastalığının o ilde tedavisinin mümkün olmadığını veya görev yerinin değişmemesi halinde bu kişilerin hayatının tehlikeye gireceğini sağlık kurulu raporuyla belgelemesi halinde, tedavinin yapılabileceği bir sağlık kurumunun bulunduğu veya kişinin sağlığının olumsuz etkilenmeyeceği bir ildeki ilgili uzmanlık eğitiminin verildiği kuruma nakledilebilir. </w:t>
      </w:r>
      <w:proofErr w:type="gramEnd"/>
      <w:r w:rsidRPr="005A5ED1">
        <w:rPr>
          <w:rFonts w:ascii="Times New Roman" w:eastAsia="Times New Roman" w:hAnsi="Times New Roman" w:cs="Times New Roman"/>
          <w:color w:val="000000" w:themeColor="text1"/>
          <w:sz w:val="24"/>
          <w:szCs w:val="24"/>
          <w:lang w:eastAsia="tr-TR"/>
        </w:rPr>
        <w:t>İlgili kişilerin sağlık kurulu raporlarını Bakanlığın eğitim ve araştırma hastaneleri ya da Devlet üniversitelerinin uygulama ve araştırma merkezlerinden almaları zorunludur. Kurul, sağlık raporlarını gerekli gördüğü hallerde teyit için hakem hastaneye gönderebilir.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c) 17 </w:t>
      </w:r>
      <w:proofErr w:type="spellStart"/>
      <w:r w:rsidRPr="005A5ED1">
        <w:rPr>
          <w:rFonts w:ascii="Times New Roman" w:eastAsia="Times New Roman" w:hAnsi="Times New Roman" w:cs="Times New Roman"/>
          <w:color w:val="000000" w:themeColor="text1"/>
          <w:sz w:val="24"/>
          <w:szCs w:val="24"/>
          <w:lang w:eastAsia="tr-TR"/>
        </w:rPr>
        <w:t>nci</w:t>
      </w:r>
      <w:proofErr w:type="spellEnd"/>
      <w:r w:rsidRPr="005A5ED1">
        <w:rPr>
          <w:rFonts w:ascii="Times New Roman" w:eastAsia="Times New Roman" w:hAnsi="Times New Roman" w:cs="Times New Roman"/>
          <w:color w:val="000000" w:themeColor="text1"/>
          <w:sz w:val="24"/>
          <w:szCs w:val="24"/>
          <w:lang w:eastAsia="tr-TR"/>
        </w:rPr>
        <w:t xml:space="preserve"> maddede tarif edilen </w:t>
      </w:r>
      <w:proofErr w:type="spellStart"/>
      <w:r w:rsidRPr="005A5ED1">
        <w:rPr>
          <w:rFonts w:ascii="Times New Roman" w:eastAsia="Times New Roman" w:hAnsi="Times New Roman" w:cs="Times New Roman"/>
          <w:color w:val="000000" w:themeColor="text1"/>
          <w:sz w:val="24"/>
          <w:szCs w:val="24"/>
          <w:lang w:eastAsia="tr-TR"/>
        </w:rPr>
        <w:t>UETS’de</w:t>
      </w:r>
      <w:proofErr w:type="spellEnd"/>
      <w:r w:rsidRPr="005A5ED1">
        <w:rPr>
          <w:rFonts w:ascii="Times New Roman" w:eastAsia="Times New Roman" w:hAnsi="Times New Roman" w:cs="Times New Roman"/>
          <w:color w:val="000000" w:themeColor="text1"/>
          <w:sz w:val="24"/>
          <w:szCs w:val="24"/>
          <w:lang w:eastAsia="tr-TR"/>
        </w:rPr>
        <w:t xml:space="preserve"> üst üste iki kez olumsuz kanaat notu alan uzmanlık öğrencisinin programı Kurulca değiştirilir. Yeni eğitim programında da üst üste iki kez olumsuz kanaat notu alan uzmanlık öğrencisinin hizmet süresi ne olursa olsun uzmanlık öğrenciliğiyle ilişkisi kesilir. Tekrar uzmanlık eğitimine giriş sınavına girip uzmanlık eğitimine başlayanlar hakkında üçüncü fıkra hükümlerine göre işlem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ç) Uzmanlık eğitimine başlandıktan sonra herhangi bir mazeret gözetmeksizin eğitimlerine başka bir ilde veya kurumda devam etmek </w:t>
      </w:r>
      <w:r w:rsidRPr="005A5ED1">
        <w:rPr>
          <w:rFonts w:ascii="Times New Roman" w:eastAsia="Times New Roman" w:hAnsi="Times New Roman" w:cs="Times New Roman"/>
          <w:color w:val="000000" w:themeColor="text1"/>
          <w:sz w:val="24"/>
          <w:szCs w:val="24"/>
          <w:lang w:eastAsia="tr-TR"/>
        </w:rPr>
        <w:t>isteyenlerin, aşağıdaki şartları haiz ve bir defaya mahsus olmak kaydıyla ilgili mevzuat çerçevesinde atamaya yetkili makam tarafından geçişleri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1) Geçiş yapılmak istenen kurumun kabulünü gösterir belge alınmış olması.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Halen eğitim görülen kurumun onayının alınmış olması.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Geçiş yapılmak istenilen kurumun kadro durumunun uygun olması.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İlgili uzmanlık öğrencisinin uzmanlık eğitimine giriş sınavında almış olduğu puanın, geçiş yapmak istediği programın aynı dönemindeki sınav taban puanına eşit veya bu puandan fazla olması. O dönemde ilgili program için kadro açılmamışsa ilgili programın uzmanlık öğrencisi aldığı son üç sınav puan ortalaması, bu yoksa son iki sınav puan ortalaması bu da yoksa son sınav taban puanı esas alınır. Geçiş yapılmak istenen programa daha önce hiç uzmanlık öğrencisi alınmamış ise geçiş işlemi yapılmaz.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eğitiminin takibi ve değerlendirilmesi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17 –</w:t>
      </w:r>
      <w:r w:rsidRPr="005A5ED1">
        <w:rPr>
          <w:rFonts w:ascii="Times New Roman" w:eastAsia="Times New Roman" w:hAnsi="Times New Roman" w:cs="Times New Roman"/>
          <w:color w:val="000000" w:themeColor="text1"/>
          <w:sz w:val="24"/>
          <w:szCs w:val="24"/>
          <w:lang w:eastAsia="tr-TR"/>
        </w:rPr>
        <w:t> (1) Eğitim kurumları, program yöneticisi koordinasyonunda yeni başlayan uzmanlık öğrencisine, kuruma adaptasyon için kurumu tanıtıcı bilgiler verir, kanuni sorumlulukları, mesleki gelişimi, iletişim ve deontoloji ile ilgili uyum programları düzenler.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(2) Uzmanlık eğitiminin takibi ve değerlendirilmesi Bakanlık tarafından elektronik ağ ortamı kullanılarak kurulan UETS çerçevesinde yapılır. UETS aşağıdaki unsurlardan oluşur: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 Çekirdek eğitim müfredatı: Uzmanlık eğitimi ihtiyaçlarının değerlendirme sonuçlarına dayanır. Belirlenen ihtiyaçları karşılayacak amaç ve hedefler ile bunları gerçekleştirecek asgari bilgi, beceri ve tutum kazandırmaya yönelik eğitim etkinliklerini içerir. Kurul tarafından hazırlanır ya da hazırlattırılır ve ihtiyaç duyulduğunda güncellenerek </w:t>
      </w:r>
      <w:proofErr w:type="spellStart"/>
      <w:r w:rsidRPr="005A5ED1">
        <w:rPr>
          <w:rFonts w:ascii="Times New Roman" w:eastAsia="Times New Roman" w:hAnsi="Times New Roman" w:cs="Times New Roman"/>
          <w:color w:val="000000" w:themeColor="text1"/>
          <w:sz w:val="24"/>
          <w:szCs w:val="24"/>
          <w:lang w:eastAsia="tr-TR"/>
        </w:rPr>
        <w:t>UETS’de</w:t>
      </w:r>
      <w:proofErr w:type="spellEnd"/>
      <w:r w:rsidRPr="005A5ED1">
        <w:rPr>
          <w:rFonts w:ascii="Times New Roman" w:eastAsia="Times New Roman" w:hAnsi="Times New Roman" w:cs="Times New Roman"/>
          <w:color w:val="000000" w:themeColor="text1"/>
          <w:sz w:val="24"/>
          <w:szCs w:val="24"/>
          <w:lang w:eastAsia="tr-TR"/>
        </w:rPr>
        <w:t xml:space="preserve"> ilan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 Genişletilmiş eğitim müfredatı: Programlar tarafından çekirdek eğitim müfredatını da kapsayacak şekilde hazırlanır, yıllık olarak güncellenir, Kurula bildirilir ve </w:t>
      </w:r>
      <w:proofErr w:type="spellStart"/>
      <w:r w:rsidRPr="005A5ED1">
        <w:rPr>
          <w:rFonts w:ascii="Times New Roman" w:eastAsia="Times New Roman" w:hAnsi="Times New Roman" w:cs="Times New Roman"/>
          <w:color w:val="000000" w:themeColor="text1"/>
          <w:sz w:val="24"/>
          <w:szCs w:val="24"/>
          <w:lang w:eastAsia="tr-TR"/>
        </w:rPr>
        <w:t>UETS’de</w:t>
      </w:r>
      <w:proofErr w:type="spellEnd"/>
      <w:r w:rsidRPr="005A5ED1">
        <w:rPr>
          <w:rFonts w:ascii="Times New Roman" w:eastAsia="Times New Roman" w:hAnsi="Times New Roman" w:cs="Times New Roman"/>
          <w:color w:val="000000" w:themeColor="text1"/>
          <w:sz w:val="24"/>
          <w:szCs w:val="24"/>
          <w:lang w:eastAsia="tr-TR"/>
        </w:rPr>
        <w:t xml:space="preserve"> ilan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c) Uzmanlık eğitimi karnesi: Program, eğitime başlayan her uzmanlık öğrencisi için UETS içinde genişletilmiş eğitim müfredatına uygun bir karne oluşturur. Karne içeriğindeki eğitim ve uygulamaların çekirdek eğitim müfredatına ait olan kısmının uzmanlık eğitimi süresi içerisinde tamamlanması zorunludur. Bu karneye uzmanlık öğrencisinin eğitim sürecinde ulaştığı yetkinlik düzeyleri eğiticiler tarafından işlenir. Eğitim karnesi program yöneticisi tarafından altı ayda bir kontrol edilir varsa eksiklikler süresi içinde tamamlattırılır. Uzmanlık eğitimini tamamlayanlara kurum tarafından eğitim karnesinin onaylı bir örneği verilir. Karneler UETS içinde uzmanlık </w:t>
      </w:r>
      <w:r w:rsidRPr="005A5ED1">
        <w:rPr>
          <w:rFonts w:ascii="Times New Roman" w:eastAsia="Times New Roman" w:hAnsi="Times New Roman" w:cs="Times New Roman"/>
          <w:color w:val="000000" w:themeColor="text1"/>
          <w:sz w:val="24"/>
          <w:szCs w:val="24"/>
          <w:lang w:eastAsia="tr-TR"/>
        </w:rPr>
        <w:t>eğitimini tamamlayanlara ayrılan arşiv kısmında saklanmaya devam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ç) Program yöneticisi kanaati: Program yöneticisi altı aylık dönemler halinde uzmanlık öğrencisinin göreve bağlılık, çalışma, araştırma ve yönetme yeteneği ile meslek ahlakı hakkındaki görüş ve kanaatini </w:t>
      </w:r>
      <w:proofErr w:type="spellStart"/>
      <w:r w:rsidRPr="005A5ED1">
        <w:rPr>
          <w:rFonts w:ascii="Times New Roman" w:eastAsia="Times New Roman" w:hAnsi="Times New Roman" w:cs="Times New Roman"/>
          <w:color w:val="000000" w:themeColor="text1"/>
          <w:sz w:val="24"/>
          <w:szCs w:val="24"/>
          <w:lang w:eastAsia="tr-TR"/>
        </w:rPr>
        <w:t>UETS’ye</w:t>
      </w:r>
      <w:proofErr w:type="spellEnd"/>
      <w:r w:rsidRPr="005A5ED1">
        <w:rPr>
          <w:rFonts w:ascii="Times New Roman" w:eastAsia="Times New Roman" w:hAnsi="Times New Roman" w:cs="Times New Roman"/>
          <w:color w:val="000000" w:themeColor="text1"/>
          <w:sz w:val="24"/>
          <w:szCs w:val="24"/>
          <w:lang w:eastAsia="tr-TR"/>
        </w:rPr>
        <w:t xml:space="preserve"> kaydeder ve kurum yöneticisi tarafından onaylanır. Uzmanlık eğitiminin altı aylık değerlendirme döneminin birden fazla program yöneticisi yanında geçmesi halinde, bu kaydı yanında en fazla süre geçirilen programın yöneticisi yapar. Bu değerlendirme sonucunda olumsuz görüş ve kanaat notu alanlar kurum yöneticisi tarafından yazılı olarak uyarılır. Üst üste iki kez olumsuz kanaat notu alan uzmanlık öğrencisinin bu durumu Kurula bildirilir.</w:t>
      </w:r>
      <w:r w:rsidRPr="005A5ED1">
        <w:rPr>
          <w:rFonts w:ascii="Times New Roman" w:eastAsia="Times New Roman" w:hAnsi="Times New Roman" w:cs="Times New Roman"/>
          <w:b/>
          <w:bCs/>
          <w:color w:val="000000" w:themeColor="text1"/>
          <w:sz w:val="24"/>
          <w:szCs w:val="24"/>
          <w:lang w:eastAsia="tr-TR"/>
        </w:rPr>
        <w:t xml:space="preserve">(Ek </w:t>
      </w:r>
      <w:proofErr w:type="gramStart"/>
      <w:r w:rsidRPr="005A5ED1">
        <w:rPr>
          <w:rFonts w:ascii="Times New Roman" w:eastAsia="Times New Roman" w:hAnsi="Times New Roman" w:cs="Times New Roman"/>
          <w:b/>
          <w:bCs/>
          <w:color w:val="000000" w:themeColor="text1"/>
          <w:sz w:val="24"/>
          <w:szCs w:val="24"/>
          <w:lang w:eastAsia="tr-TR"/>
        </w:rPr>
        <w:t>cümle:RG</w:t>
      </w:r>
      <w:proofErr w:type="gramEnd"/>
      <w:r w:rsidRPr="005A5ED1">
        <w:rPr>
          <w:rFonts w:ascii="Times New Roman" w:eastAsia="Times New Roman" w:hAnsi="Times New Roman" w:cs="Times New Roman"/>
          <w:b/>
          <w:bCs/>
          <w:color w:val="000000" w:themeColor="text1"/>
          <w:sz w:val="24"/>
          <w:szCs w:val="24"/>
          <w:lang w:eastAsia="tr-TR"/>
        </w:rPr>
        <w:t>-9/4/2015-29321) </w:t>
      </w:r>
      <w:r w:rsidRPr="005A5ED1">
        <w:rPr>
          <w:rFonts w:ascii="Times New Roman" w:eastAsia="Times New Roman" w:hAnsi="Times New Roman" w:cs="Times New Roman"/>
          <w:color w:val="000000" w:themeColor="text1"/>
          <w:sz w:val="24"/>
          <w:szCs w:val="24"/>
          <w:lang w:eastAsia="tr-TR"/>
        </w:rPr>
        <w:t>Altı aylık dönemlerin hesaplanmasında uzmanlık eğitimine başlanılan tarih esas alınır.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d) Tez çalışmasının takibi: Tez çalışması, tez danışmanı tarafından üç ayda bir değerlendirilir ve </w:t>
      </w:r>
      <w:proofErr w:type="spellStart"/>
      <w:r w:rsidRPr="005A5ED1">
        <w:rPr>
          <w:rFonts w:ascii="Times New Roman" w:eastAsia="Times New Roman" w:hAnsi="Times New Roman" w:cs="Times New Roman"/>
          <w:color w:val="000000" w:themeColor="text1"/>
          <w:sz w:val="24"/>
          <w:szCs w:val="24"/>
          <w:lang w:eastAsia="tr-TR"/>
        </w:rPr>
        <w:t>UETS’de</w:t>
      </w:r>
      <w:proofErr w:type="spellEnd"/>
      <w:r w:rsidRPr="005A5ED1">
        <w:rPr>
          <w:rFonts w:ascii="Times New Roman" w:eastAsia="Times New Roman" w:hAnsi="Times New Roman" w:cs="Times New Roman"/>
          <w:color w:val="000000" w:themeColor="text1"/>
          <w:sz w:val="24"/>
          <w:szCs w:val="24"/>
          <w:lang w:eastAsia="tr-TR"/>
        </w:rPr>
        <w:t xml:space="preserve"> ilgili kısma işlenir.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e) Uzmanlık öğrencisi kanaati: Uzmanlık öğrencileri verilen eğitimi ve eğiticileri yıllık olarak nitelik ve nicelik açısından değerlendirir ve </w:t>
      </w:r>
      <w:proofErr w:type="spellStart"/>
      <w:r w:rsidRPr="005A5ED1">
        <w:rPr>
          <w:rFonts w:ascii="Times New Roman" w:eastAsia="Times New Roman" w:hAnsi="Times New Roman" w:cs="Times New Roman"/>
          <w:color w:val="000000" w:themeColor="text1"/>
          <w:sz w:val="24"/>
          <w:szCs w:val="24"/>
          <w:lang w:eastAsia="tr-TR"/>
        </w:rPr>
        <w:t>UETS’ye</w:t>
      </w:r>
      <w:proofErr w:type="spellEnd"/>
      <w:r w:rsidRPr="005A5ED1">
        <w:rPr>
          <w:rFonts w:ascii="Times New Roman" w:eastAsia="Times New Roman" w:hAnsi="Times New Roman" w:cs="Times New Roman"/>
          <w:color w:val="000000" w:themeColor="text1"/>
          <w:sz w:val="24"/>
          <w:szCs w:val="24"/>
          <w:lang w:eastAsia="tr-TR"/>
        </w:rPr>
        <w:t xml:space="preserve"> kaydeder. Bu değerlendirme, eğitimin niteliğini ve eğiticilerin bilgi, beceri ve davranışlarını kapsar. Kurum yöneticileri, bu değerlendirmelerin akademik kurulda görüşülmesini sağlar.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 xml:space="preserve">f) Uzmanlık eğitimi süre takibi: Uzmanlık eğitiminden sayılmayan sürelerin takip edilebilmesi amacıyla kurum yöneticisi uzmanlık öğrencisinin bu sürelerinin </w:t>
      </w:r>
      <w:proofErr w:type="spellStart"/>
      <w:r w:rsidRPr="005A5ED1">
        <w:rPr>
          <w:rFonts w:ascii="Times New Roman" w:eastAsia="Times New Roman" w:hAnsi="Times New Roman" w:cs="Times New Roman"/>
          <w:color w:val="000000" w:themeColor="text1"/>
          <w:sz w:val="24"/>
          <w:szCs w:val="24"/>
          <w:lang w:eastAsia="tr-TR"/>
        </w:rPr>
        <w:t>UETS’deki</w:t>
      </w:r>
      <w:proofErr w:type="spellEnd"/>
      <w:r w:rsidRPr="005A5ED1">
        <w:rPr>
          <w:rFonts w:ascii="Times New Roman" w:eastAsia="Times New Roman" w:hAnsi="Times New Roman" w:cs="Times New Roman"/>
          <w:color w:val="000000" w:themeColor="text1"/>
          <w:sz w:val="24"/>
          <w:szCs w:val="24"/>
          <w:lang w:eastAsia="tr-TR"/>
        </w:rPr>
        <w:t xml:space="preserve"> ilgili alana işlenmesini sağlar.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 Denetim formu: Kurum ve programların denetiminde kullanılan formlar Kurul tarafından hazırlanır ve uzmanlık eğitimi takip sistemi içinde ayrılmış yerde yayımlanır.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ğ) Uzmanlık eğitimi yeterlilik sistemi: Eğitim yeterliliği ve kapasitesinin hesaplanabilmesi için her kurum programlarının eğitici ve </w:t>
      </w:r>
      <w:proofErr w:type="gramStart"/>
      <w:r w:rsidRPr="005A5ED1">
        <w:rPr>
          <w:rFonts w:ascii="Times New Roman" w:eastAsia="Times New Roman" w:hAnsi="Times New Roman" w:cs="Times New Roman"/>
          <w:color w:val="000000" w:themeColor="text1"/>
          <w:sz w:val="24"/>
          <w:szCs w:val="24"/>
          <w:lang w:eastAsia="tr-TR"/>
        </w:rPr>
        <w:t>portföy</w:t>
      </w:r>
      <w:proofErr w:type="gramEnd"/>
      <w:r w:rsidRPr="005A5ED1">
        <w:rPr>
          <w:rFonts w:ascii="Times New Roman" w:eastAsia="Times New Roman" w:hAnsi="Times New Roman" w:cs="Times New Roman"/>
          <w:color w:val="000000" w:themeColor="text1"/>
          <w:sz w:val="24"/>
          <w:szCs w:val="24"/>
          <w:lang w:eastAsia="tr-TR"/>
        </w:rPr>
        <w:t xml:space="preserve"> ile ilgili bilgilerinin girilmesini ve her program için uzmanlık öğrencisi kontenjan talebinin oluşturulmasını sağlar.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ana ve yan dalları ile eğitim süreleri ve rotasyonlar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18 –</w:t>
      </w:r>
      <w:r w:rsidRPr="005A5ED1">
        <w:rPr>
          <w:rFonts w:ascii="Times New Roman" w:eastAsia="Times New Roman" w:hAnsi="Times New Roman" w:cs="Times New Roman"/>
          <w:color w:val="000000" w:themeColor="text1"/>
          <w:sz w:val="24"/>
          <w:szCs w:val="24"/>
          <w:lang w:eastAsia="tr-TR"/>
        </w:rPr>
        <w:t> (1) Uzmanlık ana ve yan dalları ile eğitim süreleri 1219 sayılı Kanunun ekinde yer alan tıpta ve diş hekimliğinde uzmanlık dalları ve eğitim sürelerine dair ek-1, ek-2 ve ek-3 sayılı çizelgelerde belirtildiği şekildedir. Eğitim süreleri Bakanlıkça Kurul kararı üzerine üçte bir oranına kadar arttırılabilir.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Senelik izin ve bilimsel içerikli toplantılar için verilen izin süreleri hariç olmak üzere, uzmanlık eğitiminde fiilen geçmeyen süreler uzmanlık eğitimi süresinden sayılmaz.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Eğitim süreleri ve rotasyonların uzmanlık öğrencisinin yerleştirildiği programın bulunduğu kurumda tamamlattırılması esastır. Eğitime kabul belgesi sağlayan uzmanlık öğrencilerine program yöneticisinin ve yetkili kılınan akademik kurulların uygun görüşü alınarak yurt içinde veya yurt dışında başka kurumlarda uzmanlık eğitimi alması için tabi oldukları mevzuata göre bir yıla kadar izin verilebilir. Kurum içerisinde yapılamayan rotasyonlar bu süreden sayılmaz. Eğitimin yurt dışında yapılması sebebiyle müfredatın ve rotasyonların tamamlanamadığı durumlarda akademik kurullarca yurt dışında geçen süreyi aşmamak üzere uygun görülen süre uzmanlık eğitimi süresine eklenir.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(4) Kurul tarafından belirlenip ilan edilen tamamlanması zorunlu rotasyon eğitimleri süreleri tamamlandığında o rotasyon ile ulaşılması istenilen hedeflere ulaşılıp ulaşılmadığı yönünden rotasyon eğitimini veren eğiticiler tarafından UETS üzerinden değerlendirilir. İstenilen hedeflere ulaşıldığı hallerde rotasyon eğitiminde yeterlilik elde edilmiş olur; aksi durumda yetersizlik nedeniyle rotasyon eğitimi tekrarlanır ve bu süre uzmanlık eğitimi süresine eklenir. Tekrarlanan rotasyon eğitiminde de yetersizlik durumunda ilk iki kurum dışında bir kurumda rotasyon eğitimi son kez tekrarlanır ve süresi uzmanlık eğitimi süresine eklenir. Bunda da yetersizlik alan uzmanlık öğrencisinin uzmanlık öğrenciliği ile ilişiği kesilir. Bunlardan tekrar </w:t>
      </w:r>
      <w:r w:rsidRPr="005A5ED1">
        <w:rPr>
          <w:rFonts w:ascii="Times New Roman" w:eastAsia="Times New Roman" w:hAnsi="Times New Roman" w:cs="Times New Roman"/>
          <w:color w:val="000000" w:themeColor="text1"/>
          <w:sz w:val="24"/>
          <w:szCs w:val="24"/>
          <w:lang w:eastAsia="tr-TR"/>
        </w:rPr>
        <w:lastRenderedPageBreak/>
        <w:t xml:space="preserve">uzmanlık eğitimine giriş sınavına girip uzmanlık eğitimine başlayanlar hakkında 16 </w:t>
      </w:r>
      <w:proofErr w:type="spellStart"/>
      <w:r w:rsidRPr="005A5ED1">
        <w:rPr>
          <w:rFonts w:ascii="Times New Roman" w:eastAsia="Times New Roman" w:hAnsi="Times New Roman" w:cs="Times New Roman"/>
          <w:color w:val="000000" w:themeColor="text1"/>
          <w:sz w:val="24"/>
          <w:szCs w:val="24"/>
          <w:lang w:eastAsia="tr-TR"/>
        </w:rPr>
        <w:t>ncı</w:t>
      </w:r>
      <w:proofErr w:type="spellEnd"/>
      <w:r w:rsidRPr="005A5ED1">
        <w:rPr>
          <w:rFonts w:ascii="Times New Roman" w:eastAsia="Times New Roman" w:hAnsi="Times New Roman" w:cs="Times New Roman"/>
          <w:color w:val="000000" w:themeColor="text1"/>
          <w:sz w:val="24"/>
          <w:szCs w:val="24"/>
          <w:lang w:eastAsia="tr-TR"/>
        </w:rPr>
        <w:t xml:space="preserve"> madde hükümlerine göre işlem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(5) 16 </w:t>
      </w:r>
      <w:proofErr w:type="spellStart"/>
      <w:r w:rsidRPr="005A5ED1">
        <w:rPr>
          <w:rFonts w:ascii="Times New Roman" w:eastAsia="Times New Roman" w:hAnsi="Times New Roman" w:cs="Times New Roman"/>
          <w:color w:val="000000" w:themeColor="text1"/>
          <w:sz w:val="24"/>
          <w:szCs w:val="24"/>
          <w:lang w:eastAsia="tr-TR"/>
        </w:rPr>
        <w:t>ncı</w:t>
      </w:r>
      <w:proofErr w:type="spellEnd"/>
      <w:r w:rsidRPr="005A5ED1">
        <w:rPr>
          <w:rFonts w:ascii="Times New Roman" w:eastAsia="Times New Roman" w:hAnsi="Times New Roman" w:cs="Times New Roman"/>
          <w:color w:val="000000" w:themeColor="text1"/>
          <w:sz w:val="24"/>
          <w:szCs w:val="24"/>
          <w:lang w:eastAsia="tr-TR"/>
        </w:rPr>
        <w:t xml:space="preserve"> maddenin dördüncü fıkrası hükümleri çerçevesinde olumsuz kanaat notu aldığı için programı Kurulca değiştirilen uzmanlık öğrencisinin eğitim süresine bir yıl eklenir.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(6) Uzmanlık öğrencileri, uzmanlık eğitimlerinde yapmak zorunda oldukları rotasyon alanlarının uzmanı iseler o rotasyonları yapmış sayılırlar.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öğrencilerinin uzmanlık tezi ve değerlendirilmesi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19 –</w:t>
      </w:r>
      <w:r w:rsidRPr="005A5ED1">
        <w:rPr>
          <w:rFonts w:ascii="Times New Roman" w:eastAsia="Times New Roman" w:hAnsi="Times New Roman" w:cs="Times New Roman"/>
          <w:color w:val="000000" w:themeColor="text1"/>
          <w:sz w:val="24"/>
          <w:szCs w:val="24"/>
          <w:lang w:eastAsia="tr-TR"/>
        </w:rPr>
        <w:t> (1) Uzmanlık öğrencisinin ana dalda uzmanlık eğitimi bitirme sınavına girebilmesi için tez hazırlaması zorunludur.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Uzmanlık eğitimi süresinin ilk yarısı içinde uzmanlık öğrencisine bir tez konusu ve tez danışmanı belirlenir.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Tez, en geç uzmanlık eğitimi süresinin bitiminden üç ay öncesinde asıl üyelerinden en az biri kurum dışından belirlenen ve en az üç asıl iki yedek üyeden oluşan jüriye sunulmak üzere program yöneticisine teslim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Jüri en geç bir ay içerisinde uzmanlık öğrencisinin tez savunmasını da alarak tezi inceler ve sonucunu yazılı ve gerekçeli olarak uzmanlık öğrencisi ile program yöneticisine bildirir.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(5) Jüri tez çalışmasını yeterli bulmazsa, eksikliklerin tamamlanması ve gerekli düzeltmelerin yapılması için uzmanlık </w:t>
      </w:r>
      <w:r w:rsidRPr="005A5ED1">
        <w:rPr>
          <w:rFonts w:ascii="Times New Roman" w:eastAsia="Times New Roman" w:hAnsi="Times New Roman" w:cs="Times New Roman"/>
          <w:color w:val="000000" w:themeColor="text1"/>
          <w:sz w:val="24"/>
          <w:szCs w:val="24"/>
          <w:lang w:eastAsia="tr-TR"/>
        </w:rPr>
        <w:t>öğrencisine altı aylık ek bir süre verir. Bu sürenin uzmanlık eğitimini aşan kısmı uzmanlık eğitimi süresine eklenir.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(6) Tezin ikinci defa kabul edilmemesi halinde, uzmanlık öğrencisinin uzmanlık öğrenciliği ile ilişiği kesilir. İlişiği kesilen uzmanlık öğrencisi iki yıl içinde uzman adayı olarak aynı kurumda tezini ya da uygun görülen yeni bir tezi tamamlayabilir. Bu süre içinde de tezini sunmayan veya tezi kabul edilmeyen uzman adayının uzmanlık eğitimi ile ilişiği kesilir. Bu şekilde ilişiği kesilenlerden daha sonra girdikleri uzmanlık eğitimi giriş sınavına göre uzmanlık eğitimine başlayanlar hakkında 16 </w:t>
      </w:r>
      <w:proofErr w:type="spellStart"/>
      <w:r w:rsidRPr="005A5ED1">
        <w:rPr>
          <w:rFonts w:ascii="Times New Roman" w:eastAsia="Times New Roman" w:hAnsi="Times New Roman" w:cs="Times New Roman"/>
          <w:color w:val="000000" w:themeColor="text1"/>
          <w:sz w:val="24"/>
          <w:szCs w:val="24"/>
          <w:lang w:eastAsia="tr-TR"/>
        </w:rPr>
        <w:t>ncı</w:t>
      </w:r>
      <w:proofErr w:type="spellEnd"/>
      <w:r w:rsidRPr="005A5ED1">
        <w:rPr>
          <w:rFonts w:ascii="Times New Roman" w:eastAsia="Times New Roman" w:hAnsi="Times New Roman" w:cs="Times New Roman"/>
          <w:color w:val="000000" w:themeColor="text1"/>
          <w:sz w:val="24"/>
          <w:szCs w:val="24"/>
          <w:lang w:eastAsia="tr-TR"/>
        </w:rPr>
        <w:t xml:space="preserve"> madde hükümlerine göre işlem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(7) Tez jürisinin teşkili, danışman tayini, tez sürecinin izlenmesi ve tezin değerlendirmesine yönelik prensipler Kurulca karara bağlanır.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eğitimini bitirme sınavı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20 –</w:t>
      </w:r>
      <w:r w:rsidRPr="005A5ED1">
        <w:rPr>
          <w:rFonts w:ascii="Times New Roman" w:eastAsia="Times New Roman" w:hAnsi="Times New Roman" w:cs="Times New Roman"/>
          <w:color w:val="000000" w:themeColor="text1"/>
          <w:sz w:val="24"/>
          <w:szCs w:val="24"/>
          <w:lang w:eastAsia="tr-TR"/>
        </w:rPr>
        <w:t xml:space="preserve"> (1) Tezi kabul edilen, uzmanlık eğitimi süresini ve rotasyonlarını başarıyla tamamlayan, uzmanlık eğitimi karnesinin çekirdek eğitim müfredatını belirleyen kısmının tamamlandığı ilgili program yöneticisi tarafından onaylanan uzmanlık öğrencisi, uzmanlık eğitimini bitirme sınavına girmeye hak kazanır. </w:t>
      </w:r>
      <w:proofErr w:type="gramStart"/>
      <w:r w:rsidRPr="005A5ED1">
        <w:rPr>
          <w:rFonts w:ascii="Times New Roman" w:eastAsia="Times New Roman" w:hAnsi="Times New Roman" w:cs="Times New Roman"/>
          <w:color w:val="000000" w:themeColor="text1"/>
          <w:sz w:val="24"/>
          <w:szCs w:val="24"/>
          <w:lang w:eastAsia="tr-TR"/>
        </w:rPr>
        <w:t xml:space="preserve">Bu durum </w:t>
      </w:r>
      <w:proofErr w:type="spellStart"/>
      <w:r w:rsidRPr="005A5ED1">
        <w:rPr>
          <w:rFonts w:ascii="Times New Roman" w:eastAsia="Times New Roman" w:hAnsi="Times New Roman" w:cs="Times New Roman"/>
          <w:color w:val="000000" w:themeColor="text1"/>
          <w:sz w:val="24"/>
          <w:szCs w:val="24"/>
          <w:lang w:eastAsia="tr-TR"/>
        </w:rPr>
        <w:t>onbeş</w:t>
      </w:r>
      <w:proofErr w:type="spellEnd"/>
      <w:r w:rsidRPr="005A5ED1">
        <w:rPr>
          <w:rFonts w:ascii="Times New Roman" w:eastAsia="Times New Roman" w:hAnsi="Times New Roman" w:cs="Times New Roman"/>
          <w:color w:val="000000" w:themeColor="text1"/>
          <w:sz w:val="24"/>
          <w:szCs w:val="24"/>
          <w:lang w:eastAsia="tr-TR"/>
        </w:rPr>
        <w:t xml:space="preserve"> gün içerisinde sınav jürileri, sınav yeri ve tarihi belirlenmek üzere fakültelerde ve Bakanlığa bağlı sağlık tesisleri ve üniversitelere </w:t>
      </w:r>
      <w:r w:rsidRPr="005A5ED1">
        <w:rPr>
          <w:rFonts w:ascii="Times New Roman" w:eastAsia="Times New Roman" w:hAnsi="Times New Roman" w:cs="Times New Roman"/>
          <w:color w:val="000000" w:themeColor="text1"/>
          <w:sz w:val="24"/>
          <w:szCs w:val="24"/>
          <w:lang w:eastAsia="tr-TR"/>
        </w:rPr>
        <w:lastRenderedPageBreak/>
        <w:t xml:space="preserve">ait ilgili birimlerin birlikte kullanıldığı durumlarda dekanlığa, Adli Tıp Kurumunda kurum başkanlığına, eğitim ve araştırma hastanelerinde Bakanlığa veya Bakanlığın yetki devri yaptığı birime, </w:t>
      </w:r>
      <w:proofErr w:type="spellStart"/>
      <w:r w:rsidRPr="005A5ED1">
        <w:rPr>
          <w:rFonts w:ascii="Times New Roman" w:eastAsia="Times New Roman" w:hAnsi="Times New Roman" w:cs="Times New Roman"/>
          <w:color w:val="000000" w:themeColor="text1"/>
          <w:sz w:val="24"/>
          <w:szCs w:val="24"/>
          <w:lang w:eastAsia="tr-TR"/>
        </w:rPr>
        <w:t>UETS’ye</w:t>
      </w:r>
      <w:proofErr w:type="spellEnd"/>
      <w:r w:rsidRPr="005A5ED1">
        <w:rPr>
          <w:rFonts w:ascii="Times New Roman" w:eastAsia="Times New Roman" w:hAnsi="Times New Roman" w:cs="Times New Roman"/>
          <w:color w:val="000000" w:themeColor="text1"/>
          <w:sz w:val="24"/>
          <w:szCs w:val="24"/>
          <w:lang w:eastAsia="tr-TR"/>
        </w:rPr>
        <w:t xml:space="preserve"> kaydedilmek suretiyle bildirilir ve işlemleri tamam olanlar sınava alınır. </w:t>
      </w:r>
      <w:proofErr w:type="gramEnd"/>
      <w:r w:rsidRPr="005A5ED1">
        <w:rPr>
          <w:rFonts w:ascii="Times New Roman" w:eastAsia="Times New Roman" w:hAnsi="Times New Roman" w:cs="Times New Roman"/>
          <w:color w:val="000000" w:themeColor="text1"/>
          <w:sz w:val="24"/>
          <w:szCs w:val="24"/>
          <w:lang w:eastAsia="tr-TR"/>
        </w:rPr>
        <w:t xml:space="preserve">Uzmanlık eğitimini bitirme sınavları </w:t>
      </w:r>
      <w:proofErr w:type="spellStart"/>
      <w:r w:rsidRPr="005A5ED1">
        <w:rPr>
          <w:rFonts w:ascii="Times New Roman" w:eastAsia="Times New Roman" w:hAnsi="Times New Roman" w:cs="Times New Roman"/>
          <w:color w:val="000000" w:themeColor="text1"/>
          <w:sz w:val="24"/>
          <w:szCs w:val="24"/>
          <w:lang w:eastAsia="tr-TR"/>
        </w:rPr>
        <w:t>UETS’de</w:t>
      </w:r>
      <w:proofErr w:type="spellEnd"/>
      <w:r w:rsidRPr="005A5ED1">
        <w:rPr>
          <w:rFonts w:ascii="Times New Roman" w:eastAsia="Times New Roman" w:hAnsi="Times New Roman" w:cs="Times New Roman"/>
          <w:color w:val="000000" w:themeColor="text1"/>
          <w:sz w:val="24"/>
          <w:szCs w:val="24"/>
          <w:lang w:eastAsia="tr-TR"/>
        </w:rPr>
        <w:t xml:space="preserve"> ilan edilen yer ve tarihte sınav jürilerince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Jüriler, en az üç üyesi sınav yapılan daldan olmak üzere, uzmanlık dalının rotasyon alanlarının veya Kurulun uygun gördüğü dalların eğiticilerinden oluşmak üzere beş kişiden oluşur. Jürinin tamamı sınav yapılan dalın eğiticilerinden oluşturulabilir. Ayrıca iki kişi yedek üye olarak seçilir. Jüri üyeleri kendi aralarından bir başkan ve kâtip üye seçer.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Uzmanlık sınavı, aşağıda belirtilen biri mesleki bilgi, diğeri uygulama ve beceri sınavı olmak üzere iki aşamada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 Mesleki bilgi sınavında aday, jüri tarafından seçilen vakanın </w:t>
      </w:r>
      <w:proofErr w:type="spellStart"/>
      <w:r w:rsidRPr="005A5ED1">
        <w:rPr>
          <w:rFonts w:ascii="Times New Roman" w:eastAsia="Times New Roman" w:hAnsi="Times New Roman" w:cs="Times New Roman"/>
          <w:color w:val="000000" w:themeColor="text1"/>
          <w:sz w:val="24"/>
          <w:szCs w:val="24"/>
          <w:lang w:eastAsia="tr-TR"/>
        </w:rPr>
        <w:t>anamnezini</w:t>
      </w:r>
      <w:proofErr w:type="spellEnd"/>
      <w:r w:rsidRPr="005A5ED1">
        <w:rPr>
          <w:rFonts w:ascii="Times New Roman" w:eastAsia="Times New Roman" w:hAnsi="Times New Roman" w:cs="Times New Roman"/>
          <w:color w:val="000000" w:themeColor="text1"/>
          <w:sz w:val="24"/>
          <w:szCs w:val="24"/>
          <w:lang w:eastAsia="tr-TR"/>
        </w:rPr>
        <w:t xml:space="preserve"> alarak muayenesini yapar, teşhis ve tedavisi hakkında yorumlarını sunar. Laboratuvar dallarında jürinin seçtiği konular üzerinde adayın yorumları alınır. Gerektiğinde materyal verilerek uygulamalar izlenir. Mesleki bilgi sınavı tek oturum halinde yapılır. Her üye adaya sorular sormakla yükümlüdür. Sorular içerik açısından adayın uzmanlık dalındaki bilgisini değerlendirmek amacıyla ilgili dalın çekirdek eğitim müfredatı çerçevesinde yöneltilir.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Uygulama ve beceri sınavı, uzmanlık dalının özelliğine göre teşhis ve tedavi için gerekli olan müdahale ve ameliyatlar, laboratuvar, görüntüleme ve teknik uygulama ve becerileri ölçmeyi amaçlar.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Her bir jüri üyesi mesleki bilgi ile uygulama ve beceri sınavında ayrı ayrı yüz üzerinden puan verir. Sorulan sorular ve alınan cevaplar kâtip üye tarafından kaydedilerek jüri üyeleri tarafından imzalanır ve ek-1’de yer alan sınav tutanağına eklenir.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(5) Mesleki bilgi sınavı ile uygulama ve beceri sınavında jüri üyelerinin verdiği puanların ortalamaları alınır ve ek-1’de yer alan sınav tutanağında belirtilerek üyelerce imzalanır. Ortalamaları her iki sınav için de ayrı ayrı altmış ve üzeri ise aday başarılı kabul edilir. Sınav sonucu jüri başkanı tarafından ilgili kurum vasıtasıyla Bakanlığa iletilir.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(6) Girdikleri uzmanlık eğitimini bitirme sınavında başarı gösteremeyenler veya sınava girmeyenler altı ay içerisinde tekrar sınava alınır. Bu süre içerisinde uzmanlık öğrencilerinin kadrolarıyla ilişikleri kesilmez. Girdikleri ikinci sınavda da başarılı olamayanların veya bu sınava girmeyenlerin, uzmanlık öğrenciliği ile ilişikleri kesilir. Bu suretle uzmanlık öğrenciliği ile ilişiği kesilenlere, takip eden altı ay içerisinde jüri üyelerini ve yapılacağı kurumu Kurulun belirleyeceği iki sınav için başvuru hakkı verilir. Bu sınavlarda da </w:t>
      </w:r>
      <w:r w:rsidRPr="005A5ED1">
        <w:rPr>
          <w:rFonts w:ascii="Times New Roman" w:eastAsia="Times New Roman" w:hAnsi="Times New Roman" w:cs="Times New Roman"/>
          <w:color w:val="000000" w:themeColor="text1"/>
          <w:sz w:val="24"/>
          <w:szCs w:val="24"/>
          <w:lang w:eastAsia="tr-TR"/>
        </w:rPr>
        <w:lastRenderedPageBreak/>
        <w:t xml:space="preserve">başarılı olamayanlar veya sınavlara girmeyenlerin bu eğitimlerine bağlı hakları sona erer. Bunlardan tekrar uzmanlık eğitimine giriş sınavlarına girip uzmanlık eğitimine başlayanlar hakkında 16 </w:t>
      </w:r>
      <w:proofErr w:type="spellStart"/>
      <w:r w:rsidRPr="005A5ED1">
        <w:rPr>
          <w:rFonts w:ascii="Times New Roman" w:eastAsia="Times New Roman" w:hAnsi="Times New Roman" w:cs="Times New Roman"/>
          <w:color w:val="000000" w:themeColor="text1"/>
          <w:sz w:val="24"/>
          <w:szCs w:val="24"/>
          <w:lang w:eastAsia="tr-TR"/>
        </w:rPr>
        <w:t>ncı</w:t>
      </w:r>
      <w:proofErr w:type="spellEnd"/>
      <w:r w:rsidRPr="005A5ED1">
        <w:rPr>
          <w:rFonts w:ascii="Times New Roman" w:eastAsia="Times New Roman" w:hAnsi="Times New Roman" w:cs="Times New Roman"/>
          <w:color w:val="000000" w:themeColor="text1"/>
          <w:sz w:val="24"/>
          <w:szCs w:val="24"/>
          <w:lang w:eastAsia="tr-TR"/>
        </w:rPr>
        <w:t xml:space="preserve"> madde hükümlerine göre işlem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eğitiminin tamamlanması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21 –</w:t>
      </w:r>
      <w:r w:rsidRPr="005A5ED1">
        <w:rPr>
          <w:rFonts w:ascii="Times New Roman" w:eastAsia="Times New Roman" w:hAnsi="Times New Roman" w:cs="Times New Roman"/>
          <w:color w:val="000000" w:themeColor="text1"/>
          <w:sz w:val="24"/>
          <w:szCs w:val="24"/>
          <w:lang w:eastAsia="tr-TR"/>
        </w:rPr>
        <w:t> (1) Uzmanlık eğitiminin tamamlanması için;</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Ana dal uzmanlık öğrencileri için tezin kabul edilmiş olması,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Çizelgelerde belirtilen uzmanlık dalı ile ilgili uzmanlık eğitimi süresinin ve rotasyonların tamamlanmış bulunması,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Uzmanlık eğitimi karnesinin çekirdek eğitim müfredatını belirleyen kısmının ilgili program yöneticisi tarafından onaylanmış bulunması,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Uzmanlık eğitimini bitirme sınavında başarılı olunması,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şarttır</w:t>
      </w:r>
      <w:proofErr w:type="gramEnd"/>
      <w:r w:rsidRPr="005A5ED1">
        <w:rPr>
          <w:rFonts w:ascii="Times New Roman" w:eastAsia="Times New Roman" w:hAnsi="Times New Roman" w:cs="Times New Roman"/>
          <w:color w:val="000000" w:themeColor="text1"/>
          <w:sz w:val="24"/>
          <w:szCs w:val="24"/>
          <w:lang w:eastAsia="tr-TR"/>
        </w:rPr>
        <w:t>.</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belgelerinin düzenlenmesi ve tescili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22 –</w:t>
      </w:r>
      <w:r w:rsidRPr="005A5ED1">
        <w:rPr>
          <w:rFonts w:ascii="Times New Roman" w:eastAsia="Times New Roman" w:hAnsi="Times New Roman" w:cs="Times New Roman"/>
          <w:color w:val="000000" w:themeColor="text1"/>
          <w:sz w:val="24"/>
          <w:szCs w:val="24"/>
          <w:lang w:eastAsia="tr-TR"/>
        </w:rPr>
        <w:t xml:space="preserve"> (1) Uzmanlık eğitimini bitirme sınavı sonuçları, uzmanlığın tescili için gerekli olan belgelerle birlikte en geç </w:t>
      </w:r>
      <w:proofErr w:type="spellStart"/>
      <w:r w:rsidRPr="005A5ED1">
        <w:rPr>
          <w:rFonts w:ascii="Times New Roman" w:eastAsia="Times New Roman" w:hAnsi="Times New Roman" w:cs="Times New Roman"/>
          <w:color w:val="000000" w:themeColor="text1"/>
          <w:sz w:val="24"/>
          <w:szCs w:val="24"/>
          <w:lang w:eastAsia="tr-TR"/>
        </w:rPr>
        <w:t>onbeş</w:t>
      </w:r>
      <w:proofErr w:type="spellEnd"/>
      <w:r w:rsidRPr="005A5ED1">
        <w:rPr>
          <w:rFonts w:ascii="Times New Roman" w:eastAsia="Times New Roman" w:hAnsi="Times New Roman" w:cs="Times New Roman"/>
          <w:color w:val="000000" w:themeColor="text1"/>
          <w:sz w:val="24"/>
          <w:szCs w:val="24"/>
          <w:lang w:eastAsia="tr-TR"/>
        </w:rPr>
        <w:t xml:space="preserve"> gün içinde, programın bağlı olduğu kurum yöneticisi tarafından Bakanlığa gönderilir.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Uzmanlık eğitimini başarıyla tamamlayanların uzmanlık belgeleri Bakanlıkça düzenlenir ve tescil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Uzmanlık eğitiminin bu Yönetmeliğe uygun olarak yapılmadığının tespiti halinde Bakanlıkça tescil işlemi yapılmaz, yapılmış ise iptal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(4) Bu Yönetmelik hükümlerine göre verilen uzmanlık belgesinin şekli ve içeriği Bakanlıkça tespit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BEŞİNCİ BÖLÜM</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Yurt Dışında Yapılan Uzmanlık Eğitiminin Denklik İşlemleri</w:t>
      </w:r>
    </w:p>
    <w:p w:rsidR="006A7FA3" w:rsidRPr="005A5ED1" w:rsidRDefault="006A7FA3" w:rsidP="005F2986">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Uzmanlık eğitiminin ve belgelerin incelenmesi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23 –</w:t>
      </w:r>
      <w:r w:rsidRPr="005A5ED1">
        <w:rPr>
          <w:rFonts w:ascii="Times New Roman" w:eastAsia="Times New Roman" w:hAnsi="Times New Roman" w:cs="Times New Roman"/>
          <w:color w:val="000000" w:themeColor="text1"/>
          <w:sz w:val="24"/>
          <w:szCs w:val="24"/>
          <w:lang w:eastAsia="tr-TR"/>
        </w:rPr>
        <w:t xml:space="preserve"> (1) Yurt dışında uzmanlık eğitimi vermeye yetkili olan bir sağlık kurumunda uzmanlık eğitimi veya uzmanlık belgesi almış olanların talepleri halinde, yabancı ülkedeki Türk </w:t>
      </w:r>
      <w:proofErr w:type="gramStart"/>
      <w:r w:rsidRPr="005A5ED1">
        <w:rPr>
          <w:rFonts w:ascii="Times New Roman" w:eastAsia="Times New Roman" w:hAnsi="Times New Roman" w:cs="Times New Roman"/>
          <w:color w:val="000000" w:themeColor="text1"/>
          <w:sz w:val="24"/>
          <w:szCs w:val="24"/>
          <w:lang w:eastAsia="tr-TR"/>
        </w:rPr>
        <w:t>misyon</w:t>
      </w:r>
      <w:proofErr w:type="gramEnd"/>
      <w:r w:rsidRPr="005A5ED1">
        <w:rPr>
          <w:rFonts w:ascii="Times New Roman" w:eastAsia="Times New Roman" w:hAnsi="Times New Roman" w:cs="Times New Roman"/>
          <w:color w:val="000000" w:themeColor="text1"/>
          <w:sz w:val="24"/>
          <w:szCs w:val="24"/>
          <w:lang w:eastAsia="tr-TR"/>
        </w:rPr>
        <w:t xml:space="preserve"> şefliklerince veya ilgili yabancı ülkenin Türkiye’deki misyon şefliğince onaylanmış uzmanlık eğitimine ilişkin belgeleri Bakanlıkça incelenir.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Bakanlık, yabancı ülkelerde yapılan uzmanlık eğitiminin o ülkenin usul ve esaslarına uygun olarak yapılıp yapılmadığını araştırır, kanıtlayıcı her türlü belge ve dokümanın verilmesini isteyebilir.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w:t>
      </w:r>
      <w:r w:rsidRPr="005A5ED1">
        <w:rPr>
          <w:rFonts w:ascii="Times New Roman" w:eastAsia="Times New Roman" w:hAnsi="Times New Roman" w:cs="Times New Roman"/>
          <w:b/>
          <w:bCs/>
          <w:color w:val="000000" w:themeColor="text1"/>
          <w:sz w:val="24"/>
          <w:szCs w:val="24"/>
          <w:lang w:eastAsia="tr-TR"/>
        </w:rPr>
        <w:t>(</w:t>
      </w:r>
      <w:proofErr w:type="gramStart"/>
      <w:r w:rsidRPr="005A5ED1">
        <w:rPr>
          <w:rFonts w:ascii="Times New Roman" w:eastAsia="Times New Roman" w:hAnsi="Times New Roman" w:cs="Times New Roman"/>
          <w:b/>
          <w:bCs/>
          <w:color w:val="000000" w:themeColor="text1"/>
          <w:sz w:val="24"/>
          <w:szCs w:val="24"/>
          <w:lang w:eastAsia="tr-TR"/>
        </w:rPr>
        <w:t>Değişik:RG</w:t>
      </w:r>
      <w:proofErr w:type="gramEnd"/>
      <w:r w:rsidRPr="005A5ED1">
        <w:rPr>
          <w:rFonts w:ascii="Times New Roman" w:eastAsia="Times New Roman" w:hAnsi="Times New Roman" w:cs="Times New Roman"/>
          <w:b/>
          <w:bCs/>
          <w:color w:val="000000" w:themeColor="text1"/>
          <w:sz w:val="24"/>
          <w:szCs w:val="24"/>
          <w:lang w:eastAsia="tr-TR"/>
        </w:rPr>
        <w:t>-9/4/2015-29321) </w:t>
      </w:r>
      <w:r w:rsidRPr="005A5ED1">
        <w:rPr>
          <w:rFonts w:ascii="Times New Roman" w:eastAsia="Times New Roman" w:hAnsi="Times New Roman" w:cs="Times New Roman"/>
          <w:color w:val="000000" w:themeColor="text1"/>
          <w:sz w:val="24"/>
          <w:szCs w:val="24"/>
          <w:lang w:eastAsia="tr-TR"/>
        </w:rPr>
        <w:t xml:space="preserve">Uzmanlık eğitiminin bir yıldan fazlasını Türkiye'de yapmış olan Türk vatandaşlarının denklik </w:t>
      </w:r>
      <w:r w:rsidRPr="005A5ED1">
        <w:rPr>
          <w:rFonts w:ascii="Times New Roman" w:eastAsia="Times New Roman" w:hAnsi="Times New Roman" w:cs="Times New Roman"/>
          <w:color w:val="000000" w:themeColor="text1"/>
          <w:sz w:val="24"/>
          <w:szCs w:val="24"/>
          <w:lang w:eastAsia="tr-TR"/>
        </w:rPr>
        <w:lastRenderedPageBreak/>
        <w:t>işlemlerinde, Türkiye'de yapılan eğitim süresinin bir yıldan fazlası dikkate alınmaz.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belgesi almamış olanlar hakkında yapılacak işlemler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24 –</w:t>
      </w:r>
      <w:r w:rsidRPr="005A5ED1">
        <w:rPr>
          <w:rFonts w:ascii="Times New Roman" w:eastAsia="Times New Roman" w:hAnsi="Times New Roman" w:cs="Times New Roman"/>
          <w:color w:val="000000" w:themeColor="text1"/>
          <w:sz w:val="24"/>
          <w:szCs w:val="24"/>
          <w:lang w:eastAsia="tr-TR"/>
        </w:rPr>
        <w:t xml:space="preserve"> (1) Yabancı ülkelerden uzmanlık belgesi almamış olanların uzmanlık eğitiminde geçen süreleri çizelgelerde öngörülen süreden az ise bu kişiler TUS, DUS veya </w:t>
      </w:r>
      <w:proofErr w:type="spellStart"/>
      <w:r w:rsidRPr="005A5ED1">
        <w:rPr>
          <w:rFonts w:ascii="Times New Roman" w:eastAsia="Times New Roman" w:hAnsi="Times New Roman" w:cs="Times New Roman"/>
          <w:color w:val="000000" w:themeColor="text1"/>
          <w:sz w:val="24"/>
          <w:szCs w:val="24"/>
          <w:lang w:eastAsia="tr-TR"/>
        </w:rPr>
        <w:t>YDUS'a</w:t>
      </w:r>
      <w:proofErr w:type="spellEnd"/>
      <w:r w:rsidRPr="005A5ED1">
        <w:rPr>
          <w:rFonts w:ascii="Times New Roman" w:eastAsia="Times New Roman" w:hAnsi="Times New Roman" w:cs="Times New Roman"/>
          <w:color w:val="000000" w:themeColor="text1"/>
          <w:sz w:val="24"/>
          <w:szCs w:val="24"/>
          <w:lang w:eastAsia="tr-TR"/>
        </w:rPr>
        <w:t xml:space="preserve"> girerler. </w:t>
      </w:r>
      <w:proofErr w:type="gramStart"/>
      <w:r w:rsidRPr="005A5ED1">
        <w:rPr>
          <w:rFonts w:ascii="Times New Roman" w:eastAsia="Times New Roman" w:hAnsi="Times New Roman" w:cs="Times New Roman"/>
          <w:color w:val="000000" w:themeColor="text1"/>
          <w:sz w:val="24"/>
          <w:szCs w:val="24"/>
          <w:lang w:eastAsia="tr-TR"/>
        </w:rPr>
        <w:t xml:space="preserve">Sınavda başarılı olanlar, yurt dışında geçirdikleri eğitim sürelerinin uzmanlık eğitimi süresinden sayılmasını isterlerse, eğitim aldıkları dilden 12 </w:t>
      </w:r>
      <w:proofErr w:type="spellStart"/>
      <w:r w:rsidRPr="005A5ED1">
        <w:rPr>
          <w:rFonts w:ascii="Times New Roman" w:eastAsia="Times New Roman" w:hAnsi="Times New Roman" w:cs="Times New Roman"/>
          <w:color w:val="000000" w:themeColor="text1"/>
          <w:sz w:val="24"/>
          <w:szCs w:val="24"/>
          <w:lang w:eastAsia="tr-TR"/>
        </w:rPr>
        <w:t>nci</w:t>
      </w:r>
      <w:proofErr w:type="spellEnd"/>
      <w:r w:rsidRPr="005A5ED1">
        <w:rPr>
          <w:rFonts w:ascii="Times New Roman" w:eastAsia="Times New Roman" w:hAnsi="Times New Roman" w:cs="Times New Roman"/>
          <w:color w:val="000000" w:themeColor="text1"/>
          <w:sz w:val="24"/>
          <w:szCs w:val="24"/>
          <w:lang w:eastAsia="tr-TR"/>
        </w:rPr>
        <w:t xml:space="preserve"> maddenin üçüncü fıkrasında yer alan sınavlardan birinde veya bu dilden sınav yapılmıyorsa o ülkenin dili için yapılan başka bir sınavda başarılı olanların, eğitim gördükleri ülkeden aldıkları belgeler değerlendirilerek, ilgili kurumun akademik kurulu tarafından uygun görülen süreler Türkiye'de yapacakları uzmanlık eğitimi süresinden düşülür. </w:t>
      </w:r>
      <w:proofErr w:type="gramEnd"/>
      <w:r w:rsidRPr="005A5ED1">
        <w:rPr>
          <w:rFonts w:ascii="Times New Roman" w:eastAsia="Times New Roman" w:hAnsi="Times New Roman" w:cs="Times New Roman"/>
          <w:color w:val="000000" w:themeColor="text1"/>
          <w:sz w:val="24"/>
          <w:szCs w:val="24"/>
          <w:lang w:eastAsia="tr-TR"/>
        </w:rPr>
        <w:t>Ancak, yurt dışında geçen uzmanlık eğitimi sürelerinin geçerli sayılabilmesi için, yukarıda belirtilen şartlar yanında ilgililerin uzmanlık eğitiminden ayrıldıktan sonra en geç bir yıl içinde müracaatları ve açılacak ilk iki uzmanlık eğitimi giriş sınavından birinde başarılı olmaları şarttır.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(2) Yabancı ülkelerde uzmanlık eğitiminde geçirdikleri eğitim süresi çizelgelerde belirtilen sürelere uygun bulunanlar Kurul </w:t>
      </w:r>
      <w:r w:rsidRPr="005A5ED1">
        <w:rPr>
          <w:rFonts w:ascii="Times New Roman" w:eastAsia="Times New Roman" w:hAnsi="Times New Roman" w:cs="Times New Roman"/>
          <w:color w:val="000000" w:themeColor="text1"/>
          <w:sz w:val="24"/>
          <w:szCs w:val="24"/>
          <w:lang w:eastAsia="tr-TR"/>
        </w:rPr>
        <w:t>tarafından belirlenen fakülte veya eğitim hastanesinde üçüncü fıkra hükümlerine göre denklik sınavına alınırlar.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Yurt dışında yapılan uzmanlık eğitiminin denklik işlemleri aşağıdaki şekilde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 Bilimsel yeterlik sınavı 20 </w:t>
      </w:r>
      <w:proofErr w:type="spellStart"/>
      <w:r w:rsidRPr="005A5ED1">
        <w:rPr>
          <w:rFonts w:ascii="Times New Roman" w:eastAsia="Times New Roman" w:hAnsi="Times New Roman" w:cs="Times New Roman"/>
          <w:color w:val="000000" w:themeColor="text1"/>
          <w:sz w:val="24"/>
          <w:szCs w:val="24"/>
          <w:lang w:eastAsia="tr-TR"/>
        </w:rPr>
        <w:t>nci</w:t>
      </w:r>
      <w:proofErr w:type="spellEnd"/>
      <w:r w:rsidRPr="005A5ED1">
        <w:rPr>
          <w:rFonts w:ascii="Times New Roman" w:eastAsia="Times New Roman" w:hAnsi="Times New Roman" w:cs="Times New Roman"/>
          <w:color w:val="000000" w:themeColor="text1"/>
          <w:sz w:val="24"/>
          <w:szCs w:val="24"/>
          <w:lang w:eastAsia="tr-TR"/>
        </w:rPr>
        <w:t xml:space="preserve"> maddenin ikinci fıkrasına göre oluşturulacak jüriler tarafından aynı maddenin dördüncü, beşinci ve altıncı fıkraları çerçevesinde yapılır ve sonuçlandırılır. Jüri tarafından gerekli görülür ise denklik başvurusunda bulunan tabibin en çok üç aya kadar bir eğitim kurumunda gözlemci statüsünde görevlendirilmesi Bakanlığa teklif edilebilir. Bakanlık tarafından teklifin uygun görülmesi halinde tabibin gözlemci olarak görevlendirilmesi yapılır. Görevlendirme süresi sonunda bilimsel yeterlik sınavı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Başarısız olanlara başka eğitim kurumlarında da kullanılabilecek iki sınav hakkı daha verilir.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Bilimsel yeterlik sınavında başarılı olanların uzmanlık belgeleri Bakanlıkça düzenlenir ve tescil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belgesi almış olanlar hakkında yapılacak işlemler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25 –</w:t>
      </w:r>
      <w:r w:rsidRPr="005A5ED1">
        <w:rPr>
          <w:rFonts w:ascii="Times New Roman" w:eastAsia="Times New Roman" w:hAnsi="Times New Roman" w:cs="Times New Roman"/>
          <w:color w:val="000000" w:themeColor="text1"/>
          <w:sz w:val="24"/>
          <w:szCs w:val="24"/>
          <w:lang w:eastAsia="tr-TR"/>
        </w:rPr>
        <w:t xml:space="preserve"> (1) Yurt dışında uzmanlık eğitimi veren ve Kurulun yayımlayıp güncellediği tanınmışlık listesinde yer alan kurumlardan, o ülkede ilgili dalda uzmanlık yapma yetkisi veren bir </w:t>
      </w:r>
      <w:r w:rsidRPr="005A5ED1">
        <w:rPr>
          <w:rFonts w:ascii="Times New Roman" w:eastAsia="Times New Roman" w:hAnsi="Times New Roman" w:cs="Times New Roman"/>
          <w:color w:val="000000" w:themeColor="text1"/>
          <w:sz w:val="24"/>
          <w:szCs w:val="24"/>
          <w:lang w:eastAsia="tr-TR"/>
        </w:rPr>
        <w:lastRenderedPageBreak/>
        <w:t>belge almış olanların uzmanlık belgeleri fakülte veya eğitim hastanelerince tasdik edilmesinden sonra Bakanlıkça tescil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 Tanınmışlık listesinde olmayan bir kurumdan uzmanlık belgesi almış olanların aldıkları eğitimin süresi, çizelgelerde öngörülen sürenin beşte üçünden fazla ise denklik işlemleri 24 üncü maddenin üçüncü fıkrasına göre yapılır.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(3) Yurt dışında yaptığı eğitimin süresi çizelgelerde öngörülen sürelerin beşte üçünden az olanlar hakkında 24 üncü maddenin birinci fıkrası hükümleri uygulanır.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Türkiye’de başlanılan uzmanlık eğitiminin yurt dışında sürdürülmesi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b/>
          <w:bCs/>
          <w:color w:val="000000" w:themeColor="text1"/>
          <w:sz w:val="24"/>
          <w:szCs w:val="24"/>
          <w:lang w:eastAsia="tr-TR"/>
        </w:rPr>
        <w:t>MADDE 26 –</w:t>
      </w:r>
      <w:r w:rsidRPr="005A5ED1">
        <w:rPr>
          <w:rFonts w:ascii="Times New Roman" w:eastAsia="Times New Roman" w:hAnsi="Times New Roman" w:cs="Times New Roman"/>
          <w:color w:val="000000" w:themeColor="text1"/>
          <w:sz w:val="24"/>
          <w:szCs w:val="24"/>
          <w:lang w:eastAsia="tr-TR"/>
        </w:rPr>
        <w:t xml:space="preserve"> (1) Türkiye’de başladıkları uzmanlık eğitimini yurt dışında sürdürenlerin, uzmanlık eğitimi görülen yabancı ülkelerin usullerine göre aynı dalın uzmanlık eğitiminde geçirdikleri süreler, Türkiye’de uzmanlık eğitiminden ayrılış ve yurt dışında uzmanlık eğitimine başlayış tarihleri arasındaki sürenin altı aydan fazla olmaması koşuluyla, yurt içinde uzmanlık eğitiminde geçen önceki süreleri ile birleştirilerek denklik işlemine tabi tutulur. </w:t>
      </w:r>
      <w:proofErr w:type="gramEnd"/>
      <w:r w:rsidRPr="005A5ED1">
        <w:rPr>
          <w:rFonts w:ascii="Times New Roman" w:eastAsia="Times New Roman" w:hAnsi="Times New Roman" w:cs="Times New Roman"/>
          <w:color w:val="000000" w:themeColor="text1"/>
          <w:sz w:val="24"/>
          <w:szCs w:val="24"/>
          <w:lang w:eastAsia="tr-TR"/>
        </w:rPr>
        <w:t>Süre veya müfredat yönünden tespit edilen eksiklikler yeniden uzmanlık eğitimi giriş sınavına girmeksizin ve kadroya atanmaksızın tamamlattırılır.</w:t>
      </w:r>
    </w:p>
    <w:p w:rsidR="00E019BC" w:rsidRPr="005F2986" w:rsidRDefault="00E019BC" w:rsidP="005F2986">
      <w:pPr>
        <w:shd w:val="clear" w:color="auto" w:fill="FFFFFF"/>
        <w:spacing w:after="0" w:line="360" w:lineRule="auto"/>
        <w:jc w:val="both"/>
        <w:rPr>
          <w:rFonts w:ascii="Times New Roman" w:eastAsia="Times New Roman" w:hAnsi="Times New Roman" w:cs="Times New Roman"/>
          <w:color w:val="000000" w:themeColor="text1"/>
          <w:sz w:val="24"/>
          <w:szCs w:val="24"/>
          <w:lang w:eastAsia="tr-TR"/>
        </w:rPr>
      </w:pP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ALTINCI BÖLÜM</w:t>
      </w:r>
    </w:p>
    <w:p w:rsidR="006A7FA3" w:rsidRPr="005A5ED1" w:rsidRDefault="006A7FA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Çeşitli ve Son Hükümler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Uzmanlık yetkisinin kullanılması</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27 –</w:t>
      </w:r>
      <w:r w:rsidRPr="005A5ED1">
        <w:rPr>
          <w:rFonts w:ascii="Times New Roman" w:eastAsia="Times New Roman" w:hAnsi="Times New Roman" w:cs="Times New Roman"/>
          <w:color w:val="000000" w:themeColor="text1"/>
          <w:sz w:val="24"/>
          <w:szCs w:val="24"/>
          <w:lang w:eastAsia="tr-TR"/>
        </w:rPr>
        <w:t> (1) Bu Yönetmelik hükümlerine göre uzmanlık belgesi almayanlar, hiçbir yerde ve şekilde uzmanlık unvan ve yetkisini kullanamazlar. Bu Yönetmelikten önceki mevzuata göre kazanılmış bulunan uzmanlık yetkisi ile ilgili haklar saklıdır.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Yürürlükten kaldırılan yönetmelik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28 –</w:t>
      </w:r>
      <w:r w:rsidRPr="005A5ED1">
        <w:rPr>
          <w:rFonts w:ascii="Times New Roman" w:eastAsia="Times New Roman" w:hAnsi="Times New Roman" w:cs="Times New Roman"/>
          <w:color w:val="000000" w:themeColor="text1"/>
          <w:sz w:val="24"/>
          <w:szCs w:val="24"/>
          <w:lang w:eastAsia="tr-TR"/>
        </w:rPr>
        <w:t xml:space="preserve"> (1) 28/4/2007 tarihli ve 26506 sayılı Resmî </w:t>
      </w:r>
      <w:proofErr w:type="spellStart"/>
      <w:r w:rsidRPr="005A5ED1">
        <w:rPr>
          <w:rFonts w:ascii="Times New Roman" w:eastAsia="Times New Roman" w:hAnsi="Times New Roman" w:cs="Times New Roman"/>
          <w:color w:val="000000" w:themeColor="text1"/>
          <w:sz w:val="24"/>
          <w:szCs w:val="24"/>
          <w:lang w:eastAsia="tr-TR"/>
        </w:rPr>
        <w:t>Gazete’de</w:t>
      </w:r>
      <w:proofErr w:type="spellEnd"/>
      <w:r w:rsidRPr="005A5ED1">
        <w:rPr>
          <w:rFonts w:ascii="Times New Roman" w:eastAsia="Times New Roman" w:hAnsi="Times New Roman" w:cs="Times New Roman"/>
          <w:color w:val="000000" w:themeColor="text1"/>
          <w:sz w:val="24"/>
          <w:szCs w:val="24"/>
          <w:lang w:eastAsia="tr-TR"/>
        </w:rPr>
        <w:t xml:space="preserve"> yayımlanan Yan Dal Uzmanlık Eğitimi Giriş Sınavı Yönetmeliği yürürlükten kaldırılmıştır.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Kazanılmış eğitici yetkisi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GEÇİCİ MADDE 1 –</w:t>
      </w:r>
      <w:r w:rsidRPr="005A5ED1">
        <w:rPr>
          <w:rFonts w:ascii="Times New Roman" w:eastAsia="Times New Roman" w:hAnsi="Times New Roman" w:cs="Times New Roman"/>
          <w:color w:val="000000" w:themeColor="text1"/>
          <w:sz w:val="24"/>
          <w:szCs w:val="24"/>
          <w:lang w:eastAsia="tr-TR"/>
        </w:rPr>
        <w:t> (1) İlgili dalda uzman olmadığı halde 18/7/2009 tarihinden önce 4/11/1981 tarihli ve 2547 sayılı Yükseköğretim Kanununa göre profesör ve doçent unvanını almış olup ilgili dalda eğitim vermeye başlamış olanların eğitici hakları saklıdır.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spellStart"/>
      <w:r w:rsidRPr="005A5ED1">
        <w:rPr>
          <w:rFonts w:ascii="Times New Roman" w:eastAsia="Times New Roman" w:hAnsi="Times New Roman" w:cs="Times New Roman"/>
          <w:b/>
          <w:bCs/>
          <w:color w:val="000000" w:themeColor="text1"/>
          <w:sz w:val="24"/>
          <w:szCs w:val="24"/>
          <w:lang w:eastAsia="tr-TR"/>
        </w:rPr>
        <w:t>UETS’ye</w:t>
      </w:r>
      <w:proofErr w:type="spellEnd"/>
      <w:r w:rsidRPr="005A5ED1">
        <w:rPr>
          <w:rFonts w:ascii="Times New Roman" w:eastAsia="Times New Roman" w:hAnsi="Times New Roman" w:cs="Times New Roman"/>
          <w:b/>
          <w:bCs/>
          <w:color w:val="000000" w:themeColor="text1"/>
          <w:sz w:val="24"/>
          <w:szCs w:val="24"/>
          <w:lang w:eastAsia="tr-TR"/>
        </w:rPr>
        <w:t xml:space="preserve"> geçilmesi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GEÇİCİ MADDE 2 –</w:t>
      </w:r>
      <w:r w:rsidRPr="005A5ED1">
        <w:rPr>
          <w:rFonts w:ascii="Times New Roman" w:eastAsia="Times New Roman" w:hAnsi="Times New Roman" w:cs="Times New Roman"/>
          <w:color w:val="000000" w:themeColor="text1"/>
          <w:sz w:val="24"/>
          <w:szCs w:val="24"/>
          <w:lang w:eastAsia="tr-TR"/>
        </w:rPr>
        <w:t xml:space="preserve"> (1) Bakanlık tarafından bu Yönetmeliğin yürürlüğe girdiği tarihten itibaren üç yıl içerisinde, 17 </w:t>
      </w:r>
      <w:proofErr w:type="spellStart"/>
      <w:r w:rsidRPr="005A5ED1">
        <w:rPr>
          <w:rFonts w:ascii="Times New Roman" w:eastAsia="Times New Roman" w:hAnsi="Times New Roman" w:cs="Times New Roman"/>
          <w:color w:val="000000" w:themeColor="text1"/>
          <w:sz w:val="24"/>
          <w:szCs w:val="24"/>
          <w:lang w:eastAsia="tr-TR"/>
        </w:rPr>
        <w:t>nci</w:t>
      </w:r>
      <w:proofErr w:type="spellEnd"/>
      <w:r w:rsidRPr="005A5ED1">
        <w:rPr>
          <w:rFonts w:ascii="Times New Roman" w:eastAsia="Times New Roman" w:hAnsi="Times New Roman" w:cs="Times New Roman"/>
          <w:color w:val="000000" w:themeColor="text1"/>
          <w:sz w:val="24"/>
          <w:szCs w:val="24"/>
          <w:lang w:eastAsia="tr-TR"/>
        </w:rPr>
        <w:t xml:space="preserve"> maddenin ikinci fıkrasında yer alan </w:t>
      </w:r>
      <w:proofErr w:type="spellStart"/>
      <w:r w:rsidRPr="005A5ED1">
        <w:rPr>
          <w:rFonts w:ascii="Times New Roman" w:eastAsia="Times New Roman" w:hAnsi="Times New Roman" w:cs="Times New Roman"/>
          <w:color w:val="000000" w:themeColor="text1"/>
          <w:sz w:val="24"/>
          <w:szCs w:val="24"/>
          <w:lang w:eastAsia="tr-TR"/>
        </w:rPr>
        <w:t>UETS’ye</w:t>
      </w:r>
      <w:proofErr w:type="spellEnd"/>
      <w:r w:rsidRPr="005A5ED1">
        <w:rPr>
          <w:rFonts w:ascii="Times New Roman" w:eastAsia="Times New Roman" w:hAnsi="Times New Roman" w:cs="Times New Roman"/>
          <w:color w:val="000000" w:themeColor="text1"/>
          <w:sz w:val="24"/>
          <w:szCs w:val="24"/>
          <w:lang w:eastAsia="tr-TR"/>
        </w:rPr>
        <w:t xml:space="preserve"> işlerlik kazandırılır. Bu süre içerisinde 29/6/2009 tarihli ve 2009/15153 sayılı Bakanlar Kurulu </w:t>
      </w:r>
      <w:r w:rsidRPr="005A5ED1">
        <w:rPr>
          <w:rFonts w:ascii="Times New Roman" w:eastAsia="Times New Roman" w:hAnsi="Times New Roman" w:cs="Times New Roman"/>
          <w:color w:val="000000" w:themeColor="text1"/>
          <w:sz w:val="24"/>
          <w:szCs w:val="24"/>
          <w:lang w:eastAsia="tr-TR"/>
        </w:rPr>
        <w:lastRenderedPageBreak/>
        <w:t>Kararı ile yürürlüğe konulan Tıpta ve Diş Hekimliğinde Uzmanlık Eğitimi Yönetmeliğinin ilgili hükümlerinin uygulanmasına devam olunur.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Çekirdek eğitim müfredatının belirlenmesi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GEÇİCİ MADDE 3 –</w:t>
      </w:r>
      <w:r w:rsidRPr="005A5ED1">
        <w:rPr>
          <w:rFonts w:ascii="Times New Roman" w:eastAsia="Times New Roman" w:hAnsi="Times New Roman" w:cs="Times New Roman"/>
          <w:color w:val="000000" w:themeColor="text1"/>
          <w:sz w:val="24"/>
          <w:szCs w:val="24"/>
          <w:lang w:eastAsia="tr-TR"/>
        </w:rPr>
        <w:t> (1) Uzmanlık dallarının çekirdek eğitim müfredatları belirleninceye kadar uzmanlık eğitimi bitirme sınavlarında 21 inci maddede istenen uzmanlık eğitimi karnesinin çekirdek eğitim müfredatını belirleyen kısmının onaylanma şartı aranmaz.</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TUS ile yerleştirilmeden uzmanlık eğitimine başlayan yabancı uyruklular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GEÇİCİ MADDE 4 –</w:t>
      </w:r>
      <w:r w:rsidRPr="005A5ED1">
        <w:rPr>
          <w:rFonts w:ascii="Times New Roman" w:eastAsia="Times New Roman" w:hAnsi="Times New Roman" w:cs="Times New Roman"/>
          <w:color w:val="000000" w:themeColor="text1"/>
          <w:sz w:val="24"/>
          <w:szCs w:val="24"/>
          <w:lang w:eastAsia="tr-TR"/>
        </w:rPr>
        <w:t xml:space="preserve"> (1) Türkiye Cumhuriyeti kurum ve kuruluşları ile yabancı </w:t>
      </w:r>
      <w:proofErr w:type="gramStart"/>
      <w:r w:rsidRPr="005A5ED1">
        <w:rPr>
          <w:rFonts w:ascii="Times New Roman" w:eastAsia="Times New Roman" w:hAnsi="Times New Roman" w:cs="Times New Roman"/>
          <w:color w:val="000000" w:themeColor="text1"/>
          <w:sz w:val="24"/>
          <w:szCs w:val="24"/>
          <w:lang w:eastAsia="tr-TR"/>
        </w:rPr>
        <w:t>devletler arasında</w:t>
      </w:r>
      <w:proofErr w:type="gramEnd"/>
      <w:r w:rsidRPr="005A5ED1">
        <w:rPr>
          <w:rFonts w:ascii="Times New Roman" w:eastAsia="Times New Roman" w:hAnsi="Times New Roman" w:cs="Times New Roman"/>
          <w:color w:val="000000" w:themeColor="text1"/>
          <w:sz w:val="24"/>
          <w:szCs w:val="24"/>
          <w:lang w:eastAsia="tr-TR"/>
        </w:rPr>
        <w:t xml:space="preserve"> imzalanan protokoller ve şartnameler ile YÖK kararlarına istinaden 1/7/2011 tarihine kadar TUS ile yerleştirilmeden tıpta uzmanlık eğitimlerine başlayan yabancı uyruklu tabiplerin uzmanlık belgeleri Bakanlıkça yabancı uyruklu olarak tescil edilir.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(2)</w:t>
      </w:r>
      <w:r w:rsidRPr="005A5ED1">
        <w:rPr>
          <w:rFonts w:ascii="Times New Roman" w:eastAsia="Times New Roman" w:hAnsi="Times New Roman" w:cs="Times New Roman"/>
          <w:b/>
          <w:bCs/>
          <w:color w:val="000000" w:themeColor="text1"/>
          <w:sz w:val="24"/>
          <w:szCs w:val="24"/>
          <w:lang w:eastAsia="tr-TR"/>
        </w:rPr>
        <w:t> (</w:t>
      </w:r>
      <w:proofErr w:type="gramStart"/>
      <w:r w:rsidRPr="005A5ED1">
        <w:rPr>
          <w:rFonts w:ascii="Times New Roman" w:eastAsia="Times New Roman" w:hAnsi="Times New Roman" w:cs="Times New Roman"/>
          <w:b/>
          <w:bCs/>
          <w:color w:val="000000" w:themeColor="text1"/>
          <w:sz w:val="24"/>
          <w:szCs w:val="24"/>
          <w:lang w:eastAsia="tr-TR"/>
        </w:rPr>
        <w:t>Ek:RG</w:t>
      </w:r>
      <w:proofErr w:type="gramEnd"/>
      <w:r w:rsidRPr="005A5ED1">
        <w:rPr>
          <w:rFonts w:ascii="Times New Roman" w:eastAsia="Times New Roman" w:hAnsi="Times New Roman" w:cs="Times New Roman"/>
          <w:b/>
          <w:bCs/>
          <w:color w:val="000000" w:themeColor="text1"/>
          <w:sz w:val="24"/>
          <w:szCs w:val="24"/>
          <w:lang w:eastAsia="tr-TR"/>
        </w:rPr>
        <w:t>-17/2/2017-29982) </w:t>
      </w:r>
      <w:r w:rsidRPr="005A5ED1">
        <w:rPr>
          <w:rFonts w:ascii="Times New Roman" w:eastAsia="Times New Roman" w:hAnsi="Times New Roman" w:cs="Times New Roman"/>
          <w:color w:val="000000" w:themeColor="text1"/>
          <w:sz w:val="24"/>
          <w:szCs w:val="24"/>
          <w:lang w:eastAsia="tr-TR"/>
        </w:rPr>
        <w:t xml:space="preserve">Türkiye Cumhuriyeti kurum ve kuruluşları ile yabancı devletler arasında imzalanan protokoller ve şartnameler ile YÖK kararlarına istinaden 1/7/2011 tarihinden bu Yönetmeliğin yayımlandığı tarihe kadar TUS ile yerleştirilmeden tıpta uzmanlık eğitimlerine başlayan yabancı uyruklu tabiplerin </w:t>
      </w:r>
      <w:r w:rsidRPr="005A5ED1">
        <w:rPr>
          <w:rFonts w:ascii="Times New Roman" w:eastAsia="Times New Roman" w:hAnsi="Times New Roman" w:cs="Times New Roman"/>
          <w:color w:val="000000" w:themeColor="text1"/>
          <w:sz w:val="24"/>
          <w:szCs w:val="24"/>
          <w:lang w:eastAsia="tr-TR"/>
        </w:rPr>
        <w:t>uzmanlık belgeleri yabancı uyruklu olarak tescil edilir. Ancak, Türkiye’de meslek icra edilmek istenmesi halinde tıp eğitiminin denklik ve tescili alınmak zorundadır.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Sözleşmeli aile hekimi olarak çalışanların uzmanlık eğitimi</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GEÇİCİ MADDE 5 –</w:t>
      </w:r>
      <w:r w:rsidRPr="005A5ED1">
        <w:rPr>
          <w:rFonts w:ascii="Times New Roman" w:eastAsia="Times New Roman" w:hAnsi="Times New Roman" w:cs="Times New Roman"/>
          <w:color w:val="000000" w:themeColor="text1"/>
          <w:sz w:val="24"/>
          <w:szCs w:val="24"/>
          <w:lang w:eastAsia="tr-TR"/>
        </w:rPr>
        <w:t xml:space="preserve"> (1) Tababet ve </w:t>
      </w:r>
      <w:proofErr w:type="spellStart"/>
      <w:r w:rsidRPr="005A5ED1">
        <w:rPr>
          <w:rFonts w:ascii="Times New Roman" w:eastAsia="Times New Roman" w:hAnsi="Times New Roman" w:cs="Times New Roman"/>
          <w:color w:val="000000" w:themeColor="text1"/>
          <w:sz w:val="24"/>
          <w:szCs w:val="24"/>
          <w:lang w:eastAsia="tr-TR"/>
        </w:rPr>
        <w:t>Şuabatı</w:t>
      </w:r>
      <w:proofErr w:type="spellEnd"/>
      <w:r w:rsidRPr="005A5ED1">
        <w:rPr>
          <w:rFonts w:ascii="Times New Roman" w:eastAsia="Times New Roman" w:hAnsi="Times New Roman" w:cs="Times New Roman"/>
          <w:color w:val="000000" w:themeColor="text1"/>
          <w:sz w:val="24"/>
          <w:szCs w:val="24"/>
          <w:lang w:eastAsia="tr-TR"/>
        </w:rPr>
        <w:t xml:space="preserve"> Sanatlarının Tarzı İcrasına Dair Kanunun geçici 9 uncu maddesi hükümlerine göre icra edilen aile hekimliği uzmanlık eğitimine giriş, eğitimin şekli, müfredat ve rotasyonların uygulama esasları Kurulca belirlenir.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Yürürlük</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29 –</w:t>
      </w:r>
      <w:r w:rsidRPr="005A5ED1">
        <w:rPr>
          <w:rFonts w:ascii="Times New Roman" w:eastAsia="Times New Roman" w:hAnsi="Times New Roman" w:cs="Times New Roman"/>
          <w:color w:val="000000" w:themeColor="text1"/>
          <w:sz w:val="24"/>
          <w:szCs w:val="24"/>
          <w:lang w:eastAsia="tr-TR"/>
        </w:rPr>
        <w:t> (1) Bu Yönetmelik yayımı tarihinde yürürlüğe girer.</w:t>
      </w:r>
    </w:p>
    <w:p w:rsidR="006A7FA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Yürütme</w:t>
      </w:r>
    </w:p>
    <w:p w:rsidR="00ED3A13" w:rsidRPr="005A5ED1" w:rsidRDefault="006A7FA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sectPr w:rsidR="00ED3A13" w:rsidRPr="005A5ED1" w:rsidSect="00A97442">
          <w:pgSz w:w="16838" w:h="11906" w:orient="landscape"/>
          <w:pgMar w:top="1417" w:right="1417" w:bottom="1417" w:left="1417" w:header="708" w:footer="708" w:gutter="0"/>
          <w:cols w:num="2" w:space="708"/>
          <w:docGrid w:linePitch="360"/>
        </w:sectPr>
      </w:pPr>
      <w:r w:rsidRPr="005A5ED1">
        <w:rPr>
          <w:rFonts w:ascii="Times New Roman" w:eastAsia="Times New Roman" w:hAnsi="Times New Roman" w:cs="Times New Roman"/>
          <w:b/>
          <w:bCs/>
          <w:color w:val="000000" w:themeColor="text1"/>
          <w:sz w:val="24"/>
          <w:szCs w:val="24"/>
          <w:lang w:eastAsia="tr-TR"/>
        </w:rPr>
        <w:t>MADDE 30 –</w:t>
      </w:r>
      <w:r w:rsidRPr="005A5ED1">
        <w:rPr>
          <w:rFonts w:ascii="Times New Roman" w:eastAsia="Times New Roman" w:hAnsi="Times New Roman" w:cs="Times New Roman"/>
          <w:color w:val="000000" w:themeColor="text1"/>
          <w:sz w:val="24"/>
          <w:szCs w:val="24"/>
          <w:lang w:eastAsia="tr-TR"/>
        </w:rPr>
        <w:t> (1) Bu Yönetmelik hükümlerini Sağlık Bakanı yürütür.</w:t>
      </w:r>
    </w:p>
    <w:p w:rsidR="006A7FA3" w:rsidRPr="005A5ED1" w:rsidRDefault="006A7FA3" w:rsidP="002552AB">
      <w:pPr>
        <w:shd w:val="clear" w:color="auto" w:fill="FFFFFF"/>
        <w:spacing w:after="0" w:line="360" w:lineRule="auto"/>
        <w:jc w:val="both"/>
        <w:rPr>
          <w:rFonts w:ascii="Times New Roman" w:eastAsia="Times New Roman" w:hAnsi="Times New Roman" w:cs="Times New Roman"/>
          <w:color w:val="000000" w:themeColor="text1"/>
          <w:sz w:val="24"/>
          <w:szCs w:val="24"/>
          <w:lang w:eastAsia="tr-TR"/>
        </w:rPr>
      </w:pPr>
    </w:p>
    <w:p w:rsidR="002552AB" w:rsidRDefault="002552AB" w:rsidP="00AD71E5">
      <w:pPr>
        <w:shd w:val="clear" w:color="auto" w:fill="FFFFFF"/>
        <w:spacing w:before="100" w:beforeAutospacing="1" w:after="100" w:afterAutospacing="1" w:line="360" w:lineRule="auto"/>
        <w:rPr>
          <w:rFonts w:ascii="Times New Roman" w:hAnsi="Times New Roman" w:cs="Times New Roman"/>
          <w:color w:val="000000" w:themeColor="text1"/>
          <w:sz w:val="24"/>
          <w:szCs w:val="24"/>
        </w:rPr>
        <w:sectPr w:rsidR="002552AB" w:rsidSect="005F2986">
          <w:pgSz w:w="16838" w:h="11906" w:orient="landscape"/>
          <w:pgMar w:top="1417" w:right="1417" w:bottom="1417" w:left="1417" w:header="708" w:footer="708" w:gutter="0"/>
          <w:cols w:space="708"/>
          <w:docGrid w:linePitch="360"/>
        </w:sectPr>
      </w:pPr>
    </w:p>
    <w:p w:rsidR="002552AB" w:rsidRPr="002552AB" w:rsidRDefault="002552AB" w:rsidP="002552AB">
      <w:pPr>
        <w:shd w:val="clear" w:color="auto" w:fill="FFFFFF"/>
        <w:spacing w:before="100" w:beforeAutospacing="1" w:after="100" w:afterAutospacing="1" w:line="360" w:lineRule="auto"/>
        <w:rPr>
          <w:rFonts w:ascii="Times New Roman" w:hAnsi="Times New Roman" w:cs="Times New Roman"/>
          <w:b/>
          <w:color w:val="000000" w:themeColor="text1"/>
          <w:sz w:val="24"/>
          <w:szCs w:val="24"/>
        </w:rPr>
      </w:pPr>
      <w:r w:rsidRPr="002552AB">
        <w:rPr>
          <w:rFonts w:ascii="Times New Roman" w:hAnsi="Times New Roman" w:cs="Times New Roman"/>
          <w:b/>
          <w:color w:val="000000" w:themeColor="text1"/>
          <w:sz w:val="24"/>
          <w:szCs w:val="24"/>
        </w:rPr>
        <w:t>YILLIK İZİNLER</w:t>
      </w:r>
    </w:p>
    <w:p w:rsidR="00272415" w:rsidRPr="005A5ED1" w:rsidRDefault="00617994" w:rsidP="00AD71E5">
      <w:pPr>
        <w:shd w:val="clear" w:color="auto" w:fill="FFFFFF"/>
        <w:spacing w:before="100" w:beforeAutospacing="1" w:after="100" w:afterAutospacing="1" w:line="360" w:lineRule="auto"/>
        <w:rPr>
          <w:rFonts w:ascii="Times New Roman" w:hAnsi="Times New Roman" w:cs="Times New Roman"/>
          <w:color w:val="000000" w:themeColor="text1"/>
          <w:sz w:val="24"/>
          <w:szCs w:val="24"/>
        </w:rPr>
      </w:pPr>
      <w:r w:rsidRPr="005A5ED1">
        <w:rPr>
          <w:rFonts w:ascii="Times New Roman" w:hAnsi="Times New Roman" w:cs="Times New Roman"/>
          <w:color w:val="000000" w:themeColor="text1"/>
          <w:sz w:val="24"/>
          <w:szCs w:val="24"/>
        </w:rPr>
        <w:t>Asistanların yıllık izi</w:t>
      </w:r>
      <w:r w:rsidR="00F32F0C" w:rsidRPr="005A5ED1">
        <w:rPr>
          <w:rFonts w:ascii="Times New Roman" w:hAnsi="Times New Roman" w:cs="Times New Roman"/>
          <w:color w:val="000000" w:themeColor="text1"/>
          <w:sz w:val="24"/>
          <w:szCs w:val="24"/>
        </w:rPr>
        <w:t>n</w:t>
      </w:r>
      <w:r w:rsidRPr="005A5ED1">
        <w:rPr>
          <w:rFonts w:ascii="Times New Roman" w:hAnsi="Times New Roman" w:cs="Times New Roman"/>
          <w:color w:val="000000" w:themeColor="text1"/>
          <w:sz w:val="24"/>
          <w:szCs w:val="24"/>
        </w:rPr>
        <w:t>leri ise 657’ye tabi Devlet Memurlar</w:t>
      </w:r>
      <w:r w:rsidR="00F32F0C" w:rsidRPr="005A5ED1">
        <w:rPr>
          <w:rFonts w:ascii="Times New Roman" w:hAnsi="Times New Roman" w:cs="Times New Roman"/>
          <w:color w:val="000000" w:themeColor="text1"/>
          <w:sz w:val="24"/>
          <w:szCs w:val="24"/>
        </w:rPr>
        <w:t xml:space="preserve"> Yasasına göre düzenlenmektedir</w:t>
      </w:r>
      <w:r w:rsidR="002552AB">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 xml:space="preserve">657’ye tabi Devlet Memurları Yasasına göre 10 yılını devlet hizmetinde tamamlayınca kadar </w:t>
      </w:r>
      <w:r w:rsidRPr="005A5ED1">
        <w:rPr>
          <w:rFonts w:ascii="Times New Roman" w:hAnsi="Times New Roman" w:cs="Times New Roman"/>
          <w:color w:val="000000" w:themeColor="text1"/>
          <w:sz w:val="24"/>
          <w:szCs w:val="24"/>
        </w:rPr>
        <w:t>h</w:t>
      </w:r>
      <w:r w:rsidR="00171ADF" w:rsidRPr="005A5ED1">
        <w:rPr>
          <w:rFonts w:ascii="Times New Roman" w:hAnsi="Times New Roman" w:cs="Times New Roman"/>
          <w:color w:val="000000" w:themeColor="text1"/>
          <w:sz w:val="24"/>
          <w:szCs w:val="24"/>
        </w:rPr>
        <w:t>er</w:t>
      </w:r>
      <w:r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memurun yılda 20 gün izni vardır.</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 xml:space="preserve">Ait olduğu yıl içerisinde kullanılmayan izinler bir </w:t>
      </w:r>
      <w:r w:rsidRPr="005A5ED1">
        <w:rPr>
          <w:rFonts w:ascii="Times New Roman" w:hAnsi="Times New Roman" w:cs="Times New Roman"/>
          <w:color w:val="000000" w:themeColor="text1"/>
          <w:sz w:val="24"/>
          <w:szCs w:val="24"/>
        </w:rPr>
        <w:t>k</w:t>
      </w:r>
      <w:r w:rsidR="00171ADF" w:rsidRPr="005A5ED1">
        <w:rPr>
          <w:rFonts w:ascii="Times New Roman" w:hAnsi="Times New Roman" w:cs="Times New Roman"/>
          <w:color w:val="000000" w:themeColor="text1"/>
          <w:sz w:val="24"/>
          <w:szCs w:val="24"/>
        </w:rPr>
        <w:t>ereliğine bir</w:t>
      </w:r>
      <w:r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sonraki yıla</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aktarılır.</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Yıllık izinler bölünemez ve parçalara ayrılarak kullandırılmaz.</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Anabilim Dalı’mızda yıllık izinler zorunlu haller dışında Haziran-Temmuz- Ağustos- Eylül aylarında, her</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ay toplam kadronun ¼’ü izin yapacak şekilde yayılarak planlanır. İzin aylarında hastane hizmetinin</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aksamamasına çok zorunlu hallerde de en az kısıntı ile sürdürülmesine dikkat edilir. Yıllık izin</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 xml:space="preserve">programının yapılabilmesi için izin isteklerinin en geç </w:t>
      </w:r>
      <w:r w:rsidR="00F32F0C" w:rsidRPr="005A5ED1">
        <w:rPr>
          <w:rFonts w:ascii="Times New Roman" w:hAnsi="Times New Roman" w:cs="Times New Roman"/>
          <w:color w:val="000000" w:themeColor="text1"/>
          <w:sz w:val="24"/>
          <w:szCs w:val="24"/>
        </w:rPr>
        <w:t>mayıs ayına</w:t>
      </w:r>
      <w:r w:rsidR="00171ADF" w:rsidRPr="005A5ED1">
        <w:rPr>
          <w:rFonts w:ascii="Times New Roman" w:hAnsi="Times New Roman" w:cs="Times New Roman"/>
          <w:color w:val="000000" w:themeColor="text1"/>
          <w:sz w:val="24"/>
          <w:szCs w:val="24"/>
        </w:rPr>
        <w:t xml:space="preserve"> kadar konuyla ilgili öğretim üyesine</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bildirilmesi gereklidir.</w:t>
      </w:r>
      <w:r w:rsidR="002552AB">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Yıllık izinler olanaklar ölçüsünde bölünmeden kullanılır. Bu neden ile Anabilim Dalı’mızda izin ayları</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 xml:space="preserve">program hazırlığı </w:t>
      </w:r>
      <w:r w:rsidR="00F32F0C" w:rsidRPr="005A5ED1">
        <w:rPr>
          <w:rFonts w:ascii="Times New Roman" w:hAnsi="Times New Roman" w:cs="Times New Roman"/>
          <w:color w:val="000000" w:themeColor="text1"/>
          <w:sz w:val="24"/>
          <w:szCs w:val="24"/>
        </w:rPr>
        <w:t>mayıs</w:t>
      </w:r>
      <w:r w:rsidR="00171ADF" w:rsidRPr="005A5ED1">
        <w:rPr>
          <w:rFonts w:ascii="Times New Roman" w:hAnsi="Times New Roman" w:cs="Times New Roman"/>
          <w:color w:val="000000" w:themeColor="text1"/>
          <w:sz w:val="24"/>
          <w:szCs w:val="24"/>
        </w:rPr>
        <w:t xml:space="preserve"> ayı içerisinde kesinleştirilir. İş yükü, nöbet hizmetleri, günlük hizmetler ve</w:t>
      </w:r>
      <w:r w:rsidR="00ED299D" w:rsidRPr="005A5ED1">
        <w:rPr>
          <w:rFonts w:ascii="Times New Roman" w:hAnsi="Times New Roman" w:cs="Times New Roman"/>
          <w:noProof/>
          <w:color w:val="000000" w:themeColor="text1"/>
          <w:sz w:val="24"/>
          <w:szCs w:val="24"/>
          <w:lang w:eastAsia="tr-TR"/>
        </w:rPr>
        <mc:AlternateContent>
          <mc:Choice Requires="wpi">
            <w:drawing>
              <wp:anchor distT="0" distB="0" distL="114300" distR="114300" simplePos="0" relativeHeight="251625472" behindDoc="0" locked="0" layoutInCell="1" allowOverlap="1" wp14:anchorId="0F82DBC8" wp14:editId="2A364ADE">
                <wp:simplePos x="0" y="0"/>
                <wp:positionH relativeFrom="column">
                  <wp:posOffset>-321875</wp:posOffset>
                </wp:positionH>
                <wp:positionV relativeFrom="paragraph">
                  <wp:posOffset>445295</wp:posOffset>
                </wp:positionV>
                <wp:extent cx="360" cy="360"/>
                <wp:effectExtent l="38100" t="38100" r="38100" b="38100"/>
                <wp:wrapNone/>
                <wp:docPr id="47" name="Mürekkep 47"/>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615ABBB0" id="Mürekkep 47" o:spid="_x0000_s1026" type="#_x0000_t75" style="position:absolute;margin-left:-25.6pt;margin-top:34.8pt;width:.6pt;height:.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6euIAQAALgMAAA4AAABkcnMvZTJvRG9jLnhtbJxSTU8CMRC9m/gf&#10;mt5lFyRoNiwcJCYcQA76A2p3yjZsO5tpYeG/efOPOcuHoMaYeGmmM+2b9+bNcLx1ldgABYs+l91O&#10;KgV4jYX1y1y+PD/e3EsRovKFqtBDLncQ5Hh0fTVs6gx6WGJVAAkG8SFr6lyWMdZZkgRdglOhgzV4&#10;LhokpyJfaZkUpBpGd1XSS9NB0iAVNaGGEDg7ORTlaI9vDOj4ZEyAKKpc3vb6TC+eAuJgkHLm9Rgk&#10;o6HKlqTq0uojJfUPRk5ZzwQ+oSYqKrEm+wPKWU0Y0MSORpegMVbDXg8r66bflE39qlXV7es1ZRp9&#10;BB8XiuJpdvvCf1q4iifQzLBgd9Q6ojwi8nj+NuNAeoJ67ZjPwRGCSkVeh1DaOkhBmS1ySdOie+bv&#10;Nw9nBQs665pvFiTa9/07KbxyzGn2/kawWkEtOMcWnUYw/4rBleRY+g19a8i1vjBpsc0lO79rz73t&#10;sI1Cc5I3QgrN+Ta4wDz8PXW4mD+3/eL05b2ldLHmow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iN6nf3QAAAAkBAAAPAAAAZHJzL2Rvd25yZXYueG1sTI9BasMwEEX3hdxB&#10;TKA7R3IgbupaDiFQWugqcQ+gWBPbVBoZS0nc23e6apfDPP5/v9rN3okbTnEIpCFfKRBIbbADdRo+&#10;m9dsCyImQ9a4QKjhGyPs6sVDZUob7nTE2yl1gkMolkZDn9JYShnbHr2JqzAi8e8SJm8Sn1Mn7WTu&#10;HO6dXCtVSG8G4obejHjosf06Xb2Gt/cQ90dsptk34XAZPlxUXa7143Lev4BIOKc/GH71WR1qdjqH&#10;K9konIZsk68Z1VA8FyAYyDaKx501PKktyLqS/xfUPwAAAP//AwBQSwMEFAAGAAgAAAAhAJ+o81u/&#10;AQAAZQQAABAAAABkcnMvaW5rL2luazEueG1stJNBb9sgFMfvk/YdEDvHBtuNU6tOT41UaZOmtZPW&#10;o2vTGNVABDhOvv2eMSGumqqXzQcLHrw/7/34c3N7EB3aM224kiWmEcGIyVo1XG5L/Ptxs1hhZGwl&#10;m6pTkpX4yAy+XX/9csPlq+gK+CNQkGYcia7ErbW7Io6HYYiGNFJ6GyeEpPG9fP3xHa99VsNeuOQW&#10;jjSnUK2kZQc7ihW8KXFtDyTsB+0H1euaheUxouvzDqurmm2UFpUNim0lJeuQrATU/Qcje9zBgMM5&#10;W6YxEhwaXiQRzfJsdXcNgepQ4tm8hxINVCJwfFnz6T9obt5rjmWlSb7MMfIlNWw/1hQ75sXHvf/U&#10;ase05eyMeYLiF46onuaOzwRKM6O6frwbjPZV1wMySgjYwp9N4wtA3usBm3+qB1w+1JsX9xaNb2/O&#10;wUMLljpdreWCgdHFLnjMGhAeww9Wu+eQEJovKF0kq0eaFllS0Cy6zunsKryLT5rPujdt0HvWZ7+6&#10;lUBt6mzgjW0DdBKRFL7AfU79UnbL+La1n6T75l1+8M+F1+gshXw3v9hLib+5B4lc5hRw7VxlOcop&#10;WmbLqzd2DOLAef0XAAD//wMAUEsBAi0AFAAGAAgAAAAhAJszJzcMAQAALQIAABMAAAAAAAAAAAAA&#10;AAAAAAAAAFtDb250ZW50X1R5cGVzXS54bWxQSwECLQAUAAYACAAAACEAOP0h/9YAAACUAQAACwAA&#10;AAAAAAAAAAAAAAA9AQAAX3JlbHMvLnJlbHNQSwECLQAUAAYACAAAACEA+z/p64gBAAAuAwAADgAA&#10;AAAAAAAAAAAAAAA8AgAAZHJzL2Uyb0RvYy54bWxQSwECLQAUAAYACAAAACEAeRi8nb8AAAAhAQAA&#10;GQAAAAAAAAAAAAAAAADwAwAAZHJzL19yZWxzL2Uyb0RvYy54bWwucmVsc1BLAQItABQABgAIAAAA&#10;IQAiN6nf3QAAAAkBAAAPAAAAAAAAAAAAAAAAAOYEAABkcnMvZG93bnJldi54bWxQSwECLQAUAAYA&#10;CAAAACEAn6jzW78BAABlBAAAEAAAAAAAAAAAAAAAAADwBQAAZHJzL2luay9pbmsxLnhtbFBLBQYA&#10;AAAABgAGAHgBAADdBwAAAAA=&#10;">
                <v:imagedata r:id="rId33" o:title=""/>
              </v:shape>
            </w:pict>
          </mc:Fallback>
        </mc:AlternateConten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asistanların hangi aylarda izin kullanmak istediklerini bildirir yazılı talepleri göz önüne alınarak eğitim</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ve sağlık hizmetlerini aksatmayacak şekilde izin listeleri hazırlanır. Fakat kesin karar Anabilim Dalı’na</w:t>
      </w:r>
      <w:r w:rsidR="00F32F0C" w:rsidRPr="005A5ED1">
        <w:rPr>
          <w:rFonts w:ascii="Times New Roman" w:hAnsi="Times New Roman" w:cs="Times New Roman"/>
          <w:color w:val="000000" w:themeColor="text1"/>
          <w:sz w:val="24"/>
          <w:szCs w:val="24"/>
        </w:rPr>
        <w:t xml:space="preserve"> </w:t>
      </w:r>
      <w:r w:rsidR="00171ADF" w:rsidRPr="005A5ED1">
        <w:rPr>
          <w:rFonts w:ascii="Times New Roman" w:hAnsi="Times New Roman" w:cs="Times New Roman"/>
          <w:color w:val="000000" w:themeColor="text1"/>
          <w:sz w:val="24"/>
          <w:szCs w:val="24"/>
        </w:rPr>
        <w:t>aittir.</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b/>
          <w:bCs/>
          <w:color w:val="000000" w:themeColor="text1"/>
          <w:sz w:val="24"/>
          <w:szCs w:val="24"/>
          <w:lang w:eastAsia="tr-TR"/>
        </w:rPr>
        <w:sectPr w:rsidR="00ED3A13" w:rsidRPr="005A5ED1" w:rsidSect="002552AB">
          <w:type w:val="continuous"/>
          <w:pgSz w:w="16838" w:h="11906" w:orient="landscape"/>
          <w:pgMar w:top="1417" w:right="1417" w:bottom="1417" w:left="1417" w:header="708" w:footer="708" w:gutter="0"/>
          <w:cols w:num="2" w:space="708"/>
          <w:docGrid w:linePitch="360"/>
        </w:sectPr>
      </w:pPr>
    </w:p>
    <w:p w:rsidR="002552AB" w:rsidRDefault="002552AB" w:rsidP="00AD71E5">
      <w:pPr>
        <w:shd w:val="clear" w:color="auto" w:fill="FFFFFF"/>
        <w:spacing w:after="0" w:line="360" w:lineRule="auto"/>
        <w:ind w:firstLine="567"/>
        <w:rPr>
          <w:rFonts w:ascii="Times New Roman" w:eastAsia="Times New Roman" w:hAnsi="Times New Roman" w:cs="Times New Roman"/>
          <w:b/>
          <w:bCs/>
          <w:color w:val="000000" w:themeColor="text1"/>
          <w:sz w:val="24"/>
          <w:szCs w:val="24"/>
          <w:lang w:eastAsia="tr-TR"/>
        </w:rPr>
        <w:sectPr w:rsidR="002552AB" w:rsidSect="006E47F7">
          <w:pgSz w:w="16838" w:h="11906" w:orient="landscape"/>
          <w:pgMar w:top="1417" w:right="1417" w:bottom="1417" w:left="1417" w:header="708" w:footer="708" w:gutter="0"/>
          <w:cols w:num="2" w:space="708"/>
          <w:docGrid w:linePitch="360"/>
        </w:sectPr>
      </w:pPr>
    </w:p>
    <w:p w:rsidR="00E019BC" w:rsidRDefault="00E019BC" w:rsidP="00AD71E5">
      <w:pPr>
        <w:shd w:val="clear" w:color="auto" w:fill="FFFFFF"/>
        <w:spacing w:after="0" w:line="360" w:lineRule="auto"/>
        <w:ind w:firstLine="567"/>
        <w:rPr>
          <w:rFonts w:ascii="Times New Roman" w:eastAsia="Times New Roman" w:hAnsi="Times New Roman" w:cs="Times New Roman"/>
          <w:b/>
          <w:bCs/>
          <w:color w:val="000000" w:themeColor="text1"/>
          <w:sz w:val="24"/>
          <w:szCs w:val="24"/>
          <w:lang w:eastAsia="tr-TR"/>
        </w:rPr>
      </w:pPr>
    </w:p>
    <w:p w:rsidR="00ED3A13" w:rsidRPr="005A5ED1" w:rsidRDefault="002552AB" w:rsidP="00AD71E5">
      <w:pPr>
        <w:shd w:val="clear" w:color="auto" w:fill="FFFFFF"/>
        <w:spacing w:after="0" w:line="360" w:lineRule="auto"/>
        <w:ind w:firstLine="567"/>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7.2. </w:t>
      </w:r>
      <w:r w:rsidR="00ED3A13" w:rsidRPr="005A5ED1">
        <w:rPr>
          <w:rFonts w:ascii="Times New Roman" w:eastAsia="Times New Roman" w:hAnsi="Times New Roman" w:cs="Times New Roman"/>
          <w:b/>
          <w:bCs/>
          <w:color w:val="000000" w:themeColor="text1"/>
          <w:sz w:val="24"/>
          <w:szCs w:val="24"/>
          <w:lang w:eastAsia="tr-TR"/>
        </w:rPr>
        <w:t>HASTA HAKLARI YÖNETMELİĞİ</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w:t>
      </w:r>
    </w:p>
    <w:p w:rsidR="00ED3A13" w:rsidRPr="005A5ED1" w:rsidRDefault="00ED3A13" w:rsidP="00AD71E5">
      <w:pPr>
        <w:shd w:val="clear" w:color="auto" w:fill="FFFFFF"/>
        <w:spacing w:after="0" w:line="360" w:lineRule="auto"/>
        <w:ind w:firstLine="567"/>
        <w:rPr>
          <w:rFonts w:ascii="Times New Roman" w:eastAsia="Times New Roman" w:hAnsi="Times New Roman" w:cs="Times New Roman"/>
          <w:b/>
          <w:bCs/>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BİRİNCİ BÖLÜM</w:t>
      </w:r>
    </w:p>
    <w:p w:rsidR="006D6D4C" w:rsidRPr="005A5ED1" w:rsidRDefault="006D6D4C" w:rsidP="00AD71E5">
      <w:pPr>
        <w:shd w:val="clear" w:color="auto" w:fill="FFFFFF"/>
        <w:spacing w:after="0" w:line="360" w:lineRule="auto"/>
        <w:ind w:firstLine="567"/>
        <w:rPr>
          <w:rFonts w:ascii="Times New Roman" w:eastAsia="Times New Roman" w:hAnsi="Times New Roman" w:cs="Times New Roman"/>
          <w:color w:val="000000" w:themeColor="text1"/>
          <w:sz w:val="24"/>
          <w:szCs w:val="24"/>
          <w:lang w:eastAsia="tr-TR"/>
        </w:rPr>
      </w:pPr>
    </w:p>
    <w:p w:rsidR="00ED3A13" w:rsidRPr="005A5ED1" w:rsidRDefault="00ED3A13" w:rsidP="00AD71E5">
      <w:pPr>
        <w:shd w:val="clear" w:color="auto" w:fill="FFFFFF"/>
        <w:spacing w:after="0" w:line="360" w:lineRule="auto"/>
        <w:ind w:firstLine="567"/>
        <w:rPr>
          <w:rFonts w:ascii="Times New Roman" w:eastAsia="Times New Roman" w:hAnsi="Times New Roman" w:cs="Times New Roman"/>
          <w:b/>
          <w:bCs/>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Amaç, Kapsam, Dayanak, Tanımlar ve İlkeler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Amaç</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b/>
          <w:bCs/>
          <w:color w:val="000000" w:themeColor="text1"/>
          <w:sz w:val="24"/>
          <w:szCs w:val="24"/>
          <w:lang w:eastAsia="tr-TR"/>
        </w:rPr>
        <w:t>Madde 1-</w:t>
      </w:r>
      <w:r w:rsidRPr="005A5ED1">
        <w:rPr>
          <w:rFonts w:ascii="Times New Roman" w:eastAsia="Times New Roman" w:hAnsi="Times New Roman" w:cs="Times New Roman"/>
          <w:color w:val="000000" w:themeColor="text1"/>
          <w:sz w:val="24"/>
          <w:szCs w:val="24"/>
          <w:lang w:eastAsia="tr-TR"/>
        </w:rPr>
        <w:t xml:space="preserve"> Bu Yönetmelik; temel insan haklarının sağlık hizmetleri sahasındaki yansıması olan ve başta Türkiye Cumhuriyeti Anayasası'nda, diğer mevzuatta ve milletlerarası hukuki metinlerde kabul edilen "hasta </w:t>
      </w:r>
      <w:proofErr w:type="spellStart"/>
      <w:r w:rsidRPr="005A5ED1">
        <w:rPr>
          <w:rFonts w:ascii="Times New Roman" w:eastAsia="Times New Roman" w:hAnsi="Times New Roman" w:cs="Times New Roman"/>
          <w:color w:val="000000" w:themeColor="text1"/>
          <w:sz w:val="24"/>
          <w:szCs w:val="24"/>
          <w:lang w:eastAsia="tr-TR"/>
        </w:rPr>
        <w:t>hakları"nı</w:t>
      </w:r>
      <w:proofErr w:type="spellEnd"/>
      <w:r w:rsidRPr="005A5ED1">
        <w:rPr>
          <w:rFonts w:ascii="Times New Roman" w:eastAsia="Times New Roman" w:hAnsi="Times New Roman" w:cs="Times New Roman"/>
          <w:color w:val="000000" w:themeColor="text1"/>
          <w:sz w:val="24"/>
          <w:szCs w:val="24"/>
          <w:lang w:eastAsia="tr-TR"/>
        </w:rPr>
        <w:t xml:space="preserve"> somut olarak göstermek ve sağlık hizmeti verilen bütün kurum ve kuruluşlarda ve sağlık kurum ve kuruluşları dışında sağlık hizmeti verilen hallerde, insan haysiyetine yakışır şekilde herkesin "hasta </w:t>
      </w:r>
      <w:proofErr w:type="spellStart"/>
      <w:r w:rsidRPr="005A5ED1">
        <w:rPr>
          <w:rFonts w:ascii="Times New Roman" w:eastAsia="Times New Roman" w:hAnsi="Times New Roman" w:cs="Times New Roman"/>
          <w:color w:val="000000" w:themeColor="text1"/>
          <w:sz w:val="24"/>
          <w:szCs w:val="24"/>
          <w:lang w:eastAsia="tr-TR"/>
        </w:rPr>
        <w:t>hakları"ndan</w:t>
      </w:r>
      <w:proofErr w:type="spellEnd"/>
      <w:r w:rsidRPr="005A5ED1">
        <w:rPr>
          <w:rFonts w:ascii="Times New Roman" w:eastAsia="Times New Roman" w:hAnsi="Times New Roman" w:cs="Times New Roman"/>
          <w:color w:val="000000" w:themeColor="text1"/>
          <w:sz w:val="24"/>
          <w:szCs w:val="24"/>
          <w:lang w:eastAsia="tr-TR"/>
        </w:rPr>
        <w:t xml:space="preserve"> faydalanabilmesine, hak ihlallerinden korunabilmesine ve gerektiğinde hukuki korunma yollarını fiilen kullanabilmesine dair </w:t>
      </w:r>
      <w:proofErr w:type="spellStart"/>
      <w:r w:rsidRPr="005A5ED1">
        <w:rPr>
          <w:rFonts w:ascii="Times New Roman" w:eastAsia="Times New Roman" w:hAnsi="Times New Roman" w:cs="Times New Roman"/>
          <w:color w:val="000000" w:themeColor="text1"/>
          <w:sz w:val="24"/>
          <w:szCs w:val="24"/>
          <w:lang w:eastAsia="tr-TR"/>
        </w:rPr>
        <w:t>usül</w:t>
      </w:r>
      <w:proofErr w:type="spellEnd"/>
      <w:r w:rsidRPr="005A5ED1">
        <w:rPr>
          <w:rFonts w:ascii="Times New Roman" w:eastAsia="Times New Roman" w:hAnsi="Times New Roman" w:cs="Times New Roman"/>
          <w:color w:val="000000" w:themeColor="text1"/>
          <w:sz w:val="24"/>
          <w:szCs w:val="24"/>
          <w:lang w:eastAsia="tr-TR"/>
        </w:rPr>
        <w:t xml:space="preserve"> ve esasları düzenlemek amacı ile hazırlanmıştır.</w:t>
      </w:r>
      <w:proofErr w:type="gramEnd"/>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Kapsam</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w:t>
      </w:r>
      <w:r w:rsidRPr="005A5ED1">
        <w:rPr>
          <w:rFonts w:ascii="Times New Roman" w:eastAsia="Times New Roman" w:hAnsi="Times New Roman" w:cs="Times New Roman"/>
          <w:color w:val="000000" w:themeColor="text1"/>
          <w:sz w:val="24"/>
          <w:szCs w:val="24"/>
          <w:lang w:eastAsia="tr-TR"/>
        </w:rPr>
        <w:t xml:space="preserve"> Bu Yönetmelik; sağlık hizmeti verilen resmi ve özel bütün kurum ve kuruluşları, bu kurum ve kuruluşlarda veya bunların </w:t>
      </w:r>
      <w:r w:rsidRPr="005A5ED1">
        <w:rPr>
          <w:rFonts w:ascii="Times New Roman" w:eastAsia="Times New Roman" w:hAnsi="Times New Roman" w:cs="Times New Roman"/>
          <w:color w:val="000000" w:themeColor="text1"/>
          <w:sz w:val="24"/>
          <w:szCs w:val="24"/>
          <w:lang w:eastAsia="tr-TR"/>
        </w:rPr>
        <w:t>dışında hizmete katılan her kademedeki ve unvandaki ilgilileri ve hizmetten faydalanma hakkını haiz olan bütün fertleri kapsar.</w:t>
      </w:r>
    </w:p>
    <w:p w:rsidR="00E019BC" w:rsidRDefault="00E019BC" w:rsidP="00AD71E5">
      <w:pPr>
        <w:shd w:val="clear" w:color="auto" w:fill="FFFFFF"/>
        <w:spacing w:after="0" w:line="360" w:lineRule="auto"/>
        <w:ind w:firstLine="567"/>
        <w:jc w:val="both"/>
        <w:rPr>
          <w:rFonts w:ascii="Times New Roman" w:eastAsia="Times New Roman" w:hAnsi="Times New Roman" w:cs="Times New Roman"/>
          <w:b/>
          <w:bCs/>
          <w:color w:val="000000" w:themeColor="text1"/>
          <w:sz w:val="24"/>
          <w:szCs w:val="24"/>
          <w:lang w:eastAsia="tr-TR"/>
        </w:rPr>
      </w:pP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Hukuki Dayanak</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-8/5/2014-28993)</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Bu Yönetmelik; 15/5/1987 tarihli ve 3359 Sayılı Sağlık Hizmetleri Temel Kanununa ve 11/10/2011 tarihli ve 663 Sayılı Sağlık Bakanlığı ve Bağlı Kuruluşlarının Teşkilat ve Görevleri Hakkınd</w:t>
      </w:r>
      <w:r w:rsidR="00961986" w:rsidRPr="005A5ED1">
        <w:rPr>
          <w:rFonts w:ascii="Times New Roman" w:eastAsia="Times New Roman" w:hAnsi="Times New Roman" w:cs="Times New Roman"/>
          <w:color w:val="000000" w:themeColor="text1"/>
          <w:sz w:val="24"/>
          <w:szCs w:val="24"/>
          <w:lang w:eastAsia="tr-TR"/>
        </w:rPr>
        <w:t>a Kanun Hükmünde Kararnamenin 8’inci ve 40’ı</w:t>
      </w:r>
      <w:r w:rsidRPr="005A5ED1">
        <w:rPr>
          <w:rFonts w:ascii="Times New Roman" w:eastAsia="Times New Roman" w:hAnsi="Times New Roman" w:cs="Times New Roman"/>
          <w:color w:val="000000" w:themeColor="text1"/>
          <w:sz w:val="24"/>
          <w:szCs w:val="24"/>
          <w:lang w:eastAsia="tr-TR"/>
        </w:rPr>
        <w:t>ncı maddelerine dayanılarak hazırlanmıştır.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Tanımlar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w:t>
      </w:r>
      <w:r w:rsidRPr="005A5ED1">
        <w:rPr>
          <w:rFonts w:ascii="Times New Roman" w:eastAsia="Times New Roman" w:hAnsi="Times New Roman" w:cs="Times New Roman"/>
          <w:color w:val="000000" w:themeColor="text1"/>
          <w:sz w:val="24"/>
          <w:szCs w:val="24"/>
          <w:lang w:eastAsia="tr-TR"/>
        </w:rPr>
        <w:t> Bu Yönetmelik'te geçen deyimlerden;</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Bakanlık: Sağlık Bakanlığı'nı,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Hasta: Sağlık hizmetlerinden faydalanma ihtiyacı bulunan kimseyi,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Personel: Hizmetin, resmi veya özel sağlık kurumlarında ve kuruluşlarında veya serbest olarak sunulmasına bakılmaksızın, sağlık hizmetinin verilmesine iştirak eden bütün sağlık meslekleri mensuplarını ve sağlık meslekleri mensubu olmasa bile sağlık hizmetinin verilmesine sorumlu olarak iştirak eden kimseleri,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d) </w:t>
      </w:r>
      <w:r w:rsidRPr="005A5ED1">
        <w:rPr>
          <w:rFonts w:ascii="Times New Roman" w:eastAsia="Times New Roman" w:hAnsi="Times New Roman" w:cs="Times New Roman"/>
          <w:b/>
          <w:bCs/>
          <w:color w:val="000000" w:themeColor="text1"/>
          <w:sz w:val="24"/>
          <w:szCs w:val="24"/>
          <w:lang w:eastAsia="tr-TR"/>
        </w:rPr>
        <w:t>(Değişik:</w:t>
      </w:r>
      <w:r w:rsidR="00EA5326" w:rsidRPr="005A5ED1">
        <w:rPr>
          <w:rFonts w:ascii="Times New Roman" w:eastAsia="Times New Roman" w:hAnsi="Times New Roman" w:cs="Times New Roman"/>
          <w:b/>
          <w:bCs/>
          <w:color w:val="000000" w:themeColor="text1"/>
          <w:sz w:val="24"/>
          <w:szCs w:val="24"/>
          <w:lang w:eastAsia="tr-TR"/>
        </w:rPr>
        <w:t xml:space="preserve"> </w:t>
      </w:r>
      <w:r w:rsidRPr="005A5ED1">
        <w:rPr>
          <w:rFonts w:ascii="Times New Roman" w:eastAsia="Times New Roman" w:hAnsi="Times New Roman" w:cs="Times New Roman"/>
          <w:b/>
          <w:bCs/>
          <w:color w:val="000000" w:themeColor="text1"/>
          <w:sz w:val="24"/>
          <w:szCs w:val="24"/>
          <w:lang w:eastAsia="tr-TR"/>
        </w:rPr>
        <w:t>RG-8/5/2014-28994) </w:t>
      </w:r>
      <w:r w:rsidRPr="005A5ED1">
        <w:rPr>
          <w:rFonts w:ascii="Times New Roman" w:eastAsia="Times New Roman" w:hAnsi="Times New Roman" w:cs="Times New Roman"/>
          <w:color w:val="000000" w:themeColor="text1"/>
          <w:sz w:val="24"/>
          <w:szCs w:val="24"/>
          <w:lang w:eastAsia="tr-TR"/>
        </w:rPr>
        <w:t>Sağlık kurum ve kuruluşu: Sağlık hizmeti verilen kamu veya özel bütün kurum ve kuruluşları ile tababet icra edilen bütün yerleri,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e) Hasta hakları: Sağlık hizmetlerinden faydalanma ihtiyacı bulunan fertlerin, sırf insan olmaları sebebiyle sahip bulundukları ve T.C. Anayasası, milletlerarası </w:t>
      </w:r>
      <w:r w:rsidR="00EA5326" w:rsidRPr="005A5ED1">
        <w:rPr>
          <w:rFonts w:ascii="Times New Roman" w:eastAsia="Times New Roman" w:hAnsi="Times New Roman" w:cs="Times New Roman"/>
          <w:color w:val="000000" w:themeColor="text1"/>
          <w:sz w:val="24"/>
          <w:szCs w:val="24"/>
          <w:lang w:eastAsia="tr-TR"/>
        </w:rPr>
        <w:t>antlaşmalar</w:t>
      </w:r>
      <w:r w:rsidRPr="005A5ED1">
        <w:rPr>
          <w:rFonts w:ascii="Times New Roman" w:eastAsia="Times New Roman" w:hAnsi="Times New Roman" w:cs="Times New Roman"/>
          <w:color w:val="000000" w:themeColor="text1"/>
          <w:sz w:val="24"/>
          <w:szCs w:val="24"/>
          <w:lang w:eastAsia="tr-TR"/>
        </w:rPr>
        <w:t>, kanunlar ve diğer mevzuat ile teminat altına alınmış bulunan haklarını,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f) </w:t>
      </w:r>
      <w:r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 </w:t>
      </w:r>
      <w:r w:rsidRPr="005A5ED1">
        <w:rPr>
          <w:rFonts w:ascii="Times New Roman" w:eastAsia="Times New Roman" w:hAnsi="Times New Roman" w:cs="Times New Roman"/>
          <w:color w:val="000000" w:themeColor="text1"/>
          <w:sz w:val="24"/>
          <w:szCs w:val="24"/>
          <w:lang w:eastAsia="tr-TR"/>
        </w:rPr>
        <w:t>Yeterlik: Yaşının küçüklüğü yüzünden veya akıl hastalığı, akıl zayıflığı, sarhoşluk ya da bunlara benzer sebeplerden biriyle akla uygun biçimde davranma yeteneğinden yoksun olmayan onay verenin önerilen tıbbi müdahalede karşılaşabileceği ya da reddettiğinde doğabilecek sonuçları makul bir şekilde anlama ve değerlendirme yeteneğine sahip olma halini,</w:t>
      </w:r>
      <w:proofErr w:type="gramEnd"/>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 </w:t>
      </w:r>
      <w:r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 </w:t>
      </w:r>
      <w:r w:rsidRPr="005A5ED1">
        <w:rPr>
          <w:rFonts w:ascii="Times New Roman" w:eastAsia="Times New Roman" w:hAnsi="Times New Roman" w:cs="Times New Roman"/>
          <w:color w:val="000000" w:themeColor="text1"/>
          <w:sz w:val="24"/>
          <w:szCs w:val="24"/>
          <w:lang w:eastAsia="tr-TR"/>
        </w:rPr>
        <w:t>Tıbbi müdahale: Tıp mesleğini icraya yetkili kişiler tarafından uygulanan, sağlığı koruma, hastalıkların teşhis ve tedavisi için ilgili meslekî yükümlülükler ve standartlara uygun olarak tıbbın sınırları içinde gerçekleştirilen fizikî ve ruhî girişimi,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ğ) </w:t>
      </w:r>
      <w:r w:rsidRPr="005A5ED1">
        <w:rPr>
          <w:rFonts w:ascii="Times New Roman" w:eastAsia="Times New Roman" w:hAnsi="Times New Roman" w:cs="Times New Roman"/>
          <w:b/>
          <w:bCs/>
          <w:color w:val="000000" w:themeColor="text1"/>
          <w:sz w:val="24"/>
          <w:szCs w:val="24"/>
          <w:lang w:eastAsia="tr-TR"/>
        </w:rPr>
        <w:t>(</w:t>
      </w:r>
      <w:proofErr w:type="gramStart"/>
      <w:r w:rsidRPr="005A5ED1">
        <w:rPr>
          <w:rFonts w:ascii="Times New Roman" w:eastAsia="Times New Roman" w:hAnsi="Times New Roman" w:cs="Times New Roman"/>
          <w:b/>
          <w:bCs/>
          <w:color w:val="000000" w:themeColor="text1"/>
          <w:sz w:val="24"/>
          <w:szCs w:val="24"/>
          <w:lang w:eastAsia="tr-TR"/>
        </w:rPr>
        <w:t>Ek:RG</w:t>
      </w:r>
      <w:proofErr w:type="gramEnd"/>
      <w:r w:rsidRPr="005A5ED1">
        <w:rPr>
          <w:rFonts w:ascii="Times New Roman" w:eastAsia="Times New Roman" w:hAnsi="Times New Roman" w:cs="Times New Roman"/>
          <w:b/>
          <w:bCs/>
          <w:color w:val="000000" w:themeColor="text1"/>
          <w:sz w:val="24"/>
          <w:szCs w:val="24"/>
          <w:lang w:eastAsia="tr-TR"/>
        </w:rPr>
        <w:t>-8/5/2014-28994) </w:t>
      </w:r>
      <w:r w:rsidRPr="005A5ED1">
        <w:rPr>
          <w:rFonts w:ascii="Times New Roman" w:eastAsia="Times New Roman" w:hAnsi="Times New Roman" w:cs="Times New Roman"/>
          <w:color w:val="000000" w:themeColor="text1"/>
          <w:sz w:val="24"/>
          <w:szCs w:val="24"/>
          <w:lang w:eastAsia="tr-TR"/>
        </w:rPr>
        <w:t xml:space="preserve">Bilgilendirme: Yapılması planlanan her türlü tıbbi müdahale öncesinde müdahaleyi </w:t>
      </w:r>
      <w:r w:rsidRPr="005A5ED1">
        <w:rPr>
          <w:rFonts w:ascii="Times New Roman" w:eastAsia="Times New Roman" w:hAnsi="Times New Roman" w:cs="Times New Roman"/>
          <w:color w:val="000000" w:themeColor="text1"/>
          <w:sz w:val="24"/>
          <w:szCs w:val="24"/>
          <w:lang w:eastAsia="tr-TR"/>
        </w:rPr>
        <w:t>gerçekleştirecek sağlık meslek mensubu tarafından kişiye gerekli bilginin verilmesini,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 </w:t>
      </w:r>
      <w:r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 </w:t>
      </w:r>
      <w:r w:rsidRPr="005A5ED1">
        <w:rPr>
          <w:rFonts w:ascii="Times New Roman" w:eastAsia="Times New Roman" w:hAnsi="Times New Roman" w:cs="Times New Roman"/>
          <w:color w:val="000000" w:themeColor="text1"/>
          <w:sz w:val="24"/>
          <w:szCs w:val="24"/>
          <w:lang w:eastAsia="tr-TR"/>
        </w:rPr>
        <w:t>Rıza: Kişinin tıbbi müdahaleyi serbest iradesiyle ve bilgilendirilmiş olarak kabul etmesini,</w:t>
      </w:r>
      <w:r w:rsidR="00961986" w:rsidRPr="005A5ED1">
        <w:rPr>
          <w:rFonts w:ascii="Times New Roman" w:eastAsia="Times New Roman" w:hAnsi="Times New Roman" w:cs="Times New Roman"/>
          <w:color w:val="000000" w:themeColor="text1"/>
          <w:sz w:val="24"/>
          <w:szCs w:val="24"/>
          <w:lang w:eastAsia="tr-TR"/>
        </w:rPr>
        <w:t xml:space="preserve"> </w:t>
      </w:r>
      <w:r w:rsidRPr="005A5ED1">
        <w:rPr>
          <w:rFonts w:ascii="Times New Roman" w:eastAsia="Times New Roman" w:hAnsi="Times New Roman" w:cs="Times New Roman"/>
          <w:color w:val="000000" w:themeColor="text1"/>
          <w:sz w:val="24"/>
          <w:szCs w:val="24"/>
          <w:lang w:eastAsia="tr-TR"/>
        </w:rPr>
        <w:t>ifade eder.</w:t>
      </w:r>
    </w:p>
    <w:p w:rsidR="00961986" w:rsidRPr="005A5ED1" w:rsidRDefault="00961986" w:rsidP="00AD71E5">
      <w:pPr>
        <w:shd w:val="clear" w:color="auto" w:fill="FFFFFF"/>
        <w:spacing w:after="0" w:line="360" w:lineRule="auto"/>
        <w:ind w:firstLine="567"/>
        <w:jc w:val="both"/>
        <w:rPr>
          <w:rFonts w:ascii="Times New Roman" w:eastAsia="Times New Roman" w:hAnsi="Times New Roman" w:cs="Times New Roman"/>
          <w:b/>
          <w:bCs/>
          <w:color w:val="000000" w:themeColor="text1"/>
          <w:sz w:val="24"/>
          <w:szCs w:val="24"/>
          <w:lang w:eastAsia="tr-TR"/>
        </w:rPr>
      </w:pP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İlkeler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5- </w:t>
      </w:r>
      <w:r w:rsidRPr="005A5ED1">
        <w:rPr>
          <w:rFonts w:ascii="Times New Roman" w:eastAsia="Times New Roman" w:hAnsi="Times New Roman" w:cs="Times New Roman"/>
          <w:color w:val="000000" w:themeColor="text1"/>
          <w:sz w:val="24"/>
          <w:szCs w:val="24"/>
          <w:lang w:eastAsia="tr-TR"/>
        </w:rPr>
        <w:t>Sağlık hizmetlerinin sunulmasında aşağıdaki ilkelere uyulması şarttır: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 Bedeni, ruhi ve sosyal yönden tam bir iyilik hali içinde yaşama hakkının, en temel insan hakkı olduğu, hizmetin her safhasında daima </w:t>
      </w:r>
      <w:r w:rsidR="00961986" w:rsidRPr="005A5ED1">
        <w:rPr>
          <w:rFonts w:ascii="Times New Roman" w:eastAsia="Times New Roman" w:hAnsi="Times New Roman" w:cs="Times New Roman"/>
          <w:color w:val="000000" w:themeColor="text1"/>
          <w:sz w:val="24"/>
          <w:szCs w:val="24"/>
          <w:lang w:eastAsia="tr-TR"/>
        </w:rPr>
        <w:t>göz önünde</w:t>
      </w:r>
      <w:r w:rsidRPr="005A5ED1">
        <w:rPr>
          <w:rFonts w:ascii="Times New Roman" w:eastAsia="Times New Roman" w:hAnsi="Times New Roman" w:cs="Times New Roman"/>
          <w:color w:val="000000" w:themeColor="text1"/>
          <w:sz w:val="24"/>
          <w:szCs w:val="24"/>
          <w:lang w:eastAsia="tr-TR"/>
        </w:rPr>
        <w:t xml:space="preserve"> bulundurulur.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Herkesin yaşama, maddi ve manevi varlığını koruma ve geliştirme hakkını haiz olduğu ve hiçbir merci veya kimsenin bu hakkı ortadan kaldırmak yetkisinin olmadığı bilinerek, hastaya insanca muamelede bulunulur.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Sağlık hizmetinin verilmesinde, hastaların, ırk, dil, din ve mezhep, cinsiyet, siyasi düşünce, felsefi inanç ve ekonomik ve sosyal durumları ile sair farklılıkları dikkate alınamaz. Sağlık hizmetleri, herkesin kolayca ulaşabileceği şekilde planlanıp düzenlenir.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Tıbbi zorunluluklar ve kanunlarda yazılı haller dışında, rızası olmaksızın kişinin vücut bütünlüğüne ve diğer kişilik haklarına dokunulamaz.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e) Kişi, rızası ve Bakanlığın izni olmaksızın tıbbi araştırmalara tabi tutulamaz.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Kanun ile müsaade edilen haller ile tıbbi zorunluluklar dışında, hastanın özel hayatının ve aile hayatının gizliliğine dokunulamaz.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İKİNCİ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Sağlık Hizmetlerinden Faydalanma Hakkı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Adalet ve Hakkaniyete Uygun Olarak Faydalanma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6- </w:t>
      </w:r>
      <w:r w:rsidRPr="005A5ED1">
        <w:rPr>
          <w:rFonts w:ascii="Times New Roman" w:eastAsia="Times New Roman" w:hAnsi="Times New Roman" w:cs="Times New Roman"/>
          <w:color w:val="000000" w:themeColor="text1"/>
          <w:sz w:val="24"/>
          <w:szCs w:val="24"/>
          <w:lang w:eastAsia="tr-TR"/>
        </w:rPr>
        <w:t xml:space="preserve">Hasta, adalet ve hakkaniyet ilkeleri çerçevesinde sağlıklı yaşamanın teşvik edilmesine yönelik faaliyetler ve koruyucu sağlık hizmetleri de </w:t>
      </w:r>
      <w:proofErr w:type="gramStart"/>
      <w:r w:rsidRPr="005A5ED1">
        <w:rPr>
          <w:rFonts w:ascii="Times New Roman" w:eastAsia="Times New Roman" w:hAnsi="Times New Roman" w:cs="Times New Roman"/>
          <w:color w:val="000000" w:themeColor="text1"/>
          <w:sz w:val="24"/>
          <w:szCs w:val="24"/>
          <w:lang w:eastAsia="tr-TR"/>
        </w:rPr>
        <w:t>dahil</w:t>
      </w:r>
      <w:proofErr w:type="gramEnd"/>
      <w:r w:rsidRPr="005A5ED1">
        <w:rPr>
          <w:rFonts w:ascii="Times New Roman" w:eastAsia="Times New Roman" w:hAnsi="Times New Roman" w:cs="Times New Roman"/>
          <w:color w:val="000000" w:themeColor="text1"/>
          <w:sz w:val="24"/>
          <w:szCs w:val="24"/>
          <w:lang w:eastAsia="tr-TR"/>
        </w:rPr>
        <w:t xml:space="preserve"> olmak üzere, sağlık hizmetlerinden ihtiyaçlarına uygun olarak faydalanma hakkına sahiptir. Bu hak, sağlık hizmeti veren bütün kurum ve kuruluşlar ile sağlık hizmetinde görev alan personelin adalet ve hakkaniyet ilkelerine uygun hizmet verme yükümlülüklerini de içerir.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Bilgi İsteme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7- </w:t>
      </w:r>
      <w:r w:rsidRPr="005A5ED1">
        <w:rPr>
          <w:rFonts w:ascii="Times New Roman" w:eastAsia="Times New Roman" w:hAnsi="Times New Roman" w:cs="Times New Roman"/>
          <w:color w:val="000000" w:themeColor="text1"/>
          <w:sz w:val="24"/>
          <w:szCs w:val="24"/>
          <w:lang w:eastAsia="tr-TR"/>
        </w:rPr>
        <w:t xml:space="preserve">Hasta, sağlık hizmetlerinden nasıl faydalanabileceği konusunda bilgi isteyebilir. Bu hak, hangi sağlık kuruluşundan hangi şartlara göre faydalanılabileceğini, sağlık kurum ve kuruluşları tarafından verilen her türlü hizmet ve </w:t>
      </w:r>
      <w:proofErr w:type="gramStart"/>
      <w:r w:rsidRPr="005A5ED1">
        <w:rPr>
          <w:rFonts w:ascii="Times New Roman" w:eastAsia="Times New Roman" w:hAnsi="Times New Roman" w:cs="Times New Roman"/>
          <w:color w:val="000000" w:themeColor="text1"/>
          <w:sz w:val="24"/>
          <w:szCs w:val="24"/>
          <w:lang w:eastAsia="tr-TR"/>
        </w:rPr>
        <w:t>imkanın</w:t>
      </w:r>
      <w:proofErr w:type="gramEnd"/>
      <w:r w:rsidRPr="005A5ED1">
        <w:rPr>
          <w:rFonts w:ascii="Times New Roman" w:eastAsia="Times New Roman" w:hAnsi="Times New Roman" w:cs="Times New Roman"/>
          <w:color w:val="000000" w:themeColor="text1"/>
          <w:sz w:val="24"/>
          <w:szCs w:val="24"/>
          <w:lang w:eastAsia="tr-TR"/>
        </w:rPr>
        <w:t xml:space="preserve"> neler olduğunu ve </w:t>
      </w:r>
      <w:r w:rsidRPr="005A5ED1">
        <w:rPr>
          <w:rFonts w:ascii="Times New Roman" w:eastAsia="Times New Roman" w:hAnsi="Times New Roman" w:cs="Times New Roman"/>
          <w:color w:val="000000" w:themeColor="text1"/>
          <w:sz w:val="24"/>
          <w:szCs w:val="24"/>
          <w:lang w:eastAsia="tr-TR"/>
        </w:rPr>
        <w:t>müracaat edilen kuruluşta verilen sağlık hizmetlerinden faydalanma usulüne öğrenme haklarını da kapsar.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Bütün sağlık kurum ve kuruluşları, hastayı birinci fıkra uyarınca bilgilendirmek için yeterli teknik donanımı haiz birimi oluşturmak; bu birimde, hastaya kesin ve yeterli bilgi verebilecek nitelik ve ehliyete sahip personeli daimi olarak istihdam etmek ve hastanın ihtiyacı olan birimlere kolayca ulaşabilmesini temin etmek üzere, kuruluşun uygun yerlerinde bilgilendirici tabela, broşür ve işaretler bulundurmak gibi tedbirleri almak zorundadırlar.</w:t>
      </w:r>
      <w:proofErr w:type="gramEnd"/>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Sağlık Kuruluşunu Seçme ve Değiştirme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8- </w:t>
      </w:r>
      <w:r w:rsidRPr="005A5ED1">
        <w:rPr>
          <w:rFonts w:ascii="Times New Roman" w:eastAsia="Times New Roman" w:hAnsi="Times New Roman" w:cs="Times New Roman"/>
          <w:color w:val="000000" w:themeColor="text1"/>
          <w:sz w:val="24"/>
          <w:szCs w:val="24"/>
          <w:lang w:eastAsia="tr-TR"/>
        </w:rPr>
        <w:t xml:space="preserve">Hasta; tabi olduğu mevzuatın öngördüğü </w:t>
      </w:r>
      <w:proofErr w:type="spellStart"/>
      <w:r w:rsidRPr="005A5ED1">
        <w:rPr>
          <w:rFonts w:ascii="Times New Roman" w:eastAsia="Times New Roman" w:hAnsi="Times New Roman" w:cs="Times New Roman"/>
          <w:color w:val="000000" w:themeColor="text1"/>
          <w:sz w:val="24"/>
          <w:szCs w:val="24"/>
          <w:lang w:eastAsia="tr-TR"/>
        </w:rPr>
        <w:t>usül</w:t>
      </w:r>
      <w:proofErr w:type="spellEnd"/>
      <w:r w:rsidRPr="005A5ED1">
        <w:rPr>
          <w:rFonts w:ascii="Times New Roman" w:eastAsia="Times New Roman" w:hAnsi="Times New Roman" w:cs="Times New Roman"/>
          <w:color w:val="000000" w:themeColor="text1"/>
          <w:sz w:val="24"/>
          <w:szCs w:val="24"/>
          <w:lang w:eastAsia="tr-TR"/>
        </w:rPr>
        <w:t xml:space="preserve"> ve şartlara uyulmak kaydı </w:t>
      </w:r>
      <w:proofErr w:type="gramStart"/>
      <w:r w:rsidRPr="005A5ED1">
        <w:rPr>
          <w:rFonts w:ascii="Times New Roman" w:eastAsia="Times New Roman" w:hAnsi="Times New Roman" w:cs="Times New Roman"/>
          <w:color w:val="000000" w:themeColor="text1"/>
          <w:sz w:val="24"/>
          <w:szCs w:val="24"/>
          <w:lang w:eastAsia="tr-TR"/>
        </w:rPr>
        <w:t>ile,</w:t>
      </w:r>
      <w:proofErr w:type="gramEnd"/>
      <w:r w:rsidRPr="005A5ED1">
        <w:rPr>
          <w:rFonts w:ascii="Times New Roman" w:eastAsia="Times New Roman" w:hAnsi="Times New Roman" w:cs="Times New Roman"/>
          <w:color w:val="000000" w:themeColor="text1"/>
          <w:sz w:val="24"/>
          <w:szCs w:val="24"/>
          <w:lang w:eastAsia="tr-TR"/>
        </w:rPr>
        <w:t xml:space="preserve"> sağlık kurum ve kuruluşunu seçme ve seçtiği sağlık kuruluşunda verilen sağlık hizmetinden faydalanma hakkına sahiptir.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Mevzuat ile belirlenmiş sevk sistemine uygun olmak şartı ile hasta sağlık kuruluşunu değiştirebilir. Ancak, kuruluşu değiştirmenin hayati tehlikeye yol açıp açmayacağı ve hastalığının daha da ağırlaşıp ağırlaşmayacağı hususlarında hastanın tabip tarafından aydınlatılması ve hayati tehlike bakımından sağlık kuruluşunun değiştirilmesinde tıbben sakınca görülmemesi esastır.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 xml:space="preserve">Acil </w:t>
      </w:r>
      <w:r w:rsidR="00961986" w:rsidRPr="005A5ED1">
        <w:rPr>
          <w:rFonts w:ascii="Times New Roman" w:eastAsia="Times New Roman" w:hAnsi="Times New Roman" w:cs="Times New Roman"/>
          <w:color w:val="000000" w:themeColor="text1"/>
          <w:sz w:val="24"/>
          <w:szCs w:val="24"/>
          <w:lang w:eastAsia="tr-TR"/>
        </w:rPr>
        <w:t>vakalar</w:t>
      </w:r>
      <w:r w:rsidRPr="005A5ED1">
        <w:rPr>
          <w:rFonts w:ascii="Times New Roman" w:eastAsia="Times New Roman" w:hAnsi="Times New Roman" w:cs="Times New Roman"/>
          <w:color w:val="000000" w:themeColor="text1"/>
          <w:sz w:val="24"/>
          <w:szCs w:val="24"/>
          <w:lang w:eastAsia="tr-TR"/>
        </w:rPr>
        <w:t xml:space="preserve"> dışında, herhangi bir sosyal güvenlik kuruluşuna bağlı olup da mevzuatın öngördüğü sevk zincirine uymayanlar aradaki ücret farkını kendileri karşılar.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Hastanın sağlık kuruluşunda kalmasında tıbben fayda bulunmayan veya bir başka sağlık kuruluşuna nakli gerekli olan hallerde, durum hastaya veya 15 inci maddenin ikinci fıkrasında belirtilen kişilere açıklanır. Nakilden önce, gereken bilgiler nakil talebinde bulunulan veya tıbben uygun görülen sağlık kuruluşuna, </w:t>
      </w:r>
      <w:r w:rsidR="00961986" w:rsidRPr="005A5ED1">
        <w:rPr>
          <w:rFonts w:ascii="Times New Roman" w:eastAsia="Times New Roman" w:hAnsi="Times New Roman" w:cs="Times New Roman"/>
          <w:color w:val="000000" w:themeColor="text1"/>
          <w:sz w:val="24"/>
          <w:szCs w:val="24"/>
          <w:lang w:eastAsia="tr-TR"/>
        </w:rPr>
        <w:t>sevk eden</w:t>
      </w:r>
      <w:r w:rsidRPr="005A5ED1">
        <w:rPr>
          <w:rFonts w:ascii="Times New Roman" w:eastAsia="Times New Roman" w:hAnsi="Times New Roman" w:cs="Times New Roman"/>
          <w:color w:val="000000" w:themeColor="text1"/>
          <w:sz w:val="24"/>
          <w:szCs w:val="24"/>
          <w:lang w:eastAsia="tr-TR"/>
        </w:rPr>
        <w:t xml:space="preserve"> kuruluş veya mevzuatla belirlenen yetkililerce verilir. Her iki durumda da hizmetin aksamadan ve kesintisiz olarak verilmesi esastır.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Personeli Tanıma, Seçme ve Değiştirme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9-</w:t>
      </w:r>
      <w:r w:rsidRPr="005A5ED1">
        <w:rPr>
          <w:rFonts w:ascii="Times New Roman" w:eastAsia="Times New Roman" w:hAnsi="Times New Roman" w:cs="Times New Roman"/>
          <w:color w:val="000000" w:themeColor="text1"/>
          <w:sz w:val="24"/>
          <w:szCs w:val="24"/>
          <w:lang w:eastAsia="tr-TR"/>
        </w:rPr>
        <w:t> Hastaya talebi halinde, kendisine sağlık hizmeti verecek veya vermekte olan tabiplerin ve diğer personelin kimlikleri, görev ve unvanları hakkında bilgi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Mevzuat ile belirlenmiş </w:t>
      </w:r>
      <w:proofErr w:type="spellStart"/>
      <w:r w:rsidRPr="005A5ED1">
        <w:rPr>
          <w:rFonts w:ascii="Times New Roman" w:eastAsia="Times New Roman" w:hAnsi="Times New Roman" w:cs="Times New Roman"/>
          <w:color w:val="000000" w:themeColor="text1"/>
          <w:sz w:val="24"/>
          <w:szCs w:val="24"/>
          <w:lang w:eastAsia="tr-TR"/>
        </w:rPr>
        <w:t>usüllere</w:t>
      </w:r>
      <w:proofErr w:type="spellEnd"/>
      <w:r w:rsidRPr="005A5ED1">
        <w:rPr>
          <w:rFonts w:ascii="Times New Roman" w:eastAsia="Times New Roman" w:hAnsi="Times New Roman" w:cs="Times New Roman"/>
          <w:color w:val="000000" w:themeColor="text1"/>
          <w:sz w:val="24"/>
          <w:szCs w:val="24"/>
          <w:lang w:eastAsia="tr-TR"/>
        </w:rPr>
        <w:t xml:space="preserve"> uyulmak şartı ile hastanın, kendisine sağlık hizmeti verecek olan personeli serbestçe seçme, tedavisi ile ilgilenen tabibi değiştirme ve başka tabiplerin </w:t>
      </w:r>
      <w:proofErr w:type="gramStart"/>
      <w:r w:rsidRPr="005A5ED1">
        <w:rPr>
          <w:rFonts w:ascii="Times New Roman" w:eastAsia="Times New Roman" w:hAnsi="Times New Roman" w:cs="Times New Roman"/>
          <w:color w:val="000000" w:themeColor="text1"/>
          <w:sz w:val="24"/>
          <w:szCs w:val="24"/>
          <w:lang w:eastAsia="tr-TR"/>
        </w:rPr>
        <w:t>konsültasyonunu</w:t>
      </w:r>
      <w:proofErr w:type="gramEnd"/>
      <w:r w:rsidRPr="005A5ED1">
        <w:rPr>
          <w:rFonts w:ascii="Times New Roman" w:eastAsia="Times New Roman" w:hAnsi="Times New Roman" w:cs="Times New Roman"/>
          <w:color w:val="000000" w:themeColor="text1"/>
          <w:sz w:val="24"/>
          <w:szCs w:val="24"/>
          <w:lang w:eastAsia="tr-TR"/>
        </w:rPr>
        <w:t xml:space="preserve"> istemek hakkı vardır.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Personeli seçme, tabibi değiştirme ve </w:t>
      </w:r>
      <w:proofErr w:type="gramStart"/>
      <w:r w:rsidRPr="005A5ED1">
        <w:rPr>
          <w:rFonts w:ascii="Times New Roman" w:eastAsia="Times New Roman" w:hAnsi="Times New Roman" w:cs="Times New Roman"/>
          <w:color w:val="000000" w:themeColor="text1"/>
          <w:sz w:val="24"/>
          <w:szCs w:val="24"/>
          <w:lang w:eastAsia="tr-TR"/>
        </w:rPr>
        <w:t>konsültasyon</w:t>
      </w:r>
      <w:proofErr w:type="gramEnd"/>
      <w:r w:rsidRPr="005A5ED1">
        <w:rPr>
          <w:rFonts w:ascii="Times New Roman" w:eastAsia="Times New Roman" w:hAnsi="Times New Roman" w:cs="Times New Roman"/>
          <w:color w:val="000000" w:themeColor="text1"/>
          <w:sz w:val="24"/>
          <w:szCs w:val="24"/>
          <w:lang w:eastAsia="tr-TR"/>
        </w:rPr>
        <w:t xml:space="preserve"> isteme hakları kullanıldığında, mevzuat ile belirlenen ücret farkı, bu hakları kullanan hasta tarafından karşılanır.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Öncelik Sırasının Belirlenmesini İsteme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10- </w:t>
      </w:r>
      <w:r w:rsidRPr="005A5ED1">
        <w:rPr>
          <w:rFonts w:ascii="Times New Roman" w:eastAsia="Times New Roman" w:hAnsi="Times New Roman" w:cs="Times New Roman"/>
          <w:color w:val="000000" w:themeColor="text1"/>
          <w:sz w:val="24"/>
          <w:szCs w:val="24"/>
          <w:lang w:eastAsia="tr-TR"/>
        </w:rPr>
        <w:t xml:space="preserve">Sağlık kuruluşunun hizmet verme </w:t>
      </w:r>
      <w:proofErr w:type="gramStart"/>
      <w:r w:rsidRPr="005A5ED1">
        <w:rPr>
          <w:rFonts w:ascii="Times New Roman" w:eastAsia="Times New Roman" w:hAnsi="Times New Roman" w:cs="Times New Roman"/>
          <w:color w:val="000000" w:themeColor="text1"/>
          <w:sz w:val="24"/>
          <w:szCs w:val="24"/>
          <w:lang w:eastAsia="tr-TR"/>
        </w:rPr>
        <w:t>imkanlarının</w:t>
      </w:r>
      <w:proofErr w:type="gramEnd"/>
      <w:r w:rsidRPr="005A5ED1">
        <w:rPr>
          <w:rFonts w:ascii="Times New Roman" w:eastAsia="Times New Roman" w:hAnsi="Times New Roman" w:cs="Times New Roman"/>
          <w:color w:val="000000" w:themeColor="text1"/>
          <w:sz w:val="24"/>
          <w:szCs w:val="24"/>
          <w:lang w:eastAsia="tr-TR"/>
        </w:rPr>
        <w:t xml:space="preserve"> yetersiz veya sınırlı olması sebebiyle sağlık hizmeti talebi zamanında karşılanamayan hallerde, hastanın, öncelik hakkının tıbbi kriterlere dayalı ve objektif olarak belirlenmesini istemek hakkı vardır.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Acil ve adli </w:t>
      </w:r>
      <w:r w:rsidR="00961986" w:rsidRPr="005A5ED1">
        <w:rPr>
          <w:rFonts w:ascii="Times New Roman" w:eastAsia="Times New Roman" w:hAnsi="Times New Roman" w:cs="Times New Roman"/>
          <w:color w:val="000000" w:themeColor="text1"/>
          <w:sz w:val="24"/>
          <w:szCs w:val="24"/>
          <w:lang w:eastAsia="tr-TR"/>
        </w:rPr>
        <w:t>vakalar</w:t>
      </w:r>
      <w:r w:rsidRPr="005A5ED1">
        <w:rPr>
          <w:rFonts w:ascii="Times New Roman" w:eastAsia="Times New Roman" w:hAnsi="Times New Roman" w:cs="Times New Roman"/>
          <w:color w:val="000000" w:themeColor="text1"/>
          <w:sz w:val="24"/>
          <w:szCs w:val="24"/>
          <w:lang w:eastAsia="tr-TR"/>
        </w:rPr>
        <w:t xml:space="preserve"> ile yaşlılar ve özürlüler hakkında öncelik sırasının belirlenmesinde ilgili mevzuat hükümleri uygulanır.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Tıbbi Gereklere Uygun Teşhis, Tedavi ve Bakım</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11- </w:t>
      </w:r>
      <w:r w:rsidRPr="005A5ED1">
        <w:rPr>
          <w:rFonts w:ascii="Times New Roman" w:eastAsia="Times New Roman" w:hAnsi="Times New Roman" w:cs="Times New Roman"/>
          <w:color w:val="000000" w:themeColor="text1"/>
          <w:sz w:val="24"/>
          <w:szCs w:val="24"/>
          <w:lang w:eastAsia="tr-TR"/>
        </w:rPr>
        <w:t>Hasta, modern tıbbi bilgi ve teknolojinin gereklerine uygun olarak teşhisinin konulmasını, tedavisinin yapılmasını ve bakımını istemek hakkına sahiptir.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Tababetin ilkelerine ve tababet ile ilgili mevzuat hükümlerine aykırı veya aldatıcı mahiyette teşhis ve tedavi yapılamaz.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Tıbbi Gereklilikler Dışında Müdahale Yasağı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12-</w:t>
      </w:r>
      <w:r w:rsidRPr="005A5ED1">
        <w:rPr>
          <w:rFonts w:ascii="Times New Roman" w:eastAsia="Times New Roman" w:hAnsi="Times New Roman" w:cs="Times New Roman"/>
          <w:color w:val="000000" w:themeColor="text1"/>
          <w:sz w:val="24"/>
          <w:szCs w:val="24"/>
          <w:lang w:eastAsia="tr-TR"/>
        </w:rPr>
        <w:t> Teşhis, tedavi veya korunma maksadı olmaksızın, ölüme veya hayati tehlikeye yol açabilecek veya vücut bütünlüğünü ihlal edebilecek veya akli veya bedeni mukavemeti azaltabilecek hiçbir şey yapılamaz ve talep de edilemez.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Ötenazi Yasağı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13- </w:t>
      </w:r>
      <w:r w:rsidRPr="005A5ED1">
        <w:rPr>
          <w:rFonts w:ascii="Times New Roman" w:eastAsia="Times New Roman" w:hAnsi="Times New Roman" w:cs="Times New Roman"/>
          <w:color w:val="000000" w:themeColor="text1"/>
          <w:sz w:val="24"/>
          <w:szCs w:val="24"/>
          <w:lang w:eastAsia="tr-TR"/>
        </w:rPr>
        <w:t>Ötenazi yasaktır.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 xml:space="preserve">Tıbbi gereklerden bahisle veya her ne suretle olursa olsun, hayat hakkından vazgeçilemez. Kendisinin veya bir başkasının talebi olsa </w:t>
      </w:r>
      <w:proofErr w:type="gramStart"/>
      <w:r w:rsidRPr="005A5ED1">
        <w:rPr>
          <w:rFonts w:ascii="Times New Roman" w:eastAsia="Times New Roman" w:hAnsi="Times New Roman" w:cs="Times New Roman"/>
          <w:color w:val="000000" w:themeColor="text1"/>
          <w:sz w:val="24"/>
          <w:szCs w:val="24"/>
          <w:lang w:eastAsia="tr-TR"/>
        </w:rPr>
        <w:t>dahil</w:t>
      </w:r>
      <w:proofErr w:type="gramEnd"/>
      <w:r w:rsidRPr="005A5ED1">
        <w:rPr>
          <w:rFonts w:ascii="Times New Roman" w:eastAsia="Times New Roman" w:hAnsi="Times New Roman" w:cs="Times New Roman"/>
          <w:color w:val="000000" w:themeColor="text1"/>
          <w:sz w:val="24"/>
          <w:szCs w:val="24"/>
          <w:lang w:eastAsia="tr-TR"/>
        </w:rPr>
        <w:t>, kimsenin hayatına son verilemez.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Tıbbi Özen Gösterilmesi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14-</w:t>
      </w:r>
      <w:r w:rsidRPr="005A5ED1">
        <w:rPr>
          <w:rFonts w:ascii="Times New Roman" w:eastAsia="Times New Roman" w:hAnsi="Times New Roman" w:cs="Times New Roman"/>
          <w:color w:val="000000" w:themeColor="text1"/>
          <w:sz w:val="24"/>
          <w:szCs w:val="24"/>
          <w:lang w:eastAsia="tr-TR"/>
        </w:rPr>
        <w:t> Personel, hastanın durumunun gerektirdiği tıbbi özeni gösterir. Hastanın hayatını kurtarmak veya sağlığını korumak mümkün olmadığı takdirde dahi, ıstırabını azaltmaya veya dindirmeye çalışmak zorunludur.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ÜÇÜNCÜ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Sağlık Durumu İle İlgili Bilgi Alma Hakkı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Bilgilendirmenin Kapsamı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15-</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 xml:space="preserve">(Başlığı ile birlikte </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Hastaya;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Hastalığın muhtemel sebepleri ve nasıl seyredeceği,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Tıbbi müdahalenin kim tarafından nerede, ne şekilde ve nasıl yapılacağı ile tahmini süresi,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Diğer tanı ve tedavi seçenekleri ve bu seçeneklerin getireceği fayda ve riskler ile hastanın sağlığı üzerindeki muhtemel etkileri,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ç) Muhtemel </w:t>
      </w:r>
      <w:proofErr w:type="gramStart"/>
      <w:r w:rsidRPr="005A5ED1">
        <w:rPr>
          <w:rFonts w:ascii="Times New Roman" w:eastAsia="Times New Roman" w:hAnsi="Times New Roman" w:cs="Times New Roman"/>
          <w:color w:val="000000" w:themeColor="text1"/>
          <w:sz w:val="24"/>
          <w:szCs w:val="24"/>
          <w:lang w:eastAsia="tr-TR"/>
        </w:rPr>
        <w:t>komplikasyonları</w:t>
      </w:r>
      <w:proofErr w:type="gramEnd"/>
      <w:r w:rsidRPr="005A5ED1">
        <w:rPr>
          <w:rFonts w:ascii="Times New Roman" w:eastAsia="Times New Roman" w:hAnsi="Times New Roman" w:cs="Times New Roman"/>
          <w:color w:val="000000" w:themeColor="text1"/>
          <w:sz w:val="24"/>
          <w:szCs w:val="24"/>
          <w:lang w:eastAsia="tr-TR"/>
        </w:rPr>
        <w:t>,</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Reddetme durumunda ortaya çıkabilecek muhtemel fayda ve riskleri,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e) Kullanılacak ilaçların önemli özellikleri,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Sağlığı için kritik olan yaşam tarzı önerileri,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 Gerektiğinde aynı konuda tıbbî yardıma nasıl ulaşabileceği,</w:t>
      </w:r>
      <w:r w:rsidR="00961986" w:rsidRPr="005A5ED1">
        <w:rPr>
          <w:rFonts w:ascii="Times New Roman" w:eastAsia="Times New Roman" w:hAnsi="Times New Roman" w:cs="Times New Roman"/>
          <w:color w:val="000000" w:themeColor="text1"/>
          <w:sz w:val="24"/>
          <w:szCs w:val="24"/>
          <w:lang w:eastAsia="tr-TR"/>
        </w:rPr>
        <w:t xml:space="preserve"> </w:t>
      </w:r>
      <w:r w:rsidRPr="005A5ED1">
        <w:rPr>
          <w:rFonts w:ascii="Times New Roman" w:eastAsia="Times New Roman" w:hAnsi="Times New Roman" w:cs="Times New Roman"/>
          <w:color w:val="000000" w:themeColor="text1"/>
          <w:sz w:val="24"/>
          <w:szCs w:val="24"/>
          <w:lang w:eastAsia="tr-TR"/>
        </w:rPr>
        <w:t>hususlarında bilgi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Kayıtları İnceleme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16- </w:t>
      </w:r>
      <w:r w:rsidRPr="005A5ED1">
        <w:rPr>
          <w:rFonts w:ascii="Times New Roman" w:eastAsia="Times New Roman" w:hAnsi="Times New Roman" w:cs="Times New Roman"/>
          <w:color w:val="000000" w:themeColor="text1"/>
          <w:sz w:val="24"/>
          <w:szCs w:val="24"/>
          <w:lang w:eastAsia="tr-TR"/>
        </w:rPr>
        <w:t>Hasta, sağlık durumu ile ilgili bilgiler bulunan dosyayı ve kayıtları, doğrudan veya vekili veya kanuni temsilcisi vasıtası ile inceleyebilir ve bir suretini alabilir. Bu kayıtlar, sadece hastanın tedavisi ile doğrudan ilgili olanlar tarafından görülebilir.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Kayıtların Düzeltilmesini İsteme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17-</w:t>
      </w:r>
      <w:r w:rsidRPr="005A5ED1">
        <w:rPr>
          <w:rFonts w:ascii="Times New Roman" w:eastAsia="Times New Roman" w:hAnsi="Times New Roman" w:cs="Times New Roman"/>
          <w:color w:val="000000" w:themeColor="text1"/>
          <w:sz w:val="24"/>
          <w:szCs w:val="24"/>
          <w:lang w:eastAsia="tr-TR"/>
        </w:rPr>
        <w:t> Hasta; sağlık kurum ve kuruluşları nezdinde bulunan kayıtlarında eksik, belirsiz ve hatalı tıbbi ve şahsi bilgilerin tamamlanmasını, açıklanmasını, düzeltilmesini ve nihai sağlık durumu ve şahsi durumuna uygun hale getirilmesini isteyebilir.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Bu hak, hastanın sağlık durumu ile ilgili raporlara itiraz ve aynı veya başka kurum ve kuruluşlarda sağlık durumu hakkında yeni rapor düzenlenmesini isteme haklarını da kapsar.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Bilgi Vermenin Usulü</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18-</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Bilgi, mümkün olduğunca sade şekilde, tereddüt ve şüpheye yer verilmeden, hastanın sosyal ve kültürel düzeyine uygun olarak anlayabileceği şekilde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Hasta, tıbbi müdahaleyi gerçekleştirecek sağlık meslek mensubu tarafından tıbbi müdahale konusunda sözlü olarak bilgilendirilir. Bilgilendirme ve tıbbi müdahaleyi yapacak sağlık meslek mensubunun farklı olmasını zorunlu kılan durumlarda, bu duruma ilişkin hastaya açıklama yapılmak suretiyle bilgilendirme yeterliliğine sahip başka bir sağlık meslek mensubu tarafından bilgilendirme yapılabilir.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Hastanın kendisinin bilgilendirilmesi esastır. Hastanın kendisi yerine bir başkasının bilgilendirilmesini talep etmesi halinde, bu talep kişinin imzası ile yazılı olarak kayıt altına alınmak kaydıyla sadece bilgilendirilmesi istenilen kişilere bilgi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Hasta, aynı </w:t>
      </w:r>
      <w:proofErr w:type="gramStart"/>
      <w:r w:rsidRPr="005A5ED1">
        <w:rPr>
          <w:rFonts w:ascii="Times New Roman" w:eastAsia="Times New Roman" w:hAnsi="Times New Roman" w:cs="Times New Roman"/>
          <w:color w:val="000000" w:themeColor="text1"/>
          <w:sz w:val="24"/>
          <w:szCs w:val="24"/>
          <w:lang w:eastAsia="tr-TR"/>
        </w:rPr>
        <w:t>şikayeti</w:t>
      </w:r>
      <w:proofErr w:type="gramEnd"/>
      <w:r w:rsidRPr="005A5ED1">
        <w:rPr>
          <w:rFonts w:ascii="Times New Roman" w:eastAsia="Times New Roman" w:hAnsi="Times New Roman" w:cs="Times New Roman"/>
          <w:color w:val="000000" w:themeColor="text1"/>
          <w:sz w:val="24"/>
          <w:szCs w:val="24"/>
          <w:lang w:eastAsia="tr-TR"/>
        </w:rPr>
        <w:t xml:space="preserve"> ile ilgili olarak bir başka hekimden de sağlık durumu hakkında ikinci bir görüş almayı talep edebilir.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Acil durumlar dışında, bilgilendirme hastaya makul süre tanınarak yapılır.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Bilgilendirme uygun ortamda ve hastanın mahremiyeti korunarak yapılır.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Hastanın talebi halinde yapılacak işlemin bedeline ilişkin bilgiler sağlık hizmet sunucusunun ilgili birimleri tarafından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Bilgi Verilmesi Caiz Olmayan ve Tedbir Alınması Gereken haller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19-</w:t>
      </w:r>
      <w:r w:rsidRPr="005A5ED1">
        <w:rPr>
          <w:rFonts w:ascii="Times New Roman" w:eastAsia="Times New Roman" w:hAnsi="Times New Roman" w:cs="Times New Roman"/>
          <w:color w:val="000000" w:themeColor="text1"/>
          <w:sz w:val="24"/>
          <w:szCs w:val="24"/>
          <w:lang w:eastAsia="tr-TR"/>
        </w:rPr>
        <w:t> Hastanın manevi yapısı üzerinde fena tesir yapmak suretiyle hastalığın artması ihtimalinin bulunması ve hastalığın seyrinin ve sonucunun vahim görülmesi hallerinde, teşhisin saklanması caizdir.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Hastaya veya yakınlarına, hastanın sağlık durumu hakkında bilgi verilip verilmemesi, yukarıdaki fıkrada belirtilen şartlar çerçevesinde tabibinin takdirine bağlıdır.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Tedavisi olmayan bir teşhis, ancak bir tabip tarafından ve tam bir ihtiyat içinde hastaya hissettirilebilir veya bildirilebilir. Hastanın aksi yönde bir talebinin bulunmaması veya açıklanacağı şahsın önceden belirlenmemesi halinde, böyle bir teşhis ailesine bildirilir.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Bilgi Verilmesini Yasaklama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20-</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İlgili mevzuat hükümleri ve/veya yetkili mercilerce alınacak tedbirlerin gerektirdiği haller dışında; kişi, sağlık durumu hakkında kendisinin, yakınlarının ya da hiç kimsenin bilgilendirilmemesini talep edebilir. Bu durumda kişinin kararı yazılı olarak alınır. Hasta, bilgi verilmemesi talebini istediği zaman değiştirebilir ve bilgi verilmesini talep edebilir.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DÖRDÜNCÜ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Hasta Haklarının Korunması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lastRenderedPageBreak/>
        <w:t>Mahremiyete Saygı Gösterilmesi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21- </w:t>
      </w:r>
      <w:r w:rsidRPr="005A5ED1">
        <w:rPr>
          <w:rFonts w:ascii="Times New Roman" w:eastAsia="Times New Roman" w:hAnsi="Times New Roman" w:cs="Times New Roman"/>
          <w:color w:val="000000" w:themeColor="text1"/>
          <w:sz w:val="24"/>
          <w:szCs w:val="24"/>
          <w:lang w:eastAsia="tr-TR"/>
        </w:rPr>
        <w:t>Hastanın, mahremiyetine saygı gösterilmesi esastır. Hasta mahremiyetinin korunmasını açıkça talep de edebilir. Her türlü tıbbi müdahale, hastanın mahremiyetine saygı gösterilmek suretiyle icra edilir.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Mahremiyete saygı gösterilmesi ve bunu istemek hakkı;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Hastanın, sağlık durumu ile ilgili tıbbi değerlendirmelerin gizlilik içerisinde yürütülmesini,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Muayenenin, teşhisin, tedavinin ve hasta ile doğrudan teması gerektiren diğer işlemlerin makul bir gizlilik ortamında gerçekleştirilmesini,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Tıbben sakınca olmayan hallerde yanında bir yakınının bulunmasına izin verilmesini,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Tedavisi ile doğrudan ilgili olmayan kimselerin, tıbbi müdahale sırasında bulunmamasını,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e) Hastalığın mahiyeti gerektirmedikçe hastanın şahsi ve ailevi </w:t>
      </w:r>
      <w:r w:rsidR="00961986" w:rsidRPr="005A5ED1">
        <w:rPr>
          <w:rFonts w:ascii="Times New Roman" w:eastAsia="Times New Roman" w:hAnsi="Times New Roman" w:cs="Times New Roman"/>
          <w:color w:val="000000" w:themeColor="text1"/>
          <w:sz w:val="24"/>
          <w:szCs w:val="24"/>
          <w:lang w:eastAsia="tr-TR"/>
        </w:rPr>
        <w:t>hayatına müdahale</w:t>
      </w:r>
      <w:r w:rsidRPr="005A5ED1">
        <w:rPr>
          <w:rFonts w:ascii="Times New Roman" w:eastAsia="Times New Roman" w:hAnsi="Times New Roman" w:cs="Times New Roman"/>
          <w:color w:val="000000" w:themeColor="text1"/>
          <w:sz w:val="24"/>
          <w:szCs w:val="24"/>
          <w:lang w:eastAsia="tr-TR"/>
        </w:rPr>
        <w:t xml:space="preserve"> edilmemesini,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Sağlık harcamalarının kaynağının gizli tutulmasını, kapsar.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Ölüm olayı, mahremiyetin bozulması hakkını vermez.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Eğitim verilen sağlık kurum ve kuruluşlarında, hastanın tedavisi ile doğrudan ilgili olmayanların tıbbi müdahale sırasında bulunması </w:t>
      </w:r>
      <w:r w:rsidRPr="005A5ED1">
        <w:rPr>
          <w:rFonts w:ascii="Times New Roman" w:eastAsia="Times New Roman" w:hAnsi="Times New Roman" w:cs="Times New Roman"/>
          <w:color w:val="000000" w:themeColor="text1"/>
          <w:sz w:val="24"/>
          <w:szCs w:val="24"/>
          <w:lang w:eastAsia="tr-TR"/>
        </w:rPr>
        <w:t>gerekli ise; önceden veya tedavi sırasında bunun için hastanın ayrıca rızası alınır.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Rıza Olmaksızın Tıbbi Ameliyeye Tabi Tutulmama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22-</w:t>
      </w:r>
      <w:r w:rsidRPr="005A5ED1">
        <w:rPr>
          <w:rFonts w:ascii="Times New Roman" w:eastAsia="Times New Roman" w:hAnsi="Times New Roman" w:cs="Times New Roman"/>
          <w:color w:val="000000" w:themeColor="text1"/>
          <w:sz w:val="24"/>
          <w:szCs w:val="24"/>
          <w:lang w:eastAsia="tr-TR"/>
        </w:rPr>
        <w:t> Kanunda gösterilen istisnalar hariç olmak üzere, kimse, rızası olmaksızın ve verdiği rızaya uygun olmayan bir şekilde tıbbi ameliyeye tabi tutulamaz.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Bir suç işlediği veya buna iştirak ettiği şüphesi altında bulunan kişinin işlediği suçun muhtemel delillerinin, kendisinin veya mağdurun vücudunda olduğu düşünülen hallerde; bu delillerin ortaya çıkarılması için sanığın veya mağdurun tıbbi ameliyeye tabi tutulması, </w:t>
      </w:r>
      <w:proofErr w:type="gramStart"/>
      <w:r w:rsidRPr="005A5ED1">
        <w:rPr>
          <w:rFonts w:ascii="Times New Roman" w:eastAsia="Times New Roman" w:hAnsi="Times New Roman" w:cs="Times New Roman"/>
          <w:color w:val="000000" w:themeColor="text1"/>
          <w:sz w:val="24"/>
          <w:szCs w:val="24"/>
          <w:lang w:eastAsia="tr-TR"/>
        </w:rPr>
        <w:t>hakimin</w:t>
      </w:r>
      <w:proofErr w:type="gramEnd"/>
      <w:r w:rsidRPr="005A5ED1">
        <w:rPr>
          <w:rFonts w:ascii="Times New Roman" w:eastAsia="Times New Roman" w:hAnsi="Times New Roman" w:cs="Times New Roman"/>
          <w:color w:val="000000" w:themeColor="text1"/>
          <w:sz w:val="24"/>
          <w:szCs w:val="24"/>
          <w:lang w:eastAsia="tr-TR"/>
        </w:rPr>
        <w:t xml:space="preserve"> kararına bağlıdır.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Gecikmesinde sakınca bulunan hallerde bu ameliye, cumhuriyet savcısının talebi üzerine yapılabilir.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Bilgilerin Gizli Tutulması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23-</w:t>
      </w:r>
      <w:r w:rsidRPr="005A5ED1">
        <w:rPr>
          <w:rFonts w:ascii="Times New Roman" w:eastAsia="Times New Roman" w:hAnsi="Times New Roman" w:cs="Times New Roman"/>
          <w:color w:val="000000" w:themeColor="text1"/>
          <w:sz w:val="24"/>
          <w:szCs w:val="24"/>
          <w:lang w:eastAsia="tr-TR"/>
        </w:rPr>
        <w:t> Sağlık hizmetinin verilmesi sebebiyle edinilen bilgiler, kanun ile müsaade edilen haller dışında, hiçbir şekilde açıklanamaz.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Kişinin rızasına dayansa bile, kişilik haklarından bütünüyle vazgeçilmesi, bu hakların başkalarına devri veya aşırı şekilde sınırlanması neticesini doğuran hallerde bilginin açıklanması, bunları açıklayanın hukuki sorumluluğunu kaldırmaz.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Hukuki ve ahlaki yönden geçerli ve haklı bir sebebe dayanmaksızın hastaya zarar verme ihtimali bulunan bilginin ifşa edilmesi, personelin ve diğer kimselerin hukuki ve cezai sorumluluğunu da gerektirir.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Araştırma ve eğitim amacı ile yapılan faaliyetlerde de hastanın kimlik bilgileri, rızası olmaksızın açıklanamaz.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BEŞİNCİ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Tıbbi Müdahalede Hastanın Rızası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Hastanın Rızası ve İzin</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24- (</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Tıbbi müdahalelerde hastanın rızası gerekir. Hasta küçük veya mahcur ise velisinden veya vasisinden izin alınır. Hastanın, velisinin veya vasisinin olmadığı veya hazır bulunamadığı veya hastanın ifade gücünün olmadığı hallerde, bu şart aranmaz.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Kanuni temsilcinin rızasının yeterli olduğu hallerde dahi, anlatılanları anlayabilecekleri ölçüde, küçük veya kısıtlı olan hastanın dinlenmesi suretiyle mümkün olduğu kadar bilgilendirme </w:t>
      </w:r>
      <w:r w:rsidR="00961986" w:rsidRPr="005A5ED1">
        <w:rPr>
          <w:rFonts w:ascii="Times New Roman" w:eastAsia="Times New Roman" w:hAnsi="Times New Roman" w:cs="Times New Roman"/>
          <w:color w:val="000000" w:themeColor="text1"/>
          <w:sz w:val="24"/>
          <w:szCs w:val="24"/>
          <w:lang w:eastAsia="tr-TR"/>
        </w:rPr>
        <w:t>sürecine ve tedavisi</w:t>
      </w:r>
      <w:r w:rsidRPr="005A5ED1">
        <w:rPr>
          <w:rFonts w:ascii="Times New Roman" w:eastAsia="Times New Roman" w:hAnsi="Times New Roman" w:cs="Times New Roman"/>
          <w:color w:val="000000" w:themeColor="text1"/>
          <w:sz w:val="24"/>
          <w:szCs w:val="24"/>
          <w:lang w:eastAsia="tr-TR"/>
        </w:rPr>
        <w:t xml:space="preserve"> ile ilgili alınacak kararlara katılımı sağlanır.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Sağlık kurum ve kuruluşları tarafından engellilerin durumuna uygun bilgilendirme yapılmasına ve rıza alınmasına yönelik gerekli tedbirler alınır.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Kanuni temsilci tarafından rıza verilmeyen hallerde, müdahalede bulunmak tıbben gerekli ise, velayet ve vesayet altındaki hastaya tıbbi müdahalede bulunulabilmesi; </w:t>
      </w:r>
      <w:r w:rsidR="00961986" w:rsidRPr="005A5ED1">
        <w:rPr>
          <w:rFonts w:ascii="Times New Roman" w:eastAsia="Times New Roman" w:hAnsi="Times New Roman" w:cs="Times New Roman"/>
          <w:color w:val="000000" w:themeColor="text1"/>
          <w:sz w:val="24"/>
          <w:szCs w:val="24"/>
          <w:lang w:eastAsia="tr-TR"/>
        </w:rPr>
        <w:t>Türk Medeni Kanunu’nun 346’n</w:t>
      </w:r>
      <w:r w:rsidRPr="005A5ED1">
        <w:rPr>
          <w:rFonts w:ascii="Times New Roman" w:eastAsia="Times New Roman" w:hAnsi="Times New Roman" w:cs="Times New Roman"/>
          <w:color w:val="000000" w:themeColor="text1"/>
          <w:sz w:val="24"/>
          <w:szCs w:val="24"/>
          <w:lang w:eastAsia="tr-TR"/>
        </w:rPr>
        <w:t>cı ve 487 inci maddeleri uyarınca mahkeme kararına bağlıdır.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Tıbbi müdahale sırasında isteğini açıklayabilecek durumda bulunmayan bir hastanın, tıbbî müdahale ile ilgili olarak önceden açıklamış olduğu istekleri göz önüne alınır.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Yeterliğin zaman zaman kaybedildiği tekrarlayıcı hastalıklarda, hastadan yeterliği olduğu dönemde onu kaybettiği dönemlere ilişkin yapılacak tıbbi müdahale için rıza vermesi istenebilir.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Hastanın rızasının alınamadığı hayati tehlikesinin bulunduğu ve bilincinin kapalı olduğu acil durumlar ile hastanın bir organının kaybına veya fonksiyonunu ifa edemez hale gelmesine yol açacak durumun varlığı halinde, hastaya tıbbi müdahalede bulunmak rızaya bağlı değildir. Bu durumda hastaya gerekli tıbbi müdahale yapılarak durum kayıt altına alınır. Ancak bu durumda, mümkünse hastanın orada bulunan yakını veya kanuni temsilcisi; mümkün olmadığı takdirde de tıbbi müdahale sonrasında hastanın yakını veya kanuni temsilcisi bilgilendirilir. Ancak hastanın bilinci açıldıktan sonraki tıbbi müdahaleler için hastanın yeterliği ve ifade edebilme gücüne bağlı olarak rıza işlemlerine başvurulur.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 xml:space="preserve">Sağlık kurum ve kuruluşlarında yatarak tedavisi tamamlanan hastaya, genel sağlık durumu, ilaçları, kontrol tarihleri diyet ve sonrasında neler yapması gerektiği gibi bilgileri içeren taburcu sonrası tedavi planı sağlık meslek mensubu tarafından sözel olarak anlatılır. Daha sonra bu tedavi planının yer aldığı </w:t>
      </w:r>
      <w:proofErr w:type="gramStart"/>
      <w:r w:rsidRPr="005A5ED1">
        <w:rPr>
          <w:rFonts w:ascii="Times New Roman" w:eastAsia="Times New Roman" w:hAnsi="Times New Roman" w:cs="Times New Roman"/>
          <w:color w:val="000000" w:themeColor="text1"/>
          <w:sz w:val="24"/>
          <w:szCs w:val="24"/>
          <w:lang w:eastAsia="tr-TR"/>
        </w:rPr>
        <w:t>epikrizin</w:t>
      </w:r>
      <w:proofErr w:type="gramEnd"/>
      <w:r w:rsidRPr="005A5ED1">
        <w:rPr>
          <w:rFonts w:ascii="Times New Roman" w:eastAsia="Times New Roman" w:hAnsi="Times New Roman" w:cs="Times New Roman"/>
          <w:color w:val="000000" w:themeColor="text1"/>
          <w:sz w:val="24"/>
          <w:szCs w:val="24"/>
          <w:lang w:eastAsia="tr-TR"/>
        </w:rPr>
        <w:t xml:space="preserve"> bir nüshası hastaya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Tedaviyi Reddetme ve Durdurma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25-</w:t>
      </w:r>
      <w:r w:rsidRPr="005A5ED1">
        <w:rPr>
          <w:rFonts w:ascii="Times New Roman" w:eastAsia="Times New Roman" w:hAnsi="Times New Roman" w:cs="Times New Roman"/>
          <w:color w:val="000000" w:themeColor="text1"/>
          <w:sz w:val="24"/>
          <w:szCs w:val="24"/>
          <w:lang w:eastAsia="tr-TR"/>
        </w:rPr>
        <w:t> Kanunen zorunlu olan haller dışında ve doğabilecek olumsuz sonuçların sorumluluğu hastaya ait olmak üzere; hasta kendisine uygulanması planlanan veya uygulanmakta olan tedaviyi reddetmek veya durdurulmasını istemek hakkına sahiptir. Bu halde, tedavinin uygulanmamasından doğacak sonuçların hastaya veya kanuni temsilcilerine veyahut yakınlarına anlatılması ve bunu gösteren yazılı belge alınması gerekir.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Bu hakkın kullanılması, hastanın sağlık kuruluşuna tekrar müracaatında hasta aleyhine kullanılamaz.</w:t>
      </w:r>
    </w:p>
    <w:p w:rsidR="00961986" w:rsidRPr="005A5ED1" w:rsidRDefault="00961986" w:rsidP="00AD71E5">
      <w:pPr>
        <w:shd w:val="clear" w:color="auto" w:fill="FFFFFF"/>
        <w:spacing w:after="0" w:line="360" w:lineRule="auto"/>
        <w:ind w:firstLine="567"/>
        <w:jc w:val="both"/>
        <w:rPr>
          <w:rFonts w:ascii="Times New Roman" w:eastAsia="Times New Roman" w:hAnsi="Times New Roman" w:cs="Times New Roman"/>
          <w:b/>
          <w:bCs/>
          <w:color w:val="000000" w:themeColor="text1"/>
          <w:sz w:val="24"/>
          <w:szCs w:val="24"/>
          <w:lang w:eastAsia="tr-TR"/>
        </w:rPr>
      </w:pP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Rıza Formu</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26-</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 xml:space="preserve">(Başlığı ile birlikte </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Mevzuatta öngörülen durumlar ile uyuşmazlığa mahal vermesi tıbben muhtemel görülen tıbbi müdahaleler için sağlık kurum ve kuruluşunca 15 inci maddedeki bilgileri içeren rıza formu hazırlanır. </w:t>
      </w:r>
      <w:r w:rsidRPr="005A5ED1">
        <w:rPr>
          <w:rFonts w:ascii="Times New Roman" w:eastAsia="Times New Roman" w:hAnsi="Times New Roman" w:cs="Times New Roman"/>
          <w:color w:val="000000" w:themeColor="text1"/>
          <w:sz w:val="24"/>
          <w:szCs w:val="24"/>
          <w:lang w:eastAsia="tr-TR"/>
        </w:rPr>
        <w:t>Rıza formunda yer alan bilgiler; sözlü olarak hastaya aktarılarak rıza formu hastaya veya kanuni temsilcisine imzalatılır. Rıza formu iki nüsha olarak imza altına alınır ve bir nüshası hastanın dosyasına konulur, diğeri ise hastaya veya kanuni temsilcisine verilir. Acil durumlarda tıbbi müdahalenin hasta tarafından kabul edilmemesi durumunda, bu beyan imzalı olarak alınır, imzadan imtina etmesi halinde durum tutanak altına alınır. Rıza formu bilgilendirmeyi yapan ve tıbbi müdahaleyi gerçekleştirecek sağlık meslek mensubu tarafından imzalanır. Verilen bilgilerin doğruluğundan ilgili sağlık meslek mensubu sorumludur. Rıza formları arşiv mevzuatına uygun olarak muhafaza edilir.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Alışılmış Olmayan Tedavi Usullerinin Uygulanması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27-</w:t>
      </w:r>
      <w:r w:rsidRPr="005A5ED1">
        <w:rPr>
          <w:rFonts w:ascii="Times New Roman" w:eastAsia="Times New Roman" w:hAnsi="Times New Roman" w:cs="Times New Roman"/>
          <w:color w:val="000000" w:themeColor="text1"/>
          <w:sz w:val="24"/>
          <w:szCs w:val="24"/>
          <w:lang w:eastAsia="tr-TR"/>
        </w:rPr>
        <w:t xml:space="preserve"> Klinik veya </w:t>
      </w:r>
      <w:r w:rsidR="00961986" w:rsidRPr="005A5ED1">
        <w:rPr>
          <w:rFonts w:ascii="Times New Roman" w:eastAsia="Times New Roman" w:hAnsi="Times New Roman" w:cs="Times New Roman"/>
          <w:color w:val="000000" w:themeColor="text1"/>
          <w:sz w:val="24"/>
          <w:szCs w:val="24"/>
          <w:lang w:eastAsia="tr-TR"/>
        </w:rPr>
        <w:t>laboratuvar</w:t>
      </w:r>
      <w:r w:rsidRPr="005A5ED1">
        <w:rPr>
          <w:rFonts w:ascii="Times New Roman" w:eastAsia="Times New Roman" w:hAnsi="Times New Roman" w:cs="Times New Roman"/>
          <w:color w:val="000000" w:themeColor="text1"/>
          <w:sz w:val="24"/>
          <w:szCs w:val="24"/>
          <w:lang w:eastAsia="tr-TR"/>
        </w:rPr>
        <w:t xml:space="preserve"> muayeneleri sonucunda bilinen klasik tedavi </w:t>
      </w:r>
      <w:r w:rsidR="00961986" w:rsidRPr="005A5ED1">
        <w:rPr>
          <w:rFonts w:ascii="Times New Roman" w:eastAsia="Times New Roman" w:hAnsi="Times New Roman" w:cs="Times New Roman"/>
          <w:color w:val="000000" w:themeColor="text1"/>
          <w:sz w:val="24"/>
          <w:szCs w:val="24"/>
          <w:lang w:eastAsia="tr-TR"/>
        </w:rPr>
        <w:t>metotlarının</w:t>
      </w:r>
      <w:r w:rsidRPr="005A5ED1">
        <w:rPr>
          <w:rFonts w:ascii="Times New Roman" w:eastAsia="Times New Roman" w:hAnsi="Times New Roman" w:cs="Times New Roman"/>
          <w:color w:val="000000" w:themeColor="text1"/>
          <w:sz w:val="24"/>
          <w:szCs w:val="24"/>
          <w:lang w:eastAsia="tr-TR"/>
        </w:rPr>
        <w:t xml:space="preserve"> hastaya fayda vermeyeceğinin sabit olması ve daha evvel deney hayvanları üzerinde </w:t>
      </w:r>
      <w:proofErr w:type="gramStart"/>
      <w:r w:rsidRPr="005A5ED1">
        <w:rPr>
          <w:rFonts w:ascii="Times New Roman" w:eastAsia="Times New Roman" w:hAnsi="Times New Roman" w:cs="Times New Roman"/>
          <w:color w:val="000000" w:themeColor="text1"/>
          <w:sz w:val="24"/>
          <w:szCs w:val="24"/>
          <w:lang w:eastAsia="tr-TR"/>
        </w:rPr>
        <w:t>kafi</w:t>
      </w:r>
      <w:proofErr w:type="gramEnd"/>
      <w:r w:rsidRPr="005A5ED1">
        <w:rPr>
          <w:rFonts w:ascii="Times New Roman" w:eastAsia="Times New Roman" w:hAnsi="Times New Roman" w:cs="Times New Roman"/>
          <w:color w:val="000000" w:themeColor="text1"/>
          <w:sz w:val="24"/>
          <w:szCs w:val="24"/>
          <w:lang w:eastAsia="tr-TR"/>
        </w:rPr>
        <w:t xml:space="preserve"> derecede tecrübe edilmek suretiyle faydalı tesirlerinin anlaşılması ve hastanın rızasının bulunması şartları birlikte mevcut olduğunda, bilinen klasik tedavi </w:t>
      </w:r>
      <w:r w:rsidR="00961986" w:rsidRPr="005A5ED1">
        <w:rPr>
          <w:rFonts w:ascii="Times New Roman" w:eastAsia="Times New Roman" w:hAnsi="Times New Roman" w:cs="Times New Roman"/>
          <w:color w:val="000000" w:themeColor="text1"/>
          <w:sz w:val="24"/>
          <w:szCs w:val="24"/>
          <w:lang w:eastAsia="tr-TR"/>
        </w:rPr>
        <w:t>metotları</w:t>
      </w:r>
      <w:r w:rsidRPr="005A5ED1">
        <w:rPr>
          <w:rFonts w:ascii="Times New Roman" w:eastAsia="Times New Roman" w:hAnsi="Times New Roman" w:cs="Times New Roman"/>
          <w:color w:val="000000" w:themeColor="text1"/>
          <w:sz w:val="24"/>
          <w:szCs w:val="24"/>
          <w:lang w:eastAsia="tr-TR"/>
        </w:rPr>
        <w:t xml:space="preserve"> yerine başka bir tedavi usulü uygulanabilir. Ayrıca, bilinen klasik tedavi metodu dışındaki bir metodun uygulanabilmesi için, hastaya faydalı olacağının ve bu tedavinin bilinen klasik tedavi usullerinden daha elverişsiz sonuç vermeyeceğinin muhtemel olması da şarttır.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Evvelce tecrübe edilmemiş bir tıbbi tedavi ve müdahale usulü, ancak zarar vermeyeceğinin ve hastayı kurtaracağının mutlak olarak öngörülmesi halinde yapılabilir.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Altıncı Bölüm'</w:t>
      </w:r>
      <w:r w:rsidR="00961986" w:rsidRPr="005A5ED1">
        <w:rPr>
          <w:rFonts w:ascii="Times New Roman" w:eastAsia="Times New Roman" w:hAnsi="Times New Roman" w:cs="Times New Roman"/>
          <w:color w:val="000000" w:themeColor="text1"/>
          <w:sz w:val="24"/>
          <w:szCs w:val="24"/>
          <w:lang w:eastAsia="tr-TR"/>
        </w:rPr>
        <w:t xml:space="preserve"> </w:t>
      </w:r>
      <w:r w:rsidRPr="005A5ED1">
        <w:rPr>
          <w:rFonts w:ascii="Times New Roman" w:eastAsia="Times New Roman" w:hAnsi="Times New Roman" w:cs="Times New Roman"/>
          <w:color w:val="000000" w:themeColor="text1"/>
          <w:sz w:val="24"/>
          <w:szCs w:val="24"/>
          <w:lang w:eastAsia="tr-TR"/>
        </w:rPr>
        <w:t>de yer alan hükümler saklıdır.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Rızanın Şekli ve Geçerliliği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28-</w:t>
      </w:r>
      <w:r w:rsidRPr="005A5ED1">
        <w:rPr>
          <w:rFonts w:ascii="Times New Roman" w:eastAsia="Times New Roman" w:hAnsi="Times New Roman" w:cs="Times New Roman"/>
          <w:color w:val="000000" w:themeColor="text1"/>
          <w:sz w:val="24"/>
          <w:szCs w:val="24"/>
          <w:lang w:eastAsia="tr-TR"/>
        </w:rPr>
        <w:t> Mevzuatın öngördüğü istisnalar dışında, rıza herhangi bir şekle bağlı değildir.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Hukuka ve ahlaka aykırı olarak alınan rıza hükümsüzdür ve bu şekilde alınan rızaya dayanılarak müdahalede bulunulamaz.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Organ ve Doku Alınmasında Rıza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29-</w:t>
      </w:r>
      <w:r w:rsidRPr="005A5ED1">
        <w:rPr>
          <w:rFonts w:ascii="Times New Roman" w:eastAsia="Times New Roman" w:hAnsi="Times New Roman" w:cs="Times New Roman"/>
          <w:color w:val="000000" w:themeColor="text1"/>
          <w:sz w:val="24"/>
          <w:szCs w:val="24"/>
          <w:lang w:eastAsia="tr-TR"/>
        </w:rPr>
        <w:t xml:space="preserve"> 18 yaşından küçük ve mümeyyiz olmayanlardan organ ve doku alınamaz. Bu şartları tamam olanlardan teşhis, tedavi ve bilimsel amaçlar ile organ veya doku alınması, 2238 sayılı Organ ve Doku Alınması, Saklanması ve Nakli Hakkında Kanun'un 6 </w:t>
      </w:r>
      <w:proofErr w:type="spellStart"/>
      <w:r w:rsidRPr="005A5ED1">
        <w:rPr>
          <w:rFonts w:ascii="Times New Roman" w:eastAsia="Times New Roman" w:hAnsi="Times New Roman" w:cs="Times New Roman"/>
          <w:color w:val="000000" w:themeColor="text1"/>
          <w:sz w:val="24"/>
          <w:szCs w:val="24"/>
          <w:lang w:eastAsia="tr-TR"/>
        </w:rPr>
        <w:t>ncı</w:t>
      </w:r>
      <w:proofErr w:type="spellEnd"/>
      <w:r w:rsidRPr="005A5ED1">
        <w:rPr>
          <w:rFonts w:ascii="Times New Roman" w:eastAsia="Times New Roman" w:hAnsi="Times New Roman" w:cs="Times New Roman"/>
          <w:color w:val="000000" w:themeColor="text1"/>
          <w:sz w:val="24"/>
          <w:szCs w:val="24"/>
          <w:lang w:eastAsia="tr-TR"/>
        </w:rPr>
        <w:t xml:space="preserve"> maddesinde öngörülen yazılı şekil şartına tabidir. Ölüden organ ve doku alınma şartı ve cesetlerin bilimsel araştırma için muhafazası hususunda 2238 sayılı Kanun'un 14 üncü maddesi hükümleri saklıdır.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Aile Planlanması Hizmetleri ve Gebeliğin Sona Erdirilmesi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30- </w:t>
      </w:r>
      <w:r w:rsidRPr="005A5ED1">
        <w:rPr>
          <w:rFonts w:ascii="Times New Roman" w:eastAsia="Times New Roman" w:hAnsi="Times New Roman" w:cs="Times New Roman"/>
          <w:color w:val="000000" w:themeColor="text1"/>
          <w:sz w:val="24"/>
          <w:szCs w:val="24"/>
          <w:lang w:eastAsia="tr-TR"/>
        </w:rPr>
        <w:t>İlgilinin rızası mevcut olsun veya olmasın, Bakanlık tarafından tespit edilmiş olanlar dışındaki ilaç ve araçlar aile planlaması hizmetlerinde kullanılamaz.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Gebeliğin sona erdirilmesi, 2827 sayılı Nüfus Planlaması Hakkında Kanun ile öngörülen şartlara tabidir.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Sterilizasyon ve gebeliğin sona erdirilmesi hallerinde, hastanın rızası ile evli ise eşinin de rızası gereklidir.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Rızanın Kapsamı ve Aranmayacağı Haller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31-</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 xml:space="preserve">(Başlığı ile birlikte </w:t>
      </w:r>
      <w:r w:rsidR="00961986" w:rsidRPr="005A5ED1">
        <w:rPr>
          <w:rFonts w:ascii="Times New Roman" w:eastAsia="Times New Roman" w:hAnsi="Times New Roman" w:cs="Times New Roman"/>
          <w:b/>
          <w:bCs/>
          <w:color w:val="000000" w:themeColor="text1"/>
          <w:sz w:val="24"/>
          <w:szCs w:val="24"/>
          <w:lang w:eastAsia="tr-TR"/>
        </w:rPr>
        <w:t>değişik: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Rıza alınırken hastanın veya kanuni temsilcisinin tıbbi müdahalenin konusu ve sonuçları hakkında bilgilendirilip aydınlatılması esastır.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Hastanın verdiği rıza, tıbbi müdahalenin gerektirdiği sürecin devamı olan ve zorunlu sayılabilecek rutin işlemleri de kapsar.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Tıbbi müdahale, hasta tarafından verilen rızanın sınırları içerisinde olması gerekir.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Hastaya tıbbi müdahalede bulunulurken yapılan işlemin genişletilmesi gereği doğduğunda müdahale genişletilmediği takdirde hastanın bir organının kaybına veya fonksiyonunu ifa edemez hale gelmesine yol açabilecek tıbbi zaruret hâlinde rıza aranmaksızın tıbbi müdahale genişletilebilir.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ALTINCI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Tıbbi Araştırmalar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Tıbbi Araştırmalarda Rıza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lastRenderedPageBreak/>
        <w:t>Madde 32-</w:t>
      </w:r>
      <w:r w:rsidRPr="005A5ED1">
        <w:rPr>
          <w:rFonts w:ascii="Times New Roman" w:eastAsia="Times New Roman" w:hAnsi="Times New Roman" w:cs="Times New Roman"/>
          <w:color w:val="000000" w:themeColor="text1"/>
          <w:sz w:val="24"/>
          <w:szCs w:val="24"/>
          <w:lang w:eastAsia="tr-TR"/>
        </w:rPr>
        <w:t> Hiç kimse; Bakanlığın izni ve kendi rızası bulunmaksızın, tecrübe, araştırma veya eğitim amaçlı hiçbir tıbbi müdahale konusu yapılamaz.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Tıbbi araştırmalardan beklenen tıbbi fayda ve toplum menfaati, üzerinde araştırma yapılmasına rıza gösteren gönüllünün hayatından ve vücut bütünlüğünün korunmasından üstün tutulamaz.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Tıbbi araştırmalar, sadece, mevzuata göre araştırmada bulunmayan yetkili ve yeterli tıbbi bilgi ve tecrübeyi haiz olan personel tarafından, mevzuat ile belirlenmiş bulunan yerlerde yürütülür.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Gönüllünün tıbbi araştırmaya rıza göstermiş olması, bu araştırmada görev alan personelin sorumluluğunu ortadan kaldırmaz.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Gönüllünün Korunması ve Bilgilendirilmesi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33-</w:t>
      </w:r>
      <w:r w:rsidRPr="005A5ED1">
        <w:rPr>
          <w:rFonts w:ascii="Times New Roman" w:eastAsia="Times New Roman" w:hAnsi="Times New Roman" w:cs="Times New Roman"/>
          <w:color w:val="000000" w:themeColor="text1"/>
          <w:sz w:val="24"/>
          <w:szCs w:val="24"/>
          <w:lang w:eastAsia="tr-TR"/>
        </w:rPr>
        <w:t> Araştırmalarda, gönüllünün sağlığına ve diğer kişilik haklarına zarar verilmemesi için gereken bütün tedbirler alınır. Araştırmanın gönüllüye vereceği muhtemel zararlar önceden tespit edilemediği takdirde; gönüllü, rızası bulunsa dahi, araştırma konusu yapılamaz.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Gönüllü; araştırmanın maksadı, usulü, muhtemel faydaları ve zararları ve araştırmaya iştirak etmekten vazgeçebileceği ve araştırmanın her safhasında başlangıçta verdiği rızayı geri alabileceği hususlarında, önceden yeterince bilgilendirilir.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xml:space="preserve">Rıza Alınmasının </w:t>
      </w:r>
      <w:r w:rsidR="00DE68B4" w:rsidRPr="005A5ED1">
        <w:rPr>
          <w:rFonts w:ascii="Times New Roman" w:eastAsia="Times New Roman" w:hAnsi="Times New Roman" w:cs="Times New Roman"/>
          <w:b/>
          <w:bCs/>
          <w:color w:val="000000" w:themeColor="text1"/>
          <w:sz w:val="24"/>
          <w:szCs w:val="24"/>
          <w:lang w:eastAsia="tr-TR"/>
        </w:rPr>
        <w:t>Usulü</w:t>
      </w:r>
      <w:r w:rsidRPr="005A5ED1">
        <w:rPr>
          <w:rFonts w:ascii="Times New Roman" w:eastAsia="Times New Roman" w:hAnsi="Times New Roman" w:cs="Times New Roman"/>
          <w:b/>
          <w:bCs/>
          <w:color w:val="000000" w:themeColor="text1"/>
          <w:sz w:val="24"/>
          <w:szCs w:val="24"/>
          <w:lang w:eastAsia="tr-TR"/>
        </w:rPr>
        <w:t xml:space="preserve"> ve Şekli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34-</w:t>
      </w:r>
      <w:r w:rsidRPr="005A5ED1">
        <w:rPr>
          <w:rFonts w:ascii="Times New Roman" w:eastAsia="Times New Roman" w:hAnsi="Times New Roman" w:cs="Times New Roman"/>
          <w:color w:val="000000" w:themeColor="text1"/>
          <w:sz w:val="24"/>
          <w:szCs w:val="24"/>
          <w:lang w:eastAsia="tr-TR"/>
        </w:rPr>
        <w:t> Tıbbi araştırma hakkında yeterince bilgilendirilmiş olan gönüllünün rızasının maddi veya manevi hiçbir baskı altında olmaksızın, tamamen serbest iradesine dayanılarak alınmasına azami ihtimam gösterilir.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Tıbbi araştırmalarda rıza yazılı şekil şartına tabidir.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Küçüklerin ve Mümeyyiz Olmayanların Durumu</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35-</w:t>
      </w:r>
      <w:r w:rsidRPr="005A5ED1">
        <w:rPr>
          <w:rFonts w:ascii="Times New Roman" w:eastAsia="Times New Roman" w:hAnsi="Times New Roman" w:cs="Times New Roman"/>
          <w:color w:val="000000" w:themeColor="text1"/>
          <w:sz w:val="24"/>
          <w:szCs w:val="24"/>
          <w:lang w:eastAsia="tr-TR"/>
        </w:rPr>
        <w:t> Reşit ve mümeyyiz olmayanlara, kendilerine faydası olmadan, sırf tıbbi araştırma amacı güden tıbbi müdahaleler hiçbir surette tatbik edilemez. Faydaları bulunması şartı ile reşit ve mümeyyiz olmayanlar üzerinde tıbbi araştırma yapılması, velilerinin veya vasilerinin rızasına bağlıdır.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Kanuni temsilci tarafından muvafakat verilmeyen hallerde, </w:t>
      </w:r>
      <w:r w:rsidR="00DE68B4" w:rsidRPr="005A5ED1">
        <w:rPr>
          <w:rFonts w:ascii="Times New Roman" w:eastAsia="Times New Roman" w:hAnsi="Times New Roman" w:cs="Times New Roman"/>
          <w:color w:val="000000" w:themeColor="text1"/>
          <w:sz w:val="24"/>
          <w:szCs w:val="24"/>
          <w:lang w:eastAsia="tr-TR"/>
        </w:rPr>
        <w:t>24’üncü</w:t>
      </w:r>
      <w:r w:rsidRPr="005A5ED1">
        <w:rPr>
          <w:rFonts w:ascii="Times New Roman" w:eastAsia="Times New Roman" w:hAnsi="Times New Roman" w:cs="Times New Roman"/>
          <w:color w:val="000000" w:themeColor="text1"/>
          <w:sz w:val="24"/>
          <w:szCs w:val="24"/>
          <w:lang w:eastAsia="tr-TR"/>
        </w:rPr>
        <w:t xml:space="preserve"> maddenin ikinci fıkrası hükmü uygulanır.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İlaç ve Terkiplerin Araştırma Amacıyla Kullanımı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36-</w:t>
      </w:r>
      <w:r w:rsidRPr="005A5ED1">
        <w:rPr>
          <w:rFonts w:ascii="Times New Roman" w:eastAsia="Times New Roman" w:hAnsi="Times New Roman" w:cs="Times New Roman"/>
          <w:color w:val="000000" w:themeColor="text1"/>
          <w:sz w:val="24"/>
          <w:szCs w:val="24"/>
          <w:lang w:eastAsia="tr-TR"/>
        </w:rPr>
        <w:t> Özel mevzuatına göre izin veya ruhsat alınmış olsa dahi, sırf tıbbi araştırma amacı ile hasta üzerinde kendi rızası ve Bakanlığın izni bulunmaksızın hiçbir ilaç ve terkip kullanılamaz.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İlaç ve terkiplerin tıbbi araştırmada kullanımı, 29/11/1993 tarihli ve 21480 sayılı Resmi </w:t>
      </w:r>
      <w:r w:rsidR="00961986" w:rsidRPr="005A5ED1">
        <w:rPr>
          <w:rFonts w:ascii="Times New Roman" w:eastAsia="Times New Roman" w:hAnsi="Times New Roman" w:cs="Times New Roman"/>
          <w:color w:val="000000" w:themeColor="text1"/>
          <w:sz w:val="24"/>
          <w:szCs w:val="24"/>
          <w:lang w:eastAsia="tr-TR"/>
        </w:rPr>
        <w:t>Gazete’ de</w:t>
      </w:r>
      <w:r w:rsidRPr="005A5ED1">
        <w:rPr>
          <w:rFonts w:ascii="Times New Roman" w:eastAsia="Times New Roman" w:hAnsi="Times New Roman" w:cs="Times New Roman"/>
          <w:color w:val="000000" w:themeColor="text1"/>
          <w:sz w:val="24"/>
          <w:szCs w:val="24"/>
          <w:lang w:eastAsia="tr-TR"/>
        </w:rPr>
        <w:t xml:space="preserve"> yayımlanan İlaç Araştırmaları Hakkında Yönetmelik hükümlerine tabidir.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lastRenderedPageBreak/>
        <w:t>YEDİNCİ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Diğer Haklar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Güvenliğin Sağlanması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37- </w:t>
      </w:r>
      <w:r w:rsidRPr="005A5ED1">
        <w:rPr>
          <w:rFonts w:ascii="Times New Roman" w:eastAsia="Times New Roman" w:hAnsi="Times New Roman" w:cs="Times New Roman"/>
          <w:color w:val="000000" w:themeColor="text1"/>
          <w:sz w:val="24"/>
          <w:szCs w:val="24"/>
          <w:lang w:eastAsia="tr-TR"/>
        </w:rPr>
        <w:t>Herkesin, sağlık kurum ve kuruluşlarında güvenlik içinde olmayı bekleme ve bunu istemek hakları vardır.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Bütün sağlık kurum ve kuruluşları, hastaların ve ziyaretçi ve refakatçi gibi yakınlarının can ve mal güvenliklerinin korunması ve sağlanması için gerekli tedbirleri almak zorundadırlar.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Tutuklu ve hükümlerin sağlık kurum ve kuruluşlarında muhafazaları ile ilgili özel mevzuat hükümleri saklıdır.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Dini Vecibeleri Yerine Getirebilme ve Dini Hizmetlerden Faydalanma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38-</w:t>
      </w:r>
      <w:r w:rsidRPr="005A5ED1">
        <w:rPr>
          <w:rFonts w:ascii="Times New Roman" w:eastAsia="Times New Roman" w:hAnsi="Times New Roman" w:cs="Times New Roman"/>
          <w:color w:val="000000" w:themeColor="text1"/>
          <w:sz w:val="24"/>
          <w:szCs w:val="24"/>
          <w:lang w:eastAsia="tr-TR"/>
        </w:rPr>
        <w:t xml:space="preserve"> Sağlık kurum ve kuruluşlarının </w:t>
      </w:r>
      <w:proofErr w:type="gramStart"/>
      <w:r w:rsidRPr="005A5ED1">
        <w:rPr>
          <w:rFonts w:ascii="Times New Roman" w:eastAsia="Times New Roman" w:hAnsi="Times New Roman" w:cs="Times New Roman"/>
          <w:color w:val="000000" w:themeColor="text1"/>
          <w:sz w:val="24"/>
          <w:szCs w:val="24"/>
          <w:lang w:eastAsia="tr-TR"/>
        </w:rPr>
        <w:t>imkanları</w:t>
      </w:r>
      <w:proofErr w:type="gramEnd"/>
      <w:r w:rsidRPr="005A5ED1">
        <w:rPr>
          <w:rFonts w:ascii="Times New Roman" w:eastAsia="Times New Roman" w:hAnsi="Times New Roman" w:cs="Times New Roman"/>
          <w:color w:val="000000" w:themeColor="text1"/>
          <w:sz w:val="24"/>
          <w:szCs w:val="24"/>
          <w:lang w:eastAsia="tr-TR"/>
        </w:rPr>
        <w:t xml:space="preserve"> ölçüsünde hastalara dini vecibelerini serbestçe yerine getirebilmeleri için gereken tedbirler alınır.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Kurum hizmetlerinde aksamalara sebebiyet verilmemek, başkalarını rahatsız etmemek ve personelce düzenlen</w:t>
      </w:r>
      <w:r w:rsidR="00DE68B4" w:rsidRPr="005A5ED1">
        <w:rPr>
          <w:rFonts w:ascii="Times New Roman" w:eastAsia="Times New Roman" w:hAnsi="Times New Roman" w:cs="Times New Roman"/>
          <w:color w:val="000000" w:themeColor="text1"/>
          <w:sz w:val="24"/>
          <w:szCs w:val="24"/>
          <w:lang w:eastAsia="tr-TR"/>
        </w:rPr>
        <w:t>ip yürütülen tıbbi tedaviye hiç</w:t>
      </w:r>
      <w:r w:rsidRPr="005A5ED1">
        <w:rPr>
          <w:rFonts w:ascii="Times New Roman" w:eastAsia="Times New Roman" w:hAnsi="Times New Roman" w:cs="Times New Roman"/>
          <w:color w:val="000000" w:themeColor="text1"/>
          <w:sz w:val="24"/>
          <w:szCs w:val="24"/>
          <w:lang w:eastAsia="tr-TR"/>
        </w:rPr>
        <w:t xml:space="preserve">bir şekilde müdahalede bulunulmamak şartı ile hastalara dini telkinde bulunmak ve onları manevi yönden desteklemek üzere talepleri halinde, dini inançlarına uygun olan din görevlisi davet edilir. Bunun için, sağlık kurum ve kuruluşlarında uygun zaman ve </w:t>
      </w:r>
      <w:r w:rsidR="00DE68B4" w:rsidRPr="005A5ED1">
        <w:rPr>
          <w:rFonts w:ascii="Times New Roman" w:eastAsia="Times New Roman" w:hAnsi="Times New Roman" w:cs="Times New Roman"/>
          <w:color w:val="000000" w:themeColor="text1"/>
          <w:sz w:val="24"/>
          <w:szCs w:val="24"/>
          <w:lang w:eastAsia="tr-TR"/>
        </w:rPr>
        <w:t>mekân</w:t>
      </w:r>
      <w:r w:rsidRPr="005A5ED1">
        <w:rPr>
          <w:rFonts w:ascii="Times New Roman" w:eastAsia="Times New Roman" w:hAnsi="Times New Roman" w:cs="Times New Roman"/>
          <w:color w:val="000000" w:themeColor="text1"/>
          <w:sz w:val="24"/>
          <w:szCs w:val="24"/>
          <w:lang w:eastAsia="tr-TR"/>
        </w:rPr>
        <w:t xml:space="preserve"> belirlenir.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İfadeye muktedir olmayıp da dini inancı bilinen ve kimsesiz olan </w:t>
      </w:r>
      <w:proofErr w:type="spellStart"/>
      <w:r w:rsidRPr="005A5ED1">
        <w:rPr>
          <w:rFonts w:ascii="Times New Roman" w:eastAsia="Times New Roman" w:hAnsi="Times New Roman" w:cs="Times New Roman"/>
          <w:color w:val="000000" w:themeColor="text1"/>
          <w:sz w:val="24"/>
          <w:szCs w:val="24"/>
          <w:lang w:eastAsia="tr-TR"/>
        </w:rPr>
        <w:t>agoni</w:t>
      </w:r>
      <w:proofErr w:type="spellEnd"/>
      <w:r w:rsidRPr="005A5ED1">
        <w:rPr>
          <w:rFonts w:ascii="Times New Roman" w:eastAsia="Times New Roman" w:hAnsi="Times New Roman" w:cs="Times New Roman"/>
          <w:color w:val="000000" w:themeColor="text1"/>
          <w:sz w:val="24"/>
          <w:szCs w:val="24"/>
          <w:lang w:eastAsia="tr-TR"/>
        </w:rPr>
        <w:t xml:space="preserve"> halindeki hastalar için de, talep şartı aranmaksızın, dini inançlarına uygun olan din görevlisi çağrılır.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Bu hakların nasıl ve ne zaman kullanılacağı ve bu konuda alınacak tedbirler, sağlık kuruluşunun çalışma usul ve esaslarını gösteren mevzuatta ayrıca düzenlenir.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İnsani Değerlere Saygı Gösterilmesi ve Ziyaret</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39-</w:t>
      </w:r>
      <w:r w:rsidRPr="005A5ED1">
        <w:rPr>
          <w:rFonts w:ascii="Times New Roman" w:eastAsia="Times New Roman" w:hAnsi="Times New Roman" w:cs="Times New Roman"/>
          <w:color w:val="000000" w:themeColor="text1"/>
          <w:sz w:val="24"/>
          <w:szCs w:val="24"/>
          <w:lang w:eastAsia="tr-TR"/>
        </w:rPr>
        <w:t> Hasta, kişilik değerlerine uygun bir şekilde ve ortamda sağlık hizmetlerinden faydalanma hakkına sahiptir.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Sağlık hizmetlerinde görev alan bütün personel; hastalara, yakınlarına ve ziyaretçilere </w:t>
      </w:r>
      <w:r w:rsidR="00DE68B4" w:rsidRPr="005A5ED1">
        <w:rPr>
          <w:rFonts w:ascii="Times New Roman" w:eastAsia="Times New Roman" w:hAnsi="Times New Roman" w:cs="Times New Roman"/>
          <w:color w:val="000000" w:themeColor="text1"/>
          <w:sz w:val="24"/>
          <w:szCs w:val="24"/>
          <w:lang w:eastAsia="tr-TR"/>
        </w:rPr>
        <w:t>güler yüzlü</w:t>
      </w:r>
      <w:r w:rsidRPr="005A5ED1">
        <w:rPr>
          <w:rFonts w:ascii="Times New Roman" w:eastAsia="Times New Roman" w:hAnsi="Times New Roman" w:cs="Times New Roman"/>
          <w:color w:val="000000" w:themeColor="text1"/>
          <w:sz w:val="24"/>
          <w:szCs w:val="24"/>
          <w:lang w:eastAsia="tr-TR"/>
        </w:rPr>
        <w:t>, nazik, şefkatli ve sağlık hizmetleri ile ilgili mevzuat ve bu Yönetmelik hükümlerine uygun şekilde davranmak zorundadır.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Sağlık hizmetlerinin her safhasında, hastalara, onların bedeni ve ruhi durumları dikkate alınarak, hangi işlemin neden ve nasıl yapıldığı, yapılacağı ve bekletilmeleri </w:t>
      </w:r>
      <w:r w:rsidR="00DE68B4" w:rsidRPr="005A5ED1">
        <w:rPr>
          <w:rFonts w:ascii="Times New Roman" w:eastAsia="Times New Roman" w:hAnsi="Times New Roman" w:cs="Times New Roman"/>
          <w:color w:val="000000" w:themeColor="text1"/>
          <w:sz w:val="24"/>
          <w:szCs w:val="24"/>
          <w:lang w:eastAsia="tr-TR"/>
        </w:rPr>
        <w:t>söz konusu</w:t>
      </w:r>
      <w:r w:rsidRPr="005A5ED1">
        <w:rPr>
          <w:rFonts w:ascii="Times New Roman" w:eastAsia="Times New Roman" w:hAnsi="Times New Roman" w:cs="Times New Roman"/>
          <w:color w:val="000000" w:themeColor="text1"/>
          <w:sz w:val="24"/>
          <w:szCs w:val="24"/>
          <w:lang w:eastAsia="tr-TR"/>
        </w:rPr>
        <w:t xml:space="preserve"> ise, bekletilmenin sebepleri hususunda gerekli ve yeterli bilgi verilir.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Sağlık kurum ve kuruluşlarında, insan haysiyetine yakışır gereken her türlü </w:t>
      </w:r>
      <w:proofErr w:type="gramStart"/>
      <w:r w:rsidRPr="005A5ED1">
        <w:rPr>
          <w:rFonts w:ascii="Times New Roman" w:eastAsia="Times New Roman" w:hAnsi="Times New Roman" w:cs="Times New Roman"/>
          <w:color w:val="000000" w:themeColor="text1"/>
          <w:sz w:val="24"/>
          <w:szCs w:val="24"/>
          <w:lang w:eastAsia="tr-TR"/>
        </w:rPr>
        <w:t>hijyenik</w:t>
      </w:r>
      <w:proofErr w:type="gramEnd"/>
      <w:r w:rsidRPr="005A5ED1">
        <w:rPr>
          <w:rFonts w:ascii="Times New Roman" w:eastAsia="Times New Roman" w:hAnsi="Times New Roman" w:cs="Times New Roman"/>
          <w:color w:val="000000" w:themeColor="text1"/>
          <w:sz w:val="24"/>
          <w:szCs w:val="24"/>
          <w:lang w:eastAsia="tr-TR"/>
        </w:rPr>
        <w:t xml:space="preserve"> şartların sağlanması, gürültünün ve rahatsız edici diğer bütün etkenlerin bertaraf edilmesi esastır. Gerektiğinde, bu hususlar hasta tarafından talep konusu yapılabilir.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 xml:space="preserve">Hasta ziyaretçilerinin kabul edilmesi, kurum veya kuruluşça belirlenen usul ve esaslara uygun olarak ve hastaların huzur ve </w:t>
      </w:r>
      <w:proofErr w:type="gramStart"/>
      <w:r w:rsidRPr="005A5ED1">
        <w:rPr>
          <w:rFonts w:ascii="Times New Roman" w:eastAsia="Times New Roman" w:hAnsi="Times New Roman" w:cs="Times New Roman"/>
          <w:color w:val="000000" w:themeColor="text1"/>
          <w:sz w:val="24"/>
          <w:szCs w:val="24"/>
          <w:lang w:eastAsia="tr-TR"/>
        </w:rPr>
        <w:t>sükunlarını</w:t>
      </w:r>
      <w:proofErr w:type="gramEnd"/>
      <w:r w:rsidRPr="005A5ED1">
        <w:rPr>
          <w:rFonts w:ascii="Times New Roman" w:eastAsia="Times New Roman" w:hAnsi="Times New Roman" w:cs="Times New Roman"/>
          <w:color w:val="000000" w:themeColor="text1"/>
          <w:sz w:val="24"/>
          <w:szCs w:val="24"/>
          <w:lang w:eastAsia="tr-TR"/>
        </w:rPr>
        <w:t xml:space="preserve"> bozacak fiil ve tutumlara sebebiyet vermeyecek şekilde gerçekleştirilir ve bu konuda gereken tedbirler alınır.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Refakatçi Bulundurma</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40-</w:t>
      </w:r>
      <w:r w:rsidRPr="005A5ED1">
        <w:rPr>
          <w:rFonts w:ascii="Times New Roman" w:eastAsia="Times New Roman" w:hAnsi="Times New Roman" w:cs="Times New Roman"/>
          <w:color w:val="000000" w:themeColor="text1"/>
          <w:sz w:val="24"/>
          <w:szCs w:val="24"/>
          <w:lang w:eastAsia="tr-TR"/>
        </w:rPr>
        <w:t xml:space="preserve"> Muayene ve tedavi sırasında hastaya yardımcı olmak üzere; mevzuatın ve kurum </w:t>
      </w:r>
      <w:proofErr w:type="gramStart"/>
      <w:r w:rsidRPr="005A5ED1">
        <w:rPr>
          <w:rFonts w:ascii="Times New Roman" w:eastAsia="Times New Roman" w:hAnsi="Times New Roman" w:cs="Times New Roman"/>
          <w:color w:val="000000" w:themeColor="text1"/>
          <w:sz w:val="24"/>
          <w:szCs w:val="24"/>
          <w:lang w:eastAsia="tr-TR"/>
        </w:rPr>
        <w:t>imkanlarının</w:t>
      </w:r>
      <w:proofErr w:type="gramEnd"/>
      <w:r w:rsidRPr="005A5ED1">
        <w:rPr>
          <w:rFonts w:ascii="Times New Roman" w:eastAsia="Times New Roman" w:hAnsi="Times New Roman" w:cs="Times New Roman"/>
          <w:color w:val="000000" w:themeColor="text1"/>
          <w:sz w:val="24"/>
          <w:szCs w:val="24"/>
          <w:lang w:eastAsia="tr-TR"/>
        </w:rPr>
        <w:t xml:space="preserve"> elverdiği ve hastanın sağlık durumunun gerektirdiği ölçüde, tedaviden sorumlu olan tabibin uygun görmesine bağlı olarak, refakatçi bulundurulması istenebilir.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Bu hakkın nasıl ve ne zaman kullanılacağı ve bu konuda alınacak tedbirler, sağlık kurum ve kuruluşunun çalışma </w:t>
      </w:r>
      <w:proofErr w:type="spellStart"/>
      <w:r w:rsidRPr="005A5ED1">
        <w:rPr>
          <w:rFonts w:ascii="Times New Roman" w:eastAsia="Times New Roman" w:hAnsi="Times New Roman" w:cs="Times New Roman"/>
          <w:color w:val="000000" w:themeColor="text1"/>
          <w:sz w:val="24"/>
          <w:szCs w:val="24"/>
          <w:lang w:eastAsia="tr-TR"/>
        </w:rPr>
        <w:t>usül</w:t>
      </w:r>
      <w:proofErr w:type="spellEnd"/>
      <w:r w:rsidRPr="005A5ED1">
        <w:rPr>
          <w:rFonts w:ascii="Times New Roman" w:eastAsia="Times New Roman" w:hAnsi="Times New Roman" w:cs="Times New Roman"/>
          <w:color w:val="000000" w:themeColor="text1"/>
          <w:sz w:val="24"/>
          <w:szCs w:val="24"/>
          <w:lang w:eastAsia="tr-TR"/>
        </w:rPr>
        <w:t xml:space="preserve"> ve esaslarını gösteren mevzuata ayrıca düzenlenir.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Hizmetin Sağlık Kurum ve Kuruluşu Dışında Verilmesi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41-</w:t>
      </w:r>
      <w:r w:rsidRPr="005A5ED1">
        <w:rPr>
          <w:rFonts w:ascii="Times New Roman" w:eastAsia="Times New Roman" w:hAnsi="Times New Roman" w:cs="Times New Roman"/>
          <w:color w:val="000000" w:themeColor="text1"/>
          <w:sz w:val="24"/>
          <w:szCs w:val="24"/>
          <w:lang w:eastAsia="tr-TR"/>
        </w:rPr>
        <w:t> Hastalar, aşağıdaki hallerde sağlık hizmetlerinden bulundukları yerlerde de faydalanabilirler: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Koruyucu sağlık hizmetlerinin verilmesinde,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Tıbbi sebeplerden dolayı sağlık kuruluşuna bizzat gidilemeyen veya götürülemeyen hallerde,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Tabii afetler gibi olağanüstü hallerde.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Hizmetin sağlık kuruluşu dışında verilmesi ile ilgili usul ve esaslar, Bakanlık tarafından ayrıca düzenlenir.</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SEKİZİNCİ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Sorumluluk ve Hukuki Korunma Yolları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xml:space="preserve">Müracaat, </w:t>
      </w:r>
      <w:r w:rsidR="00961986" w:rsidRPr="005A5ED1">
        <w:rPr>
          <w:rFonts w:ascii="Times New Roman" w:eastAsia="Times New Roman" w:hAnsi="Times New Roman" w:cs="Times New Roman"/>
          <w:b/>
          <w:bCs/>
          <w:color w:val="000000" w:themeColor="text1"/>
          <w:sz w:val="24"/>
          <w:szCs w:val="24"/>
          <w:lang w:eastAsia="tr-TR"/>
        </w:rPr>
        <w:t>Şikâyet</w:t>
      </w:r>
      <w:r w:rsidRPr="005A5ED1">
        <w:rPr>
          <w:rFonts w:ascii="Times New Roman" w:eastAsia="Times New Roman" w:hAnsi="Times New Roman" w:cs="Times New Roman"/>
          <w:b/>
          <w:bCs/>
          <w:color w:val="000000" w:themeColor="text1"/>
          <w:sz w:val="24"/>
          <w:szCs w:val="24"/>
          <w:lang w:eastAsia="tr-TR"/>
        </w:rPr>
        <w:t xml:space="preserve"> ve Dava Hakkı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42-</w:t>
      </w:r>
      <w:r w:rsidRPr="005A5ED1">
        <w:rPr>
          <w:rFonts w:ascii="Times New Roman" w:eastAsia="Times New Roman" w:hAnsi="Times New Roman" w:cs="Times New Roman"/>
          <w:color w:val="000000" w:themeColor="text1"/>
          <w:sz w:val="24"/>
          <w:szCs w:val="24"/>
          <w:lang w:eastAsia="tr-TR"/>
        </w:rPr>
        <w:t xml:space="preserve"> Hastanın ve hasta ile ilgili bulunanların, hasta haklarının ihlali halinde, mevzuat çerçevesinde her türlü müracaat, </w:t>
      </w:r>
      <w:proofErr w:type="gramStart"/>
      <w:r w:rsidRPr="005A5ED1">
        <w:rPr>
          <w:rFonts w:ascii="Times New Roman" w:eastAsia="Times New Roman" w:hAnsi="Times New Roman" w:cs="Times New Roman"/>
          <w:color w:val="000000" w:themeColor="text1"/>
          <w:sz w:val="24"/>
          <w:szCs w:val="24"/>
          <w:lang w:eastAsia="tr-TR"/>
        </w:rPr>
        <w:t>şikayet</w:t>
      </w:r>
      <w:proofErr w:type="gramEnd"/>
      <w:r w:rsidRPr="005A5ED1">
        <w:rPr>
          <w:rFonts w:ascii="Times New Roman" w:eastAsia="Times New Roman" w:hAnsi="Times New Roman" w:cs="Times New Roman"/>
          <w:color w:val="000000" w:themeColor="text1"/>
          <w:sz w:val="24"/>
          <w:szCs w:val="24"/>
          <w:lang w:eastAsia="tr-TR"/>
        </w:rPr>
        <w:t xml:space="preserve"> ve dava hakları vardır.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Hastanın Uyması Gereken Kurallar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42/A – (</w:t>
      </w:r>
      <w:r w:rsidR="00DE68B4"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 sağlık hizmeti alırken aşağıdaki kurallara uyar: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Başvurduğu sağlık kurum ve kuruluşunun kural ve uygulamalarına uygun davranır ve katılımcı bir yaklaşımla teşhis ve tedavi ekibinin bir parçası olduğu bilinciyle hareket eder.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Yakınmalarını, daha önce geçirdiği hastalıkları, gördüğü tedavileri ve tıbbi müdahaleleri, eğer varsa halen kullandığı ilaçları ve sağlığıyla ilgili bilgileri mümkün olduğunca eksiksiz ve doğru olarak verir.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c) Hekim tarafından belirlenen sürelerde kontrole gelmeli ve tedavisinin gidişatı hakkında geri bildirimlerde bulunur.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Randevu tarih ve saatine uyar ve değişiklikleri ilgili yere bildirir.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İlgili mevzuata göre öncelik tanınan hastalar ile diğer hastaların ve personelin haklarına saygı gösterir.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e) Personele sözlü ve fiziki saldırıya yönelik davranışlarda bulunmaz.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Haklarının ihlal edildiğini düşündüğünde veya sorun yaşadığında </w:t>
      </w:r>
      <w:r w:rsidRPr="005A5ED1">
        <w:rPr>
          <w:rFonts w:ascii="Times New Roman" w:eastAsia="Times New Roman" w:hAnsi="Times New Roman" w:cs="Times New Roman"/>
          <w:b/>
          <w:bCs/>
          <w:color w:val="000000" w:themeColor="text1"/>
          <w:sz w:val="24"/>
          <w:szCs w:val="24"/>
          <w:lang w:eastAsia="tr-TR"/>
        </w:rPr>
        <w:t xml:space="preserve">(Değişik </w:t>
      </w:r>
      <w:r w:rsidR="00DE68B4" w:rsidRPr="005A5ED1">
        <w:rPr>
          <w:rFonts w:ascii="Times New Roman" w:eastAsia="Times New Roman" w:hAnsi="Times New Roman" w:cs="Times New Roman"/>
          <w:b/>
          <w:bCs/>
          <w:color w:val="000000" w:themeColor="text1"/>
          <w:sz w:val="24"/>
          <w:szCs w:val="24"/>
          <w:lang w:eastAsia="tr-TR"/>
        </w:rPr>
        <w:t>İbare: RG</w:t>
      </w:r>
      <w:r w:rsidRPr="005A5ED1">
        <w:rPr>
          <w:rFonts w:ascii="Times New Roman" w:eastAsia="Times New Roman" w:hAnsi="Times New Roman" w:cs="Times New Roman"/>
          <w:b/>
          <w:bCs/>
          <w:color w:val="000000" w:themeColor="text1"/>
          <w:sz w:val="24"/>
          <w:szCs w:val="24"/>
          <w:lang w:eastAsia="tr-TR"/>
        </w:rPr>
        <w:t>-23/12/2016-29927</w:t>
      </w:r>
      <w:r w:rsidR="00961986"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color w:val="000000" w:themeColor="text1"/>
          <w:sz w:val="24"/>
          <w:szCs w:val="24"/>
          <w:lang w:eastAsia="tr-TR"/>
        </w:rPr>
        <w:t> hasta</w:t>
      </w:r>
      <w:r w:rsidRPr="005A5ED1">
        <w:rPr>
          <w:rFonts w:ascii="Times New Roman" w:eastAsia="Times New Roman" w:hAnsi="Times New Roman" w:cs="Times New Roman"/>
          <w:color w:val="000000" w:themeColor="text1"/>
          <w:sz w:val="24"/>
          <w:szCs w:val="24"/>
          <w:lang w:eastAsia="tr-TR"/>
        </w:rPr>
        <w:t xml:space="preserve"> hakları </w:t>
      </w:r>
      <w:r w:rsidR="00DE68B4" w:rsidRPr="005A5ED1">
        <w:rPr>
          <w:rFonts w:ascii="Times New Roman" w:eastAsia="Times New Roman" w:hAnsi="Times New Roman" w:cs="Times New Roman"/>
          <w:color w:val="000000" w:themeColor="text1"/>
          <w:sz w:val="24"/>
          <w:szCs w:val="24"/>
          <w:lang w:eastAsia="tr-TR"/>
        </w:rPr>
        <w:t>birimine başvurur</w:t>
      </w:r>
      <w:r w:rsidRPr="005A5ED1">
        <w:rPr>
          <w:rFonts w:ascii="Times New Roman" w:eastAsia="Times New Roman" w:hAnsi="Times New Roman" w:cs="Times New Roman"/>
          <w:color w:val="000000" w:themeColor="text1"/>
          <w:sz w:val="24"/>
          <w:szCs w:val="24"/>
          <w:lang w:eastAsia="tr-TR"/>
        </w:rPr>
        <w:t>.</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Hasta Hakları Birimleri </w:t>
      </w:r>
      <w:r w:rsidRPr="005A5ED1">
        <w:rPr>
          <w:rFonts w:ascii="Times New Roman" w:eastAsia="Times New Roman" w:hAnsi="Times New Roman" w:cs="Times New Roman"/>
          <w:b/>
          <w:bCs/>
          <w:color w:val="000000" w:themeColor="text1"/>
          <w:sz w:val="24"/>
          <w:szCs w:val="24"/>
          <w:vertAlign w:val="superscript"/>
          <w:lang w:eastAsia="tr-TR"/>
        </w:rPr>
        <w:t>(2)</w:t>
      </w:r>
      <w:r w:rsidRPr="005A5ED1">
        <w:rPr>
          <w:rFonts w:ascii="Times New Roman" w:eastAsia="Times New Roman" w:hAnsi="Times New Roman" w:cs="Times New Roman"/>
          <w:b/>
          <w:bCs/>
          <w:color w:val="000000" w:themeColor="text1"/>
          <w:sz w:val="24"/>
          <w:szCs w:val="24"/>
          <w:lang w:eastAsia="tr-TR"/>
        </w:rPr>
        <w:t> Hasta Hakları Kurulları, Sertifikalı Eğitim</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42/B –</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w:t>
      </w:r>
      <w:r w:rsidR="00DE68B4"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Hasta hakları uygulamalarının yürütülmesi amacıyla sağlık kurum ve kuruluşları bünyesinde </w:t>
      </w:r>
      <w:r w:rsidRPr="005A5ED1">
        <w:rPr>
          <w:rFonts w:ascii="Times New Roman" w:eastAsia="Times New Roman" w:hAnsi="Times New Roman" w:cs="Times New Roman"/>
          <w:b/>
          <w:bCs/>
          <w:color w:val="000000" w:themeColor="text1"/>
          <w:sz w:val="24"/>
          <w:szCs w:val="24"/>
          <w:lang w:eastAsia="tr-TR"/>
        </w:rPr>
        <w:t xml:space="preserve">(Değişik </w:t>
      </w:r>
      <w:r w:rsidR="00DE68B4" w:rsidRPr="005A5ED1">
        <w:rPr>
          <w:rFonts w:ascii="Times New Roman" w:eastAsia="Times New Roman" w:hAnsi="Times New Roman" w:cs="Times New Roman"/>
          <w:b/>
          <w:bCs/>
          <w:color w:val="000000" w:themeColor="text1"/>
          <w:sz w:val="24"/>
          <w:szCs w:val="24"/>
          <w:lang w:eastAsia="tr-TR"/>
        </w:rPr>
        <w:t>İbare: RG</w:t>
      </w:r>
      <w:r w:rsidRPr="005A5ED1">
        <w:rPr>
          <w:rFonts w:ascii="Times New Roman" w:eastAsia="Times New Roman" w:hAnsi="Times New Roman" w:cs="Times New Roman"/>
          <w:b/>
          <w:bCs/>
          <w:color w:val="000000" w:themeColor="text1"/>
          <w:sz w:val="24"/>
          <w:szCs w:val="24"/>
          <w:lang w:eastAsia="tr-TR"/>
        </w:rPr>
        <w:t>-23/12/2016-29927</w:t>
      </w:r>
      <w:r w:rsidR="00961986" w:rsidRPr="005A5ED1">
        <w:rPr>
          <w:rFonts w:ascii="Times New Roman" w:eastAsia="Times New Roman" w:hAnsi="Times New Roman" w:cs="Times New Roman"/>
          <w:b/>
          <w:bCs/>
          <w:color w:val="000000" w:themeColor="text1"/>
          <w:sz w:val="24"/>
          <w:szCs w:val="24"/>
          <w:lang w:eastAsia="tr-TR"/>
        </w:rPr>
        <w:t>)</w:t>
      </w:r>
      <w:r w:rsidR="00961986" w:rsidRPr="005A5ED1">
        <w:rPr>
          <w:rFonts w:ascii="Times New Roman" w:eastAsia="Times New Roman" w:hAnsi="Times New Roman" w:cs="Times New Roman"/>
          <w:color w:val="000000" w:themeColor="text1"/>
          <w:sz w:val="24"/>
          <w:szCs w:val="24"/>
          <w:lang w:eastAsia="tr-TR"/>
        </w:rPr>
        <w:t xml:space="preserve"> hasta </w:t>
      </w:r>
      <w:r w:rsidRPr="005A5ED1">
        <w:rPr>
          <w:rFonts w:ascii="Times New Roman" w:eastAsia="Times New Roman" w:hAnsi="Times New Roman" w:cs="Times New Roman"/>
          <w:color w:val="000000" w:themeColor="text1"/>
          <w:sz w:val="24"/>
          <w:szCs w:val="24"/>
          <w:lang w:eastAsia="tr-TR"/>
        </w:rPr>
        <w:t>hakları</w:t>
      </w:r>
      <w:r w:rsidRPr="005A5ED1">
        <w:rPr>
          <w:rFonts w:ascii="Times New Roman" w:eastAsia="Times New Roman" w:hAnsi="Times New Roman" w:cs="Times New Roman"/>
          <w:color w:val="000000" w:themeColor="text1"/>
          <w:sz w:val="24"/>
          <w:szCs w:val="24"/>
          <w:u w:val="single"/>
          <w:lang w:eastAsia="tr-TR"/>
        </w:rPr>
        <w:t xml:space="preserve"> </w:t>
      </w:r>
      <w:r w:rsidRPr="005A5ED1">
        <w:rPr>
          <w:rFonts w:ascii="Times New Roman" w:eastAsia="Times New Roman" w:hAnsi="Times New Roman" w:cs="Times New Roman"/>
          <w:color w:val="000000" w:themeColor="text1"/>
          <w:sz w:val="24"/>
          <w:szCs w:val="24"/>
          <w:lang w:eastAsia="tr-TR"/>
        </w:rPr>
        <w:t>birimleri oluşturulur.</w:t>
      </w:r>
    </w:p>
    <w:p w:rsidR="00ED3A13" w:rsidRPr="005A5ED1" w:rsidRDefault="00961986"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İl </w:t>
      </w:r>
      <w:r w:rsidR="00ED3A13" w:rsidRPr="005A5ED1">
        <w:rPr>
          <w:rFonts w:ascii="Times New Roman" w:eastAsia="Times New Roman" w:hAnsi="Times New Roman" w:cs="Times New Roman"/>
          <w:color w:val="000000" w:themeColor="text1"/>
          <w:sz w:val="24"/>
          <w:szCs w:val="24"/>
          <w:lang w:eastAsia="tr-TR"/>
        </w:rPr>
        <w:t>sağlık müdürlüğü; üniversite hastaneleri, askeri hastaneler ve özel sağlık kurum ve kuruluşları, kamu hastaneleri, ağız diş sağlığı merkezleri, aile sağlığı merkezleri ve toplum sağlığı merkezlerinden gelen başvuruları değerlendirmek, karara bağlamak, öneri sunmak ve düzeltici işlemleri belirlemek üzere Hasta Hakları Kurulu oluşturur.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Kurul, başkan </w:t>
      </w:r>
      <w:proofErr w:type="gramStart"/>
      <w:r w:rsidRPr="005A5ED1">
        <w:rPr>
          <w:rFonts w:ascii="Times New Roman" w:eastAsia="Times New Roman" w:hAnsi="Times New Roman" w:cs="Times New Roman"/>
          <w:color w:val="000000" w:themeColor="text1"/>
          <w:sz w:val="24"/>
          <w:szCs w:val="24"/>
          <w:lang w:eastAsia="tr-TR"/>
        </w:rPr>
        <w:t>dahil</w:t>
      </w:r>
      <w:proofErr w:type="gramEnd"/>
      <w:r w:rsidRPr="005A5ED1">
        <w:rPr>
          <w:rFonts w:ascii="Times New Roman" w:eastAsia="Times New Roman" w:hAnsi="Times New Roman" w:cs="Times New Roman"/>
          <w:color w:val="000000" w:themeColor="text1"/>
          <w:sz w:val="24"/>
          <w:szCs w:val="24"/>
          <w:lang w:eastAsia="tr-TR"/>
        </w:rPr>
        <w:t xml:space="preserve"> aşağıdaki üyelerden oluşur. İl sağlık müdürü veya müdürlük temsilcisi Kurulun başkanıdır.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i/>
          <w:iCs/>
          <w:color w:val="000000" w:themeColor="text1"/>
          <w:sz w:val="24"/>
          <w:szCs w:val="24"/>
          <w:lang w:eastAsia="tr-TR"/>
        </w:rPr>
        <w:t xml:space="preserve">Diğer üyeler şunlardır: </w:t>
      </w:r>
      <w:proofErr w:type="gramStart"/>
      <w:r w:rsidRPr="005A5ED1">
        <w:rPr>
          <w:rFonts w:ascii="Times New Roman" w:eastAsia="Times New Roman" w:hAnsi="Times New Roman" w:cs="Times New Roman"/>
          <w:i/>
          <w:iCs/>
          <w:color w:val="000000" w:themeColor="text1"/>
          <w:sz w:val="24"/>
          <w:szCs w:val="24"/>
          <w:lang w:eastAsia="tr-TR"/>
        </w:rPr>
        <w:t>şikayet</w:t>
      </w:r>
      <w:proofErr w:type="gramEnd"/>
      <w:r w:rsidRPr="005A5ED1">
        <w:rPr>
          <w:rFonts w:ascii="Times New Roman" w:eastAsia="Times New Roman" w:hAnsi="Times New Roman" w:cs="Times New Roman"/>
          <w:i/>
          <w:iCs/>
          <w:color w:val="000000" w:themeColor="text1"/>
          <w:sz w:val="24"/>
          <w:szCs w:val="24"/>
          <w:lang w:eastAsia="tr-TR"/>
        </w:rPr>
        <w:t xml:space="preserve"> edilen personelin varsa bir işyeri sendika temsilcisi, şikayet edilen personelin görev yaptığı kurumun ildeki üst yöneticisi tarafından görevlendirilen bir kurum temsilcisi (üniversite rektörlüğü, Halk Sağlığı Müdürlüğü, Kamu </w:t>
      </w:r>
      <w:r w:rsidRPr="005A5ED1">
        <w:rPr>
          <w:rFonts w:ascii="Times New Roman" w:eastAsia="Times New Roman" w:hAnsi="Times New Roman" w:cs="Times New Roman"/>
          <w:i/>
          <w:iCs/>
          <w:color w:val="000000" w:themeColor="text1"/>
          <w:sz w:val="24"/>
          <w:szCs w:val="24"/>
          <w:lang w:eastAsia="tr-TR"/>
        </w:rPr>
        <w:t>Hastaneleri Birliği Genel Sekreterliği), özel sağlık kuruluşlarında ise kuruluşun üst yöneticisi tarafından belirlenen bir temsilci, hasta hakları derneklerinden yoksa tüketici derneklerinden bir temsilci, valilikçe görevlendirilen bir vatandaş.</w:t>
      </w:r>
      <w:r w:rsidRPr="005A5ED1">
        <w:rPr>
          <w:rFonts w:ascii="Times New Roman" w:eastAsia="Times New Roman" w:hAnsi="Times New Roman" w:cs="Times New Roman"/>
          <w:b/>
          <w:bCs/>
          <w:i/>
          <w:iCs/>
          <w:color w:val="000000" w:themeColor="text1"/>
          <w:sz w:val="24"/>
          <w:szCs w:val="24"/>
          <w:vertAlign w:val="superscript"/>
          <w:lang w:eastAsia="tr-TR"/>
        </w:rPr>
        <w:t>(1)</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Birden fazla hasta hakları derneğinin veya tüketici derneğinin başvurması durumunda, dernek temsilcisi il sağlık müdürlüğünce kura yoluyla belirlenir.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İl sağlık müdürlüğü ihtiyaç halinde birden fazla kurul oluşturabilir.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Bu Yönetmelik kapsamında yapılacak sertifikalı eğitimler 4/2/2014 tarihli ve 28903 sayılı Resmî </w:t>
      </w:r>
      <w:proofErr w:type="spellStart"/>
      <w:r w:rsidRPr="005A5ED1">
        <w:rPr>
          <w:rFonts w:ascii="Times New Roman" w:eastAsia="Times New Roman" w:hAnsi="Times New Roman" w:cs="Times New Roman"/>
          <w:color w:val="000000" w:themeColor="text1"/>
          <w:sz w:val="24"/>
          <w:szCs w:val="24"/>
          <w:lang w:eastAsia="tr-TR"/>
        </w:rPr>
        <w:t>Gazete’de</w:t>
      </w:r>
      <w:proofErr w:type="spellEnd"/>
      <w:r w:rsidRPr="005A5ED1">
        <w:rPr>
          <w:rFonts w:ascii="Times New Roman" w:eastAsia="Times New Roman" w:hAnsi="Times New Roman" w:cs="Times New Roman"/>
          <w:color w:val="000000" w:themeColor="text1"/>
          <w:sz w:val="24"/>
          <w:szCs w:val="24"/>
          <w:lang w:eastAsia="tr-TR"/>
        </w:rPr>
        <w:t xml:space="preserve"> yayımlanan Sağlık Bakanlığı Sertifikalı Eğitim Yönetmeliği hükümlerine tabidir.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Kurulun Görevleri, Çalışma Usul ve Esasları</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42/C –</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w:t>
      </w:r>
      <w:r w:rsidR="00DE68B4"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Kurulun görevleri ile çalışma usul ve esasları şunlardır;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Kurul, sağlık kurum ve kuruluşu tarafından yerinde çözülemeyen yazılı ve/veya elektronik başvuruları değerlendirir.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 Hasta hakları uygulamalarına veya etik ilkelere aykırı davranış sebebiyle kurul tarafından verilen ihlal kararları, ilgili sağlık kurum ve kuruluşuna ve ilgili personele yazılı olarak tebliğ edilir. Son altı ay içerisinde ikiden fazla hak ihlali kararı verilen sağlık meslek mensubu hakkındaki dosya 663 sayılı Sağlık Bakanlığı ve Bağlı </w:t>
      </w:r>
      <w:r w:rsidRPr="005A5ED1">
        <w:rPr>
          <w:rFonts w:ascii="Times New Roman" w:eastAsia="Times New Roman" w:hAnsi="Times New Roman" w:cs="Times New Roman"/>
          <w:color w:val="000000" w:themeColor="text1"/>
          <w:sz w:val="24"/>
          <w:szCs w:val="24"/>
          <w:lang w:eastAsia="tr-TR"/>
        </w:rPr>
        <w:lastRenderedPageBreak/>
        <w:t xml:space="preserve">Kuruluşlarının Teşkilat ve Görevleri Hakkında Kanunun </w:t>
      </w:r>
      <w:r w:rsidR="00DE68B4" w:rsidRPr="005A5ED1">
        <w:rPr>
          <w:rFonts w:ascii="Times New Roman" w:eastAsia="Times New Roman" w:hAnsi="Times New Roman" w:cs="Times New Roman"/>
          <w:color w:val="000000" w:themeColor="text1"/>
          <w:sz w:val="24"/>
          <w:szCs w:val="24"/>
          <w:lang w:eastAsia="tr-TR"/>
        </w:rPr>
        <w:t>23’üncü</w:t>
      </w:r>
      <w:r w:rsidRPr="005A5ED1">
        <w:rPr>
          <w:rFonts w:ascii="Times New Roman" w:eastAsia="Times New Roman" w:hAnsi="Times New Roman" w:cs="Times New Roman"/>
          <w:color w:val="000000" w:themeColor="text1"/>
          <w:sz w:val="24"/>
          <w:szCs w:val="24"/>
          <w:lang w:eastAsia="tr-TR"/>
        </w:rPr>
        <w:t xml:space="preserve"> maddesinin yedinci fıkrasının (b) bendi hükmüne göre Sağlık Meslekleri Kuruluna gönderilir.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c) Kurul, gerek görürse hasta hakları ihlaline sebep olabilecek uygulamaları </w:t>
      </w:r>
      <w:r w:rsidR="00DE68B4" w:rsidRPr="005A5ED1">
        <w:rPr>
          <w:rFonts w:ascii="Times New Roman" w:eastAsia="Times New Roman" w:hAnsi="Times New Roman" w:cs="Times New Roman"/>
          <w:color w:val="000000" w:themeColor="text1"/>
          <w:sz w:val="24"/>
          <w:szCs w:val="24"/>
          <w:lang w:eastAsia="tr-TR"/>
        </w:rPr>
        <w:t>inceler ve</w:t>
      </w:r>
      <w:r w:rsidRPr="005A5ED1">
        <w:rPr>
          <w:rFonts w:ascii="Times New Roman" w:eastAsia="Times New Roman" w:hAnsi="Times New Roman" w:cs="Times New Roman"/>
          <w:color w:val="000000" w:themeColor="text1"/>
          <w:sz w:val="24"/>
          <w:szCs w:val="24"/>
          <w:lang w:eastAsia="tr-TR"/>
        </w:rPr>
        <w:t xml:space="preserve"> hasta haklarının geliştirilmesi için öneri ve düzeltici işlem belirlenmesine karar verir. Sağlık kurum ve kuruluşu belirlenen süre içinde gerekli önlemleri alır, girişimlerde bulunur ve yapılan işlem hakkında kurulu bilgilendirir.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ç) </w:t>
      </w:r>
      <w:r w:rsidRPr="005A5ED1">
        <w:rPr>
          <w:rFonts w:ascii="Times New Roman" w:eastAsia="Times New Roman" w:hAnsi="Times New Roman" w:cs="Times New Roman"/>
          <w:b/>
          <w:bCs/>
          <w:color w:val="000000" w:themeColor="text1"/>
          <w:sz w:val="24"/>
          <w:szCs w:val="24"/>
          <w:lang w:eastAsia="tr-TR"/>
        </w:rPr>
        <w:t xml:space="preserve">(Mülga </w:t>
      </w:r>
      <w:proofErr w:type="gramStart"/>
      <w:r w:rsidRPr="005A5ED1">
        <w:rPr>
          <w:rFonts w:ascii="Times New Roman" w:eastAsia="Times New Roman" w:hAnsi="Times New Roman" w:cs="Times New Roman"/>
          <w:b/>
          <w:bCs/>
          <w:color w:val="000000" w:themeColor="text1"/>
          <w:sz w:val="24"/>
          <w:szCs w:val="24"/>
          <w:lang w:eastAsia="tr-TR"/>
        </w:rPr>
        <w:t>Cümle:RG</w:t>
      </w:r>
      <w:proofErr w:type="gramEnd"/>
      <w:r w:rsidRPr="005A5ED1">
        <w:rPr>
          <w:rFonts w:ascii="Times New Roman" w:eastAsia="Times New Roman" w:hAnsi="Times New Roman" w:cs="Times New Roman"/>
          <w:b/>
          <w:bCs/>
          <w:color w:val="000000" w:themeColor="text1"/>
          <w:sz w:val="24"/>
          <w:szCs w:val="24"/>
          <w:lang w:eastAsia="tr-TR"/>
        </w:rPr>
        <w:t>-23/12/2016-29927) </w:t>
      </w:r>
      <w:r w:rsidRPr="005A5ED1">
        <w:rPr>
          <w:rFonts w:ascii="Times New Roman" w:eastAsia="Times New Roman" w:hAnsi="Times New Roman" w:cs="Times New Roman"/>
          <w:color w:val="000000" w:themeColor="text1"/>
          <w:sz w:val="24"/>
          <w:szCs w:val="24"/>
          <w:lang w:eastAsia="tr-TR"/>
        </w:rPr>
        <w:t>(…) Sekretarya hizmetleri il sağlık müdürlüğü hasta hakları koordinatörlüğünce yürütülür.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d) Kurul, başvurunun kurula ulaştığı tarihten itibaren otuz gün içerisinde başvuru hakkında karar verir.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e)  Kurul, üye tam sayısının salt çoğunluğu ile toplanır ve toplantıya katılan üyelerin salt çoğunluğu ile karar alır. Karara itirazı olan üyelerin karşı oy gerekçeleri, kararın altına özet olarak yazılır.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f) Kararlar, üyeler tarafından imzalanarak dosyalanır. Kararlar ilgili sağlık kurum ve kuruluşu ile başvurana bildirilir.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g) </w:t>
      </w:r>
      <w:r w:rsidRPr="005A5ED1">
        <w:rPr>
          <w:rFonts w:ascii="Times New Roman" w:eastAsia="Times New Roman" w:hAnsi="Times New Roman" w:cs="Times New Roman"/>
          <w:b/>
          <w:bCs/>
          <w:color w:val="000000" w:themeColor="text1"/>
          <w:sz w:val="24"/>
          <w:szCs w:val="24"/>
          <w:lang w:eastAsia="tr-TR"/>
        </w:rPr>
        <w:t xml:space="preserve">(Değişik </w:t>
      </w:r>
      <w:r w:rsidR="00DE68B4" w:rsidRPr="005A5ED1">
        <w:rPr>
          <w:rFonts w:ascii="Times New Roman" w:eastAsia="Times New Roman" w:hAnsi="Times New Roman" w:cs="Times New Roman"/>
          <w:b/>
          <w:bCs/>
          <w:color w:val="000000" w:themeColor="text1"/>
          <w:sz w:val="24"/>
          <w:szCs w:val="24"/>
          <w:lang w:eastAsia="tr-TR"/>
        </w:rPr>
        <w:t>İbare: RG</w:t>
      </w:r>
      <w:r w:rsidRPr="005A5ED1">
        <w:rPr>
          <w:rFonts w:ascii="Times New Roman" w:eastAsia="Times New Roman" w:hAnsi="Times New Roman" w:cs="Times New Roman"/>
          <w:b/>
          <w:bCs/>
          <w:color w:val="000000" w:themeColor="text1"/>
          <w:sz w:val="24"/>
          <w:szCs w:val="24"/>
          <w:lang w:eastAsia="tr-TR"/>
        </w:rPr>
        <w:t>-23/12/2016-29927)</w:t>
      </w:r>
      <w:r w:rsidRPr="005A5ED1">
        <w:rPr>
          <w:rFonts w:ascii="Times New Roman" w:eastAsia="Times New Roman" w:hAnsi="Times New Roman" w:cs="Times New Roman"/>
          <w:color w:val="000000" w:themeColor="text1"/>
          <w:sz w:val="24"/>
          <w:szCs w:val="24"/>
          <w:lang w:eastAsia="tr-TR"/>
        </w:rPr>
        <w:t xml:space="preserve"> Hasta hakları birimine yapılan başvurular ve kurulda görüşülen dosyalar gizlidir, hiçbir şekilde üçüncü kişilere bilgi verilemez. Bilgi ve dosyalar resmi olarak talep edilmesi kaydıyla idari soruşturma yapan incelemeciye </w:t>
      </w:r>
      <w:r w:rsidRPr="005A5ED1">
        <w:rPr>
          <w:rFonts w:ascii="Times New Roman" w:eastAsia="Times New Roman" w:hAnsi="Times New Roman" w:cs="Times New Roman"/>
          <w:color w:val="000000" w:themeColor="text1"/>
          <w:sz w:val="24"/>
          <w:szCs w:val="24"/>
          <w:lang w:eastAsia="tr-TR"/>
        </w:rPr>
        <w:t>ya da adli mercilere gizliliğe riayet edilerek verilir. Kurul üyeleri gizliliğe riayet etmekle yükümlüdür.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ğ) Kurul gerek gördüğünde ilgilileri kurula davet edebilir.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h) Sivil toplum temsilcisi ve sendika temsilcisi olan üyelerin görev süresi takvim yılıdır. Komisyon üyelerinin görev süresi iki yıldır. Süresi dolan üyeler tekrar görevlendirilebilir. Kurul toplantılarına mazeretsiz olarak üst üste üç defa katılmayan üyenin üyeliği sona erer ve bu kişiler üç yıl süreyle yeniden üye olarak seçilemez. Herhangi bir sebeple boşalan üyelik için kalan süreyi tamamlamak üzere yeni üye seçilir.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ı) Tıbbi hata iddialarına ilişkin başvurular kurul tarafından değerlendirilmez.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İl sağlık müdürlüğünce bu Yönetmelik uygulamalarına aykırı davranışı tespit edilen kurul üyelerinin üyeliğine son verilir ve bunlar beş yıl süreyle yeniden üye olarak seçilemez.</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Hasta hakları kurulu kararlarının özeti, </w:t>
      </w:r>
      <w:r w:rsidR="00DE68B4" w:rsidRPr="005A5ED1">
        <w:rPr>
          <w:rFonts w:ascii="Times New Roman" w:eastAsia="Times New Roman" w:hAnsi="Times New Roman" w:cs="Times New Roman"/>
          <w:color w:val="000000" w:themeColor="text1"/>
          <w:sz w:val="24"/>
          <w:szCs w:val="24"/>
          <w:lang w:eastAsia="tr-TR"/>
        </w:rPr>
        <w:t>şikâyet</w:t>
      </w:r>
      <w:r w:rsidRPr="005A5ED1">
        <w:rPr>
          <w:rFonts w:ascii="Times New Roman" w:eastAsia="Times New Roman" w:hAnsi="Times New Roman" w:cs="Times New Roman"/>
          <w:color w:val="000000" w:themeColor="text1"/>
          <w:sz w:val="24"/>
          <w:szCs w:val="24"/>
          <w:lang w:eastAsia="tr-TR"/>
        </w:rPr>
        <w:t xml:space="preserve"> edilen kişi isimlerine yer verilmeksizin il sağlık müdürlüğünün internet sayfasında duyurulur.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Sağlık Kurum ve Kuruluşlarının Sorumluluğu</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43- </w:t>
      </w:r>
      <w:r w:rsidRPr="005A5ED1">
        <w:rPr>
          <w:rFonts w:ascii="Times New Roman" w:eastAsia="Times New Roman" w:hAnsi="Times New Roman" w:cs="Times New Roman"/>
          <w:color w:val="000000" w:themeColor="text1"/>
          <w:sz w:val="24"/>
          <w:szCs w:val="24"/>
          <w:lang w:eastAsia="tr-TR"/>
        </w:rPr>
        <w:t>Hasta haklarının ihlali halinde, personeli istihdam eden kurum ve kuruluş aleyhine maddi veya manevi veyahut hem maddi ve hem de manevi tazminat davası açılabilir.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lastRenderedPageBreak/>
        <w:t>Ancak, aleyhine dava açılacak merciin kamu kurum ve kuruluşu olması halinde;</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 xml:space="preserve">a) 2577 sayılı İdari Yargılama Usulü Kanunu'nun </w:t>
      </w:r>
      <w:r w:rsidR="00961986" w:rsidRPr="005A5ED1">
        <w:rPr>
          <w:rFonts w:ascii="Times New Roman" w:eastAsia="Times New Roman" w:hAnsi="Times New Roman" w:cs="Times New Roman"/>
          <w:color w:val="000000" w:themeColor="text1"/>
          <w:sz w:val="24"/>
          <w:szCs w:val="24"/>
          <w:lang w:eastAsia="tr-TR"/>
        </w:rPr>
        <w:t>12’nci</w:t>
      </w:r>
      <w:r w:rsidRPr="005A5ED1">
        <w:rPr>
          <w:rFonts w:ascii="Times New Roman" w:eastAsia="Times New Roman" w:hAnsi="Times New Roman" w:cs="Times New Roman"/>
          <w:color w:val="000000" w:themeColor="text1"/>
          <w:sz w:val="24"/>
          <w:szCs w:val="24"/>
          <w:lang w:eastAsia="tr-TR"/>
        </w:rPr>
        <w:t xml:space="preserve"> maddesine göre; hakkın bir idari işlem dolayısı ile ihlal edilmesi halinde ilgililer, doğrudan doğruya tam yargı davası veya iptal ve tam yargı davalarını birlikte açabilecekleri gibi ilk önce iptal davası açarak bu davanın karara bağlanması üzerine dava açma süresi içerisinde tam yargı davası açabilirler.</w:t>
      </w:r>
      <w:proofErr w:type="gramEnd"/>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b) Aynı Kanun'un </w:t>
      </w:r>
      <w:r w:rsidR="00DE68B4" w:rsidRPr="005A5ED1">
        <w:rPr>
          <w:rFonts w:ascii="Times New Roman" w:eastAsia="Times New Roman" w:hAnsi="Times New Roman" w:cs="Times New Roman"/>
          <w:color w:val="000000" w:themeColor="text1"/>
          <w:sz w:val="24"/>
          <w:szCs w:val="24"/>
          <w:lang w:eastAsia="tr-TR"/>
        </w:rPr>
        <w:t>13’üncü</w:t>
      </w:r>
      <w:r w:rsidRPr="005A5ED1">
        <w:rPr>
          <w:rFonts w:ascii="Times New Roman" w:eastAsia="Times New Roman" w:hAnsi="Times New Roman" w:cs="Times New Roman"/>
          <w:color w:val="000000" w:themeColor="text1"/>
          <w:sz w:val="24"/>
          <w:szCs w:val="24"/>
          <w:lang w:eastAsia="tr-TR"/>
        </w:rPr>
        <w:t xml:space="preserve"> maddesi uyarınca, zarar verici eylemin öğrenildiği tarihten itibaren en geç bir yıl içinde maddi ve manevi tazminat olarak istenilen tazminat miktarı ayrı ayrı gösterilerek idareye müracaat edilmesi ve talebin açıkça veya zımnen reddi halinde kanuni süresi içinde idari yargı mercilerinde dava açılması gerekir.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Devlet Memuru veya Diğer Kamu Görevlisi Personelin Sorumluluğu</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44-</w:t>
      </w:r>
      <w:r w:rsidRPr="005A5ED1">
        <w:rPr>
          <w:rFonts w:ascii="Times New Roman" w:eastAsia="Times New Roman" w:hAnsi="Times New Roman" w:cs="Times New Roman"/>
          <w:color w:val="000000" w:themeColor="text1"/>
          <w:sz w:val="24"/>
          <w:szCs w:val="24"/>
          <w:lang w:eastAsia="tr-TR"/>
        </w:rPr>
        <w:t> Bu Yönetmelik'te gösterilmiş olan hasta haklarının fiilen kullanılmasına mani olan veya bu hakları başka şekilde ihlal eden personelin, cezai, mali ve inzibati sorumluluklarının tamamı veya bunlardan bir kısmı doğabilir.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Birinci fıkrada belirtilen sorumluluklar haricinde, ihlalin durumuna göre, personeli istihdam eden kurum ve kuruluş tarafından personel hakkında uygulanacak idari tedbir ve müeyyideler saklıdır.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Kamu Personelinin Sorumluluğunu Tespit Usulü</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45-</w:t>
      </w:r>
      <w:r w:rsidRPr="005A5ED1">
        <w:rPr>
          <w:rFonts w:ascii="Times New Roman" w:eastAsia="Times New Roman" w:hAnsi="Times New Roman" w:cs="Times New Roman"/>
          <w:color w:val="000000" w:themeColor="text1"/>
          <w:sz w:val="24"/>
          <w:szCs w:val="24"/>
          <w:lang w:eastAsia="tr-TR"/>
        </w:rPr>
        <w:t xml:space="preserve"> Kamu kurum ve kuruluşlarında görevli personelin, hasta haklarını ihlal eden fiil ve halleri, </w:t>
      </w:r>
      <w:r w:rsidR="007A25D8" w:rsidRPr="005A5ED1">
        <w:rPr>
          <w:rFonts w:ascii="Times New Roman" w:eastAsia="Times New Roman" w:hAnsi="Times New Roman" w:cs="Times New Roman"/>
          <w:color w:val="000000" w:themeColor="text1"/>
          <w:sz w:val="24"/>
          <w:szCs w:val="24"/>
          <w:lang w:eastAsia="tr-TR"/>
        </w:rPr>
        <w:t>şikâyet</w:t>
      </w:r>
      <w:r w:rsidRPr="005A5ED1">
        <w:rPr>
          <w:rFonts w:ascii="Times New Roman" w:eastAsia="Times New Roman" w:hAnsi="Times New Roman" w:cs="Times New Roman"/>
          <w:color w:val="000000" w:themeColor="text1"/>
          <w:sz w:val="24"/>
          <w:szCs w:val="24"/>
          <w:lang w:eastAsia="tr-TR"/>
        </w:rPr>
        <w:t xml:space="preserve"> halinde veya idarece kendiliğinden tespit edildiğinde, hadisenin takibi, soruşturulması ve gerekir ise müeyyideye bağlanması için doğrudan valiliklerce veyahut Bakanlık veya personelin görevli olduğu kurumlar tarafından müfettiş veya muhakkik görevlendirilir.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Kamu Personeli Hakkındaki Müeyyideler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46- </w:t>
      </w:r>
      <w:r w:rsidRPr="005A5ED1">
        <w:rPr>
          <w:rFonts w:ascii="Times New Roman" w:eastAsia="Times New Roman" w:hAnsi="Times New Roman" w:cs="Times New Roman"/>
          <w:color w:val="000000" w:themeColor="text1"/>
          <w:sz w:val="24"/>
          <w:szCs w:val="24"/>
          <w:lang w:eastAsia="tr-TR"/>
        </w:rPr>
        <w:t>Hasta haklarının Devlet memuru veya diğer kamu görevlisi personel tarafından ve görevleri sırasında herhangi bir şekilde ihlali halinde uygulanacak müeyyideler aşağıda gösterilmiştir: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a) Kamu görevlisi olan personelin fiilinin niteliğine göre, soruşturmacı tarafından hakkında disiplin cezası teklif edilmiş ise, mevzuatın öngördüğü disiplin cezaları yetkili amir veya kurullarca usulüne göre takdir edilir.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proofErr w:type="gramStart"/>
      <w:r w:rsidRPr="005A5ED1">
        <w:rPr>
          <w:rFonts w:ascii="Times New Roman" w:eastAsia="Times New Roman" w:hAnsi="Times New Roman" w:cs="Times New Roman"/>
          <w:color w:val="000000" w:themeColor="text1"/>
          <w:sz w:val="24"/>
          <w:szCs w:val="24"/>
          <w:lang w:eastAsia="tr-TR"/>
        </w:rPr>
        <w:t xml:space="preserve">b) Hak ihlali aynı zamanda ceza hukukuna göre suç teşkil ettiği takdirde, memur olan personel hakkında, Memurin </w:t>
      </w:r>
      <w:proofErr w:type="spellStart"/>
      <w:r w:rsidRPr="005A5ED1">
        <w:rPr>
          <w:rFonts w:ascii="Times New Roman" w:eastAsia="Times New Roman" w:hAnsi="Times New Roman" w:cs="Times New Roman"/>
          <w:color w:val="000000" w:themeColor="text1"/>
          <w:sz w:val="24"/>
          <w:szCs w:val="24"/>
          <w:lang w:eastAsia="tr-TR"/>
        </w:rPr>
        <w:t>Muhakematı</w:t>
      </w:r>
      <w:proofErr w:type="spellEnd"/>
      <w:r w:rsidRPr="005A5ED1">
        <w:rPr>
          <w:rFonts w:ascii="Times New Roman" w:eastAsia="Times New Roman" w:hAnsi="Times New Roman" w:cs="Times New Roman"/>
          <w:color w:val="000000" w:themeColor="text1"/>
          <w:sz w:val="24"/>
          <w:szCs w:val="24"/>
          <w:lang w:eastAsia="tr-TR"/>
        </w:rPr>
        <w:t xml:space="preserve"> Hakkında Kanunu Muvakkat hükümlerine göre yapılan soruşturma sonucunda lüzum-u muha</w:t>
      </w:r>
      <w:r w:rsidR="00DE68B4" w:rsidRPr="005A5ED1">
        <w:rPr>
          <w:rFonts w:ascii="Times New Roman" w:eastAsia="Times New Roman" w:hAnsi="Times New Roman" w:cs="Times New Roman"/>
          <w:color w:val="000000" w:themeColor="text1"/>
          <w:sz w:val="24"/>
          <w:szCs w:val="24"/>
          <w:lang w:eastAsia="tr-TR"/>
        </w:rPr>
        <w:t>keme kararı verilir ise, dosya C</w:t>
      </w:r>
      <w:r w:rsidRPr="005A5ED1">
        <w:rPr>
          <w:rFonts w:ascii="Times New Roman" w:eastAsia="Times New Roman" w:hAnsi="Times New Roman" w:cs="Times New Roman"/>
          <w:color w:val="000000" w:themeColor="text1"/>
          <w:sz w:val="24"/>
          <w:szCs w:val="24"/>
          <w:lang w:eastAsia="tr-TR"/>
        </w:rPr>
        <w:t xml:space="preserve">umhuriyet </w:t>
      </w:r>
      <w:r w:rsidR="00DE68B4" w:rsidRPr="005A5ED1">
        <w:rPr>
          <w:rFonts w:ascii="Times New Roman" w:eastAsia="Times New Roman" w:hAnsi="Times New Roman" w:cs="Times New Roman"/>
          <w:color w:val="000000" w:themeColor="text1"/>
          <w:sz w:val="24"/>
          <w:szCs w:val="24"/>
          <w:lang w:eastAsia="tr-TR"/>
        </w:rPr>
        <w:lastRenderedPageBreak/>
        <w:t>Başsavcılığı’na</w:t>
      </w:r>
      <w:r w:rsidRPr="005A5ED1">
        <w:rPr>
          <w:rFonts w:ascii="Times New Roman" w:eastAsia="Times New Roman" w:hAnsi="Times New Roman" w:cs="Times New Roman"/>
          <w:color w:val="000000" w:themeColor="text1"/>
          <w:sz w:val="24"/>
          <w:szCs w:val="24"/>
          <w:lang w:eastAsia="tr-TR"/>
        </w:rPr>
        <w:t xml:space="preserve"> gönderilerek ceza davası açılması ve böylece personel hakkında fiiline uygun bulunan cezai müeyyidenin tatbiki sağlanır.</w:t>
      </w:r>
      <w:proofErr w:type="gramEnd"/>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c) Anayasa'nın 40 </w:t>
      </w:r>
      <w:r w:rsidR="00DE68B4" w:rsidRPr="005A5ED1">
        <w:rPr>
          <w:rFonts w:ascii="Times New Roman" w:eastAsia="Times New Roman" w:hAnsi="Times New Roman" w:cs="Times New Roman"/>
          <w:color w:val="000000" w:themeColor="text1"/>
          <w:sz w:val="24"/>
          <w:szCs w:val="24"/>
          <w:lang w:eastAsia="tr-TR"/>
        </w:rPr>
        <w:t>‘</w:t>
      </w:r>
      <w:proofErr w:type="spellStart"/>
      <w:r w:rsidRPr="005A5ED1">
        <w:rPr>
          <w:rFonts w:ascii="Times New Roman" w:eastAsia="Times New Roman" w:hAnsi="Times New Roman" w:cs="Times New Roman"/>
          <w:color w:val="000000" w:themeColor="text1"/>
          <w:sz w:val="24"/>
          <w:szCs w:val="24"/>
          <w:lang w:eastAsia="tr-TR"/>
        </w:rPr>
        <w:t>ıncı</w:t>
      </w:r>
      <w:proofErr w:type="spellEnd"/>
      <w:r w:rsidRPr="005A5ED1">
        <w:rPr>
          <w:rFonts w:ascii="Times New Roman" w:eastAsia="Times New Roman" w:hAnsi="Times New Roman" w:cs="Times New Roman"/>
          <w:color w:val="000000" w:themeColor="text1"/>
          <w:sz w:val="24"/>
          <w:szCs w:val="24"/>
          <w:lang w:eastAsia="tr-TR"/>
        </w:rPr>
        <w:t xml:space="preserve"> maddesinin ikinci fıkrası, 129 uncu maddesinin beşinci fıkrası ve 657 sayılı Devlet Memurları Kanunu'nun </w:t>
      </w:r>
      <w:r w:rsidR="00DE68B4" w:rsidRPr="005A5ED1">
        <w:rPr>
          <w:rFonts w:ascii="Times New Roman" w:eastAsia="Times New Roman" w:hAnsi="Times New Roman" w:cs="Times New Roman"/>
          <w:color w:val="000000" w:themeColor="text1"/>
          <w:sz w:val="24"/>
          <w:szCs w:val="24"/>
          <w:lang w:eastAsia="tr-TR"/>
        </w:rPr>
        <w:t>13’üncü</w:t>
      </w:r>
      <w:r w:rsidRPr="005A5ED1">
        <w:rPr>
          <w:rFonts w:ascii="Times New Roman" w:eastAsia="Times New Roman" w:hAnsi="Times New Roman" w:cs="Times New Roman"/>
          <w:color w:val="000000" w:themeColor="text1"/>
          <w:sz w:val="24"/>
          <w:szCs w:val="24"/>
          <w:lang w:eastAsia="tr-TR"/>
        </w:rPr>
        <w:t xml:space="preserve"> maddesi ve ilgili diğer mevzuat uyarınca, memurların ve diğer kamu görevlilerinin hukuki sorumluluğu doğrudan doğruya memur aleyhine açılacak dava yolu ile gerçekleştirilemez. Dava, </w:t>
      </w:r>
      <w:r w:rsidR="00DE68B4" w:rsidRPr="005A5ED1">
        <w:rPr>
          <w:rFonts w:ascii="Times New Roman" w:eastAsia="Times New Roman" w:hAnsi="Times New Roman" w:cs="Times New Roman"/>
          <w:color w:val="000000" w:themeColor="text1"/>
          <w:sz w:val="24"/>
          <w:szCs w:val="24"/>
          <w:lang w:eastAsia="tr-TR"/>
        </w:rPr>
        <w:t>43’üncü</w:t>
      </w:r>
      <w:r w:rsidRPr="005A5ED1">
        <w:rPr>
          <w:rFonts w:ascii="Times New Roman" w:eastAsia="Times New Roman" w:hAnsi="Times New Roman" w:cs="Times New Roman"/>
          <w:color w:val="000000" w:themeColor="text1"/>
          <w:sz w:val="24"/>
          <w:szCs w:val="24"/>
          <w:lang w:eastAsia="tr-TR"/>
        </w:rPr>
        <w:t xml:space="preserve"> maddede gösterilen usule göre, ancak idare aleyhine açılabilir. Bu personelin hukuki sorumluluğunun doğması, idare aleyhine açılacak dava neticesinde tazmin kararı verilmesine bağlıdır.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Kamu görevlisi personelin verdiği zarar, mahkeme kararı üzerine idare tarafından tazmin edildikten sonra, müsebbibi olan sorumlu personele rücu edilir.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d) Kamu görevlisi personelin mesleklerini resmi görevleri dışında serbest olarak icra etmekte iken işledikleri fiillerden dolayı haklarında </w:t>
      </w:r>
      <w:r w:rsidR="00DE68B4" w:rsidRPr="005A5ED1">
        <w:rPr>
          <w:rFonts w:ascii="Times New Roman" w:eastAsia="Times New Roman" w:hAnsi="Times New Roman" w:cs="Times New Roman"/>
          <w:color w:val="000000" w:themeColor="text1"/>
          <w:sz w:val="24"/>
          <w:szCs w:val="24"/>
          <w:lang w:eastAsia="tr-TR"/>
        </w:rPr>
        <w:t>47’nci</w:t>
      </w:r>
      <w:r w:rsidRPr="005A5ED1">
        <w:rPr>
          <w:rFonts w:ascii="Times New Roman" w:eastAsia="Times New Roman" w:hAnsi="Times New Roman" w:cs="Times New Roman"/>
          <w:color w:val="000000" w:themeColor="text1"/>
          <w:sz w:val="24"/>
          <w:szCs w:val="24"/>
          <w:lang w:eastAsia="tr-TR"/>
        </w:rPr>
        <w:t xml:space="preserve"> maddeye göre işlem yapılır.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Kamu Görevlisi Olmayan Personelin Sorumluluğu</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47-</w:t>
      </w:r>
      <w:r w:rsidRPr="005A5ED1">
        <w:rPr>
          <w:rFonts w:ascii="Times New Roman" w:eastAsia="Times New Roman" w:hAnsi="Times New Roman" w:cs="Times New Roman"/>
          <w:color w:val="000000" w:themeColor="text1"/>
          <w:sz w:val="24"/>
          <w:szCs w:val="24"/>
          <w:lang w:eastAsia="tr-TR"/>
        </w:rPr>
        <w:t> Hasta haklarının Devlet memuru veya diğer kamu görevlisi olmayan personel tarafından herhangi bir şekilde ihlali halinde uygulanacak müeyyideler aşağıda gösterilmiştir: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a) Kamu görevlisi olmayan personel; hakları ihlal edilen hastanın doğrudan vaki olacak </w:t>
      </w:r>
      <w:proofErr w:type="gramStart"/>
      <w:r w:rsidRPr="005A5ED1">
        <w:rPr>
          <w:rFonts w:ascii="Times New Roman" w:eastAsia="Times New Roman" w:hAnsi="Times New Roman" w:cs="Times New Roman"/>
          <w:color w:val="000000" w:themeColor="text1"/>
          <w:sz w:val="24"/>
          <w:szCs w:val="24"/>
          <w:lang w:eastAsia="tr-TR"/>
        </w:rPr>
        <w:t>şikayeti</w:t>
      </w:r>
      <w:proofErr w:type="gramEnd"/>
      <w:r w:rsidRPr="005A5ED1">
        <w:rPr>
          <w:rFonts w:ascii="Times New Roman" w:eastAsia="Times New Roman" w:hAnsi="Times New Roman" w:cs="Times New Roman"/>
          <w:color w:val="000000" w:themeColor="text1"/>
          <w:sz w:val="24"/>
          <w:szCs w:val="24"/>
          <w:lang w:eastAsia="tr-TR"/>
        </w:rPr>
        <w:t xml:space="preserve"> üzerine veya bu fiillerin başka şekilde tespiti halinde Bakanlık veya başka kurum ve kuruluşlar tarafından yapılan bildirim üzerine, bunların özel kanunlara göre kurulmuş olan kamu kurumu niteliğindeki meslek kuruluşları haysiyet divanlarınca disiplin cezaları ile cezalandırılabilir.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b) Kamu görevlisi olmayan personelin hasta haklarını ihlallerinden doğan hukuki sorumlulukları, genel hükümlere göre doğrudan doğruya kendilerine veya bunları çalıştıran kurum ve kuruluşlara karşı veya hem kendilerine ve hem de çalıştıranlara karşı birlikte dava açılarak ileri sürülebilir.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 xml:space="preserve">c) Kamu görevlisi olmayan personel hakkında, ceza hukukuna göre suç teşkil eden fiilleri sebebiyle cezai müeyyideler tatbik edilmesi, genel hükümlere göre doğrudan doğruya cumhuriyet savcılıklarına yapılacak ihbar veya </w:t>
      </w:r>
      <w:proofErr w:type="gramStart"/>
      <w:r w:rsidRPr="005A5ED1">
        <w:rPr>
          <w:rFonts w:ascii="Times New Roman" w:eastAsia="Times New Roman" w:hAnsi="Times New Roman" w:cs="Times New Roman"/>
          <w:color w:val="000000" w:themeColor="text1"/>
          <w:sz w:val="24"/>
          <w:szCs w:val="24"/>
          <w:lang w:eastAsia="tr-TR"/>
        </w:rPr>
        <w:t>şikayet</w:t>
      </w:r>
      <w:proofErr w:type="gramEnd"/>
      <w:r w:rsidRPr="005A5ED1">
        <w:rPr>
          <w:rFonts w:ascii="Times New Roman" w:eastAsia="Times New Roman" w:hAnsi="Times New Roman" w:cs="Times New Roman"/>
          <w:color w:val="000000" w:themeColor="text1"/>
          <w:sz w:val="24"/>
          <w:szCs w:val="24"/>
          <w:lang w:eastAsia="tr-TR"/>
        </w:rPr>
        <w:t xml:space="preserve"> yoluyla gerçekleştirilebilir.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 </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DOKUZUNCU BÖLÜM</w:t>
      </w:r>
    </w:p>
    <w:p w:rsidR="00ED3A13" w:rsidRPr="005A5ED1" w:rsidRDefault="00ED3A13" w:rsidP="00AD71E5">
      <w:pPr>
        <w:shd w:val="clear" w:color="auto" w:fill="FFFFFF"/>
        <w:spacing w:after="0" w:line="360" w:lineRule="auto"/>
        <w:ind w:firstLine="567"/>
        <w:jc w:val="center"/>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Son Hükümler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Kurum ve Kuruluş Yetkililerinin Görevi</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48- </w:t>
      </w:r>
      <w:r w:rsidRPr="005A5ED1">
        <w:rPr>
          <w:rFonts w:ascii="Times New Roman" w:eastAsia="Times New Roman" w:hAnsi="Times New Roman" w:cs="Times New Roman"/>
          <w:color w:val="000000" w:themeColor="text1"/>
          <w:sz w:val="24"/>
          <w:szCs w:val="24"/>
          <w:lang w:eastAsia="tr-TR"/>
        </w:rPr>
        <w:t xml:space="preserve">Sağlık kurum ve kuruluşlarının yetkilileri; bu Yönetmelik'te ve diğer mevzuatta belirtilen hasta haklarının lafzına ve ruhuna uygun olarak kullanılabilmesine yardımcı olmak amacı ile bu </w:t>
      </w:r>
      <w:r w:rsidRPr="005A5ED1">
        <w:rPr>
          <w:rFonts w:ascii="Times New Roman" w:eastAsia="Times New Roman" w:hAnsi="Times New Roman" w:cs="Times New Roman"/>
          <w:color w:val="000000" w:themeColor="text1"/>
          <w:sz w:val="24"/>
          <w:szCs w:val="24"/>
          <w:lang w:eastAsia="tr-TR"/>
        </w:rPr>
        <w:lastRenderedPageBreak/>
        <w:t xml:space="preserve">Yönetmelik'te gösterilen "hasta </w:t>
      </w:r>
      <w:proofErr w:type="spellStart"/>
      <w:r w:rsidRPr="005A5ED1">
        <w:rPr>
          <w:rFonts w:ascii="Times New Roman" w:eastAsia="Times New Roman" w:hAnsi="Times New Roman" w:cs="Times New Roman"/>
          <w:color w:val="000000" w:themeColor="text1"/>
          <w:sz w:val="24"/>
          <w:szCs w:val="24"/>
          <w:lang w:eastAsia="tr-TR"/>
        </w:rPr>
        <w:t>hakları"nı</w:t>
      </w:r>
      <w:proofErr w:type="spellEnd"/>
      <w:r w:rsidRPr="005A5ED1">
        <w:rPr>
          <w:rFonts w:ascii="Times New Roman" w:eastAsia="Times New Roman" w:hAnsi="Times New Roman" w:cs="Times New Roman"/>
          <w:color w:val="000000" w:themeColor="text1"/>
          <w:sz w:val="24"/>
          <w:szCs w:val="24"/>
          <w:lang w:eastAsia="tr-TR"/>
        </w:rPr>
        <w:t xml:space="preserve"> bir liste, tabela veya broşür haline getirerek, bunları sağlık kurum ve kuruluşunun, hastalar, personel ve ziyaretçiler tarafından kolayca ulaşılıp okunabilecek uygun yerlerinde bulundurmak da </w:t>
      </w:r>
      <w:proofErr w:type="gramStart"/>
      <w:r w:rsidRPr="005A5ED1">
        <w:rPr>
          <w:rFonts w:ascii="Times New Roman" w:eastAsia="Times New Roman" w:hAnsi="Times New Roman" w:cs="Times New Roman"/>
          <w:color w:val="000000" w:themeColor="text1"/>
          <w:sz w:val="24"/>
          <w:szCs w:val="24"/>
          <w:lang w:eastAsia="tr-TR"/>
        </w:rPr>
        <w:t>dahil</w:t>
      </w:r>
      <w:proofErr w:type="gramEnd"/>
      <w:r w:rsidRPr="005A5ED1">
        <w:rPr>
          <w:rFonts w:ascii="Times New Roman" w:eastAsia="Times New Roman" w:hAnsi="Times New Roman" w:cs="Times New Roman"/>
          <w:color w:val="000000" w:themeColor="text1"/>
          <w:sz w:val="24"/>
          <w:szCs w:val="24"/>
          <w:lang w:eastAsia="tr-TR"/>
        </w:rPr>
        <w:t xml:space="preserve"> olmak üzere, gereken bütün tedbirleri almakla mükellef ve yetkilidir.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Saklı Olan Hükümler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49-</w:t>
      </w:r>
      <w:r w:rsidRPr="005A5ED1">
        <w:rPr>
          <w:rFonts w:ascii="Times New Roman" w:eastAsia="Times New Roman" w:hAnsi="Times New Roman" w:cs="Times New Roman"/>
          <w:color w:val="000000" w:themeColor="text1"/>
          <w:sz w:val="24"/>
          <w:szCs w:val="24"/>
          <w:lang w:eastAsia="tr-TR"/>
        </w:rPr>
        <w:t> Milli güvenliğin, kamu düzeninin, kamu yararının, genel ahlakın ve genel sağlığın korunması maksatları ve kanun hükümleri ile getirilen özel düzenlemeler ve sınırlamalar saklıdır.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Geçiş Hükmü</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GEÇİÇİ MADDE 1 – (</w:t>
      </w:r>
      <w:r w:rsidR="00DE68B4" w:rsidRPr="005A5ED1">
        <w:rPr>
          <w:rFonts w:ascii="Times New Roman" w:eastAsia="Times New Roman" w:hAnsi="Times New Roman" w:cs="Times New Roman"/>
          <w:b/>
          <w:bCs/>
          <w:color w:val="000000" w:themeColor="text1"/>
          <w:sz w:val="24"/>
          <w:szCs w:val="24"/>
          <w:lang w:eastAsia="tr-TR"/>
        </w:rPr>
        <w:t>Ek: RG</w:t>
      </w:r>
      <w:r w:rsidRPr="005A5ED1">
        <w:rPr>
          <w:rFonts w:ascii="Times New Roman" w:eastAsia="Times New Roman" w:hAnsi="Times New Roman" w:cs="Times New Roman"/>
          <w:b/>
          <w:bCs/>
          <w:color w:val="000000" w:themeColor="text1"/>
          <w:sz w:val="24"/>
          <w:szCs w:val="24"/>
          <w:lang w:eastAsia="tr-TR"/>
        </w:rPr>
        <w:t>-8/5/2014-28994)</w:t>
      </w:r>
      <w:r w:rsidRPr="005A5ED1">
        <w:rPr>
          <w:rFonts w:ascii="Times New Roman" w:eastAsia="Times New Roman" w:hAnsi="Times New Roman" w:cs="Times New Roman"/>
          <w:color w:val="000000" w:themeColor="text1"/>
          <w:sz w:val="24"/>
          <w:szCs w:val="24"/>
          <w:lang w:eastAsia="tr-TR"/>
        </w:rPr>
        <w:t> </w:t>
      </w:r>
      <w:r w:rsidRPr="005A5ED1">
        <w:rPr>
          <w:rFonts w:ascii="Times New Roman" w:eastAsia="Times New Roman" w:hAnsi="Times New Roman" w:cs="Times New Roman"/>
          <w:b/>
          <w:bCs/>
          <w:color w:val="000000" w:themeColor="text1"/>
          <w:sz w:val="24"/>
          <w:szCs w:val="24"/>
          <w:lang w:eastAsia="tr-TR"/>
        </w:rPr>
        <w:t>(</w:t>
      </w:r>
      <w:proofErr w:type="gramStart"/>
      <w:r w:rsidRPr="005A5ED1">
        <w:rPr>
          <w:rFonts w:ascii="Times New Roman" w:eastAsia="Times New Roman" w:hAnsi="Times New Roman" w:cs="Times New Roman"/>
          <w:b/>
          <w:bCs/>
          <w:color w:val="000000" w:themeColor="text1"/>
          <w:sz w:val="24"/>
          <w:szCs w:val="24"/>
          <w:lang w:eastAsia="tr-TR"/>
        </w:rPr>
        <w:t>Değişik:RG</w:t>
      </w:r>
      <w:proofErr w:type="gramEnd"/>
      <w:r w:rsidRPr="005A5ED1">
        <w:rPr>
          <w:rFonts w:ascii="Times New Roman" w:eastAsia="Times New Roman" w:hAnsi="Times New Roman" w:cs="Times New Roman"/>
          <w:b/>
          <w:bCs/>
          <w:color w:val="000000" w:themeColor="text1"/>
          <w:sz w:val="24"/>
          <w:szCs w:val="24"/>
          <w:lang w:eastAsia="tr-TR"/>
        </w:rPr>
        <w:t>-23/12/2016-29927)</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color w:val="000000" w:themeColor="text1"/>
          <w:sz w:val="24"/>
          <w:szCs w:val="24"/>
          <w:lang w:eastAsia="tr-TR"/>
        </w:rPr>
        <w:t>Sağlık kurum ve kuruluşları bünyesinde bulunan hasta iletişim birimleri, en geç bir ay içerisinde hasta hakları birimine dönüştürülür.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Yürürlük</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Madde 50-</w:t>
      </w:r>
      <w:r w:rsidRPr="005A5ED1">
        <w:rPr>
          <w:rFonts w:ascii="Times New Roman" w:eastAsia="Times New Roman" w:hAnsi="Times New Roman" w:cs="Times New Roman"/>
          <w:color w:val="000000" w:themeColor="text1"/>
          <w:sz w:val="24"/>
          <w:szCs w:val="24"/>
          <w:lang w:eastAsia="tr-TR"/>
        </w:rPr>
        <w:t> Bu Yönetmelik, yayımı tarihinde yürürlüğe girer.</w:t>
      </w:r>
    </w:p>
    <w:p w:rsidR="00ED3A13" w:rsidRPr="005A5ED1" w:rsidRDefault="00ED3A13" w:rsidP="00AD71E5">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pPr>
      <w:r w:rsidRPr="005A5ED1">
        <w:rPr>
          <w:rFonts w:ascii="Times New Roman" w:eastAsia="Times New Roman" w:hAnsi="Times New Roman" w:cs="Times New Roman"/>
          <w:b/>
          <w:bCs/>
          <w:color w:val="000000" w:themeColor="text1"/>
          <w:sz w:val="24"/>
          <w:szCs w:val="24"/>
          <w:lang w:eastAsia="tr-TR"/>
        </w:rPr>
        <w:t>Yürütme</w:t>
      </w:r>
    </w:p>
    <w:p w:rsidR="00F21791" w:rsidRDefault="00ED3A13" w:rsidP="00F21791">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tr-TR"/>
        </w:rPr>
        <w:sectPr w:rsidR="00F21791" w:rsidSect="00933733">
          <w:pgSz w:w="16838" w:h="11906" w:orient="landscape"/>
          <w:pgMar w:top="1417" w:right="1417" w:bottom="1417" w:left="1417" w:header="708" w:footer="708" w:gutter="0"/>
          <w:cols w:num="2" w:space="708"/>
          <w:docGrid w:linePitch="360"/>
        </w:sectPr>
      </w:pPr>
      <w:r w:rsidRPr="005A5ED1">
        <w:rPr>
          <w:rFonts w:ascii="Times New Roman" w:eastAsia="Times New Roman" w:hAnsi="Times New Roman" w:cs="Times New Roman"/>
          <w:b/>
          <w:bCs/>
          <w:color w:val="000000" w:themeColor="text1"/>
          <w:sz w:val="24"/>
          <w:szCs w:val="24"/>
          <w:lang w:eastAsia="tr-TR"/>
        </w:rPr>
        <w:t>Madde 51-</w:t>
      </w:r>
      <w:r w:rsidRPr="005A5ED1">
        <w:rPr>
          <w:rFonts w:ascii="Times New Roman" w:eastAsia="Times New Roman" w:hAnsi="Times New Roman" w:cs="Times New Roman"/>
          <w:color w:val="000000" w:themeColor="text1"/>
          <w:sz w:val="24"/>
          <w:szCs w:val="24"/>
          <w:lang w:eastAsia="tr-TR"/>
        </w:rPr>
        <w:t> Bu Yönetmelik hük</w:t>
      </w:r>
      <w:r w:rsidR="00655847">
        <w:rPr>
          <w:rFonts w:ascii="Times New Roman" w:eastAsia="Times New Roman" w:hAnsi="Times New Roman" w:cs="Times New Roman"/>
          <w:color w:val="000000" w:themeColor="text1"/>
          <w:sz w:val="24"/>
          <w:szCs w:val="24"/>
          <w:lang w:eastAsia="tr-TR"/>
        </w:rPr>
        <w:t>ümlerini Sağlık Bakanı yürütü</w:t>
      </w:r>
      <w:r w:rsidR="00F21791">
        <w:rPr>
          <w:rFonts w:ascii="Times New Roman" w:eastAsia="Times New Roman" w:hAnsi="Times New Roman" w:cs="Times New Roman"/>
          <w:color w:val="000000" w:themeColor="text1"/>
          <w:sz w:val="24"/>
          <w:szCs w:val="24"/>
          <w:lang w:eastAsia="tr-TR"/>
        </w:rPr>
        <w:t>r</w:t>
      </w:r>
    </w:p>
    <w:tbl>
      <w:tblPr>
        <w:tblStyle w:val="TabloKlavuzu"/>
        <w:tblpPr w:leftFromText="141" w:rightFromText="141" w:vertAnchor="page" w:horzAnchor="margin" w:tblpY="1704"/>
        <w:tblW w:w="5000" w:type="pct"/>
        <w:tblLook w:val="0680" w:firstRow="0" w:lastRow="0" w:firstColumn="1" w:lastColumn="0" w:noHBand="1" w:noVBand="1"/>
      </w:tblPr>
      <w:tblGrid>
        <w:gridCol w:w="3372"/>
        <w:gridCol w:w="1061"/>
        <w:gridCol w:w="1061"/>
        <w:gridCol w:w="1061"/>
        <w:gridCol w:w="1064"/>
        <w:gridCol w:w="1061"/>
        <w:gridCol w:w="1064"/>
        <w:gridCol w:w="1061"/>
        <w:gridCol w:w="1064"/>
        <w:gridCol w:w="1061"/>
        <w:gridCol w:w="1064"/>
      </w:tblGrid>
      <w:tr w:rsidR="00F21791" w:rsidTr="00264AD1">
        <w:trPr>
          <w:cantSplit/>
          <w:trHeight w:val="532"/>
        </w:trPr>
        <w:tc>
          <w:tcPr>
            <w:tcW w:w="1205" w:type="pct"/>
            <w:vMerge w:val="restart"/>
            <w:tcBorders>
              <w:top w:val="single" w:sz="4" w:space="0" w:color="auto"/>
              <w:left w:val="single" w:sz="4" w:space="0" w:color="auto"/>
              <w:right w:val="single" w:sz="4" w:space="0" w:color="auto"/>
            </w:tcBorders>
          </w:tcPr>
          <w:p w:rsidR="00F21791" w:rsidRDefault="00F21791" w:rsidP="00264AD1">
            <w:pPr>
              <w:pStyle w:val="Balk2"/>
              <w:jc w:val="both"/>
              <w:outlineLvl w:val="1"/>
              <w:rPr>
                <w:rFonts w:asciiTheme="minorHAnsi" w:hAnsiTheme="minorHAnsi"/>
                <w:color w:val="auto"/>
                <w:sz w:val="22"/>
                <w:szCs w:val="22"/>
              </w:rPr>
            </w:pPr>
            <w:r>
              <w:rPr>
                <w:rFonts w:asciiTheme="minorHAnsi" w:hAnsiTheme="minorHAnsi"/>
                <w:color w:val="auto"/>
                <w:sz w:val="22"/>
                <w:szCs w:val="22"/>
              </w:rPr>
              <w:lastRenderedPageBreak/>
              <w:t xml:space="preserve">Önerilen Sayılar </w:t>
            </w:r>
          </w:p>
        </w:tc>
        <w:tc>
          <w:tcPr>
            <w:tcW w:w="758" w:type="pct"/>
            <w:gridSpan w:val="2"/>
            <w:tcBorders>
              <w:top w:val="single" w:sz="4" w:space="0" w:color="auto"/>
              <w:left w:val="single" w:sz="4" w:space="0" w:color="auto"/>
              <w:right w:val="single" w:sz="4" w:space="0" w:color="auto"/>
            </w:tcBorders>
          </w:tcPr>
          <w:p w:rsidR="00F21791" w:rsidRDefault="00F21791" w:rsidP="00264AD1">
            <w:pPr>
              <w:jc w:val="both"/>
              <w:rPr>
                <w:rFonts w:cs="Times New Roman"/>
              </w:rPr>
            </w:pPr>
            <w:r>
              <w:rPr>
                <w:rFonts w:cs="Times New Roman"/>
              </w:rPr>
              <w:t>1.Yıl</w:t>
            </w:r>
          </w:p>
          <w:p w:rsidR="00F21791" w:rsidRDefault="00F21791" w:rsidP="00264AD1">
            <w:pPr>
              <w:jc w:val="both"/>
              <w:rPr>
                <w:rFonts w:cs="Times New Roman"/>
              </w:rPr>
            </w:pPr>
          </w:p>
        </w:tc>
        <w:tc>
          <w:tcPr>
            <w:tcW w:w="759" w:type="pct"/>
            <w:gridSpan w:val="2"/>
            <w:tcBorders>
              <w:top w:val="single" w:sz="4" w:space="0" w:color="auto"/>
              <w:left w:val="single" w:sz="4" w:space="0" w:color="auto"/>
              <w:right w:val="single" w:sz="4" w:space="0" w:color="auto"/>
            </w:tcBorders>
          </w:tcPr>
          <w:p w:rsidR="00F21791" w:rsidRDefault="00F21791" w:rsidP="00264AD1">
            <w:pPr>
              <w:jc w:val="both"/>
              <w:rPr>
                <w:rFonts w:cs="Times New Roman"/>
              </w:rPr>
            </w:pPr>
            <w:r>
              <w:rPr>
                <w:rFonts w:cs="Times New Roman"/>
              </w:rPr>
              <w:t>2.Yıl</w:t>
            </w:r>
          </w:p>
          <w:p w:rsidR="00F21791" w:rsidRDefault="00F21791" w:rsidP="00264AD1">
            <w:pPr>
              <w:jc w:val="both"/>
              <w:rPr>
                <w:rFonts w:cs="Times New Roman"/>
              </w:rPr>
            </w:pPr>
          </w:p>
        </w:tc>
        <w:tc>
          <w:tcPr>
            <w:tcW w:w="759" w:type="pct"/>
            <w:gridSpan w:val="2"/>
            <w:tcBorders>
              <w:top w:val="single" w:sz="4" w:space="0" w:color="auto"/>
              <w:left w:val="single" w:sz="4" w:space="0" w:color="auto"/>
              <w:right w:val="single" w:sz="4" w:space="0" w:color="auto"/>
            </w:tcBorders>
          </w:tcPr>
          <w:p w:rsidR="00F21791" w:rsidRDefault="00F21791" w:rsidP="00264AD1">
            <w:pPr>
              <w:jc w:val="both"/>
              <w:rPr>
                <w:rFonts w:cs="Times New Roman"/>
              </w:rPr>
            </w:pPr>
            <w:r>
              <w:rPr>
                <w:rFonts w:cs="Times New Roman"/>
              </w:rPr>
              <w:t xml:space="preserve">3.Yıl </w:t>
            </w:r>
          </w:p>
          <w:p w:rsidR="00F21791" w:rsidRDefault="00F21791" w:rsidP="00264AD1">
            <w:pPr>
              <w:jc w:val="both"/>
              <w:rPr>
                <w:rFonts w:cs="Times New Roman"/>
              </w:rPr>
            </w:pPr>
          </w:p>
        </w:tc>
        <w:tc>
          <w:tcPr>
            <w:tcW w:w="759" w:type="pct"/>
            <w:gridSpan w:val="2"/>
            <w:tcBorders>
              <w:top w:val="single" w:sz="4" w:space="0" w:color="auto"/>
              <w:left w:val="single" w:sz="4" w:space="0" w:color="auto"/>
              <w:right w:val="single" w:sz="4" w:space="0" w:color="auto"/>
            </w:tcBorders>
          </w:tcPr>
          <w:p w:rsidR="00F21791" w:rsidRDefault="00F21791" w:rsidP="00264AD1">
            <w:pPr>
              <w:jc w:val="both"/>
              <w:rPr>
                <w:rFonts w:cs="Times New Roman"/>
              </w:rPr>
            </w:pPr>
            <w:r>
              <w:rPr>
                <w:rFonts w:cs="Times New Roman"/>
              </w:rPr>
              <w:t>4.Yıl</w:t>
            </w:r>
          </w:p>
          <w:p w:rsidR="00F21791" w:rsidRDefault="00F21791" w:rsidP="00264AD1">
            <w:pPr>
              <w:jc w:val="both"/>
              <w:rPr>
                <w:rFonts w:cs="Times New Roman"/>
              </w:rPr>
            </w:pPr>
          </w:p>
        </w:tc>
        <w:tc>
          <w:tcPr>
            <w:tcW w:w="759" w:type="pct"/>
            <w:gridSpan w:val="2"/>
            <w:tcBorders>
              <w:top w:val="single" w:sz="4" w:space="0" w:color="auto"/>
              <w:left w:val="single" w:sz="4" w:space="0" w:color="auto"/>
              <w:right w:val="single" w:sz="4" w:space="0" w:color="auto"/>
            </w:tcBorders>
          </w:tcPr>
          <w:p w:rsidR="00F21791" w:rsidRDefault="00F21791" w:rsidP="00264AD1">
            <w:pPr>
              <w:jc w:val="both"/>
              <w:rPr>
                <w:rFonts w:cs="Times New Roman"/>
              </w:rPr>
            </w:pPr>
            <w:r>
              <w:rPr>
                <w:rFonts w:cs="Times New Roman"/>
              </w:rPr>
              <w:t xml:space="preserve">5.Yıl </w:t>
            </w:r>
          </w:p>
          <w:p w:rsidR="00F21791" w:rsidRDefault="00F21791" w:rsidP="00264AD1">
            <w:pPr>
              <w:jc w:val="both"/>
              <w:rPr>
                <w:rFonts w:cs="Times New Roman"/>
              </w:rPr>
            </w:pPr>
          </w:p>
        </w:tc>
      </w:tr>
      <w:tr w:rsidR="00F21791" w:rsidTr="00264AD1">
        <w:trPr>
          <w:cantSplit/>
          <w:trHeight w:val="532"/>
        </w:trPr>
        <w:tc>
          <w:tcPr>
            <w:tcW w:w="1205" w:type="pct"/>
            <w:vMerge/>
            <w:tcBorders>
              <w:left w:val="single" w:sz="4" w:space="0" w:color="auto"/>
              <w:bottom w:val="single" w:sz="4" w:space="0" w:color="auto"/>
              <w:right w:val="single" w:sz="4" w:space="0" w:color="auto"/>
            </w:tcBorders>
          </w:tcPr>
          <w:p w:rsidR="00F21791" w:rsidRDefault="00F21791" w:rsidP="00264AD1">
            <w:pPr>
              <w:pStyle w:val="Balk2"/>
              <w:jc w:val="both"/>
              <w:outlineLvl w:val="1"/>
              <w:rPr>
                <w:rFonts w:asciiTheme="minorHAnsi" w:hAnsiTheme="minorHAnsi"/>
                <w:color w:val="auto"/>
                <w:sz w:val="22"/>
                <w:szCs w:val="22"/>
              </w:rPr>
            </w:pPr>
          </w:p>
        </w:tc>
        <w:tc>
          <w:tcPr>
            <w:tcW w:w="379"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79"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79"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80"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79"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80"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79"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80"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79"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c>
          <w:tcPr>
            <w:tcW w:w="380" w:type="pct"/>
            <w:tcBorders>
              <w:left w:val="single" w:sz="4" w:space="0" w:color="auto"/>
              <w:right w:val="single" w:sz="4" w:space="0" w:color="auto"/>
            </w:tcBorders>
          </w:tcPr>
          <w:p w:rsidR="00F21791" w:rsidRDefault="00F21791" w:rsidP="00264AD1">
            <w:pPr>
              <w:jc w:val="both"/>
              <w:rPr>
                <w:rFonts w:cs="Times New Roman"/>
              </w:rPr>
            </w:pPr>
            <w:r>
              <w:rPr>
                <w:rFonts w:cs="Times New Roman"/>
              </w:rPr>
              <w:t>6ay</w:t>
            </w:r>
          </w:p>
        </w:tc>
      </w:tr>
      <w:tr w:rsidR="00F21791" w:rsidTr="00264AD1">
        <w:trPr>
          <w:cantSplit/>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pStyle w:val="Balk2"/>
              <w:jc w:val="both"/>
              <w:outlineLvl w:val="1"/>
              <w:rPr>
                <w:rFonts w:asciiTheme="minorHAnsi" w:hAnsiTheme="minorHAnsi"/>
                <w:color w:val="auto"/>
                <w:sz w:val="22"/>
                <w:szCs w:val="22"/>
              </w:rPr>
            </w:pPr>
            <w:r>
              <w:rPr>
                <w:rFonts w:asciiTheme="minorHAnsi" w:hAnsiTheme="minorHAnsi"/>
                <w:color w:val="auto"/>
                <w:sz w:val="22"/>
                <w:szCs w:val="22"/>
              </w:rPr>
              <w:t xml:space="preserve">Toplam anestezi uygulaması </w:t>
            </w:r>
          </w:p>
          <w:p w:rsidR="00F21791" w:rsidRDefault="00F21791" w:rsidP="00264AD1">
            <w:pPr>
              <w:pStyle w:val="Balk2"/>
              <w:jc w:val="both"/>
              <w:outlineLvl w:val="1"/>
              <w:rPr>
                <w:rFonts w:asciiTheme="minorHAnsi" w:hAnsiTheme="minorHAnsi"/>
                <w:color w:val="auto"/>
                <w:sz w:val="22"/>
                <w:szCs w:val="22"/>
              </w:rPr>
            </w:pPr>
            <w:r w:rsidRPr="007E433C">
              <w:rPr>
                <w:rFonts w:cs="Times New Roman"/>
                <w:color w:val="auto"/>
                <w:sz w:val="22"/>
              </w:rPr>
              <w:t>1500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Genel anestezi</w:t>
            </w:r>
          </w:p>
          <w:p w:rsidR="00F21791" w:rsidRDefault="00F21791" w:rsidP="00264AD1">
            <w:pPr>
              <w:jc w:val="both"/>
              <w:rPr>
                <w:rFonts w:cs="Times New Roman"/>
              </w:rPr>
            </w:pPr>
            <w:r>
              <w:rPr>
                <w:rFonts w:cs="Times New Roman"/>
              </w:rPr>
              <w:t xml:space="preserve"> 500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proofErr w:type="spellStart"/>
            <w:r>
              <w:rPr>
                <w:rFonts w:cs="Times New Roman"/>
              </w:rPr>
              <w:t>Geriatrik</w:t>
            </w:r>
            <w:proofErr w:type="spellEnd"/>
            <w:r>
              <w:rPr>
                <w:rFonts w:cs="Times New Roman"/>
              </w:rPr>
              <w:t xml:space="preserve"> hasta&gt;70 yaş</w:t>
            </w:r>
          </w:p>
          <w:p w:rsidR="00F21791" w:rsidRDefault="00F21791" w:rsidP="00264AD1">
            <w:pPr>
              <w:jc w:val="both"/>
              <w:rPr>
                <w:rFonts w:cs="Times New Roman"/>
              </w:rPr>
            </w:pPr>
            <w:r>
              <w:rPr>
                <w:rFonts w:cs="Times New Roman"/>
              </w:rPr>
              <w:t>30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 xml:space="preserve">Pediatrik hasta &lt; 5 yaş </w:t>
            </w:r>
          </w:p>
          <w:p w:rsidR="00F21791" w:rsidRDefault="00F21791" w:rsidP="00264AD1">
            <w:pPr>
              <w:jc w:val="both"/>
              <w:rPr>
                <w:rFonts w:cs="Times New Roman"/>
              </w:rPr>
            </w:pPr>
            <w:r>
              <w:rPr>
                <w:rFonts w:cs="Times New Roman"/>
              </w:rPr>
              <w:t>50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 xml:space="preserve">Pediatrik hasta &lt; 1 yaş </w:t>
            </w:r>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ASA IV-V hasta</w:t>
            </w:r>
          </w:p>
          <w:p w:rsidR="00F21791" w:rsidRDefault="00F21791" w:rsidP="00264AD1">
            <w:pPr>
              <w:jc w:val="both"/>
              <w:rPr>
                <w:rFonts w:cs="Times New Roman"/>
              </w:rPr>
            </w:pPr>
            <w:r>
              <w:rPr>
                <w:rFonts w:cs="Times New Roman"/>
              </w:rPr>
              <w:t>20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proofErr w:type="spellStart"/>
            <w:r>
              <w:rPr>
                <w:rFonts w:cs="Times New Roman"/>
              </w:rPr>
              <w:t>Obstekrik</w:t>
            </w:r>
            <w:proofErr w:type="spellEnd"/>
            <w:r>
              <w:rPr>
                <w:rFonts w:cs="Times New Roman"/>
              </w:rPr>
              <w:t xml:space="preserve"> ve Jinekoloji için Anestezi</w:t>
            </w:r>
          </w:p>
          <w:p w:rsidR="00F21791" w:rsidRDefault="00F21791" w:rsidP="00264AD1">
            <w:pPr>
              <w:jc w:val="both"/>
              <w:rPr>
                <w:rFonts w:cs="Times New Roman"/>
              </w:rPr>
            </w:pPr>
            <w:r>
              <w:rPr>
                <w:rFonts w:cs="Times New Roman"/>
              </w:rPr>
              <w:t>20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Kalp-Damar Cerrahisi için Anestezi</w:t>
            </w:r>
          </w:p>
          <w:p w:rsidR="00F21791" w:rsidRDefault="00F21791" w:rsidP="00264AD1">
            <w:pPr>
              <w:jc w:val="both"/>
              <w:rPr>
                <w:rFonts w:cs="Times New Roman"/>
              </w:rPr>
            </w:pPr>
            <w:r>
              <w:rPr>
                <w:rFonts w:cs="Times New Roman"/>
              </w:rPr>
              <w:t>25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proofErr w:type="spellStart"/>
            <w:r>
              <w:rPr>
                <w:rFonts w:cs="Times New Roman"/>
              </w:rPr>
              <w:lastRenderedPageBreak/>
              <w:t>Torasik</w:t>
            </w:r>
            <w:proofErr w:type="spellEnd"/>
            <w:r>
              <w:rPr>
                <w:rFonts w:cs="Times New Roman"/>
              </w:rPr>
              <w:t xml:space="preserve"> Cerrahi için Anestezi</w:t>
            </w:r>
          </w:p>
          <w:p w:rsidR="00F21791" w:rsidRDefault="00F21791" w:rsidP="00264AD1">
            <w:pPr>
              <w:jc w:val="both"/>
              <w:rPr>
                <w:rFonts w:cs="Times New Roman"/>
              </w:rPr>
            </w:pPr>
            <w:r>
              <w:rPr>
                <w:rFonts w:cs="Times New Roman"/>
              </w:rPr>
              <w:t>15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Beyin ve Sinir Cerrahisi için Anestezi</w:t>
            </w:r>
          </w:p>
          <w:p w:rsidR="00F21791" w:rsidRDefault="00F21791" w:rsidP="00264AD1">
            <w:pPr>
              <w:jc w:val="both"/>
              <w:rPr>
                <w:rFonts w:cs="Times New Roman"/>
              </w:rPr>
            </w:pPr>
            <w:r>
              <w:rPr>
                <w:rFonts w:cs="Times New Roman"/>
              </w:rPr>
              <w:t>25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Ürolojik girişimler için Anestezi</w:t>
            </w:r>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KBB/</w:t>
            </w:r>
            <w:proofErr w:type="spellStart"/>
            <w:r>
              <w:rPr>
                <w:rFonts w:cs="Times New Roman"/>
              </w:rPr>
              <w:t>Plati</w:t>
            </w:r>
            <w:proofErr w:type="spellEnd"/>
            <w:r>
              <w:rPr>
                <w:rFonts w:cs="Times New Roman"/>
              </w:rPr>
              <w:t xml:space="preserve"> Cerrahi için Anestezi</w:t>
            </w:r>
          </w:p>
          <w:p w:rsidR="00F21791" w:rsidRDefault="00F21791" w:rsidP="00264AD1">
            <w:pPr>
              <w:jc w:val="both"/>
              <w:rPr>
                <w:rFonts w:cs="Times New Roman"/>
              </w:rPr>
            </w:pPr>
            <w:r>
              <w:rPr>
                <w:rFonts w:cs="Times New Roman"/>
              </w:rPr>
              <w:t>30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proofErr w:type="spellStart"/>
            <w:r>
              <w:rPr>
                <w:rFonts w:cs="Times New Roman"/>
              </w:rPr>
              <w:t>Oftalmik</w:t>
            </w:r>
            <w:proofErr w:type="spellEnd"/>
            <w:r>
              <w:rPr>
                <w:rFonts w:cs="Times New Roman"/>
              </w:rPr>
              <w:t xml:space="preserve"> Cerrahi için Anestezi</w:t>
            </w:r>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proofErr w:type="spellStart"/>
            <w:r>
              <w:rPr>
                <w:rFonts w:cs="Times New Roman"/>
              </w:rPr>
              <w:t>Laringeal</w:t>
            </w:r>
            <w:proofErr w:type="spellEnd"/>
            <w:r>
              <w:rPr>
                <w:rFonts w:cs="Times New Roman"/>
              </w:rPr>
              <w:t xml:space="preserve"> Maske</w:t>
            </w:r>
          </w:p>
          <w:p w:rsidR="00F21791" w:rsidRDefault="00F21791" w:rsidP="00264AD1">
            <w:pPr>
              <w:jc w:val="both"/>
              <w:rPr>
                <w:rFonts w:cs="Times New Roman"/>
              </w:rPr>
            </w:pPr>
            <w:r>
              <w:rPr>
                <w:rFonts w:cs="Times New Roman"/>
              </w:rPr>
              <w:t>50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hideMark/>
          </w:tcPr>
          <w:p w:rsidR="00F21791" w:rsidRDefault="00F21791" w:rsidP="00264AD1">
            <w:pPr>
              <w:jc w:val="both"/>
              <w:rPr>
                <w:rFonts w:cs="Times New Roman"/>
              </w:rPr>
            </w:pPr>
            <w:r>
              <w:rPr>
                <w:rFonts w:cs="Times New Roman"/>
              </w:rPr>
              <w:t xml:space="preserve">Nazal </w:t>
            </w:r>
            <w:proofErr w:type="spellStart"/>
            <w:r>
              <w:rPr>
                <w:rFonts w:cs="Times New Roman"/>
              </w:rPr>
              <w:t>Entübasyon</w:t>
            </w:r>
            <w:proofErr w:type="spellEnd"/>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proofErr w:type="spellStart"/>
            <w:r>
              <w:rPr>
                <w:rFonts w:cs="Times New Roman"/>
              </w:rPr>
              <w:t>Yenidoğan</w:t>
            </w:r>
            <w:proofErr w:type="spellEnd"/>
            <w:r>
              <w:rPr>
                <w:rFonts w:cs="Times New Roman"/>
              </w:rPr>
              <w:t xml:space="preserve"> </w:t>
            </w:r>
            <w:proofErr w:type="spellStart"/>
            <w:r>
              <w:rPr>
                <w:rFonts w:cs="Times New Roman"/>
              </w:rPr>
              <w:t>Entübasyonu</w:t>
            </w:r>
            <w:proofErr w:type="spellEnd"/>
          </w:p>
          <w:p w:rsidR="00F21791" w:rsidRDefault="00F21791" w:rsidP="00264AD1">
            <w:pPr>
              <w:jc w:val="both"/>
              <w:rPr>
                <w:rFonts w:cs="Times New Roman"/>
              </w:rPr>
            </w:pPr>
            <w:r>
              <w:rPr>
                <w:rFonts w:cs="Times New Roman"/>
              </w:rPr>
              <w:t>20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Santral </w:t>
            </w:r>
            <w:proofErr w:type="spellStart"/>
            <w:r>
              <w:rPr>
                <w:rFonts w:cs="Times New Roman"/>
              </w:rPr>
              <w:t>Ven</w:t>
            </w:r>
            <w:proofErr w:type="spellEnd"/>
            <w:r>
              <w:rPr>
                <w:rFonts w:cs="Times New Roman"/>
              </w:rPr>
              <w:t xml:space="preserve"> </w:t>
            </w:r>
            <w:proofErr w:type="spellStart"/>
            <w:r>
              <w:rPr>
                <w:rFonts w:cs="Times New Roman"/>
              </w:rPr>
              <w:t>Kateterizasyonu</w:t>
            </w:r>
            <w:proofErr w:type="spellEnd"/>
          </w:p>
          <w:p w:rsidR="00F21791" w:rsidRDefault="00F21791" w:rsidP="00264AD1">
            <w:pPr>
              <w:jc w:val="both"/>
              <w:rPr>
                <w:rFonts w:cs="Times New Roman"/>
              </w:rPr>
            </w:pPr>
            <w:r>
              <w:rPr>
                <w:rFonts w:cs="Times New Roman"/>
              </w:rPr>
              <w:t>25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Arter </w:t>
            </w:r>
            <w:proofErr w:type="spellStart"/>
            <w:r>
              <w:rPr>
                <w:rFonts w:cs="Times New Roman"/>
              </w:rPr>
              <w:t>Kanülasyonu</w:t>
            </w:r>
            <w:proofErr w:type="spellEnd"/>
          </w:p>
          <w:p w:rsidR="00F21791" w:rsidRDefault="00F21791" w:rsidP="00264AD1">
            <w:pPr>
              <w:jc w:val="both"/>
              <w:rPr>
                <w:rFonts w:cs="Times New Roman"/>
              </w:rPr>
            </w:pPr>
            <w:r>
              <w:rPr>
                <w:rFonts w:cs="Times New Roman"/>
              </w:rPr>
              <w:t>25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proofErr w:type="spellStart"/>
            <w:r>
              <w:rPr>
                <w:rFonts w:cs="Times New Roman"/>
              </w:rPr>
              <w:lastRenderedPageBreak/>
              <w:t>Pulmoner</w:t>
            </w:r>
            <w:proofErr w:type="spellEnd"/>
            <w:r>
              <w:rPr>
                <w:rFonts w:cs="Times New Roman"/>
              </w:rPr>
              <w:t xml:space="preserve"> Arter </w:t>
            </w:r>
            <w:proofErr w:type="spellStart"/>
            <w:r>
              <w:rPr>
                <w:rFonts w:cs="Times New Roman"/>
              </w:rPr>
              <w:t>Kateterizasyonu</w:t>
            </w:r>
            <w:proofErr w:type="spellEnd"/>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proofErr w:type="spellStart"/>
            <w:r>
              <w:rPr>
                <w:rFonts w:cs="Times New Roman"/>
              </w:rPr>
              <w:t>Spinal</w:t>
            </w:r>
            <w:proofErr w:type="spellEnd"/>
            <w:r>
              <w:rPr>
                <w:rFonts w:cs="Times New Roman"/>
              </w:rPr>
              <w:t xml:space="preserve"> blok</w:t>
            </w:r>
          </w:p>
          <w:p w:rsidR="00F21791" w:rsidRDefault="00F21791" w:rsidP="00264AD1">
            <w:pPr>
              <w:jc w:val="both"/>
              <w:rPr>
                <w:rFonts w:cs="Times New Roman"/>
              </w:rPr>
            </w:pPr>
            <w:r>
              <w:rPr>
                <w:rFonts w:cs="Times New Roman"/>
              </w:rPr>
              <w:t>50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proofErr w:type="spellStart"/>
            <w:r>
              <w:rPr>
                <w:rFonts w:cs="Times New Roman"/>
              </w:rPr>
              <w:t>Epidural</w:t>
            </w:r>
            <w:proofErr w:type="spellEnd"/>
            <w:r>
              <w:rPr>
                <w:rFonts w:cs="Times New Roman"/>
              </w:rPr>
              <w:t xml:space="preserve"> blok</w:t>
            </w:r>
          </w:p>
          <w:p w:rsidR="00F21791" w:rsidRDefault="00F21791" w:rsidP="00264AD1">
            <w:pPr>
              <w:jc w:val="both"/>
              <w:rPr>
                <w:rFonts w:cs="Times New Roman"/>
              </w:rPr>
            </w:pPr>
            <w:r>
              <w:rPr>
                <w:rFonts w:cs="Times New Roman"/>
              </w:rPr>
              <w:t>50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Kombine </w:t>
            </w:r>
            <w:proofErr w:type="spellStart"/>
            <w:r>
              <w:rPr>
                <w:rFonts w:cs="Times New Roman"/>
              </w:rPr>
              <w:t>Spinal</w:t>
            </w:r>
            <w:proofErr w:type="spellEnd"/>
            <w:r>
              <w:rPr>
                <w:rFonts w:cs="Times New Roman"/>
              </w:rPr>
              <w:t xml:space="preserve"> </w:t>
            </w:r>
            <w:proofErr w:type="spellStart"/>
            <w:r>
              <w:rPr>
                <w:rFonts w:cs="Times New Roman"/>
              </w:rPr>
              <w:t>Epidural</w:t>
            </w:r>
            <w:proofErr w:type="spellEnd"/>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Doğum </w:t>
            </w:r>
            <w:proofErr w:type="spellStart"/>
            <w:r>
              <w:rPr>
                <w:rFonts w:cs="Times New Roman"/>
              </w:rPr>
              <w:t>anajezisi</w:t>
            </w:r>
            <w:proofErr w:type="spellEnd"/>
          </w:p>
          <w:p w:rsidR="00F21791" w:rsidRDefault="00F21791" w:rsidP="00264AD1">
            <w:pPr>
              <w:jc w:val="both"/>
              <w:rPr>
                <w:rFonts w:cs="Times New Roman"/>
              </w:rPr>
            </w:pPr>
            <w:r>
              <w:rPr>
                <w:rFonts w:cs="Times New Roman"/>
              </w:rPr>
              <w:t>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Üst </w:t>
            </w:r>
            <w:proofErr w:type="spellStart"/>
            <w:r>
              <w:rPr>
                <w:rFonts w:cs="Times New Roman"/>
              </w:rPr>
              <w:t>ekstremite</w:t>
            </w:r>
            <w:proofErr w:type="spellEnd"/>
            <w:r>
              <w:rPr>
                <w:rFonts w:cs="Times New Roman"/>
              </w:rPr>
              <w:t xml:space="preserve"> sinir bloğu</w:t>
            </w:r>
          </w:p>
          <w:p w:rsidR="00F21791" w:rsidRDefault="00F21791" w:rsidP="00264AD1">
            <w:pPr>
              <w:jc w:val="both"/>
              <w:rPr>
                <w:rFonts w:cs="Times New Roman"/>
              </w:rPr>
            </w:pPr>
            <w:r>
              <w:rPr>
                <w:rFonts w:cs="Times New Roman"/>
              </w:rPr>
              <w:t>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Alt </w:t>
            </w:r>
            <w:proofErr w:type="spellStart"/>
            <w:r>
              <w:rPr>
                <w:rFonts w:cs="Times New Roman"/>
              </w:rPr>
              <w:t>ekstremite</w:t>
            </w:r>
            <w:proofErr w:type="spellEnd"/>
            <w:r>
              <w:rPr>
                <w:rFonts w:cs="Times New Roman"/>
              </w:rPr>
              <w:t xml:space="preserve"> sinir bloğu</w:t>
            </w:r>
          </w:p>
          <w:p w:rsidR="00F21791" w:rsidRDefault="00F21791" w:rsidP="00264AD1">
            <w:pPr>
              <w:jc w:val="both"/>
              <w:rPr>
                <w:rFonts w:cs="Times New Roman"/>
              </w:rPr>
            </w:pPr>
            <w:r>
              <w:rPr>
                <w:rFonts w:cs="Times New Roman"/>
              </w:rPr>
              <w:t>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proofErr w:type="spellStart"/>
            <w:r>
              <w:rPr>
                <w:rFonts w:cs="Times New Roman"/>
              </w:rPr>
              <w:t>Rejyonel</w:t>
            </w:r>
            <w:proofErr w:type="spellEnd"/>
            <w:r>
              <w:rPr>
                <w:rFonts w:cs="Times New Roman"/>
              </w:rPr>
              <w:t xml:space="preserve"> </w:t>
            </w:r>
            <w:proofErr w:type="spellStart"/>
            <w:r>
              <w:rPr>
                <w:rFonts w:cs="Times New Roman"/>
              </w:rPr>
              <w:t>intravenöz</w:t>
            </w:r>
            <w:proofErr w:type="spellEnd"/>
            <w:r>
              <w:rPr>
                <w:rFonts w:cs="Times New Roman"/>
              </w:rPr>
              <w:t xml:space="preserve"> anestezi (RIVA)</w:t>
            </w:r>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proofErr w:type="spellStart"/>
            <w:r>
              <w:rPr>
                <w:rFonts w:cs="Times New Roman"/>
              </w:rPr>
              <w:t>Kardiopulmoner</w:t>
            </w:r>
            <w:proofErr w:type="spellEnd"/>
            <w:r>
              <w:rPr>
                <w:rFonts w:cs="Times New Roman"/>
              </w:rPr>
              <w:t xml:space="preserve"> </w:t>
            </w:r>
            <w:proofErr w:type="spellStart"/>
            <w:r>
              <w:rPr>
                <w:rFonts w:cs="Times New Roman"/>
              </w:rPr>
              <w:t>resültasyon</w:t>
            </w:r>
            <w:proofErr w:type="spellEnd"/>
          </w:p>
          <w:p w:rsidR="00F21791" w:rsidRDefault="00F21791" w:rsidP="00264AD1">
            <w:pPr>
              <w:jc w:val="both"/>
              <w:rPr>
                <w:rFonts w:cs="Times New Roman"/>
              </w:rPr>
            </w:pPr>
            <w:r>
              <w:rPr>
                <w:rFonts w:cs="Times New Roman"/>
              </w:rPr>
              <w:t>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Ameliyathane dışı anestezi</w:t>
            </w:r>
          </w:p>
          <w:p w:rsidR="00F21791" w:rsidRDefault="00F21791" w:rsidP="00264AD1">
            <w:pPr>
              <w:jc w:val="both"/>
              <w:rPr>
                <w:rFonts w:cs="Times New Roman"/>
              </w:rPr>
            </w:pPr>
            <w:r>
              <w:rPr>
                <w:rFonts w:cs="Times New Roman"/>
              </w:rPr>
              <w:t>10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lastRenderedPageBreak/>
              <w:t>Hasta kontrollü analjezi (HKA) hazırlık ve izleme</w:t>
            </w:r>
          </w:p>
          <w:p w:rsidR="00F21791" w:rsidRDefault="00F21791" w:rsidP="00264AD1">
            <w:pPr>
              <w:jc w:val="both"/>
              <w:rPr>
                <w:rFonts w:cs="Times New Roman"/>
              </w:rPr>
            </w:pPr>
            <w:r>
              <w:rPr>
                <w:rFonts w:cs="Times New Roman"/>
              </w:rPr>
              <w:t>25</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Yoğun Bakım (en az 1yıl/hasta)</w:t>
            </w:r>
          </w:p>
          <w:p w:rsidR="00F21791" w:rsidRDefault="00F21791" w:rsidP="00264AD1">
            <w:pPr>
              <w:jc w:val="both"/>
              <w:rPr>
                <w:rFonts w:cs="Times New Roman"/>
              </w:rPr>
            </w:pPr>
            <w:r>
              <w:rPr>
                <w:rFonts w:cs="Times New Roman"/>
              </w:rPr>
              <w:t>50</w:t>
            </w: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right w:val="single" w:sz="4" w:space="0" w:color="auto"/>
            </w:tcBorders>
          </w:tcPr>
          <w:p w:rsidR="00F21791" w:rsidRDefault="00F21791" w:rsidP="00264AD1">
            <w:pPr>
              <w:jc w:val="both"/>
              <w:rPr>
                <w:rFonts w:cs="Times New Roman"/>
              </w:rPr>
            </w:pPr>
          </w:p>
        </w:tc>
      </w:tr>
      <w:tr w:rsidR="00F21791" w:rsidTr="00264AD1">
        <w:trPr>
          <w:trHeight w:val="851"/>
        </w:trPr>
        <w:tc>
          <w:tcPr>
            <w:tcW w:w="1205" w:type="pct"/>
            <w:tcBorders>
              <w:top w:val="single" w:sz="4" w:space="0" w:color="auto"/>
              <w:left w:val="single" w:sz="4" w:space="0" w:color="auto"/>
              <w:bottom w:val="single" w:sz="4" w:space="0" w:color="auto"/>
              <w:right w:val="single" w:sz="4" w:space="0" w:color="auto"/>
            </w:tcBorders>
          </w:tcPr>
          <w:p w:rsidR="00F21791" w:rsidRDefault="00F21791" w:rsidP="00264AD1">
            <w:pPr>
              <w:jc w:val="both"/>
              <w:rPr>
                <w:rFonts w:cs="Times New Roman"/>
              </w:rPr>
            </w:pPr>
            <w:r>
              <w:rPr>
                <w:rFonts w:cs="Times New Roman"/>
              </w:rPr>
              <w:t xml:space="preserve">Pediatrik </w:t>
            </w:r>
            <w:proofErr w:type="spellStart"/>
            <w:r>
              <w:rPr>
                <w:rFonts w:cs="Times New Roman"/>
              </w:rPr>
              <w:t>Kaudal</w:t>
            </w:r>
            <w:proofErr w:type="spellEnd"/>
            <w:r>
              <w:rPr>
                <w:rFonts w:cs="Times New Roman"/>
              </w:rPr>
              <w:t xml:space="preserve"> Blok</w:t>
            </w:r>
          </w:p>
          <w:p w:rsidR="00F21791" w:rsidRDefault="00F21791" w:rsidP="00264AD1">
            <w:pPr>
              <w:jc w:val="both"/>
              <w:rPr>
                <w:rFonts w:cs="Times New Roman"/>
              </w:rPr>
            </w:pPr>
            <w:r>
              <w:rPr>
                <w:rFonts w:cs="Times New Roman"/>
              </w:rPr>
              <w:t>10</w:t>
            </w:r>
          </w:p>
        </w:tc>
        <w:tc>
          <w:tcPr>
            <w:tcW w:w="379"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79"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c>
          <w:tcPr>
            <w:tcW w:w="380" w:type="pct"/>
            <w:tcBorders>
              <w:left w:val="single" w:sz="4" w:space="0" w:color="auto"/>
              <w:bottom w:val="single" w:sz="4" w:space="0" w:color="auto"/>
              <w:right w:val="single" w:sz="4" w:space="0" w:color="auto"/>
            </w:tcBorders>
          </w:tcPr>
          <w:p w:rsidR="00F21791" w:rsidRDefault="00F21791" w:rsidP="00264AD1">
            <w:pPr>
              <w:jc w:val="both"/>
              <w:rPr>
                <w:rFonts w:cs="Times New Roman"/>
              </w:rPr>
            </w:pPr>
          </w:p>
        </w:tc>
      </w:tr>
    </w:tbl>
    <w:p w:rsidR="00F21791" w:rsidRDefault="00F21791" w:rsidP="00F21791">
      <w:pPr>
        <w:rPr>
          <w:rFonts w:ascii="Times New Roman" w:hAnsi="Times New Roman" w:cs="Times New Roman"/>
          <w:sz w:val="24"/>
          <w:szCs w:val="24"/>
        </w:rPr>
        <w:sectPr w:rsidR="00F21791" w:rsidSect="00F21791">
          <w:pgSz w:w="16838" w:h="11906" w:orient="landscape"/>
          <w:pgMar w:top="1417" w:right="1417" w:bottom="1417" w:left="1417" w:header="708" w:footer="708" w:gutter="0"/>
          <w:cols w:space="708"/>
          <w:docGrid w:linePitch="360"/>
        </w:sectPr>
      </w:pPr>
    </w:p>
    <w:p w:rsidR="00ED3A13" w:rsidRPr="005F2986" w:rsidRDefault="00ED3A13" w:rsidP="00F21791">
      <w:pPr>
        <w:rPr>
          <w:rFonts w:ascii="Times New Roman" w:hAnsi="Times New Roman" w:cs="Times New Roman"/>
          <w:sz w:val="24"/>
          <w:szCs w:val="24"/>
        </w:rPr>
      </w:pPr>
    </w:p>
    <w:sectPr w:rsidR="00ED3A13" w:rsidRPr="005F2986" w:rsidSect="00933733">
      <w:pgSz w:w="16838" w:h="11906" w:orient="landscape"/>
      <w:pgMar w:top="1417" w:right="1417" w:bottom="1417"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0FC" w:rsidRDefault="001D40FC" w:rsidP="007D28A6">
      <w:pPr>
        <w:spacing w:after="0" w:line="240" w:lineRule="auto"/>
      </w:pPr>
      <w:r>
        <w:separator/>
      </w:r>
    </w:p>
  </w:endnote>
  <w:endnote w:type="continuationSeparator" w:id="0">
    <w:p w:rsidR="001D40FC" w:rsidRDefault="001D40FC" w:rsidP="007D2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985" w:rsidRDefault="00DD2985">
    <w:pPr>
      <w:pStyle w:val="AltBilgi"/>
      <w:jc w:val="center"/>
    </w:pPr>
  </w:p>
  <w:p w:rsidR="00DD2985" w:rsidRDefault="00DD298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0FC" w:rsidRDefault="001D40FC" w:rsidP="007D28A6">
      <w:pPr>
        <w:spacing w:after="0" w:line="240" w:lineRule="auto"/>
      </w:pPr>
      <w:r>
        <w:separator/>
      </w:r>
    </w:p>
  </w:footnote>
  <w:footnote w:type="continuationSeparator" w:id="0">
    <w:p w:rsidR="001D40FC" w:rsidRDefault="001D40FC" w:rsidP="007D2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C46"/>
    <w:multiLevelType w:val="hybridMultilevel"/>
    <w:tmpl w:val="C12AEFD6"/>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 w15:restartNumberingAfterBreak="0">
    <w:nsid w:val="068711FF"/>
    <w:multiLevelType w:val="hybridMultilevel"/>
    <w:tmpl w:val="08C82CEC"/>
    <w:lvl w:ilvl="0" w:tplc="041F0001">
      <w:start w:val="1"/>
      <w:numFmt w:val="bullet"/>
      <w:lvlText w:val=""/>
      <w:lvlJc w:val="left"/>
      <w:pPr>
        <w:ind w:left="1110" w:hanging="360"/>
      </w:pPr>
      <w:rPr>
        <w:rFonts w:ascii="Symbol" w:hAnsi="Symbol" w:hint="default"/>
      </w:rPr>
    </w:lvl>
    <w:lvl w:ilvl="1" w:tplc="041F0003" w:tentative="1">
      <w:start w:val="1"/>
      <w:numFmt w:val="bullet"/>
      <w:lvlText w:val="o"/>
      <w:lvlJc w:val="left"/>
      <w:pPr>
        <w:ind w:left="1830" w:hanging="360"/>
      </w:pPr>
      <w:rPr>
        <w:rFonts w:ascii="Courier New" w:hAnsi="Courier New" w:cs="Courier New" w:hint="default"/>
      </w:rPr>
    </w:lvl>
    <w:lvl w:ilvl="2" w:tplc="041F0005" w:tentative="1">
      <w:start w:val="1"/>
      <w:numFmt w:val="bullet"/>
      <w:lvlText w:val=""/>
      <w:lvlJc w:val="left"/>
      <w:pPr>
        <w:ind w:left="2550" w:hanging="360"/>
      </w:pPr>
      <w:rPr>
        <w:rFonts w:ascii="Wingdings" w:hAnsi="Wingdings" w:hint="default"/>
      </w:rPr>
    </w:lvl>
    <w:lvl w:ilvl="3" w:tplc="041F0001" w:tentative="1">
      <w:start w:val="1"/>
      <w:numFmt w:val="bullet"/>
      <w:lvlText w:val=""/>
      <w:lvlJc w:val="left"/>
      <w:pPr>
        <w:ind w:left="3270" w:hanging="360"/>
      </w:pPr>
      <w:rPr>
        <w:rFonts w:ascii="Symbol" w:hAnsi="Symbol" w:hint="default"/>
      </w:rPr>
    </w:lvl>
    <w:lvl w:ilvl="4" w:tplc="041F0003" w:tentative="1">
      <w:start w:val="1"/>
      <w:numFmt w:val="bullet"/>
      <w:lvlText w:val="o"/>
      <w:lvlJc w:val="left"/>
      <w:pPr>
        <w:ind w:left="3990" w:hanging="360"/>
      </w:pPr>
      <w:rPr>
        <w:rFonts w:ascii="Courier New" w:hAnsi="Courier New" w:cs="Courier New" w:hint="default"/>
      </w:rPr>
    </w:lvl>
    <w:lvl w:ilvl="5" w:tplc="041F0005" w:tentative="1">
      <w:start w:val="1"/>
      <w:numFmt w:val="bullet"/>
      <w:lvlText w:val=""/>
      <w:lvlJc w:val="left"/>
      <w:pPr>
        <w:ind w:left="4710" w:hanging="360"/>
      </w:pPr>
      <w:rPr>
        <w:rFonts w:ascii="Wingdings" w:hAnsi="Wingdings" w:hint="default"/>
      </w:rPr>
    </w:lvl>
    <w:lvl w:ilvl="6" w:tplc="041F0001" w:tentative="1">
      <w:start w:val="1"/>
      <w:numFmt w:val="bullet"/>
      <w:lvlText w:val=""/>
      <w:lvlJc w:val="left"/>
      <w:pPr>
        <w:ind w:left="5430" w:hanging="360"/>
      </w:pPr>
      <w:rPr>
        <w:rFonts w:ascii="Symbol" w:hAnsi="Symbol" w:hint="default"/>
      </w:rPr>
    </w:lvl>
    <w:lvl w:ilvl="7" w:tplc="041F0003" w:tentative="1">
      <w:start w:val="1"/>
      <w:numFmt w:val="bullet"/>
      <w:lvlText w:val="o"/>
      <w:lvlJc w:val="left"/>
      <w:pPr>
        <w:ind w:left="6150" w:hanging="360"/>
      </w:pPr>
      <w:rPr>
        <w:rFonts w:ascii="Courier New" w:hAnsi="Courier New" w:cs="Courier New" w:hint="default"/>
      </w:rPr>
    </w:lvl>
    <w:lvl w:ilvl="8" w:tplc="041F0005" w:tentative="1">
      <w:start w:val="1"/>
      <w:numFmt w:val="bullet"/>
      <w:lvlText w:val=""/>
      <w:lvlJc w:val="left"/>
      <w:pPr>
        <w:ind w:left="6870" w:hanging="360"/>
      </w:pPr>
      <w:rPr>
        <w:rFonts w:ascii="Wingdings" w:hAnsi="Wingdings" w:hint="default"/>
      </w:rPr>
    </w:lvl>
  </w:abstractNum>
  <w:abstractNum w:abstractNumId="2" w15:restartNumberingAfterBreak="0">
    <w:nsid w:val="0AF639C1"/>
    <w:multiLevelType w:val="hybridMultilevel"/>
    <w:tmpl w:val="4C3E6D16"/>
    <w:lvl w:ilvl="0" w:tplc="21DEAF02">
      <w:start w:val="1"/>
      <w:numFmt w:val="decimal"/>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B06ED9"/>
    <w:multiLevelType w:val="hybridMultilevel"/>
    <w:tmpl w:val="B2BE9BA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0485C10"/>
    <w:multiLevelType w:val="multilevel"/>
    <w:tmpl w:val="3776F2A8"/>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16BF4823"/>
    <w:multiLevelType w:val="hybridMultilevel"/>
    <w:tmpl w:val="E6202066"/>
    <w:lvl w:ilvl="0" w:tplc="041F0001">
      <w:start w:val="1"/>
      <w:numFmt w:val="bullet"/>
      <w:lvlText w:val=""/>
      <w:lvlJc w:val="left"/>
      <w:pPr>
        <w:ind w:left="787" w:hanging="360"/>
      </w:pPr>
      <w:rPr>
        <w:rFonts w:ascii="Symbol" w:hAnsi="Symbol" w:hint="default"/>
      </w:rPr>
    </w:lvl>
    <w:lvl w:ilvl="1" w:tplc="041F0003" w:tentative="1">
      <w:start w:val="1"/>
      <w:numFmt w:val="bullet"/>
      <w:lvlText w:val="o"/>
      <w:lvlJc w:val="left"/>
      <w:pPr>
        <w:ind w:left="1507" w:hanging="360"/>
      </w:pPr>
      <w:rPr>
        <w:rFonts w:ascii="Courier New" w:hAnsi="Courier New" w:cs="Courier New" w:hint="default"/>
      </w:rPr>
    </w:lvl>
    <w:lvl w:ilvl="2" w:tplc="041F0005" w:tentative="1">
      <w:start w:val="1"/>
      <w:numFmt w:val="bullet"/>
      <w:lvlText w:val=""/>
      <w:lvlJc w:val="left"/>
      <w:pPr>
        <w:ind w:left="2227" w:hanging="360"/>
      </w:pPr>
      <w:rPr>
        <w:rFonts w:ascii="Wingdings" w:hAnsi="Wingdings" w:hint="default"/>
      </w:rPr>
    </w:lvl>
    <w:lvl w:ilvl="3" w:tplc="041F0001" w:tentative="1">
      <w:start w:val="1"/>
      <w:numFmt w:val="bullet"/>
      <w:lvlText w:val=""/>
      <w:lvlJc w:val="left"/>
      <w:pPr>
        <w:ind w:left="2947" w:hanging="360"/>
      </w:pPr>
      <w:rPr>
        <w:rFonts w:ascii="Symbol" w:hAnsi="Symbol" w:hint="default"/>
      </w:rPr>
    </w:lvl>
    <w:lvl w:ilvl="4" w:tplc="041F0003" w:tentative="1">
      <w:start w:val="1"/>
      <w:numFmt w:val="bullet"/>
      <w:lvlText w:val="o"/>
      <w:lvlJc w:val="left"/>
      <w:pPr>
        <w:ind w:left="3667" w:hanging="360"/>
      </w:pPr>
      <w:rPr>
        <w:rFonts w:ascii="Courier New" w:hAnsi="Courier New" w:cs="Courier New" w:hint="default"/>
      </w:rPr>
    </w:lvl>
    <w:lvl w:ilvl="5" w:tplc="041F0005" w:tentative="1">
      <w:start w:val="1"/>
      <w:numFmt w:val="bullet"/>
      <w:lvlText w:val=""/>
      <w:lvlJc w:val="left"/>
      <w:pPr>
        <w:ind w:left="4387" w:hanging="360"/>
      </w:pPr>
      <w:rPr>
        <w:rFonts w:ascii="Wingdings" w:hAnsi="Wingdings" w:hint="default"/>
      </w:rPr>
    </w:lvl>
    <w:lvl w:ilvl="6" w:tplc="041F0001" w:tentative="1">
      <w:start w:val="1"/>
      <w:numFmt w:val="bullet"/>
      <w:lvlText w:val=""/>
      <w:lvlJc w:val="left"/>
      <w:pPr>
        <w:ind w:left="5107" w:hanging="360"/>
      </w:pPr>
      <w:rPr>
        <w:rFonts w:ascii="Symbol" w:hAnsi="Symbol" w:hint="default"/>
      </w:rPr>
    </w:lvl>
    <w:lvl w:ilvl="7" w:tplc="041F0003" w:tentative="1">
      <w:start w:val="1"/>
      <w:numFmt w:val="bullet"/>
      <w:lvlText w:val="o"/>
      <w:lvlJc w:val="left"/>
      <w:pPr>
        <w:ind w:left="5827" w:hanging="360"/>
      </w:pPr>
      <w:rPr>
        <w:rFonts w:ascii="Courier New" w:hAnsi="Courier New" w:cs="Courier New" w:hint="default"/>
      </w:rPr>
    </w:lvl>
    <w:lvl w:ilvl="8" w:tplc="041F0005" w:tentative="1">
      <w:start w:val="1"/>
      <w:numFmt w:val="bullet"/>
      <w:lvlText w:val=""/>
      <w:lvlJc w:val="left"/>
      <w:pPr>
        <w:ind w:left="6547" w:hanging="360"/>
      </w:pPr>
      <w:rPr>
        <w:rFonts w:ascii="Wingdings" w:hAnsi="Wingdings" w:hint="default"/>
      </w:rPr>
    </w:lvl>
  </w:abstractNum>
  <w:abstractNum w:abstractNumId="6" w15:restartNumberingAfterBreak="0">
    <w:nsid w:val="16DA5C99"/>
    <w:multiLevelType w:val="hybridMultilevel"/>
    <w:tmpl w:val="5C3E2024"/>
    <w:lvl w:ilvl="0" w:tplc="C7A221D0">
      <w:start w:val="1"/>
      <w:numFmt w:val="decimal"/>
      <w:lvlText w:val="%1."/>
      <w:lvlJc w:val="left"/>
      <w:pPr>
        <w:ind w:left="1776"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7" w15:restartNumberingAfterBreak="0">
    <w:nsid w:val="19480E7C"/>
    <w:multiLevelType w:val="multilevel"/>
    <w:tmpl w:val="C63ED19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DF2628"/>
    <w:multiLevelType w:val="multilevel"/>
    <w:tmpl w:val="F9DC2D82"/>
    <w:lvl w:ilvl="0">
      <w:start w:val="2"/>
      <w:numFmt w:val="decimal"/>
      <w:lvlText w:val="%1"/>
      <w:lvlJc w:val="left"/>
      <w:pPr>
        <w:ind w:left="1047" w:hanging="480"/>
      </w:pPr>
      <w:rPr>
        <w:rFonts w:hint="default"/>
      </w:rPr>
    </w:lvl>
    <w:lvl w:ilvl="1">
      <w:start w:val="1"/>
      <w:numFmt w:val="decimal"/>
      <w:lvlText w:val="%1.%2"/>
      <w:lvlJc w:val="left"/>
      <w:pPr>
        <w:ind w:left="1947" w:hanging="480"/>
      </w:pPr>
      <w:rPr>
        <w:rFonts w:hint="default"/>
      </w:rPr>
    </w:lvl>
    <w:lvl w:ilvl="2">
      <w:start w:val="2"/>
      <w:numFmt w:val="decimal"/>
      <w:lvlText w:val="%1.%2.%3"/>
      <w:lvlJc w:val="left"/>
      <w:pPr>
        <w:ind w:left="3087" w:hanging="720"/>
      </w:pPr>
      <w:rPr>
        <w:rFonts w:hint="default"/>
      </w:rPr>
    </w:lvl>
    <w:lvl w:ilvl="3">
      <w:start w:val="1"/>
      <w:numFmt w:val="decimal"/>
      <w:lvlText w:val="%1.%2.%3.%4"/>
      <w:lvlJc w:val="left"/>
      <w:pPr>
        <w:ind w:left="3987" w:hanging="720"/>
      </w:pPr>
      <w:rPr>
        <w:rFonts w:hint="default"/>
      </w:rPr>
    </w:lvl>
    <w:lvl w:ilvl="4">
      <w:start w:val="1"/>
      <w:numFmt w:val="decimal"/>
      <w:lvlText w:val="%1.%2.%3.%4.%5"/>
      <w:lvlJc w:val="left"/>
      <w:pPr>
        <w:ind w:left="5247" w:hanging="1080"/>
      </w:pPr>
      <w:rPr>
        <w:rFonts w:hint="default"/>
      </w:rPr>
    </w:lvl>
    <w:lvl w:ilvl="5">
      <w:start w:val="1"/>
      <w:numFmt w:val="decimal"/>
      <w:lvlText w:val="%1.%2.%3.%4.%5.%6"/>
      <w:lvlJc w:val="left"/>
      <w:pPr>
        <w:ind w:left="6147" w:hanging="1080"/>
      </w:pPr>
      <w:rPr>
        <w:rFonts w:hint="default"/>
      </w:rPr>
    </w:lvl>
    <w:lvl w:ilvl="6">
      <w:start w:val="1"/>
      <w:numFmt w:val="decimal"/>
      <w:lvlText w:val="%1.%2.%3.%4.%5.%6.%7"/>
      <w:lvlJc w:val="left"/>
      <w:pPr>
        <w:ind w:left="7407" w:hanging="1440"/>
      </w:pPr>
      <w:rPr>
        <w:rFonts w:hint="default"/>
      </w:rPr>
    </w:lvl>
    <w:lvl w:ilvl="7">
      <w:start w:val="1"/>
      <w:numFmt w:val="decimal"/>
      <w:lvlText w:val="%1.%2.%3.%4.%5.%6.%7.%8"/>
      <w:lvlJc w:val="left"/>
      <w:pPr>
        <w:ind w:left="8307" w:hanging="1440"/>
      </w:pPr>
      <w:rPr>
        <w:rFonts w:hint="default"/>
      </w:rPr>
    </w:lvl>
    <w:lvl w:ilvl="8">
      <w:start w:val="1"/>
      <w:numFmt w:val="decimal"/>
      <w:lvlText w:val="%1.%2.%3.%4.%5.%6.%7.%8.%9"/>
      <w:lvlJc w:val="left"/>
      <w:pPr>
        <w:ind w:left="9567" w:hanging="1800"/>
      </w:pPr>
      <w:rPr>
        <w:rFonts w:hint="default"/>
      </w:rPr>
    </w:lvl>
  </w:abstractNum>
  <w:abstractNum w:abstractNumId="9" w15:restartNumberingAfterBreak="0">
    <w:nsid w:val="1DC07A8F"/>
    <w:multiLevelType w:val="hybridMultilevel"/>
    <w:tmpl w:val="7A3484F4"/>
    <w:lvl w:ilvl="0" w:tplc="2E9EDF7E">
      <w:start w:val="1"/>
      <w:numFmt w:val="decimal"/>
      <w:lvlText w:val="%1."/>
      <w:lvlJc w:val="left"/>
      <w:pPr>
        <w:ind w:left="750" w:hanging="360"/>
      </w:pPr>
      <w:rPr>
        <w:rFonts w:hint="default"/>
      </w:rPr>
    </w:lvl>
    <w:lvl w:ilvl="1" w:tplc="041F0019" w:tentative="1">
      <w:start w:val="1"/>
      <w:numFmt w:val="lowerLetter"/>
      <w:lvlText w:val="%2."/>
      <w:lvlJc w:val="left"/>
      <w:pPr>
        <w:ind w:left="1470" w:hanging="360"/>
      </w:pPr>
    </w:lvl>
    <w:lvl w:ilvl="2" w:tplc="041F001B" w:tentative="1">
      <w:start w:val="1"/>
      <w:numFmt w:val="lowerRoman"/>
      <w:lvlText w:val="%3."/>
      <w:lvlJc w:val="right"/>
      <w:pPr>
        <w:ind w:left="2190" w:hanging="180"/>
      </w:pPr>
    </w:lvl>
    <w:lvl w:ilvl="3" w:tplc="041F000F" w:tentative="1">
      <w:start w:val="1"/>
      <w:numFmt w:val="decimal"/>
      <w:lvlText w:val="%4."/>
      <w:lvlJc w:val="left"/>
      <w:pPr>
        <w:ind w:left="2910" w:hanging="360"/>
      </w:pPr>
    </w:lvl>
    <w:lvl w:ilvl="4" w:tplc="041F0019" w:tentative="1">
      <w:start w:val="1"/>
      <w:numFmt w:val="lowerLetter"/>
      <w:lvlText w:val="%5."/>
      <w:lvlJc w:val="left"/>
      <w:pPr>
        <w:ind w:left="3630" w:hanging="360"/>
      </w:pPr>
    </w:lvl>
    <w:lvl w:ilvl="5" w:tplc="041F001B" w:tentative="1">
      <w:start w:val="1"/>
      <w:numFmt w:val="lowerRoman"/>
      <w:lvlText w:val="%6."/>
      <w:lvlJc w:val="right"/>
      <w:pPr>
        <w:ind w:left="4350" w:hanging="180"/>
      </w:pPr>
    </w:lvl>
    <w:lvl w:ilvl="6" w:tplc="041F000F" w:tentative="1">
      <w:start w:val="1"/>
      <w:numFmt w:val="decimal"/>
      <w:lvlText w:val="%7."/>
      <w:lvlJc w:val="left"/>
      <w:pPr>
        <w:ind w:left="5070" w:hanging="360"/>
      </w:pPr>
    </w:lvl>
    <w:lvl w:ilvl="7" w:tplc="041F0019" w:tentative="1">
      <w:start w:val="1"/>
      <w:numFmt w:val="lowerLetter"/>
      <w:lvlText w:val="%8."/>
      <w:lvlJc w:val="left"/>
      <w:pPr>
        <w:ind w:left="5790" w:hanging="360"/>
      </w:pPr>
    </w:lvl>
    <w:lvl w:ilvl="8" w:tplc="041F001B" w:tentative="1">
      <w:start w:val="1"/>
      <w:numFmt w:val="lowerRoman"/>
      <w:lvlText w:val="%9."/>
      <w:lvlJc w:val="right"/>
      <w:pPr>
        <w:ind w:left="6510" w:hanging="180"/>
      </w:pPr>
    </w:lvl>
  </w:abstractNum>
  <w:abstractNum w:abstractNumId="10" w15:restartNumberingAfterBreak="0">
    <w:nsid w:val="1F91396A"/>
    <w:multiLevelType w:val="hybridMultilevel"/>
    <w:tmpl w:val="AB2672F8"/>
    <w:lvl w:ilvl="0" w:tplc="041F0013">
      <w:start w:val="1"/>
      <w:numFmt w:val="upperRoman"/>
      <w:lvlText w:val="%1."/>
      <w:lvlJc w:val="righ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1" w15:restartNumberingAfterBreak="0">
    <w:nsid w:val="21351C7F"/>
    <w:multiLevelType w:val="hybridMultilevel"/>
    <w:tmpl w:val="E17E37AE"/>
    <w:lvl w:ilvl="0" w:tplc="041F0013">
      <w:start w:val="1"/>
      <w:numFmt w:val="upperRoman"/>
      <w:lvlText w:val="%1."/>
      <w:lvlJc w:val="righ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21AD1DC2"/>
    <w:multiLevelType w:val="hybridMultilevel"/>
    <w:tmpl w:val="23365B64"/>
    <w:lvl w:ilvl="0" w:tplc="BA5E42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25A1036"/>
    <w:multiLevelType w:val="multilevel"/>
    <w:tmpl w:val="487E58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5700F0"/>
    <w:multiLevelType w:val="hybridMultilevel"/>
    <w:tmpl w:val="4D066F86"/>
    <w:lvl w:ilvl="0" w:tplc="041F0001">
      <w:start w:val="1"/>
      <w:numFmt w:val="bullet"/>
      <w:lvlText w:val=""/>
      <w:lvlJc w:val="left"/>
      <w:pPr>
        <w:ind w:left="1110" w:hanging="360"/>
      </w:pPr>
      <w:rPr>
        <w:rFonts w:ascii="Symbol" w:hAnsi="Symbol" w:hint="default"/>
      </w:rPr>
    </w:lvl>
    <w:lvl w:ilvl="1" w:tplc="041F0003" w:tentative="1">
      <w:start w:val="1"/>
      <w:numFmt w:val="bullet"/>
      <w:lvlText w:val="o"/>
      <w:lvlJc w:val="left"/>
      <w:pPr>
        <w:ind w:left="1830" w:hanging="360"/>
      </w:pPr>
      <w:rPr>
        <w:rFonts w:ascii="Courier New" w:hAnsi="Courier New" w:cs="Courier New" w:hint="default"/>
      </w:rPr>
    </w:lvl>
    <w:lvl w:ilvl="2" w:tplc="041F0005" w:tentative="1">
      <w:start w:val="1"/>
      <w:numFmt w:val="bullet"/>
      <w:lvlText w:val=""/>
      <w:lvlJc w:val="left"/>
      <w:pPr>
        <w:ind w:left="2550" w:hanging="360"/>
      </w:pPr>
      <w:rPr>
        <w:rFonts w:ascii="Wingdings" w:hAnsi="Wingdings" w:hint="default"/>
      </w:rPr>
    </w:lvl>
    <w:lvl w:ilvl="3" w:tplc="041F0001" w:tentative="1">
      <w:start w:val="1"/>
      <w:numFmt w:val="bullet"/>
      <w:lvlText w:val=""/>
      <w:lvlJc w:val="left"/>
      <w:pPr>
        <w:ind w:left="3270" w:hanging="360"/>
      </w:pPr>
      <w:rPr>
        <w:rFonts w:ascii="Symbol" w:hAnsi="Symbol" w:hint="default"/>
      </w:rPr>
    </w:lvl>
    <w:lvl w:ilvl="4" w:tplc="041F0003" w:tentative="1">
      <w:start w:val="1"/>
      <w:numFmt w:val="bullet"/>
      <w:lvlText w:val="o"/>
      <w:lvlJc w:val="left"/>
      <w:pPr>
        <w:ind w:left="3990" w:hanging="360"/>
      </w:pPr>
      <w:rPr>
        <w:rFonts w:ascii="Courier New" w:hAnsi="Courier New" w:cs="Courier New" w:hint="default"/>
      </w:rPr>
    </w:lvl>
    <w:lvl w:ilvl="5" w:tplc="041F0005" w:tentative="1">
      <w:start w:val="1"/>
      <w:numFmt w:val="bullet"/>
      <w:lvlText w:val=""/>
      <w:lvlJc w:val="left"/>
      <w:pPr>
        <w:ind w:left="4710" w:hanging="360"/>
      </w:pPr>
      <w:rPr>
        <w:rFonts w:ascii="Wingdings" w:hAnsi="Wingdings" w:hint="default"/>
      </w:rPr>
    </w:lvl>
    <w:lvl w:ilvl="6" w:tplc="041F0001" w:tentative="1">
      <w:start w:val="1"/>
      <w:numFmt w:val="bullet"/>
      <w:lvlText w:val=""/>
      <w:lvlJc w:val="left"/>
      <w:pPr>
        <w:ind w:left="5430" w:hanging="360"/>
      </w:pPr>
      <w:rPr>
        <w:rFonts w:ascii="Symbol" w:hAnsi="Symbol" w:hint="default"/>
      </w:rPr>
    </w:lvl>
    <w:lvl w:ilvl="7" w:tplc="041F0003" w:tentative="1">
      <w:start w:val="1"/>
      <w:numFmt w:val="bullet"/>
      <w:lvlText w:val="o"/>
      <w:lvlJc w:val="left"/>
      <w:pPr>
        <w:ind w:left="6150" w:hanging="360"/>
      </w:pPr>
      <w:rPr>
        <w:rFonts w:ascii="Courier New" w:hAnsi="Courier New" w:cs="Courier New" w:hint="default"/>
      </w:rPr>
    </w:lvl>
    <w:lvl w:ilvl="8" w:tplc="041F0005" w:tentative="1">
      <w:start w:val="1"/>
      <w:numFmt w:val="bullet"/>
      <w:lvlText w:val=""/>
      <w:lvlJc w:val="left"/>
      <w:pPr>
        <w:ind w:left="6870" w:hanging="360"/>
      </w:pPr>
      <w:rPr>
        <w:rFonts w:ascii="Wingdings" w:hAnsi="Wingdings" w:hint="default"/>
      </w:rPr>
    </w:lvl>
  </w:abstractNum>
  <w:abstractNum w:abstractNumId="15" w15:restartNumberingAfterBreak="0">
    <w:nsid w:val="2B547E79"/>
    <w:multiLevelType w:val="hybridMultilevel"/>
    <w:tmpl w:val="42AAF83A"/>
    <w:lvl w:ilvl="0" w:tplc="F87AED6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2F064877"/>
    <w:multiLevelType w:val="hybridMultilevel"/>
    <w:tmpl w:val="618EEABC"/>
    <w:lvl w:ilvl="0" w:tplc="C7A221D0">
      <w:start w:val="1"/>
      <w:numFmt w:val="decimal"/>
      <w:lvlText w:val="%1."/>
      <w:lvlJc w:val="left"/>
      <w:pPr>
        <w:ind w:left="1776"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7" w15:restartNumberingAfterBreak="0">
    <w:nsid w:val="312811B1"/>
    <w:multiLevelType w:val="hybridMultilevel"/>
    <w:tmpl w:val="C1C0914C"/>
    <w:lvl w:ilvl="0" w:tplc="041F0013">
      <w:start w:val="1"/>
      <w:numFmt w:val="upperRoman"/>
      <w:lvlText w:val="%1."/>
      <w:lvlJc w:val="right"/>
      <w:pPr>
        <w:ind w:left="1110" w:hanging="360"/>
      </w:pPr>
    </w:lvl>
    <w:lvl w:ilvl="1" w:tplc="041F0019" w:tentative="1">
      <w:start w:val="1"/>
      <w:numFmt w:val="lowerLetter"/>
      <w:lvlText w:val="%2."/>
      <w:lvlJc w:val="left"/>
      <w:pPr>
        <w:ind w:left="1830" w:hanging="360"/>
      </w:pPr>
    </w:lvl>
    <w:lvl w:ilvl="2" w:tplc="041F001B" w:tentative="1">
      <w:start w:val="1"/>
      <w:numFmt w:val="lowerRoman"/>
      <w:lvlText w:val="%3."/>
      <w:lvlJc w:val="right"/>
      <w:pPr>
        <w:ind w:left="2550" w:hanging="180"/>
      </w:pPr>
    </w:lvl>
    <w:lvl w:ilvl="3" w:tplc="041F000F" w:tentative="1">
      <w:start w:val="1"/>
      <w:numFmt w:val="decimal"/>
      <w:lvlText w:val="%4."/>
      <w:lvlJc w:val="left"/>
      <w:pPr>
        <w:ind w:left="3270" w:hanging="360"/>
      </w:pPr>
    </w:lvl>
    <w:lvl w:ilvl="4" w:tplc="041F0019" w:tentative="1">
      <w:start w:val="1"/>
      <w:numFmt w:val="lowerLetter"/>
      <w:lvlText w:val="%5."/>
      <w:lvlJc w:val="left"/>
      <w:pPr>
        <w:ind w:left="3990" w:hanging="360"/>
      </w:pPr>
    </w:lvl>
    <w:lvl w:ilvl="5" w:tplc="041F001B" w:tentative="1">
      <w:start w:val="1"/>
      <w:numFmt w:val="lowerRoman"/>
      <w:lvlText w:val="%6."/>
      <w:lvlJc w:val="right"/>
      <w:pPr>
        <w:ind w:left="4710" w:hanging="180"/>
      </w:pPr>
    </w:lvl>
    <w:lvl w:ilvl="6" w:tplc="041F000F" w:tentative="1">
      <w:start w:val="1"/>
      <w:numFmt w:val="decimal"/>
      <w:lvlText w:val="%7."/>
      <w:lvlJc w:val="left"/>
      <w:pPr>
        <w:ind w:left="5430" w:hanging="360"/>
      </w:pPr>
    </w:lvl>
    <w:lvl w:ilvl="7" w:tplc="041F0019" w:tentative="1">
      <w:start w:val="1"/>
      <w:numFmt w:val="lowerLetter"/>
      <w:lvlText w:val="%8."/>
      <w:lvlJc w:val="left"/>
      <w:pPr>
        <w:ind w:left="6150" w:hanging="360"/>
      </w:pPr>
    </w:lvl>
    <w:lvl w:ilvl="8" w:tplc="041F001B" w:tentative="1">
      <w:start w:val="1"/>
      <w:numFmt w:val="lowerRoman"/>
      <w:lvlText w:val="%9."/>
      <w:lvlJc w:val="right"/>
      <w:pPr>
        <w:ind w:left="6870" w:hanging="180"/>
      </w:pPr>
    </w:lvl>
  </w:abstractNum>
  <w:abstractNum w:abstractNumId="18" w15:restartNumberingAfterBreak="0">
    <w:nsid w:val="315968C2"/>
    <w:multiLevelType w:val="hybridMultilevel"/>
    <w:tmpl w:val="3B2EAD58"/>
    <w:lvl w:ilvl="0" w:tplc="2E9EDF7E">
      <w:start w:val="1"/>
      <w:numFmt w:val="decimal"/>
      <w:lvlText w:val="%1."/>
      <w:lvlJc w:val="left"/>
      <w:pPr>
        <w:ind w:left="1140" w:hanging="360"/>
      </w:pPr>
      <w:rPr>
        <w:rFonts w:hint="default"/>
      </w:rPr>
    </w:lvl>
    <w:lvl w:ilvl="1" w:tplc="041F0019" w:tentative="1">
      <w:start w:val="1"/>
      <w:numFmt w:val="lowerLetter"/>
      <w:lvlText w:val="%2."/>
      <w:lvlJc w:val="left"/>
      <w:pPr>
        <w:ind w:left="1830" w:hanging="360"/>
      </w:pPr>
    </w:lvl>
    <w:lvl w:ilvl="2" w:tplc="041F001B" w:tentative="1">
      <w:start w:val="1"/>
      <w:numFmt w:val="lowerRoman"/>
      <w:lvlText w:val="%3."/>
      <w:lvlJc w:val="right"/>
      <w:pPr>
        <w:ind w:left="2550" w:hanging="180"/>
      </w:pPr>
    </w:lvl>
    <w:lvl w:ilvl="3" w:tplc="041F000F" w:tentative="1">
      <w:start w:val="1"/>
      <w:numFmt w:val="decimal"/>
      <w:lvlText w:val="%4."/>
      <w:lvlJc w:val="left"/>
      <w:pPr>
        <w:ind w:left="3270" w:hanging="360"/>
      </w:pPr>
    </w:lvl>
    <w:lvl w:ilvl="4" w:tplc="041F0019" w:tentative="1">
      <w:start w:val="1"/>
      <w:numFmt w:val="lowerLetter"/>
      <w:lvlText w:val="%5."/>
      <w:lvlJc w:val="left"/>
      <w:pPr>
        <w:ind w:left="3990" w:hanging="360"/>
      </w:pPr>
    </w:lvl>
    <w:lvl w:ilvl="5" w:tplc="041F001B" w:tentative="1">
      <w:start w:val="1"/>
      <w:numFmt w:val="lowerRoman"/>
      <w:lvlText w:val="%6."/>
      <w:lvlJc w:val="right"/>
      <w:pPr>
        <w:ind w:left="4710" w:hanging="180"/>
      </w:pPr>
    </w:lvl>
    <w:lvl w:ilvl="6" w:tplc="041F000F" w:tentative="1">
      <w:start w:val="1"/>
      <w:numFmt w:val="decimal"/>
      <w:lvlText w:val="%7."/>
      <w:lvlJc w:val="left"/>
      <w:pPr>
        <w:ind w:left="5430" w:hanging="360"/>
      </w:pPr>
    </w:lvl>
    <w:lvl w:ilvl="7" w:tplc="041F0019" w:tentative="1">
      <w:start w:val="1"/>
      <w:numFmt w:val="lowerLetter"/>
      <w:lvlText w:val="%8."/>
      <w:lvlJc w:val="left"/>
      <w:pPr>
        <w:ind w:left="6150" w:hanging="360"/>
      </w:pPr>
    </w:lvl>
    <w:lvl w:ilvl="8" w:tplc="041F001B" w:tentative="1">
      <w:start w:val="1"/>
      <w:numFmt w:val="lowerRoman"/>
      <w:lvlText w:val="%9."/>
      <w:lvlJc w:val="right"/>
      <w:pPr>
        <w:ind w:left="6870" w:hanging="180"/>
      </w:pPr>
    </w:lvl>
  </w:abstractNum>
  <w:abstractNum w:abstractNumId="19" w15:restartNumberingAfterBreak="0">
    <w:nsid w:val="31B77785"/>
    <w:multiLevelType w:val="multilevel"/>
    <w:tmpl w:val="0D80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2E29DA"/>
    <w:multiLevelType w:val="hybridMultilevel"/>
    <w:tmpl w:val="99EA4412"/>
    <w:lvl w:ilvl="0" w:tplc="041F0019">
      <w:start w:val="1"/>
      <w:numFmt w:val="lowerLetter"/>
      <w:lvlText w:val="%1."/>
      <w:lvlJc w:val="left"/>
      <w:pPr>
        <w:ind w:left="1110" w:hanging="360"/>
      </w:pPr>
    </w:lvl>
    <w:lvl w:ilvl="1" w:tplc="04090019">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1" w15:restartNumberingAfterBreak="0">
    <w:nsid w:val="34625321"/>
    <w:multiLevelType w:val="hybridMultilevel"/>
    <w:tmpl w:val="A522B2DC"/>
    <w:lvl w:ilvl="0" w:tplc="C7A221D0">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2" w15:restartNumberingAfterBreak="0">
    <w:nsid w:val="3B875BA4"/>
    <w:multiLevelType w:val="multilevel"/>
    <w:tmpl w:val="CEBA7500"/>
    <w:lvl w:ilvl="0">
      <w:start w:val="2"/>
      <w:numFmt w:val="decimal"/>
      <w:lvlText w:val="%1."/>
      <w:lvlJc w:val="left"/>
      <w:pPr>
        <w:ind w:left="540" w:hanging="540"/>
      </w:pPr>
      <w:rPr>
        <w:rFonts w:hint="default"/>
      </w:rPr>
    </w:lvl>
    <w:lvl w:ilvl="1">
      <w:start w:val="3"/>
      <w:numFmt w:val="decimal"/>
      <w:lvlText w:val="%1.%2."/>
      <w:lvlJc w:val="left"/>
      <w:pPr>
        <w:ind w:left="1620" w:hanging="540"/>
      </w:pPr>
      <w:rPr>
        <w:rFonts w:hint="default"/>
      </w:rPr>
    </w:lvl>
    <w:lvl w:ilvl="2">
      <w:start w:val="4"/>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3E9A54EB"/>
    <w:multiLevelType w:val="hybridMultilevel"/>
    <w:tmpl w:val="3F1A5C5C"/>
    <w:lvl w:ilvl="0" w:tplc="041F000F">
      <w:start w:val="1"/>
      <w:numFmt w:val="decimal"/>
      <w:lvlText w:val="%1."/>
      <w:lvlJc w:val="lef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4" w15:restartNumberingAfterBreak="0">
    <w:nsid w:val="400E1FF7"/>
    <w:multiLevelType w:val="multilevel"/>
    <w:tmpl w:val="E5C663A4"/>
    <w:lvl w:ilvl="0">
      <w:start w:val="2"/>
      <w:numFmt w:val="decimal"/>
      <w:lvlText w:val="%1."/>
      <w:lvlJc w:val="left"/>
      <w:pPr>
        <w:ind w:left="540" w:hanging="540"/>
      </w:pPr>
      <w:rPr>
        <w:rFonts w:hint="default"/>
      </w:rPr>
    </w:lvl>
    <w:lvl w:ilvl="1">
      <w:start w:val="3"/>
      <w:numFmt w:val="decimal"/>
      <w:lvlText w:val="%1.%2."/>
      <w:lvlJc w:val="left"/>
      <w:pPr>
        <w:ind w:left="1620" w:hanging="540"/>
      </w:pPr>
      <w:rPr>
        <w:rFonts w:hint="default"/>
      </w:rPr>
    </w:lvl>
    <w:lvl w:ilvl="2">
      <w:start w:val="3"/>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2E21858"/>
    <w:multiLevelType w:val="hybridMultilevel"/>
    <w:tmpl w:val="3DC64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385446"/>
    <w:multiLevelType w:val="multilevel"/>
    <w:tmpl w:val="9FE81AEE"/>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46185457"/>
    <w:multiLevelType w:val="hybridMultilevel"/>
    <w:tmpl w:val="8D86D5E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8" w15:restartNumberingAfterBreak="0">
    <w:nsid w:val="47361D5A"/>
    <w:multiLevelType w:val="hybridMultilevel"/>
    <w:tmpl w:val="9D86ACE4"/>
    <w:lvl w:ilvl="0" w:tplc="A08EF408">
      <w:start w:val="2"/>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9" w15:restartNumberingAfterBreak="0">
    <w:nsid w:val="4A7F3A4B"/>
    <w:multiLevelType w:val="hybridMultilevel"/>
    <w:tmpl w:val="167602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4BD205FD"/>
    <w:multiLevelType w:val="hybridMultilevel"/>
    <w:tmpl w:val="BC42C6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507D1351"/>
    <w:multiLevelType w:val="multilevel"/>
    <w:tmpl w:val="6A129F14"/>
    <w:lvl w:ilvl="0">
      <w:start w:val="2"/>
      <w:numFmt w:val="decimal"/>
      <w:lvlText w:val="%1."/>
      <w:lvlJc w:val="left"/>
      <w:pPr>
        <w:ind w:left="540" w:hanging="540"/>
      </w:pPr>
      <w:rPr>
        <w:rFonts w:hint="default"/>
      </w:rPr>
    </w:lvl>
    <w:lvl w:ilvl="1">
      <w:start w:val="3"/>
      <w:numFmt w:val="decimal"/>
      <w:lvlText w:val="%1.%2."/>
      <w:lvlJc w:val="left"/>
      <w:pPr>
        <w:ind w:left="1380" w:hanging="540"/>
      </w:pPr>
      <w:rPr>
        <w:rFonts w:hint="default"/>
      </w:rPr>
    </w:lvl>
    <w:lvl w:ilvl="2">
      <w:start w:val="6"/>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2" w15:restartNumberingAfterBreak="0">
    <w:nsid w:val="51EA5176"/>
    <w:multiLevelType w:val="multilevel"/>
    <w:tmpl w:val="B134AA1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5D75E3B"/>
    <w:multiLevelType w:val="hybridMultilevel"/>
    <w:tmpl w:val="23365B64"/>
    <w:lvl w:ilvl="0" w:tplc="BA5E42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91A7F79"/>
    <w:multiLevelType w:val="multilevel"/>
    <w:tmpl w:val="39387CC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98E6560"/>
    <w:multiLevelType w:val="multilevel"/>
    <w:tmpl w:val="C65C5D5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0506A"/>
    <w:multiLevelType w:val="hybridMultilevel"/>
    <w:tmpl w:val="729C2C9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5C7A0A69"/>
    <w:multiLevelType w:val="hybridMultilevel"/>
    <w:tmpl w:val="FF4A802A"/>
    <w:lvl w:ilvl="0" w:tplc="041F0001">
      <w:start w:val="1"/>
      <w:numFmt w:val="bullet"/>
      <w:lvlText w:val=""/>
      <w:lvlJc w:val="left"/>
      <w:pPr>
        <w:ind w:left="1110" w:hanging="360"/>
      </w:pPr>
      <w:rPr>
        <w:rFonts w:ascii="Symbol" w:hAnsi="Symbol" w:hint="default"/>
      </w:rPr>
    </w:lvl>
    <w:lvl w:ilvl="1" w:tplc="041F0003" w:tentative="1">
      <w:start w:val="1"/>
      <w:numFmt w:val="bullet"/>
      <w:lvlText w:val="o"/>
      <w:lvlJc w:val="left"/>
      <w:pPr>
        <w:ind w:left="1830" w:hanging="360"/>
      </w:pPr>
      <w:rPr>
        <w:rFonts w:ascii="Courier New" w:hAnsi="Courier New" w:cs="Courier New" w:hint="default"/>
      </w:rPr>
    </w:lvl>
    <w:lvl w:ilvl="2" w:tplc="041F0005" w:tentative="1">
      <w:start w:val="1"/>
      <w:numFmt w:val="bullet"/>
      <w:lvlText w:val=""/>
      <w:lvlJc w:val="left"/>
      <w:pPr>
        <w:ind w:left="2550" w:hanging="360"/>
      </w:pPr>
      <w:rPr>
        <w:rFonts w:ascii="Wingdings" w:hAnsi="Wingdings" w:hint="default"/>
      </w:rPr>
    </w:lvl>
    <w:lvl w:ilvl="3" w:tplc="041F0001" w:tentative="1">
      <w:start w:val="1"/>
      <w:numFmt w:val="bullet"/>
      <w:lvlText w:val=""/>
      <w:lvlJc w:val="left"/>
      <w:pPr>
        <w:ind w:left="3270" w:hanging="360"/>
      </w:pPr>
      <w:rPr>
        <w:rFonts w:ascii="Symbol" w:hAnsi="Symbol" w:hint="default"/>
      </w:rPr>
    </w:lvl>
    <w:lvl w:ilvl="4" w:tplc="041F0003" w:tentative="1">
      <w:start w:val="1"/>
      <w:numFmt w:val="bullet"/>
      <w:lvlText w:val="o"/>
      <w:lvlJc w:val="left"/>
      <w:pPr>
        <w:ind w:left="3990" w:hanging="360"/>
      </w:pPr>
      <w:rPr>
        <w:rFonts w:ascii="Courier New" w:hAnsi="Courier New" w:cs="Courier New" w:hint="default"/>
      </w:rPr>
    </w:lvl>
    <w:lvl w:ilvl="5" w:tplc="041F0005" w:tentative="1">
      <w:start w:val="1"/>
      <w:numFmt w:val="bullet"/>
      <w:lvlText w:val=""/>
      <w:lvlJc w:val="left"/>
      <w:pPr>
        <w:ind w:left="4710" w:hanging="360"/>
      </w:pPr>
      <w:rPr>
        <w:rFonts w:ascii="Wingdings" w:hAnsi="Wingdings" w:hint="default"/>
      </w:rPr>
    </w:lvl>
    <w:lvl w:ilvl="6" w:tplc="041F0001" w:tentative="1">
      <w:start w:val="1"/>
      <w:numFmt w:val="bullet"/>
      <w:lvlText w:val=""/>
      <w:lvlJc w:val="left"/>
      <w:pPr>
        <w:ind w:left="5430" w:hanging="360"/>
      </w:pPr>
      <w:rPr>
        <w:rFonts w:ascii="Symbol" w:hAnsi="Symbol" w:hint="default"/>
      </w:rPr>
    </w:lvl>
    <w:lvl w:ilvl="7" w:tplc="041F0003" w:tentative="1">
      <w:start w:val="1"/>
      <w:numFmt w:val="bullet"/>
      <w:lvlText w:val="o"/>
      <w:lvlJc w:val="left"/>
      <w:pPr>
        <w:ind w:left="6150" w:hanging="360"/>
      </w:pPr>
      <w:rPr>
        <w:rFonts w:ascii="Courier New" w:hAnsi="Courier New" w:cs="Courier New" w:hint="default"/>
      </w:rPr>
    </w:lvl>
    <w:lvl w:ilvl="8" w:tplc="041F0005" w:tentative="1">
      <w:start w:val="1"/>
      <w:numFmt w:val="bullet"/>
      <w:lvlText w:val=""/>
      <w:lvlJc w:val="left"/>
      <w:pPr>
        <w:ind w:left="6870" w:hanging="360"/>
      </w:pPr>
      <w:rPr>
        <w:rFonts w:ascii="Wingdings" w:hAnsi="Wingdings" w:hint="default"/>
      </w:rPr>
    </w:lvl>
  </w:abstractNum>
  <w:abstractNum w:abstractNumId="38" w15:restartNumberingAfterBreak="0">
    <w:nsid w:val="5D8D3B91"/>
    <w:multiLevelType w:val="hybridMultilevel"/>
    <w:tmpl w:val="7D4E89CA"/>
    <w:lvl w:ilvl="0" w:tplc="041F000F">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F61346"/>
    <w:multiLevelType w:val="hybridMultilevel"/>
    <w:tmpl w:val="232A535C"/>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45F687F"/>
    <w:multiLevelType w:val="hybridMultilevel"/>
    <w:tmpl w:val="3AC4D4B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6C31649D"/>
    <w:multiLevelType w:val="hybridMultilevel"/>
    <w:tmpl w:val="843A4E40"/>
    <w:lvl w:ilvl="0" w:tplc="03A2B3D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6F3640F9"/>
    <w:multiLevelType w:val="multilevel"/>
    <w:tmpl w:val="B4801B08"/>
    <w:lvl w:ilvl="0">
      <w:start w:val="2"/>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43" w15:restartNumberingAfterBreak="0">
    <w:nsid w:val="70507EA6"/>
    <w:multiLevelType w:val="hybridMultilevel"/>
    <w:tmpl w:val="EF5676EC"/>
    <w:lvl w:ilvl="0" w:tplc="B6AEAF42">
      <w:start w:val="1"/>
      <w:numFmt w:val="decimal"/>
      <w:lvlText w:val="%1)"/>
      <w:lvlJc w:val="left"/>
      <w:pPr>
        <w:ind w:left="720" w:hanging="360"/>
      </w:pPr>
      <w:rPr>
        <w:rFonts w:cstheme="minorBidi"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71FA412E"/>
    <w:multiLevelType w:val="hybridMultilevel"/>
    <w:tmpl w:val="A5E48C1C"/>
    <w:lvl w:ilvl="0" w:tplc="041F0013">
      <w:start w:val="1"/>
      <w:numFmt w:val="upperRoman"/>
      <w:lvlText w:val="%1."/>
      <w:lvlJc w:val="righ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5" w15:restartNumberingAfterBreak="0">
    <w:nsid w:val="722A1590"/>
    <w:multiLevelType w:val="hybridMultilevel"/>
    <w:tmpl w:val="77AA3166"/>
    <w:lvl w:ilvl="0" w:tplc="36A01874">
      <w:start w:val="9"/>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6" w15:restartNumberingAfterBreak="0">
    <w:nsid w:val="7891305D"/>
    <w:multiLevelType w:val="hybridMultilevel"/>
    <w:tmpl w:val="03366F4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7" w15:restartNumberingAfterBreak="0">
    <w:nsid w:val="7D0F78C9"/>
    <w:multiLevelType w:val="hybridMultilevel"/>
    <w:tmpl w:val="3212380E"/>
    <w:lvl w:ilvl="0" w:tplc="930227C6">
      <w:start w:val="1"/>
      <w:numFmt w:val="upperRoman"/>
      <w:lvlText w:val="%1."/>
      <w:lvlJc w:val="left"/>
      <w:pPr>
        <w:ind w:left="1080" w:hanging="720"/>
      </w:pPr>
      <w:rPr>
        <w:rFonts w:ascii="Times-Bold" w:hAnsi="Times-Bold" w:cs="Times-Bold"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9"/>
  </w:num>
  <w:num w:numId="2">
    <w:abstractNumId w:val="47"/>
  </w:num>
  <w:num w:numId="3">
    <w:abstractNumId w:val="2"/>
  </w:num>
  <w:num w:numId="4">
    <w:abstractNumId w:val="43"/>
  </w:num>
  <w:num w:numId="5">
    <w:abstractNumId w:val="32"/>
  </w:num>
  <w:num w:numId="6">
    <w:abstractNumId w:val="1"/>
  </w:num>
  <w:num w:numId="7">
    <w:abstractNumId w:val="37"/>
  </w:num>
  <w:num w:numId="8">
    <w:abstractNumId w:val="14"/>
  </w:num>
  <w:num w:numId="9">
    <w:abstractNumId w:val="30"/>
  </w:num>
  <w:num w:numId="10">
    <w:abstractNumId w:val="27"/>
  </w:num>
  <w:num w:numId="11">
    <w:abstractNumId w:val="23"/>
  </w:num>
  <w:num w:numId="12">
    <w:abstractNumId w:val="25"/>
  </w:num>
  <w:num w:numId="13">
    <w:abstractNumId w:val="38"/>
  </w:num>
  <w:num w:numId="14">
    <w:abstractNumId w:val="12"/>
  </w:num>
  <w:num w:numId="15">
    <w:abstractNumId w:val="41"/>
  </w:num>
  <w:num w:numId="16">
    <w:abstractNumId w:val="36"/>
  </w:num>
  <w:num w:numId="17">
    <w:abstractNumId w:val="33"/>
  </w:num>
  <w:num w:numId="18">
    <w:abstractNumId w:val="28"/>
  </w:num>
  <w:num w:numId="19">
    <w:abstractNumId w:val="4"/>
  </w:num>
  <w:num w:numId="20">
    <w:abstractNumId w:val="8"/>
  </w:num>
  <w:num w:numId="21">
    <w:abstractNumId w:val="40"/>
  </w:num>
  <w:num w:numId="22">
    <w:abstractNumId w:val="29"/>
  </w:num>
  <w:num w:numId="23">
    <w:abstractNumId w:val="5"/>
  </w:num>
  <w:num w:numId="24">
    <w:abstractNumId w:val="13"/>
  </w:num>
  <w:num w:numId="25">
    <w:abstractNumId w:val="46"/>
  </w:num>
  <w:num w:numId="26">
    <w:abstractNumId w:val="3"/>
  </w:num>
  <w:num w:numId="27">
    <w:abstractNumId w:val="0"/>
  </w:num>
  <w:num w:numId="28">
    <w:abstractNumId w:val="39"/>
  </w:num>
  <w:num w:numId="29">
    <w:abstractNumId w:val="21"/>
  </w:num>
  <w:num w:numId="30">
    <w:abstractNumId w:val="16"/>
  </w:num>
  <w:num w:numId="31">
    <w:abstractNumId w:val="6"/>
  </w:num>
  <w:num w:numId="32">
    <w:abstractNumId w:val="44"/>
  </w:num>
  <w:num w:numId="33">
    <w:abstractNumId w:val="9"/>
  </w:num>
  <w:num w:numId="34">
    <w:abstractNumId w:val="18"/>
  </w:num>
  <w:num w:numId="35">
    <w:abstractNumId w:val="17"/>
  </w:num>
  <w:num w:numId="36">
    <w:abstractNumId w:val="10"/>
  </w:num>
  <w:num w:numId="37">
    <w:abstractNumId w:val="15"/>
  </w:num>
  <w:num w:numId="38">
    <w:abstractNumId w:val="11"/>
  </w:num>
  <w:num w:numId="39">
    <w:abstractNumId w:val="42"/>
  </w:num>
  <w:num w:numId="40">
    <w:abstractNumId w:val="24"/>
  </w:num>
  <w:num w:numId="41">
    <w:abstractNumId w:val="22"/>
  </w:num>
  <w:num w:numId="42">
    <w:abstractNumId w:val="31"/>
  </w:num>
  <w:num w:numId="43">
    <w:abstractNumId w:val="26"/>
  </w:num>
  <w:num w:numId="44">
    <w:abstractNumId w:val="7"/>
  </w:num>
  <w:num w:numId="45">
    <w:abstractNumId w:val="34"/>
  </w:num>
  <w:num w:numId="46">
    <w:abstractNumId w:val="35"/>
  </w:num>
  <w:num w:numId="47">
    <w:abstractNumId w:val="20"/>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E4"/>
    <w:rsid w:val="00037994"/>
    <w:rsid w:val="0005220D"/>
    <w:rsid w:val="000527A6"/>
    <w:rsid w:val="00081AB5"/>
    <w:rsid w:val="000B01C2"/>
    <w:rsid w:val="0011082C"/>
    <w:rsid w:val="001405B2"/>
    <w:rsid w:val="0014118C"/>
    <w:rsid w:val="00171ADF"/>
    <w:rsid w:val="001829D3"/>
    <w:rsid w:val="0019448B"/>
    <w:rsid w:val="001A7476"/>
    <w:rsid w:val="001B0EE1"/>
    <w:rsid w:val="001B71B2"/>
    <w:rsid w:val="001C1B19"/>
    <w:rsid w:val="001D40FC"/>
    <w:rsid w:val="0020054F"/>
    <w:rsid w:val="00235886"/>
    <w:rsid w:val="00240549"/>
    <w:rsid w:val="00242015"/>
    <w:rsid w:val="00253CDA"/>
    <w:rsid w:val="002552AB"/>
    <w:rsid w:val="00255DB7"/>
    <w:rsid w:val="00272415"/>
    <w:rsid w:val="002835D7"/>
    <w:rsid w:val="00286E83"/>
    <w:rsid w:val="00296823"/>
    <w:rsid w:val="002971D7"/>
    <w:rsid w:val="002B44BE"/>
    <w:rsid w:val="002D2787"/>
    <w:rsid w:val="002E1403"/>
    <w:rsid w:val="0030299B"/>
    <w:rsid w:val="00305DB6"/>
    <w:rsid w:val="00317617"/>
    <w:rsid w:val="00325D51"/>
    <w:rsid w:val="003570FB"/>
    <w:rsid w:val="00383DB6"/>
    <w:rsid w:val="0038783A"/>
    <w:rsid w:val="00394E17"/>
    <w:rsid w:val="004106FF"/>
    <w:rsid w:val="0041438F"/>
    <w:rsid w:val="00425EA9"/>
    <w:rsid w:val="004350FE"/>
    <w:rsid w:val="00464811"/>
    <w:rsid w:val="004675D2"/>
    <w:rsid w:val="00481FD5"/>
    <w:rsid w:val="00482950"/>
    <w:rsid w:val="004B0636"/>
    <w:rsid w:val="004B2978"/>
    <w:rsid w:val="004C270E"/>
    <w:rsid w:val="00514E56"/>
    <w:rsid w:val="005270E2"/>
    <w:rsid w:val="00543129"/>
    <w:rsid w:val="00544C2E"/>
    <w:rsid w:val="005716AE"/>
    <w:rsid w:val="00584246"/>
    <w:rsid w:val="00593DF3"/>
    <w:rsid w:val="005A5ED1"/>
    <w:rsid w:val="005C22BD"/>
    <w:rsid w:val="005F2986"/>
    <w:rsid w:val="005F2ED1"/>
    <w:rsid w:val="006128B9"/>
    <w:rsid w:val="00613EFC"/>
    <w:rsid w:val="00615E6F"/>
    <w:rsid w:val="00617994"/>
    <w:rsid w:val="00653347"/>
    <w:rsid w:val="00655847"/>
    <w:rsid w:val="0067014E"/>
    <w:rsid w:val="00682EB8"/>
    <w:rsid w:val="006A24AC"/>
    <w:rsid w:val="006A7FA3"/>
    <w:rsid w:val="006C4945"/>
    <w:rsid w:val="006D18C4"/>
    <w:rsid w:val="006D3DD9"/>
    <w:rsid w:val="006D5207"/>
    <w:rsid w:val="006D58B5"/>
    <w:rsid w:val="006D5C0D"/>
    <w:rsid w:val="006D6D4C"/>
    <w:rsid w:val="006E47F7"/>
    <w:rsid w:val="0070025E"/>
    <w:rsid w:val="00711079"/>
    <w:rsid w:val="00714FDA"/>
    <w:rsid w:val="00721F7C"/>
    <w:rsid w:val="00722BCD"/>
    <w:rsid w:val="007450F2"/>
    <w:rsid w:val="0076524F"/>
    <w:rsid w:val="00773DAA"/>
    <w:rsid w:val="0079651C"/>
    <w:rsid w:val="007A25D8"/>
    <w:rsid w:val="007A36AD"/>
    <w:rsid w:val="007A3D12"/>
    <w:rsid w:val="007A75DA"/>
    <w:rsid w:val="007D12E6"/>
    <w:rsid w:val="007D28A6"/>
    <w:rsid w:val="007E699A"/>
    <w:rsid w:val="007F3111"/>
    <w:rsid w:val="008109FB"/>
    <w:rsid w:val="00810A5F"/>
    <w:rsid w:val="00836197"/>
    <w:rsid w:val="00842A0A"/>
    <w:rsid w:val="00842DBA"/>
    <w:rsid w:val="00892B90"/>
    <w:rsid w:val="008C11BE"/>
    <w:rsid w:val="008D0C76"/>
    <w:rsid w:val="008E6A13"/>
    <w:rsid w:val="0092156F"/>
    <w:rsid w:val="00933733"/>
    <w:rsid w:val="009464CC"/>
    <w:rsid w:val="00961986"/>
    <w:rsid w:val="009A2E0F"/>
    <w:rsid w:val="009A3D11"/>
    <w:rsid w:val="009B03D9"/>
    <w:rsid w:val="009B1CFD"/>
    <w:rsid w:val="009D3EA1"/>
    <w:rsid w:val="009D6055"/>
    <w:rsid w:val="009F02BB"/>
    <w:rsid w:val="009F361E"/>
    <w:rsid w:val="009F64A8"/>
    <w:rsid w:val="00A30F1E"/>
    <w:rsid w:val="00A52698"/>
    <w:rsid w:val="00A72AE4"/>
    <w:rsid w:val="00A76289"/>
    <w:rsid w:val="00A97261"/>
    <w:rsid w:val="00A97442"/>
    <w:rsid w:val="00A97EE8"/>
    <w:rsid w:val="00AB5B93"/>
    <w:rsid w:val="00AC4539"/>
    <w:rsid w:val="00AD71E5"/>
    <w:rsid w:val="00AF323B"/>
    <w:rsid w:val="00B13B50"/>
    <w:rsid w:val="00B140D8"/>
    <w:rsid w:val="00B152D0"/>
    <w:rsid w:val="00B24050"/>
    <w:rsid w:val="00B4107B"/>
    <w:rsid w:val="00B4330E"/>
    <w:rsid w:val="00B51F57"/>
    <w:rsid w:val="00B740F3"/>
    <w:rsid w:val="00B765B3"/>
    <w:rsid w:val="00BB07A2"/>
    <w:rsid w:val="00BB6BFA"/>
    <w:rsid w:val="00BC068F"/>
    <w:rsid w:val="00BC6E34"/>
    <w:rsid w:val="00BD4837"/>
    <w:rsid w:val="00BD650E"/>
    <w:rsid w:val="00C11C75"/>
    <w:rsid w:val="00C16663"/>
    <w:rsid w:val="00C40B29"/>
    <w:rsid w:val="00C41853"/>
    <w:rsid w:val="00C471FE"/>
    <w:rsid w:val="00C54549"/>
    <w:rsid w:val="00CA2644"/>
    <w:rsid w:val="00CA5DF2"/>
    <w:rsid w:val="00CB1DA3"/>
    <w:rsid w:val="00CE39DD"/>
    <w:rsid w:val="00CE7CF9"/>
    <w:rsid w:val="00CF12E0"/>
    <w:rsid w:val="00D33706"/>
    <w:rsid w:val="00D36C87"/>
    <w:rsid w:val="00D4573D"/>
    <w:rsid w:val="00D47EEC"/>
    <w:rsid w:val="00D65875"/>
    <w:rsid w:val="00DD24DB"/>
    <w:rsid w:val="00DD2985"/>
    <w:rsid w:val="00DE68B4"/>
    <w:rsid w:val="00DF4296"/>
    <w:rsid w:val="00E019BC"/>
    <w:rsid w:val="00E22C09"/>
    <w:rsid w:val="00E3082C"/>
    <w:rsid w:val="00E30F69"/>
    <w:rsid w:val="00E71280"/>
    <w:rsid w:val="00E90E42"/>
    <w:rsid w:val="00E9223B"/>
    <w:rsid w:val="00EA0FB0"/>
    <w:rsid w:val="00EA5326"/>
    <w:rsid w:val="00EA772D"/>
    <w:rsid w:val="00EC0D82"/>
    <w:rsid w:val="00EC5387"/>
    <w:rsid w:val="00ED28AE"/>
    <w:rsid w:val="00ED299D"/>
    <w:rsid w:val="00ED3A13"/>
    <w:rsid w:val="00ED6B90"/>
    <w:rsid w:val="00EE1D0A"/>
    <w:rsid w:val="00EE2C37"/>
    <w:rsid w:val="00EF209E"/>
    <w:rsid w:val="00EF3057"/>
    <w:rsid w:val="00F113AD"/>
    <w:rsid w:val="00F13C7D"/>
    <w:rsid w:val="00F21106"/>
    <w:rsid w:val="00F21791"/>
    <w:rsid w:val="00F24D96"/>
    <w:rsid w:val="00F31620"/>
    <w:rsid w:val="00F32F0C"/>
    <w:rsid w:val="00F9290A"/>
    <w:rsid w:val="00FA7856"/>
    <w:rsid w:val="00FB0C10"/>
    <w:rsid w:val="00FB5651"/>
    <w:rsid w:val="00FB726F"/>
    <w:rsid w:val="00FC4B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7EE80D-F246-4D9A-BA78-39122437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
    <w:unhideWhenUsed/>
    <w:qFormat/>
    <w:rsid w:val="00AB5B9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72AE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EE2C37"/>
    <w:rPr>
      <w:color w:val="0000FF"/>
      <w:u w:val="single"/>
    </w:rPr>
  </w:style>
  <w:style w:type="character" w:styleId="Gl">
    <w:name w:val="Strong"/>
    <w:basedOn w:val="VarsaylanParagrafYazTipi"/>
    <w:uiPriority w:val="22"/>
    <w:qFormat/>
    <w:rsid w:val="00EE2C37"/>
    <w:rPr>
      <w:b/>
      <w:bCs/>
    </w:rPr>
  </w:style>
  <w:style w:type="paragraph" w:styleId="ListeParagraf">
    <w:name w:val="List Paragraph"/>
    <w:basedOn w:val="Normal"/>
    <w:uiPriority w:val="34"/>
    <w:qFormat/>
    <w:rsid w:val="00272415"/>
    <w:pPr>
      <w:ind w:left="720"/>
      <w:contextualSpacing/>
    </w:pPr>
  </w:style>
  <w:style w:type="table" w:styleId="TabloKlavuzu">
    <w:name w:val="Table Grid"/>
    <w:basedOn w:val="NormalTablo"/>
    <w:uiPriority w:val="59"/>
    <w:unhideWhenUsed/>
    <w:rsid w:val="00527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9"/>
    <w:rsid w:val="00AB5B93"/>
    <w:rPr>
      <w:rFonts w:asciiTheme="majorHAnsi" w:eastAsiaTheme="majorEastAsia" w:hAnsiTheme="majorHAnsi" w:cstheme="majorBidi"/>
      <w:color w:val="365F91" w:themeColor="accent1" w:themeShade="BF"/>
      <w:sz w:val="26"/>
      <w:szCs w:val="26"/>
    </w:rPr>
  </w:style>
  <w:style w:type="paragraph" w:styleId="BalonMetni">
    <w:name w:val="Balloon Text"/>
    <w:basedOn w:val="Normal"/>
    <w:link w:val="BalonMetniChar"/>
    <w:uiPriority w:val="99"/>
    <w:semiHidden/>
    <w:unhideWhenUsed/>
    <w:rsid w:val="00171AD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71ADF"/>
    <w:rPr>
      <w:rFonts w:ascii="Segoe UI" w:hAnsi="Segoe UI" w:cs="Segoe UI"/>
      <w:sz w:val="18"/>
      <w:szCs w:val="18"/>
    </w:rPr>
  </w:style>
  <w:style w:type="paragraph" w:styleId="stBilgi">
    <w:name w:val="header"/>
    <w:basedOn w:val="Normal"/>
    <w:link w:val="stBilgiChar"/>
    <w:uiPriority w:val="99"/>
    <w:unhideWhenUsed/>
    <w:rsid w:val="007D28A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D28A6"/>
  </w:style>
  <w:style w:type="paragraph" w:styleId="AltBilgi">
    <w:name w:val="footer"/>
    <w:basedOn w:val="Normal"/>
    <w:link w:val="AltBilgiChar"/>
    <w:uiPriority w:val="99"/>
    <w:unhideWhenUsed/>
    <w:rsid w:val="007D28A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D2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46282">
      <w:bodyDiv w:val="1"/>
      <w:marLeft w:val="0"/>
      <w:marRight w:val="0"/>
      <w:marTop w:val="0"/>
      <w:marBottom w:val="0"/>
      <w:divBdr>
        <w:top w:val="none" w:sz="0" w:space="0" w:color="auto"/>
        <w:left w:val="none" w:sz="0" w:space="0" w:color="auto"/>
        <w:bottom w:val="none" w:sz="0" w:space="0" w:color="auto"/>
        <w:right w:val="none" w:sz="0" w:space="0" w:color="auto"/>
      </w:divBdr>
    </w:div>
    <w:div w:id="506286542">
      <w:bodyDiv w:val="1"/>
      <w:marLeft w:val="0"/>
      <w:marRight w:val="0"/>
      <w:marTop w:val="0"/>
      <w:marBottom w:val="0"/>
      <w:divBdr>
        <w:top w:val="none" w:sz="0" w:space="0" w:color="auto"/>
        <w:left w:val="none" w:sz="0" w:space="0" w:color="auto"/>
        <w:bottom w:val="none" w:sz="0" w:space="0" w:color="auto"/>
        <w:right w:val="none" w:sz="0" w:space="0" w:color="auto"/>
      </w:divBdr>
    </w:div>
    <w:div w:id="546336178">
      <w:bodyDiv w:val="1"/>
      <w:marLeft w:val="0"/>
      <w:marRight w:val="0"/>
      <w:marTop w:val="0"/>
      <w:marBottom w:val="0"/>
      <w:divBdr>
        <w:top w:val="none" w:sz="0" w:space="0" w:color="auto"/>
        <w:left w:val="none" w:sz="0" w:space="0" w:color="auto"/>
        <w:bottom w:val="none" w:sz="0" w:space="0" w:color="auto"/>
        <w:right w:val="none" w:sz="0" w:space="0" w:color="auto"/>
      </w:divBdr>
    </w:div>
    <w:div w:id="595939539">
      <w:bodyDiv w:val="1"/>
      <w:marLeft w:val="0"/>
      <w:marRight w:val="0"/>
      <w:marTop w:val="0"/>
      <w:marBottom w:val="0"/>
      <w:divBdr>
        <w:top w:val="none" w:sz="0" w:space="0" w:color="auto"/>
        <w:left w:val="none" w:sz="0" w:space="0" w:color="auto"/>
        <w:bottom w:val="none" w:sz="0" w:space="0" w:color="auto"/>
        <w:right w:val="none" w:sz="0" w:space="0" w:color="auto"/>
      </w:divBdr>
    </w:div>
    <w:div w:id="1372224765">
      <w:bodyDiv w:val="1"/>
      <w:marLeft w:val="0"/>
      <w:marRight w:val="0"/>
      <w:marTop w:val="0"/>
      <w:marBottom w:val="0"/>
      <w:divBdr>
        <w:top w:val="none" w:sz="0" w:space="0" w:color="auto"/>
        <w:left w:val="none" w:sz="0" w:space="0" w:color="auto"/>
        <w:bottom w:val="none" w:sz="0" w:space="0" w:color="auto"/>
        <w:right w:val="none" w:sz="0" w:space="0" w:color="auto"/>
      </w:divBdr>
    </w:div>
    <w:div w:id="1532257478">
      <w:bodyDiv w:val="1"/>
      <w:marLeft w:val="0"/>
      <w:marRight w:val="0"/>
      <w:marTop w:val="0"/>
      <w:marBottom w:val="0"/>
      <w:divBdr>
        <w:top w:val="none" w:sz="0" w:space="0" w:color="auto"/>
        <w:left w:val="none" w:sz="0" w:space="0" w:color="auto"/>
        <w:bottom w:val="none" w:sz="0" w:space="0" w:color="auto"/>
        <w:right w:val="none" w:sz="0" w:space="0" w:color="auto"/>
      </w:divBdr>
    </w:div>
    <w:div w:id="1621064759">
      <w:bodyDiv w:val="1"/>
      <w:marLeft w:val="0"/>
      <w:marRight w:val="0"/>
      <w:marTop w:val="0"/>
      <w:marBottom w:val="0"/>
      <w:divBdr>
        <w:top w:val="none" w:sz="0" w:space="0" w:color="auto"/>
        <w:left w:val="none" w:sz="0" w:space="0" w:color="auto"/>
        <w:bottom w:val="none" w:sz="0" w:space="0" w:color="auto"/>
        <w:right w:val="none" w:sz="0" w:space="0" w:color="auto"/>
      </w:divBdr>
    </w:div>
    <w:div w:id="1808275727">
      <w:bodyDiv w:val="1"/>
      <w:marLeft w:val="0"/>
      <w:marRight w:val="0"/>
      <w:marTop w:val="0"/>
      <w:marBottom w:val="0"/>
      <w:divBdr>
        <w:top w:val="none" w:sz="0" w:space="0" w:color="auto"/>
        <w:left w:val="none" w:sz="0" w:space="0" w:color="auto"/>
        <w:bottom w:val="none" w:sz="0" w:space="0" w:color="auto"/>
        <w:right w:val="none" w:sz="0" w:space="0" w:color="auto"/>
      </w:divBdr>
    </w:div>
    <w:div w:id="19020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ebsitem.gazi.edu.tr/site/karabiyik/posts/view/id/81615" TargetMode="External"/><Relationship Id="rId18" Type="http://schemas.openxmlformats.org/officeDocument/2006/relationships/hyperlink" Target="http://websitem.gazi.edu.tr/nurbedirli" TargetMode="External"/><Relationship Id="rId26" Type="http://schemas.openxmlformats.org/officeDocument/2006/relationships/hyperlink" Target="http://www.tard.org.tr" TargetMode="External"/><Relationship Id="rId3" Type="http://schemas.openxmlformats.org/officeDocument/2006/relationships/styles" Target="styles.xml"/><Relationship Id="rId21" Type="http://schemas.openxmlformats.org/officeDocument/2006/relationships/hyperlink" Target="http://websitem.gazi.edu.tr/site/gozd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ebsitem.gazi.edu.tr/site/gunaydin/bio" TargetMode="External"/><Relationship Id="rId17" Type="http://schemas.openxmlformats.org/officeDocument/2006/relationships/hyperlink" Target="http://www.websitem.gazi.edu.tr/site/didemakcali/bio" TargetMode="External"/><Relationship Id="rId25" Type="http://schemas.openxmlformats.org/officeDocument/2006/relationships/image" Target="media/image4.emf"/><Relationship Id="rId33"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hyperlink" Target="http://www.websitem.gazi.edu.tr/site/nurteninan/bio" TargetMode="External"/><Relationship Id="rId20" Type="http://schemas.openxmlformats.org/officeDocument/2006/relationships/hyperlink" Target="http://websitem.gazi.edu.tr/gokcenemmez" TargetMode="External"/><Relationship Id="rId29" Type="http://schemas.openxmlformats.org/officeDocument/2006/relationships/hyperlink" Target="http://med.gazi.edu.tr/posts/view/title/tez-yazim-kilavuzu-225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bsitem.gazi.edu.tr/site/ozkose/bio" TargetMode="External"/><Relationship Id="rId24" Type="http://schemas.openxmlformats.org/officeDocument/2006/relationships/customXml" Target="ink/ink1.xml"/><Relationship Id="rId32"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hyperlink" Target="http://websitem.gazi.edu.tr/yunal" TargetMode="External"/><Relationship Id="rId23" Type="http://schemas.openxmlformats.org/officeDocument/2006/relationships/image" Target="media/image3.PNG"/><Relationship Id="rId28" Type="http://schemas.openxmlformats.org/officeDocument/2006/relationships/hyperlink" Target="http://med.gazi.edu.tr/posts/view/title/anesteziyoloji-egitim-2016-2017-ogrenci-ve-asistan-egitim-programlari-194398?siteUri=med" TargetMode="External"/><Relationship Id="rId10" Type="http://schemas.openxmlformats.org/officeDocument/2006/relationships/hyperlink" Target="http://websitem.gazi.edu.tr/avnibaba" TargetMode="External"/><Relationship Id="rId19" Type="http://schemas.openxmlformats.org/officeDocument/2006/relationships/hyperlink" Target="http://websitem.gazi.edu.tr/dcoskun"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www.websitem.gazi.edu.tr/site/kurtipek/bio" TargetMode="External"/><Relationship Id="rId14" Type="http://schemas.openxmlformats.org/officeDocument/2006/relationships/hyperlink" Target="http://www.websitem.gazi.edu.tr/site/berrinisik/posts/view/id/7869" TargetMode="External"/><Relationship Id="rId22" Type="http://schemas.openxmlformats.org/officeDocument/2006/relationships/image" Target="media/image2.jpeg"/><Relationship Id="rId27" Type="http://schemas.openxmlformats.org/officeDocument/2006/relationships/image" Target="media/image4.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1-27T21:16:59.225"/>
    </inkml:context>
    <inkml:brush xml:id="br0">
      <inkml:brushProperty name="width" value="0.03333" units="cm"/>
      <inkml:brushProperty name="height" value="0.03333" units="cm"/>
    </inkml:brush>
  </inkml:definitions>
  <inkml:trace contextRef="#ctx0" brushRef="#br0">2095 1438 592,'0'0'360,"0"22"-80,-22-22-40,22 0-304,0 0-16,0 0-64,0 0-8,0 0-64,0 0-40,0 0 16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1-28T13:42:14.971"/>
    </inkml:context>
    <inkml:brush xml:id="br0">
      <inkml:brushProperty name="width" value="0.03333" units="cm"/>
      <inkml:brushProperty name="height" value="0.03333" units="cm"/>
    </inkml:brush>
  </inkml:definitions>
  <inkml:trace contextRef="#ctx0" brushRef="#br0">547 71 6465</inkml:trace>
</inkml:ink>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E4572-3789-47D3-920F-30A49AEDA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20170</Words>
  <Characters>114974</Characters>
  <Application>Microsoft Office Word</Application>
  <DocSecurity>0</DocSecurity>
  <Lines>958</Lines>
  <Paragraphs>269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yekta</cp:lastModifiedBy>
  <cp:revision>2</cp:revision>
  <cp:lastPrinted>2017-12-20T18:10:00Z</cp:lastPrinted>
  <dcterms:created xsi:type="dcterms:W3CDTF">2018-02-13T13:56:00Z</dcterms:created>
  <dcterms:modified xsi:type="dcterms:W3CDTF">2018-02-13T13:56:00Z</dcterms:modified>
</cp:coreProperties>
</file>