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46F" w:rsidRPr="00FA1E2D" w:rsidRDefault="0086446F" w:rsidP="0086446F">
      <w:pPr>
        <w:ind w:firstLine="708"/>
        <w:jc w:val="center"/>
        <w:rPr>
          <w:rFonts w:ascii="Calibri" w:hAnsi="Calibri"/>
          <w:b/>
          <w:color w:val="0000CC"/>
          <w:sz w:val="40"/>
          <w:szCs w:val="40"/>
        </w:rPr>
      </w:pPr>
      <w:r>
        <w:rPr>
          <w:rFonts w:ascii="Calibri" w:hAnsi="Calibri"/>
          <w:noProof/>
          <w:color w:val="0000CC"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63221CCB" wp14:editId="2EB775B5">
            <wp:simplePos x="0" y="0"/>
            <wp:positionH relativeFrom="column">
              <wp:posOffset>-299489</wp:posOffset>
            </wp:positionH>
            <wp:positionV relativeFrom="paragraph">
              <wp:posOffset>346</wp:posOffset>
            </wp:positionV>
            <wp:extent cx="926580" cy="923637"/>
            <wp:effectExtent l="19050" t="0" r="6870" b="0"/>
            <wp:wrapNone/>
            <wp:docPr id="5" name="Resim 5" descr="gazilogo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azilogo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580" cy="923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color w:val="0000CC"/>
          <w:sz w:val="40"/>
          <w:szCs w:val="40"/>
        </w:rPr>
        <w:t xml:space="preserve">           </w:t>
      </w:r>
      <w:r w:rsidRPr="00FA1E2D">
        <w:rPr>
          <w:rFonts w:ascii="Calibri" w:hAnsi="Calibri"/>
          <w:b/>
          <w:color w:val="0000CC"/>
          <w:sz w:val="40"/>
          <w:szCs w:val="40"/>
        </w:rPr>
        <w:t>GAZİ ÜNİVERSİTESİ REKTÖRLÜĞÜ</w:t>
      </w:r>
    </w:p>
    <w:p w:rsidR="0086446F" w:rsidRPr="005E3DBC" w:rsidRDefault="0086446F" w:rsidP="0086446F">
      <w:pPr>
        <w:ind w:left="1416" w:firstLine="708"/>
        <w:jc w:val="center"/>
        <w:rPr>
          <w:rFonts w:ascii="Calibri" w:hAnsi="Calibri"/>
          <w:b/>
          <w:color w:val="0000CC"/>
          <w:sz w:val="40"/>
          <w:szCs w:val="40"/>
        </w:rPr>
      </w:pPr>
      <w:r>
        <w:rPr>
          <w:rFonts w:ascii="Calibri" w:hAnsi="Calibri"/>
          <w:b/>
          <w:color w:val="0000CC"/>
          <w:sz w:val="40"/>
          <w:szCs w:val="40"/>
        </w:rPr>
        <w:t>11</w:t>
      </w:r>
      <w:r w:rsidRPr="00FA1E2D">
        <w:rPr>
          <w:rFonts w:ascii="Calibri" w:hAnsi="Calibri"/>
          <w:b/>
          <w:color w:val="0000CC"/>
          <w:sz w:val="40"/>
          <w:szCs w:val="40"/>
        </w:rPr>
        <w:t>.   GELENEKSEL</w:t>
      </w:r>
      <w:r>
        <w:rPr>
          <w:rFonts w:ascii="Calibri" w:hAnsi="Calibri"/>
          <w:b/>
          <w:color w:val="0000CC"/>
          <w:sz w:val="40"/>
          <w:szCs w:val="40"/>
        </w:rPr>
        <w:t xml:space="preserve"> </w:t>
      </w:r>
      <w:r w:rsidRPr="00FA1E2D">
        <w:rPr>
          <w:rFonts w:ascii="Calibri" w:hAnsi="Calibri"/>
          <w:b/>
          <w:color w:val="0000CC"/>
          <w:sz w:val="40"/>
          <w:szCs w:val="40"/>
        </w:rPr>
        <w:t>FERDİ SATRANÇ TURNUVASI</w:t>
      </w:r>
      <w:r>
        <w:rPr>
          <w:rFonts w:ascii="Cambria" w:hAnsi="Cambria"/>
          <w:b/>
          <w:noProof/>
          <w:vanish/>
          <w:sz w:val="40"/>
          <w:szCs w:val="40"/>
        </w:rPr>
        <w:drawing>
          <wp:inline distT="0" distB="0" distL="0" distR="0" wp14:anchorId="4F2B720D" wp14:editId="50C339A2">
            <wp:extent cx="3408045" cy="3592830"/>
            <wp:effectExtent l="19050" t="0" r="190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359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46F" w:rsidRPr="00876A34" w:rsidRDefault="0086446F" w:rsidP="0086446F">
      <w:pPr>
        <w:pStyle w:val="GvdeMetni"/>
        <w:jc w:val="left"/>
        <w:rPr>
          <w:rFonts w:ascii="Cambria" w:hAnsi="Cambria"/>
          <w:b/>
          <w:sz w:val="40"/>
          <w:szCs w:val="40"/>
        </w:rPr>
      </w:pPr>
    </w:p>
    <w:p w:rsidR="0086446F" w:rsidRDefault="0086446F" w:rsidP="0086446F">
      <w:pPr>
        <w:jc w:val="both"/>
        <w:rPr>
          <w:rFonts w:ascii="Cambria" w:hAnsi="Cambria"/>
          <w:b/>
          <w:sz w:val="22"/>
          <w:szCs w:val="20"/>
          <w:highlight w:val="lightGray"/>
        </w:rPr>
      </w:pPr>
    </w:p>
    <w:p w:rsidR="0086446F" w:rsidRDefault="0086446F" w:rsidP="0086446F">
      <w:pPr>
        <w:jc w:val="both"/>
        <w:rPr>
          <w:rFonts w:ascii="Cambria" w:hAnsi="Cambria"/>
          <w:b/>
          <w:sz w:val="22"/>
          <w:szCs w:val="20"/>
          <w:highlight w:val="lightGray"/>
        </w:rPr>
      </w:pPr>
    </w:p>
    <w:tbl>
      <w:tblPr>
        <w:tblpPr w:leftFromText="141" w:rightFromText="141" w:vertAnchor="page" w:horzAnchor="margin" w:tblpY="30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3"/>
        <w:gridCol w:w="2390"/>
        <w:gridCol w:w="1133"/>
        <w:gridCol w:w="2684"/>
      </w:tblGrid>
      <w:tr w:rsidR="0086446F" w:rsidRPr="00E81A03" w:rsidTr="00407A1F">
        <w:trPr>
          <w:trHeight w:val="410"/>
        </w:trPr>
        <w:tc>
          <w:tcPr>
            <w:tcW w:w="2943" w:type="dxa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YARIŞMA ADI</w:t>
            </w:r>
          </w:p>
        </w:tc>
        <w:tc>
          <w:tcPr>
            <w:tcW w:w="6521" w:type="dxa"/>
            <w:gridSpan w:val="3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Gazi Üniversitesi 11. Geleneksel Ferdi Satranç Turnuvası</w:t>
            </w:r>
          </w:p>
        </w:tc>
      </w:tr>
      <w:tr w:rsidR="0086446F" w:rsidRPr="00E81A03" w:rsidTr="00407A1F">
        <w:trPr>
          <w:trHeight w:val="543"/>
        </w:trPr>
        <w:tc>
          <w:tcPr>
            <w:tcW w:w="2943" w:type="dxa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BAŞLAMA-BİTİŞ TARİHİ</w:t>
            </w:r>
          </w:p>
        </w:tc>
        <w:tc>
          <w:tcPr>
            <w:tcW w:w="2552" w:type="dxa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 xml:space="preserve"> 26 Şubat 2017</w:t>
            </w:r>
          </w:p>
        </w:tc>
        <w:tc>
          <w:tcPr>
            <w:tcW w:w="1134" w:type="dxa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YERİ</w:t>
            </w:r>
          </w:p>
        </w:tc>
        <w:tc>
          <w:tcPr>
            <w:tcW w:w="2835" w:type="dxa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Rektörlük Yerleşkesi B Blok Yemekhanesi</w:t>
            </w:r>
          </w:p>
        </w:tc>
      </w:tr>
      <w:tr w:rsidR="0086446F" w:rsidRPr="00E81A03" w:rsidTr="00407A1F">
        <w:trPr>
          <w:trHeight w:val="421"/>
        </w:trPr>
        <w:tc>
          <w:tcPr>
            <w:tcW w:w="2943" w:type="dxa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SON BAŞVURU TARİHİ</w:t>
            </w:r>
          </w:p>
        </w:tc>
        <w:tc>
          <w:tcPr>
            <w:tcW w:w="2552" w:type="dxa"/>
            <w:vAlign w:val="center"/>
          </w:tcPr>
          <w:p w:rsidR="0086446F" w:rsidRPr="00E81A03" w:rsidRDefault="0086446F" w:rsidP="0086446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23 Şubat Perşembe 2017 (16</w:t>
            </w:r>
            <w:r>
              <w:rPr>
                <w:b/>
              </w:rPr>
              <w:t>:</w:t>
            </w:r>
            <w:r w:rsidRPr="00E81A03">
              <w:rPr>
                <w:b/>
              </w:rPr>
              <w:t>30)</w:t>
            </w:r>
          </w:p>
        </w:tc>
        <w:tc>
          <w:tcPr>
            <w:tcW w:w="1134" w:type="dxa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SİSTEM</w:t>
            </w:r>
          </w:p>
        </w:tc>
        <w:tc>
          <w:tcPr>
            <w:tcW w:w="2835" w:type="dxa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İsviçre Sistemi 5 Tur</w:t>
            </w:r>
          </w:p>
        </w:tc>
      </w:tr>
      <w:tr w:rsidR="0086446F" w:rsidRPr="00E81A03" w:rsidTr="00407A1F">
        <w:trPr>
          <w:trHeight w:val="428"/>
        </w:trPr>
        <w:tc>
          <w:tcPr>
            <w:tcW w:w="2943" w:type="dxa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DÜŞÜNME SÜRESİ</w:t>
            </w:r>
          </w:p>
        </w:tc>
        <w:tc>
          <w:tcPr>
            <w:tcW w:w="6521" w:type="dxa"/>
            <w:gridSpan w:val="3"/>
            <w:vAlign w:val="center"/>
          </w:tcPr>
          <w:p w:rsidR="0086446F" w:rsidRPr="00E81A03" w:rsidRDefault="0086446F" w:rsidP="00407A1F">
            <w:pPr>
              <w:rPr>
                <w:b/>
                <w:highlight w:val="lightGray"/>
              </w:rPr>
            </w:pPr>
            <w:r w:rsidRPr="00E81A03">
              <w:rPr>
                <w:b/>
              </w:rPr>
              <w:t>30 Dakika Hızlı Bitiş</w:t>
            </w:r>
          </w:p>
        </w:tc>
      </w:tr>
      <w:tr w:rsidR="0086446F" w:rsidRPr="00E81A03" w:rsidTr="00407A1F">
        <w:trPr>
          <w:trHeight w:val="428"/>
        </w:trPr>
        <w:tc>
          <w:tcPr>
            <w:tcW w:w="2943" w:type="dxa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>ORGANİZASYON</w:t>
            </w:r>
          </w:p>
        </w:tc>
        <w:tc>
          <w:tcPr>
            <w:tcW w:w="6521" w:type="dxa"/>
            <w:gridSpan w:val="3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>Gazi Üniversitesi</w:t>
            </w:r>
          </w:p>
        </w:tc>
      </w:tr>
      <w:tr w:rsidR="0086446F" w:rsidRPr="00E81A03" w:rsidTr="00407A1F">
        <w:trPr>
          <w:trHeight w:val="428"/>
        </w:trPr>
        <w:tc>
          <w:tcPr>
            <w:tcW w:w="2943" w:type="dxa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>ÖDÜLLER</w:t>
            </w:r>
          </w:p>
        </w:tc>
        <w:tc>
          <w:tcPr>
            <w:tcW w:w="6521" w:type="dxa"/>
            <w:gridSpan w:val="3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>III. maddeye bakınız.</w:t>
            </w:r>
          </w:p>
        </w:tc>
      </w:tr>
      <w:tr w:rsidR="0086446F" w:rsidRPr="00E81A03" w:rsidTr="00407A1F">
        <w:trPr>
          <w:trHeight w:val="428"/>
        </w:trPr>
        <w:tc>
          <w:tcPr>
            <w:tcW w:w="2943" w:type="dxa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 xml:space="preserve">BAŞVURU </w:t>
            </w:r>
          </w:p>
        </w:tc>
        <w:tc>
          <w:tcPr>
            <w:tcW w:w="6521" w:type="dxa"/>
            <w:gridSpan w:val="3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>medikospor@gazi.edu.tr</w:t>
            </w:r>
          </w:p>
        </w:tc>
      </w:tr>
    </w:tbl>
    <w:p w:rsidR="0086446F" w:rsidRPr="00E81A03" w:rsidRDefault="0086446F" w:rsidP="0086446F">
      <w:pPr>
        <w:jc w:val="both"/>
        <w:rPr>
          <w:b/>
        </w:rPr>
      </w:pPr>
      <w:r w:rsidRPr="00E81A03">
        <w:rPr>
          <w:b/>
          <w:highlight w:val="lightGray"/>
        </w:rPr>
        <w:t>GENEL ESASLAR</w:t>
      </w:r>
      <w:r w:rsidRPr="00E81A03">
        <w:rPr>
          <w:b/>
          <w:highlight w:val="lightGray"/>
        </w:rPr>
        <w:tab/>
        <w:t>:</w:t>
      </w:r>
      <w:r w:rsidRPr="00E81A03">
        <w:rPr>
          <w:b/>
        </w:rPr>
        <w:t xml:space="preserve"> </w:t>
      </w:r>
      <w:r w:rsidRPr="00E81A03">
        <w:rPr>
          <w:b/>
        </w:rPr>
        <w:tab/>
      </w:r>
      <w:r w:rsidRPr="00E81A03">
        <w:t>TSF Satranç Yarışmaları Yarışma Prosedürü hükümleri geçerlidir.</w:t>
      </w:r>
    </w:p>
    <w:p w:rsidR="0086446F" w:rsidRPr="00E81A03" w:rsidRDefault="0086446F" w:rsidP="0086446F">
      <w:pPr>
        <w:pStyle w:val="GvdeMetni"/>
        <w:ind w:hanging="720"/>
        <w:jc w:val="both"/>
        <w:rPr>
          <w:rFonts w:ascii="Times New Roman" w:hAnsi="Times New Roman"/>
          <w:b/>
          <w:sz w:val="24"/>
          <w:szCs w:val="24"/>
        </w:rPr>
      </w:pP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sz w:val="24"/>
          <w:szCs w:val="24"/>
        </w:rPr>
      </w:pPr>
      <w:r w:rsidRPr="00E81A03">
        <w:rPr>
          <w:rFonts w:ascii="Times New Roman" w:hAnsi="Times New Roman"/>
          <w:b/>
          <w:sz w:val="24"/>
          <w:szCs w:val="24"/>
          <w:highlight w:val="lightGray"/>
        </w:rPr>
        <w:t>I. KATILIM</w:t>
      </w:r>
      <w:r w:rsidRPr="00E81A03">
        <w:rPr>
          <w:rFonts w:ascii="Times New Roman" w:hAnsi="Times New Roman"/>
          <w:b/>
          <w:sz w:val="24"/>
          <w:szCs w:val="24"/>
          <w:highlight w:val="lightGray"/>
        </w:rPr>
        <w:tab/>
      </w:r>
      <w:r w:rsidRPr="00E81A03">
        <w:rPr>
          <w:rFonts w:ascii="Times New Roman" w:hAnsi="Times New Roman"/>
          <w:b/>
          <w:sz w:val="24"/>
          <w:szCs w:val="24"/>
          <w:highlight w:val="lightGray"/>
        </w:rPr>
        <w:tab/>
        <w:t>:</w:t>
      </w:r>
      <w:r w:rsidRPr="00E81A03">
        <w:rPr>
          <w:rFonts w:ascii="Times New Roman" w:hAnsi="Times New Roman"/>
          <w:b/>
          <w:sz w:val="24"/>
          <w:szCs w:val="24"/>
        </w:rPr>
        <w:tab/>
      </w:r>
      <w:r w:rsidRPr="00E81A03">
        <w:rPr>
          <w:rFonts w:ascii="Times New Roman" w:hAnsi="Times New Roman"/>
          <w:sz w:val="24"/>
          <w:szCs w:val="24"/>
        </w:rPr>
        <w:t xml:space="preserve">Turnuvaya Gazi Üniversitesi bünyesinde bulunan bütün sporcular </w:t>
      </w:r>
      <w:r>
        <w:rPr>
          <w:rFonts w:ascii="Times New Roman" w:hAnsi="Times New Roman"/>
          <w:sz w:val="24"/>
          <w:szCs w:val="24"/>
        </w:rPr>
        <w:t>ve Gazi Ü</w:t>
      </w:r>
      <w:r w:rsidRPr="00E81A03">
        <w:rPr>
          <w:rFonts w:ascii="Times New Roman" w:hAnsi="Times New Roman"/>
          <w:sz w:val="24"/>
          <w:szCs w:val="24"/>
        </w:rPr>
        <w:t>niversitesi mezunları katılabilir.</w:t>
      </w:r>
    </w:p>
    <w:p w:rsidR="0086446F" w:rsidRPr="00E81A03" w:rsidRDefault="0086446F" w:rsidP="0086446F">
      <w:pPr>
        <w:pStyle w:val="GvdeMetni"/>
        <w:ind w:left="720"/>
        <w:jc w:val="both"/>
        <w:rPr>
          <w:rFonts w:ascii="Times New Roman" w:hAnsi="Times New Roman"/>
          <w:b/>
          <w:sz w:val="24"/>
          <w:szCs w:val="24"/>
        </w:rPr>
      </w:pPr>
      <w:r w:rsidRPr="00E81A03">
        <w:rPr>
          <w:rFonts w:ascii="Times New Roman" w:hAnsi="Times New Roman"/>
          <w:sz w:val="24"/>
          <w:szCs w:val="24"/>
        </w:rPr>
        <w:t>.</w:t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sz w:val="24"/>
          <w:szCs w:val="24"/>
        </w:rPr>
      </w:pPr>
      <w:r w:rsidRPr="00E81A03">
        <w:rPr>
          <w:rFonts w:ascii="Times New Roman" w:hAnsi="Times New Roman"/>
          <w:b/>
          <w:sz w:val="24"/>
          <w:szCs w:val="24"/>
          <w:highlight w:val="lightGray"/>
        </w:rPr>
        <w:t>II. SİSTEM</w:t>
      </w:r>
      <w:r w:rsidRPr="00E81A03">
        <w:rPr>
          <w:rFonts w:ascii="Times New Roman" w:hAnsi="Times New Roman"/>
          <w:b/>
          <w:sz w:val="24"/>
          <w:szCs w:val="24"/>
          <w:highlight w:val="lightGray"/>
        </w:rPr>
        <w:tab/>
      </w:r>
      <w:r w:rsidRPr="00E81A03">
        <w:rPr>
          <w:rFonts w:ascii="Times New Roman" w:hAnsi="Times New Roman"/>
          <w:b/>
          <w:sz w:val="24"/>
          <w:szCs w:val="24"/>
          <w:highlight w:val="lightGray"/>
        </w:rPr>
        <w:tab/>
        <w:t>:</w:t>
      </w:r>
      <w:r w:rsidRPr="00E81A03">
        <w:rPr>
          <w:rFonts w:ascii="Times New Roman" w:hAnsi="Times New Roman"/>
          <w:b/>
          <w:sz w:val="24"/>
          <w:szCs w:val="24"/>
        </w:rPr>
        <w:tab/>
      </w:r>
      <w:r w:rsidRPr="00E81A03">
        <w:rPr>
          <w:rFonts w:ascii="Times New Roman" w:hAnsi="Times New Roman"/>
          <w:sz w:val="24"/>
          <w:szCs w:val="24"/>
        </w:rPr>
        <w:t xml:space="preserve">Turnuva İsviçre sistemiyle genel öğrenci kategorisinde 5 tur, bayan öğrenci kategorisinde 5 tur, 30 dakika düşünme süresi ile oynanacaktır. Genel ve bayan akademik idari kategorisinde turlar katılımcı sayısına göre belirlenecektir. </w:t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  <w:bookmarkStart w:id="0" w:name="finalhakki"/>
      <w:bookmarkEnd w:id="0"/>
      <w:r w:rsidRPr="00E81A03">
        <w:rPr>
          <w:rFonts w:ascii="Times New Roman" w:hAnsi="Times New Roman"/>
          <w:b/>
          <w:sz w:val="24"/>
          <w:szCs w:val="24"/>
          <w:highlight w:val="lightGray"/>
        </w:rPr>
        <w:t>III. ÖDÜLLER</w:t>
      </w:r>
      <w:r w:rsidRPr="00E81A03">
        <w:rPr>
          <w:rFonts w:ascii="Times New Roman" w:hAnsi="Times New Roman"/>
          <w:b/>
          <w:sz w:val="24"/>
          <w:szCs w:val="24"/>
          <w:highlight w:val="lightGray"/>
        </w:rPr>
        <w:tab/>
        <w:t>:</w:t>
      </w:r>
      <w:r w:rsidRPr="00E81A03">
        <w:rPr>
          <w:rFonts w:ascii="Times New Roman" w:hAnsi="Times New Roman"/>
          <w:b/>
          <w:sz w:val="24"/>
          <w:szCs w:val="24"/>
        </w:rPr>
        <w:tab/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sz w:val="24"/>
          <w:szCs w:val="24"/>
        </w:rPr>
      </w:pPr>
    </w:p>
    <w:p w:rsidR="0086446F" w:rsidRPr="00E81A03" w:rsidRDefault="0086446F" w:rsidP="0086446F">
      <w:pPr>
        <w:pStyle w:val="Altyaz"/>
        <w:jc w:val="both"/>
        <w:rPr>
          <w:rFonts w:ascii="Times New Roman" w:hAnsi="Times New Roman"/>
        </w:rPr>
      </w:pPr>
      <w:r w:rsidRPr="00E81A03">
        <w:rPr>
          <w:rFonts w:ascii="Times New Roman" w:hAnsi="Times New Roman"/>
          <w:b/>
        </w:rPr>
        <w:t>Ödüller</w:t>
      </w:r>
      <w:r w:rsidRPr="00E81A03">
        <w:rPr>
          <w:rFonts w:ascii="Times New Roman" w:hAnsi="Times New Roman"/>
        </w:rPr>
        <w:t xml:space="preserve">;  </w:t>
      </w:r>
    </w:p>
    <w:p w:rsidR="0086446F" w:rsidRPr="00E81A03" w:rsidRDefault="0086446F" w:rsidP="0086446F">
      <w:pPr>
        <w:pStyle w:val="ListeParagraf"/>
        <w:numPr>
          <w:ilvl w:val="0"/>
          <w:numId w:val="2"/>
        </w:numPr>
        <w:jc w:val="both"/>
      </w:pPr>
      <w:r w:rsidRPr="00E81A03">
        <w:t xml:space="preserve">Genel öğrenci kategorisinde ilk 3 dereceye </w:t>
      </w:r>
      <w:r>
        <w:t>kupa ve ilk 10 dereceye madalya</w:t>
      </w:r>
    </w:p>
    <w:p w:rsidR="0086446F" w:rsidRPr="00E81A03" w:rsidRDefault="0086446F" w:rsidP="0086446F">
      <w:pPr>
        <w:pStyle w:val="ListeParagraf"/>
        <w:numPr>
          <w:ilvl w:val="0"/>
          <w:numId w:val="2"/>
        </w:numPr>
        <w:jc w:val="both"/>
      </w:pPr>
      <w:r w:rsidRPr="00E81A03">
        <w:t>Bayan öğrenci kategorisinde ilk 3 dereceye</w:t>
      </w:r>
      <w:r>
        <w:t xml:space="preserve"> kupa ve ilk 6 dereceye madalya</w:t>
      </w:r>
    </w:p>
    <w:p w:rsidR="0086446F" w:rsidRPr="00E81A03" w:rsidRDefault="0086446F" w:rsidP="0086446F">
      <w:pPr>
        <w:pStyle w:val="ListeParagraf"/>
        <w:numPr>
          <w:ilvl w:val="0"/>
          <w:numId w:val="2"/>
        </w:numPr>
        <w:jc w:val="both"/>
      </w:pPr>
      <w:r w:rsidRPr="00E81A03">
        <w:t>Genel akademik ve idari kategorisinde ilk 3 dereceye</w:t>
      </w:r>
      <w:r>
        <w:t xml:space="preserve"> kupa ve ilk 6 dereceye madalya</w:t>
      </w:r>
    </w:p>
    <w:p w:rsidR="0086446F" w:rsidRPr="00E81A03" w:rsidRDefault="0086446F" w:rsidP="0086446F">
      <w:pPr>
        <w:pStyle w:val="ListeParagraf"/>
        <w:numPr>
          <w:ilvl w:val="0"/>
          <w:numId w:val="2"/>
        </w:numPr>
        <w:jc w:val="both"/>
      </w:pPr>
      <w:r w:rsidRPr="00E81A03">
        <w:t>Bayan akademik ve idari kategorisinde ilk 3 dereceye kupa ve ilk 6</w:t>
      </w:r>
      <w:r>
        <w:t xml:space="preserve"> dereceye madalya</w:t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sz w:val="24"/>
          <w:szCs w:val="24"/>
        </w:rPr>
      </w:pPr>
    </w:p>
    <w:p w:rsidR="0086446F" w:rsidRPr="00E81A03" w:rsidRDefault="0086446F" w:rsidP="0086446F">
      <w:pPr>
        <w:jc w:val="both"/>
      </w:pPr>
      <w:r w:rsidRPr="00E81A03">
        <w:rPr>
          <w:b/>
          <w:highlight w:val="lightGray"/>
        </w:rPr>
        <w:t>IV. EŞİTLİK BOZMA</w:t>
      </w:r>
      <w:r w:rsidRPr="00E81A03">
        <w:rPr>
          <w:b/>
          <w:highlight w:val="lightGray"/>
        </w:rPr>
        <w:tab/>
        <w:t>:</w:t>
      </w:r>
      <w:r w:rsidRPr="00E81A03">
        <w:rPr>
          <w:b/>
        </w:rPr>
        <w:tab/>
      </w:r>
      <w:r w:rsidRPr="00E81A03">
        <w:t>Eşitlik olması halinde sırasıyla</w:t>
      </w:r>
      <w:r w:rsidRPr="00E81A03">
        <w:rPr>
          <w:color w:val="FF0000"/>
        </w:rPr>
        <w:t xml:space="preserve">; </w:t>
      </w:r>
      <w:r w:rsidRPr="00E81A03">
        <w:t xml:space="preserve">Bucholz-1, Bucholz-2, </w:t>
      </w:r>
      <w:proofErr w:type="spellStart"/>
      <w:r w:rsidRPr="00E81A03">
        <w:t>Sonneborn</w:t>
      </w:r>
      <w:proofErr w:type="spellEnd"/>
      <w:r w:rsidRPr="00E81A03">
        <w:t>-Berger ve galibiyet sayısı fazlalığı ve aralarındaki maça bakılacaktır.</w:t>
      </w:r>
    </w:p>
    <w:p w:rsidR="0086446F" w:rsidRPr="00E81A03" w:rsidRDefault="0086446F" w:rsidP="0086446F">
      <w:pPr>
        <w:jc w:val="both"/>
      </w:pPr>
    </w:p>
    <w:p w:rsidR="0086446F" w:rsidRPr="00E81A03" w:rsidRDefault="0086446F" w:rsidP="0086446F">
      <w:pPr>
        <w:jc w:val="both"/>
      </w:pPr>
      <w:r w:rsidRPr="00E81A03">
        <w:rPr>
          <w:b/>
          <w:highlight w:val="lightGray"/>
        </w:rPr>
        <w:t xml:space="preserve">V. DİĞER </w:t>
      </w:r>
      <w:r w:rsidRPr="00E81A03">
        <w:rPr>
          <w:b/>
          <w:highlight w:val="lightGray"/>
        </w:rPr>
        <w:tab/>
      </w:r>
      <w:r w:rsidRPr="00E81A03">
        <w:rPr>
          <w:b/>
          <w:highlight w:val="lightGray"/>
        </w:rPr>
        <w:tab/>
        <w:t>:</w:t>
      </w:r>
    </w:p>
    <w:p w:rsidR="0086446F" w:rsidRPr="00E81A03" w:rsidRDefault="0086446F" w:rsidP="0086446F">
      <w:pPr>
        <w:jc w:val="both"/>
      </w:pPr>
    </w:p>
    <w:p w:rsidR="0086446F" w:rsidRPr="00E81A03" w:rsidRDefault="0086446F" w:rsidP="0086446F">
      <w:pPr>
        <w:numPr>
          <w:ilvl w:val="0"/>
          <w:numId w:val="1"/>
        </w:numPr>
        <w:jc w:val="both"/>
      </w:pPr>
      <w:r w:rsidRPr="00E81A03">
        <w:t xml:space="preserve">Turnuvaya 10 dakika içinde gelmeyen oyuncu hükmen yenik sayılacaktır. Bir tur gelmeyen oyuncu sonraki tura devam edeceğini başhakeme bildirmediği takdirde bir sonraki turun </w:t>
      </w:r>
      <w:proofErr w:type="spellStart"/>
      <w:r w:rsidRPr="00E81A03">
        <w:t>eşlendirilmesine</w:t>
      </w:r>
      <w:proofErr w:type="spellEnd"/>
      <w:r w:rsidRPr="00E81A03">
        <w:t xml:space="preserve"> alınmaz. Bir tur gelmeyen oyuncu turnuvadan çıkarılır.</w:t>
      </w:r>
    </w:p>
    <w:p w:rsidR="0086446F" w:rsidRPr="00E81A03" w:rsidRDefault="0086446F" w:rsidP="0086446F">
      <w:pPr>
        <w:jc w:val="both"/>
      </w:pPr>
    </w:p>
    <w:p w:rsidR="0086446F" w:rsidRPr="00E81A03" w:rsidRDefault="0086446F" w:rsidP="0086446F">
      <w:pPr>
        <w:numPr>
          <w:ilvl w:val="0"/>
          <w:numId w:val="1"/>
        </w:numPr>
        <w:jc w:val="both"/>
      </w:pPr>
      <w:r w:rsidRPr="00E81A03">
        <w:t>Turnuva teknik toplantısında bulunmayan sporcular yarışma ile ilgili haklarını kaybederler. Başhakem kontenjan olduğunda turnuva günü yeni yarışmacı ekleyebilir.</w:t>
      </w:r>
    </w:p>
    <w:p w:rsidR="0086446F" w:rsidRPr="00E81A03" w:rsidRDefault="0086446F" w:rsidP="0086446F">
      <w:pPr>
        <w:pStyle w:val="GvdeMetni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E81A03">
        <w:rPr>
          <w:rFonts w:ascii="Times New Roman" w:hAnsi="Times New Roman"/>
          <w:b/>
          <w:sz w:val="24"/>
          <w:szCs w:val="24"/>
          <w:u w:val="single"/>
        </w:rPr>
        <w:lastRenderedPageBreak/>
        <w:t>Katılım sayısına göre başhakem tur sayısını, yarışma sistemi ve programını değiştirebilir. Bu değişiklikler teknik toplantı esnasında açıklanacaktır</w:t>
      </w:r>
      <w:r w:rsidRPr="00E81A03">
        <w:rPr>
          <w:rFonts w:ascii="Times New Roman" w:hAnsi="Times New Roman"/>
          <w:sz w:val="24"/>
          <w:szCs w:val="24"/>
        </w:rPr>
        <w:t>.</w:t>
      </w:r>
    </w:p>
    <w:p w:rsidR="0086446F" w:rsidRPr="00E81A03" w:rsidRDefault="0086446F" w:rsidP="0086446F">
      <w:pPr>
        <w:pStyle w:val="GvdeMetni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E81A03">
        <w:rPr>
          <w:rFonts w:ascii="Times New Roman" w:hAnsi="Times New Roman"/>
          <w:b/>
          <w:sz w:val="24"/>
          <w:szCs w:val="24"/>
          <w:u w:val="single"/>
        </w:rPr>
        <w:t>Turnuva direktörü gerekli gördüğü koşullarda organizasyonun tüm aşamalarında değişiklik yapabilir.</w:t>
      </w:r>
    </w:p>
    <w:p w:rsidR="0086446F" w:rsidRPr="00E81A03" w:rsidRDefault="0086446F" w:rsidP="0086446F">
      <w:pPr>
        <w:pStyle w:val="ListeParagraf"/>
      </w:pPr>
    </w:p>
    <w:p w:rsidR="0086446F" w:rsidRPr="00E81A03" w:rsidRDefault="0086446F" w:rsidP="0086446F">
      <w:pPr>
        <w:pStyle w:val="GvdeMetni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1A03">
        <w:rPr>
          <w:rFonts w:ascii="Times New Roman" w:hAnsi="Times New Roman"/>
          <w:sz w:val="24"/>
          <w:szCs w:val="24"/>
        </w:rPr>
        <w:t>İtiraz kurulu oluşturulmayacaktır. Başhakemin kararı kesindir.</w:t>
      </w:r>
    </w:p>
    <w:p w:rsidR="0086446F" w:rsidRPr="00E81A03" w:rsidRDefault="0086446F" w:rsidP="0086446F">
      <w:pPr>
        <w:pStyle w:val="ListeParagraf"/>
      </w:pPr>
    </w:p>
    <w:p w:rsidR="0086446F" w:rsidRPr="00E81A03" w:rsidRDefault="0086446F" w:rsidP="0086446F">
      <w:pPr>
        <w:pStyle w:val="GvdeMetni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İsteyen sporcu g</w:t>
      </w:r>
      <w:r w:rsidRPr="00E81A03">
        <w:rPr>
          <w:rFonts w:ascii="Times New Roman" w:hAnsi="Times New Roman"/>
          <w:sz w:val="24"/>
          <w:szCs w:val="24"/>
        </w:rPr>
        <w:t>enel akademik ve ida</w:t>
      </w:r>
      <w:r>
        <w:rPr>
          <w:rFonts w:ascii="Times New Roman" w:hAnsi="Times New Roman"/>
          <w:sz w:val="24"/>
          <w:szCs w:val="24"/>
        </w:rPr>
        <w:t>ri kategorisinden</w:t>
      </w:r>
      <w:r w:rsidRPr="00E81A03">
        <w:rPr>
          <w:rFonts w:ascii="Times New Roman" w:hAnsi="Times New Roman"/>
          <w:sz w:val="24"/>
          <w:szCs w:val="24"/>
        </w:rPr>
        <w:t xml:space="preserve"> genel öğrenci kategorisine geçiş yapabilir.</w:t>
      </w:r>
    </w:p>
    <w:p w:rsidR="0086446F" w:rsidRPr="00E81A03" w:rsidRDefault="0086446F" w:rsidP="0086446F">
      <w:pPr>
        <w:pStyle w:val="ListeParagraf"/>
        <w:rPr>
          <w:b/>
        </w:rPr>
      </w:pPr>
    </w:p>
    <w:p w:rsidR="0086446F" w:rsidRPr="00E81A03" w:rsidRDefault="0086446F" w:rsidP="0086446F">
      <w:pPr>
        <w:pStyle w:val="GvdeMetni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1A03">
        <w:rPr>
          <w:rFonts w:ascii="Times New Roman" w:hAnsi="Times New Roman"/>
          <w:b/>
          <w:sz w:val="24"/>
          <w:szCs w:val="24"/>
        </w:rPr>
        <w:t>Yarışmaya katılan tüm sporcular bu yönergeyi okumuş ve kabul etmiş sayılırlar.</w:t>
      </w:r>
    </w:p>
    <w:p w:rsidR="0086446F" w:rsidRPr="00E81A03" w:rsidRDefault="0086446F" w:rsidP="0086446F">
      <w:pPr>
        <w:pStyle w:val="GvdeMetni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E81A03">
        <w:rPr>
          <w:rFonts w:ascii="Times New Roman" w:hAnsi="Times New Roman"/>
          <w:b/>
          <w:sz w:val="24"/>
          <w:szCs w:val="24"/>
        </w:rPr>
        <w:t>Bayanlar yarışırken karma olarak genel kategori ile birlikte yarışacaktır ama ödülleri en son sonuç listesindeki bayan sıralamasına göre verilecektir.</w:t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  <w:r w:rsidRPr="00E81A03">
        <w:rPr>
          <w:rFonts w:ascii="Times New Roman" w:hAnsi="Times New Roman"/>
          <w:b/>
          <w:sz w:val="24"/>
          <w:szCs w:val="24"/>
          <w:highlight w:val="lightGray"/>
        </w:rPr>
        <w:t>VI. İLETİŞİM</w:t>
      </w:r>
      <w:r w:rsidRPr="00E81A03">
        <w:rPr>
          <w:rFonts w:ascii="Times New Roman" w:hAnsi="Times New Roman"/>
          <w:b/>
          <w:sz w:val="24"/>
          <w:szCs w:val="24"/>
          <w:highlight w:val="lightGray"/>
        </w:rPr>
        <w:tab/>
      </w:r>
      <w:r w:rsidRPr="00E81A03">
        <w:rPr>
          <w:rFonts w:ascii="Times New Roman" w:hAnsi="Times New Roman"/>
          <w:b/>
          <w:sz w:val="24"/>
          <w:szCs w:val="24"/>
          <w:highlight w:val="lightGray"/>
        </w:rPr>
        <w:tab/>
        <w:t>:</w:t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</w:p>
    <w:p w:rsidR="0086446F" w:rsidRPr="00E81A03" w:rsidRDefault="0086446F" w:rsidP="0086446F">
      <w:pPr>
        <w:pStyle w:val="GvdeMetni"/>
        <w:jc w:val="left"/>
        <w:rPr>
          <w:rFonts w:ascii="Times New Roman" w:hAnsi="Times New Roman"/>
          <w:sz w:val="24"/>
          <w:szCs w:val="24"/>
        </w:rPr>
      </w:pPr>
      <w:r w:rsidRPr="00E81A03">
        <w:rPr>
          <w:rFonts w:ascii="Times New Roman" w:hAnsi="Times New Roman"/>
          <w:sz w:val="24"/>
          <w:szCs w:val="24"/>
        </w:rPr>
        <w:t>Abdullah Göktürk MERCANLI</w:t>
      </w:r>
      <w:r w:rsidRPr="00E81A03">
        <w:rPr>
          <w:rFonts w:ascii="Times New Roman" w:hAnsi="Times New Roman"/>
          <w:sz w:val="24"/>
          <w:szCs w:val="24"/>
        </w:rPr>
        <w:tab/>
        <w:t>: 0506 776 23 45</w:t>
      </w:r>
    </w:p>
    <w:p w:rsidR="0086446F" w:rsidRPr="00E81A03" w:rsidRDefault="0086446F" w:rsidP="0086446F">
      <w:pPr>
        <w:pStyle w:val="GvdeMetni"/>
        <w:jc w:val="left"/>
        <w:rPr>
          <w:rFonts w:ascii="Times New Roman" w:hAnsi="Times New Roman"/>
          <w:sz w:val="24"/>
          <w:szCs w:val="24"/>
        </w:rPr>
      </w:pPr>
      <w:r w:rsidRPr="00E81A03">
        <w:rPr>
          <w:rFonts w:ascii="Times New Roman" w:hAnsi="Times New Roman"/>
          <w:sz w:val="24"/>
          <w:szCs w:val="24"/>
        </w:rPr>
        <w:t>Ahmet Reha HAN</w:t>
      </w:r>
      <w:r w:rsidRPr="00E81A0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 w:rsidRPr="00E81A03">
        <w:rPr>
          <w:rFonts w:ascii="Times New Roman" w:hAnsi="Times New Roman"/>
          <w:sz w:val="24"/>
          <w:szCs w:val="24"/>
        </w:rPr>
        <w:tab/>
        <w:t>: 0530 942 65 56</w:t>
      </w:r>
    </w:p>
    <w:p w:rsidR="0086446F" w:rsidRPr="00E81A03" w:rsidRDefault="0086446F" w:rsidP="0086446F">
      <w:pPr>
        <w:pStyle w:val="GvdeMetni"/>
        <w:jc w:val="left"/>
        <w:rPr>
          <w:rFonts w:ascii="Times New Roman" w:hAnsi="Times New Roman"/>
          <w:sz w:val="24"/>
          <w:szCs w:val="24"/>
        </w:rPr>
      </w:pPr>
      <w:proofErr w:type="spellStart"/>
      <w:r w:rsidRPr="00E81A03">
        <w:rPr>
          <w:rFonts w:ascii="Times New Roman" w:hAnsi="Times New Roman"/>
          <w:sz w:val="24"/>
          <w:szCs w:val="24"/>
        </w:rPr>
        <w:t>Öğr</w:t>
      </w:r>
      <w:proofErr w:type="spellEnd"/>
      <w:r w:rsidRPr="00E81A03">
        <w:rPr>
          <w:rFonts w:ascii="Times New Roman" w:hAnsi="Times New Roman"/>
          <w:sz w:val="24"/>
          <w:szCs w:val="24"/>
        </w:rPr>
        <w:t>. Gör. Dr. İbrahim YÜKSEL</w:t>
      </w:r>
      <w:r w:rsidRPr="00E81A03">
        <w:rPr>
          <w:rFonts w:ascii="Times New Roman" w:hAnsi="Times New Roman"/>
          <w:sz w:val="24"/>
          <w:szCs w:val="24"/>
        </w:rPr>
        <w:tab/>
        <w:t>: 0506 344 48 44</w:t>
      </w:r>
    </w:p>
    <w:p w:rsidR="0086446F" w:rsidRPr="00E81A03" w:rsidRDefault="0086446F" w:rsidP="0086446F">
      <w:pPr>
        <w:pStyle w:val="GvdeMetni"/>
        <w:jc w:val="left"/>
        <w:rPr>
          <w:rFonts w:ascii="Times New Roman" w:hAnsi="Times New Roman"/>
          <w:b/>
          <w:sz w:val="24"/>
          <w:szCs w:val="24"/>
          <w:highlight w:val="lightGray"/>
        </w:rPr>
      </w:pPr>
    </w:p>
    <w:p w:rsidR="0086446F" w:rsidRPr="00E81A03" w:rsidRDefault="0086446F" w:rsidP="0086446F">
      <w:pPr>
        <w:pStyle w:val="GvdeMetni"/>
        <w:jc w:val="left"/>
        <w:rPr>
          <w:rFonts w:ascii="Times New Roman" w:hAnsi="Times New Roman"/>
          <w:sz w:val="24"/>
          <w:szCs w:val="24"/>
        </w:rPr>
      </w:pPr>
      <w:r w:rsidRPr="00E81A03">
        <w:rPr>
          <w:rFonts w:ascii="Times New Roman" w:hAnsi="Times New Roman"/>
          <w:b/>
          <w:sz w:val="24"/>
          <w:szCs w:val="24"/>
        </w:rPr>
        <w:t>Turnuva Direktörleri :</w:t>
      </w:r>
      <w:r w:rsidRPr="00E81A03">
        <w:rPr>
          <w:rFonts w:ascii="Times New Roman" w:hAnsi="Times New Roman"/>
          <w:sz w:val="24"/>
          <w:szCs w:val="24"/>
        </w:rPr>
        <w:t xml:space="preserve"> </w:t>
      </w:r>
      <w:r w:rsidRPr="00E81A03">
        <w:rPr>
          <w:rFonts w:ascii="Times New Roman" w:hAnsi="Times New Roman"/>
          <w:sz w:val="24"/>
          <w:szCs w:val="24"/>
        </w:rPr>
        <w:tab/>
      </w:r>
      <w:r w:rsidRPr="00E81A03">
        <w:rPr>
          <w:rFonts w:ascii="Times New Roman" w:hAnsi="Times New Roman"/>
          <w:sz w:val="24"/>
          <w:szCs w:val="24"/>
        </w:rPr>
        <w:tab/>
        <w:t>Uzman Dr. Mahmut YÜKSEL</w:t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sz w:val="24"/>
          <w:szCs w:val="24"/>
        </w:rPr>
      </w:pPr>
      <w:r w:rsidRPr="00E81A03"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E81A03">
        <w:rPr>
          <w:rFonts w:ascii="Times New Roman" w:hAnsi="Times New Roman"/>
          <w:sz w:val="24"/>
          <w:szCs w:val="24"/>
        </w:rPr>
        <w:tab/>
      </w:r>
      <w:r w:rsidRPr="00E81A03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E81A03">
        <w:rPr>
          <w:rFonts w:ascii="Times New Roman" w:hAnsi="Times New Roman"/>
          <w:sz w:val="24"/>
          <w:szCs w:val="24"/>
        </w:rPr>
        <w:t>Öğr</w:t>
      </w:r>
      <w:proofErr w:type="spellEnd"/>
      <w:r w:rsidRPr="00E81A03">
        <w:rPr>
          <w:rFonts w:ascii="Times New Roman" w:hAnsi="Times New Roman"/>
          <w:sz w:val="24"/>
          <w:szCs w:val="24"/>
        </w:rPr>
        <w:t>. Gör. Dr. İbrahim YÜKSEL</w:t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E81A03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r w:rsidRPr="00E81A03">
        <w:rPr>
          <w:rFonts w:ascii="Times New Roman" w:hAnsi="Times New Roman"/>
          <w:sz w:val="24"/>
          <w:szCs w:val="24"/>
        </w:rPr>
        <w:tab/>
        <w:t>Abdullah Göktürk MERCANLI</w:t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  <w:highlight w:val="lightGray"/>
        </w:rPr>
      </w:pP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  <w:r w:rsidRPr="00E81A03">
        <w:rPr>
          <w:rFonts w:ascii="Times New Roman" w:hAnsi="Times New Roman"/>
          <w:b/>
          <w:sz w:val="24"/>
          <w:szCs w:val="24"/>
          <w:highlight w:val="lightGray"/>
        </w:rPr>
        <w:t>VII. PROGRAM</w:t>
      </w:r>
      <w:r w:rsidRPr="00E81A03">
        <w:rPr>
          <w:rFonts w:ascii="Times New Roman" w:hAnsi="Times New Roman"/>
          <w:b/>
          <w:sz w:val="24"/>
          <w:szCs w:val="24"/>
          <w:highlight w:val="lightGray"/>
        </w:rPr>
        <w:tab/>
      </w:r>
      <w:r w:rsidRPr="00E81A03">
        <w:rPr>
          <w:rFonts w:ascii="Times New Roman" w:hAnsi="Times New Roman"/>
          <w:b/>
          <w:sz w:val="24"/>
          <w:szCs w:val="24"/>
          <w:highlight w:val="lightGray"/>
        </w:rPr>
        <w:tab/>
        <w:t>:</w:t>
      </w: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</w:p>
    <w:p w:rsidR="0086446F" w:rsidRPr="00E81A03" w:rsidRDefault="0086446F" w:rsidP="0086446F">
      <w:pPr>
        <w:pStyle w:val="GvdeMetni"/>
        <w:jc w:val="both"/>
        <w:rPr>
          <w:rFonts w:ascii="Times New Roman" w:hAnsi="Times New Roman"/>
          <w:b/>
          <w:sz w:val="24"/>
          <w:szCs w:val="24"/>
        </w:rPr>
      </w:pPr>
      <w:r w:rsidRPr="00E81A03">
        <w:rPr>
          <w:rFonts w:ascii="Times New Roman" w:hAnsi="Times New Roman"/>
          <w:b/>
          <w:sz w:val="24"/>
          <w:szCs w:val="24"/>
        </w:rPr>
        <w:t>GENEL PROGRAM</w:t>
      </w:r>
    </w:p>
    <w:tbl>
      <w:tblPr>
        <w:tblW w:w="76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2976"/>
        <w:gridCol w:w="1276"/>
      </w:tblGrid>
      <w:tr w:rsidR="0086446F" w:rsidRPr="00E81A03" w:rsidTr="00407A1F">
        <w:tc>
          <w:tcPr>
            <w:tcW w:w="3369" w:type="dxa"/>
            <w:shd w:val="clear" w:color="auto" w:fill="B8CCE4"/>
          </w:tcPr>
          <w:p w:rsidR="0086446F" w:rsidRPr="00E81A03" w:rsidRDefault="0086446F" w:rsidP="00407A1F">
            <w:pPr>
              <w:jc w:val="center"/>
            </w:pPr>
            <w:r w:rsidRPr="00E81A03">
              <w:t>AÇIKLAMA</w:t>
            </w:r>
          </w:p>
        </w:tc>
        <w:tc>
          <w:tcPr>
            <w:tcW w:w="2976" w:type="dxa"/>
            <w:shd w:val="clear" w:color="auto" w:fill="B8CCE4"/>
          </w:tcPr>
          <w:p w:rsidR="0086446F" w:rsidRPr="00E81A03" w:rsidRDefault="0086446F" w:rsidP="00407A1F">
            <w:pPr>
              <w:jc w:val="center"/>
            </w:pPr>
            <w:r w:rsidRPr="00E81A03">
              <w:t>TARİH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8CCE4"/>
          </w:tcPr>
          <w:p w:rsidR="0086446F" w:rsidRPr="00E81A03" w:rsidRDefault="0086446F" w:rsidP="00407A1F">
            <w:pPr>
              <w:spacing w:line="276" w:lineRule="auto"/>
              <w:jc w:val="center"/>
            </w:pPr>
            <w:r w:rsidRPr="00E81A03">
              <w:t>SAAT</w:t>
            </w:r>
          </w:p>
        </w:tc>
      </w:tr>
      <w:tr w:rsidR="0086446F" w:rsidRPr="00E81A03" w:rsidTr="00407A1F">
        <w:trPr>
          <w:trHeight w:val="80"/>
        </w:trPr>
        <w:tc>
          <w:tcPr>
            <w:tcW w:w="3369" w:type="dxa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>Son Başvuru Tarihi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86446F" w:rsidRPr="00E81A03" w:rsidRDefault="0086446F" w:rsidP="00407A1F">
            <w:pPr>
              <w:jc w:val="center"/>
            </w:pPr>
            <w:r w:rsidRPr="00E81A03">
              <w:t>23 Şubat 2017 Perşembe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C2D69B"/>
            <w:vAlign w:val="center"/>
          </w:tcPr>
          <w:p w:rsidR="0086446F" w:rsidRPr="00E81A03" w:rsidRDefault="0086446F" w:rsidP="00407A1F">
            <w:pPr>
              <w:spacing w:line="276" w:lineRule="auto"/>
              <w:jc w:val="center"/>
              <w:rPr>
                <w:b/>
              </w:rPr>
            </w:pPr>
            <w:r w:rsidRPr="00E81A03">
              <w:rPr>
                <w:b/>
              </w:rPr>
              <w:t>16.30</w:t>
            </w:r>
          </w:p>
        </w:tc>
      </w:tr>
      <w:tr w:rsidR="0086446F" w:rsidRPr="00E81A03" w:rsidTr="00407A1F">
        <w:trPr>
          <w:trHeight w:val="371"/>
        </w:trPr>
        <w:tc>
          <w:tcPr>
            <w:tcW w:w="3369" w:type="dxa"/>
            <w:tcBorders>
              <w:top w:val="single" w:sz="4" w:space="0" w:color="auto"/>
            </w:tcBorders>
            <w:shd w:val="clear" w:color="auto" w:fill="B8CCE4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>Teknik Toplantı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</w:tcBorders>
            <w:shd w:val="clear" w:color="auto" w:fill="B8CCE4"/>
            <w:vAlign w:val="center"/>
          </w:tcPr>
          <w:p w:rsidR="0086446F" w:rsidRPr="00E81A03" w:rsidRDefault="0086446F" w:rsidP="00407A1F">
            <w:pPr>
              <w:jc w:val="center"/>
            </w:pPr>
            <w:r w:rsidRPr="00E81A03">
              <w:t xml:space="preserve"> </w:t>
            </w:r>
          </w:p>
          <w:p w:rsidR="0086446F" w:rsidRPr="00E81A03" w:rsidRDefault="0086446F" w:rsidP="00407A1F">
            <w:pPr>
              <w:jc w:val="center"/>
            </w:pPr>
          </w:p>
          <w:p w:rsidR="0086446F" w:rsidRPr="00E81A03" w:rsidRDefault="0086446F" w:rsidP="00407A1F">
            <w:pPr>
              <w:jc w:val="center"/>
            </w:pPr>
            <w:r w:rsidRPr="00E81A03">
              <w:t>26 Şubat 2017 Pazar</w:t>
            </w:r>
          </w:p>
          <w:p w:rsidR="0086446F" w:rsidRPr="00E81A03" w:rsidRDefault="0086446F" w:rsidP="00407A1F">
            <w:pPr>
              <w:jc w:val="center"/>
            </w:pPr>
          </w:p>
          <w:p w:rsidR="0086446F" w:rsidRPr="00E81A03" w:rsidRDefault="0086446F" w:rsidP="00407A1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B8CCE4"/>
            <w:vAlign w:val="center"/>
          </w:tcPr>
          <w:p w:rsidR="0086446F" w:rsidRPr="00E81A03" w:rsidRDefault="0086446F" w:rsidP="00407A1F">
            <w:pPr>
              <w:spacing w:line="276" w:lineRule="auto"/>
              <w:jc w:val="center"/>
              <w:rPr>
                <w:b/>
              </w:rPr>
            </w:pPr>
            <w:r w:rsidRPr="00E81A03">
              <w:rPr>
                <w:b/>
              </w:rPr>
              <w:t>09.30</w:t>
            </w:r>
          </w:p>
        </w:tc>
      </w:tr>
      <w:tr w:rsidR="0086446F" w:rsidRPr="00E81A03" w:rsidTr="00407A1F">
        <w:trPr>
          <w:trHeight w:val="176"/>
        </w:trPr>
        <w:tc>
          <w:tcPr>
            <w:tcW w:w="3369" w:type="dxa"/>
            <w:tcBorders>
              <w:bottom w:val="single" w:sz="4" w:space="0" w:color="auto"/>
            </w:tcBorders>
            <w:shd w:val="clear" w:color="auto" w:fill="B8CCE4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 xml:space="preserve">1. Tur </w:t>
            </w:r>
            <w:proofErr w:type="spellStart"/>
            <w:r w:rsidRPr="00E81A03">
              <w:rPr>
                <w:b/>
              </w:rPr>
              <w:t>eşlendirmesinin</w:t>
            </w:r>
            <w:proofErr w:type="spellEnd"/>
            <w:r w:rsidRPr="00E81A03">
              <w:rPr>
                <w:b/>
              </w:rPr>
              <w:t xml:space="preserve"> ilanı</w:t>
            </w:r>
          </w:p>
        </w:tc>
        <w:tc>
          <w:tcPr>
            <w:tcW w:w="2976" w:type="dxa"/>
            <w:vMerge/>
            <w:shd w:val="clear" w:color="auto" w:fill="B8CCE4"/>
            <w:vAlign w:val="center"/>
          </w:tcPr>
          <w:p w:rsidR="0086446F" w:rsidRPr="00E81A03" w:rsidRDefault="0086446F" w:rsidP="00407A1F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8CCE4"/>
            <w:vAlign w:val="center"/>
          </w:tcPr>
          <w:p w:rsidR="0086446F" w:rsidRPr="00E81A03" w:rsidRDefault="0086446F" w:rsidP="00407A1F">
            <w:pPr>
              <w:spacing w:line="276" w:lineRule="auto"/>
              <w:jc w:val="center"/>
              <w:rPr>
                <w:b/>
              </w:rPr>
            </w:pPr>
            <w:r w:rsidRPr="00E81A03">
              <w:rPr>
                <w:b/>
              </w:rPr>
              <w:t>09.45</w:t>
            </w:r>
          </w:p>
        </w:tc>
      </w:tr>
      <w:tr w:rsidR="0086446F" w:rsidRPr="00E81A03" w:rsidTr="00407A1F">
        <w:trPr>
          <w:trHeight w:val="176"/>
        </w:trPr>
        <w:tc>
          <w:tcPr>
            <w:tcW w:w="3369" w:type="dxa"/>
            <w:tcBorders>
              <w:bottom w:val="single" w:sz="4" w:space="0" w:color="auto"/>
            </w:tcBorders>
            <w:shd w:val="clear" w:color="auto" w:fill="B8CCE4"/>
            <w:vAlign w:val="center"/>
          </w:tcPr>
          <w:p w:rsidR="0086446F" w:rsidRPr="00E81A03" w:rsidRDefault="0086446F" w:rsidP="0086446F">
            <w:pPr>
              <w:numPr>
                <w:ilvl w:val="0"/>
                <w:numId w:val="3"/>
              </w:numPr>
              <w:tabs>
                <w:tab w:val="left" w:pos="284"/>
                <w:tab w:val="left" w:pos="480"/>
              </w:tabs>
              <w:ind w:left="0" w:firstLine="0"/>
              <w:jc w:val="center"/>
              <w:rPr>
                <w:b/>
              </w:rPr>
            </w:pPr>
            <w:r w:rsidRPr="00E81A03">
              <w:rPr>
                <w:b/>
              </w:rPr>
              <w:t>Tur</w:t>
            </w:r>
          </w:p>
        </w:tc>
        <w:tc>
          <w:tcPr>
            <w:tcW w:w="2976" w:type="dxa"/>
            <w:vMerge/>
            <w:shd w:val="clear" w:color="auto" w:fill="B8CCE4"/>
            <w:vAlign w:val="center"/>
          </w:tcPr>
          <w:p w:rsidR="0086446F" w:rsidRPr="00E81A03" w:rsidRDefault="0086446F" w:rsidP="00407A1F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8CCE4"/>
            <w:vAlign w:val="center"/>
          </w:tcPr>
          <w:p w:rsidR="0086446F" w:rsidRPr="00E81A03" w:rsidRDefault="0086446F" w:rsidP="00407A1F">
            <w:pPr>
              <w:spacing w:line="276" w:lineRule="auto"/>
              <w:jc w:val="center"/>
              <w:rPr>
                <w:b/>
              </w:rPr>
            </w:pPr>
            <w:r w:rsidRPr="00E81A03">
              <w:rPr>
                <w:b/>
              </w:rPr>
              <w:t>10.00</w:t>
            </w:r>
          </w:p>
        </w:tc>
      </w:tr>
      <w:tr w:rsidR="0086446F" w:rsidRPr="00E81A03" w:rsidTr="00407A1F">
        <w:trPr>
          <w:trHeight w:val="260"/>
        </w:trPr>
        <w:tc>
          <w:tcPr>
            <w:tcW w:w="3369" w:type="dxa"/>
            <w:tcBorders>
              <w:top w:val="single" w:sz="4" w:space="0" w:color="auto"/>
            </w:tcBorders>
            <w:shd w:val="clear" w:color="auto" w:fill="B8CCE4"/>
            <w:vAlign w:val="center"/>
          </w:tcPr>
          <w:p w:rsidR="0086446F" w:rsidRPr="00E81A03" w:rsidRDefault="0086446F" w:rsidP="0086446F">
            <w:pPr>
              <w:numPr>
                <w:ilvl w:val="0"/>
                <w:numId w:val="3"/>
              </w:numPr>
              <w:tabs>
                <w:tab w:val="left" w:pos="284"/>
                <w:tab w:val="left" w:pos="480"/>
              </w:tabs>
              <w:ind w:left="0" w:firstLine="0"/>
              <w:jc w:val="center"/>
              <w:rPr>
                <w:b/>
              </w:rPr>
            </w:pPr>
            <w:r w:rsidRPr="00E81A03">
              <w:rPr>
                <w:b/>
              </w:rPr>
              <w:t>Tur</w:t>
            </w:r>
          </w:p>
        </w:tc>
        <w:tc>
          <w:tcPr>
            <w:tcW w:w="2976" w:type="dxa"/>
            <w:vMerge/>
            <w:shd w:val="clear" w:color="auto" w:fill="B8CCE4"/>
            <w:vAlign w:val="center"/>
          </w:tcPr>
          <w:p w:rsidR="0086446F" w:rsidRPr="00E81A03" w:rsidRDefault="0086446F" w:rsidP="00407A1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B8CCE4"/>
            <w:vAlign w:val="center"/>
          </w:tcPr>
          <w:p w:rsidR="0086446F" w:rsidRPr="00E81A03" w:rsidRDefault="0086446F" w:rsidP="00407A1F">
            <w:pPr>
              <w:spacing w:line="276" w:lineRule="auto"/>
              <w:jc w:val="center"/>
              <w:rPr>
                <w:b/>
              </w:rPr>
            </w:pPr>
            <w:r w:rsidRPr="00E81A03">
              <w:rPr>
                <w:b/>
              </w:rPr>
              <w:t>11.30</w:t>
            </w:r>
          </w:p>
        </w:tc>
      </w:tr>
      <w:tr w:rsidR="0086446F" w:rsidRPr="00E81A03" w:rsidTr="00407A1F">
        <w:tc>
          <w:tcPr>
            <w:tcW w:w="3369" w:type="dxa"/>
            <w:shd w:val="clear" w:color="auto" w:fill="C2D69B"/>
            <w:vAlign w:val="center"/>
          </w:tcPr>
          <w:p w:rsidR="0086446F" w:rsidRPr="00E81A03" w:rsidRDefault="0086446F" w:rsidP="0086446F">
            <w:pPr>
              <w:numPr>
                <w:ilvl w:val="0"/>
                <w:numId w:val="3"/>
              </w:numPr>
              <w:tabs>
                <w:tab w:val="left" w:pos="284"/>
                <w:tab w:val="left" w:pos="480"/>
              </w:tabs>
              <w:ind w:left="0" w:firstLine="0"/>
              <w:jc w:val="center"/>
              <w:rPr>
                <w:b/>
              </w:rPr>
            </w:pPr>
            <w:r w:rsidRPr="00E81A03">
              <w:rPr>
                <w:b/>
              </w:rPr>
              <w:t>Tur</w:t>
            </w:r>
          </w:p>
        </w:tc>
        <w:tc>
          <w:tcPr>
            <w:tcW w:w="2976" w:type="dxa"/>
            <w:vMerge/>
            <w:shd w:val="clear" w:color="auto" w:fill="C2D69B"/>
            <w:vAlign w:val="center"/>
          </w:tcPr>
          <w:p w:rsidR="0086446F" w:rsidRPr="00E81A03" w:rsidRDefault="0086446F" w:rsidP="00407A1F">
            <w:pPr>
              <w:jc w:val="center"/>
            </w:pPr>
          </w:p>
        </w:tc>
        <w:tc>
          <w:tcPr>
            <w:tcW w:w="1276" w:type="dxa"/>
            <w:shd w:val="clear" w:color="auto" w:fill="C2D69B"/>
            <w:vAlign w:val="center"/>
          </w:tcPr>
          <w:p w:rsidR="0086446F" w:rsidRPr="00E81A03" w:rsidRDefault="0086446F" w:rsidP="00407A1F">
            <w:pPr>
              <w:spacing w:line="276" w:lineRule="auto"/>
              <w:jc w:val="center"/>
              <w:rPr>
                <w:b/>
              </w:rPr>
            </w:pPr>
            <w:r w:rsidRPr="00E81A03">
              <w:rPr>
                <w:b/>
              </w:rPr>
              <w:t>13.30</w:t>
            </w:r>
          </w:p>
        </w:tc>
      </w:tr>
      <w:tr w:rsidR="0086446F" w:rsidRPr="00E81A03" w:rsidTr="00407A1F">
        <w:trPr>
          <w:trHeight w:val="344"/>
        </w:trPr>
        <w:tc>
          <w:tcPr>
            <w:tcW w:w="3369" w:type="dxa"/>
            <w:shd w:val="clear" w:color="auto" w:fill="C2D69B"/>
            <w:vAlign w:val="center"/>
          </w:tcPr>
          <w:p w:rsidR="0086446F" w:rsidRPr="00E81A03" w:rsidRDefault="0086446F" w:rsidP="00407A1F">
            <w:pPr>
              <w:tabs>
                <w:tab w:val="left" w:pos="284"/>
                <w:tab w:val="left" w:pos="480"/>
              </w:tabs>
              <w:jc w:val="center"/>
              <w:rPr>
                <w:b/>
              </w:rPr>
            </w:pPr>
            <w:r w:rsidRPr="00E81A03">
              <w:rPr>
                <w:b/>
              </w:rPr>
              <w:t>4. Tur</w:t>
            </w:r>
          </w:p>
        </w:tc>
        <w:tc>
          <w:tcPr>
            <w:tcW w:w="2976" w:type="dxa"/>
            <w:vMerge/>
            <w:shd w:val="clear" w:color="auto" w:fill="C2D69B"/>
            <w:vAlign w:val="center"/>
          </w:tcPr>
          <w:p w:rsidR="0086446F" w:rsidRPr="00E81A03" w:rsidRDefault="0086446F" w:rsidP="00407A1F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C2D69B"/>
            <w:vAlign w:val="center"/>
          </w:tcPr>
          <w:p w:rsidR="0086446F" w:rsidRPr="00E81A03" w:rsidRDefault="0086446F" w:rsidP="00407A1F">
            <w:pPr>
              <w:spacing w:line="276" w:lineRule="auto"/>
              <w:jc w:val="center"/>
              <w:rPr>
                <w:b/>
              </w:rPr>
            </w:pPr>
            <w:r w:rsidRPr="00E81A03">
              <w:rPr>
                <w:b/>
              </w:rPr>
              <w:t>15.00</w:t>
            </w:r>
          </w:p>
        </w:tc>
      </w:tr>
      <w:tr w:rsidR="0086446F" w:rsidRPr="00E81A03" w:rsidTr="00407A1F">
        <w:trPr>
          <w:trHeight w:val="502"/>
        </w:trPr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C2D69B"/>
            <w:vAlign w:val="center"/>
          </w:tcPr>
          <w:p w:rsidR="0086446F" w:rsidRPr="00E81A03" w:rsidRDefault="0086446F" w:rsidP="00407A1F">
            <w:pPr>
              <w:jc w:val="center"/>
              <w:rPr>
                <w:b/>
              </w:rPr>
            </w:pPr>
            <w:r w:rsidRPr="00E81A03">
              <w:rPr>
                <w:b/>
              </w:rPr>
              <w:t>5</w:t>
            </w:r>
            <w:r>
              <w:rPr>
                <w:b/>
              </w:rPr>
              <w:t xml:space="preserve">. </w:t>
            </w:r>
            <w:r w:rsidRPr="00E81A03">
              <w:rPr>
                <w:b/>
              </w:rPr>
              <w:t>Tur</w:t>
            </w:r>
          </w:p>
        </w:tc>
        <w:tc>
          <w:tcPr>
            <w:tcW w:w="2976" w:type="dxa"/>
            <w:vMerge/>
            <w:shd w:val="clear" w:color="auto" w:fill="C2D69B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</w:p>
        </w:tc>
        <w:tc>
          <w:tcPr>
            <w:tcW w:w="1276" w:type="dxa"/>
            <w:shd w:val="clear" w:color="auto" w:fill="C2D69B"/>
            <w:vAlign w:val="center"/>
          </w:tcPr>
          <w:p w:rsidR="0086446F" w:rsidRPr="00E81A03" w:rsidRDefault="0086446F" w:rsidP="00407A1F">
            <w:pPr>
              <w:spacing w:line="276" w:lineRule="auto"/>
              <w:jc w:val="center"/>
              <w:rPr>
                <w:b/>
              </w:rPr>
            </w:pPr>
            <w:r w:rsidRPr="00E81A03">
              <w:rPr>
                <w:b/>
              </w:rPr>
              <w:t>16.30</w:t>
            </w:r>
          </w:p>
        </w:tc>
      </w:tr>
      <w:tr w:rsidR="0086446F" w:rsidRPr="00E81A03" w:rsidTr="00407A1F">
        <w:trPr>
          <w:trHeight w:val="643"/>
        </w:trPr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C2D69B"/>
            <w:vAlign w:val="center"/>
          </w:tcPr>
          <w:p w:rsidR="0086446F" w:rsidRPr="00E81A03" w:rsidRDefault="0086446F" w:rsidP="00407A1F">
            <w:pPr>
              <w:jc w:val="center"/>
              <w:rPr>
                <w:b/>
              </w:rPr>
            </w:pPr>
            <w:r w:rsidRPr="00E81A03">
              <w:rPr>
                <w:b/>
              </w:rPr>
              <w:t>ÖDÜL TÖRENİ</w:t>
            </w:r>
          </w:p>
        </w:tc>
        <w:tc>
          <w:tcPr>
            <w:tcW w:w="2976" w:type="dxa"/>
            <w:shd w:val="clear" w:color="auto" w:fill="C2D69B"/>
            <w:vAlign w:val="center"/>
          </w:tcPr>
          <w:p w:rsidR="0086446F" w:rsidRPr="00E81A03" w:rsidRDefault="0086446F" w:rsidP="00407A1F">
            <w:pPr>
              <w:rPr>
                <w:b/>
              </w:rPr>
            </w:pPr>
            <w:r w:rsidRPr="00E81A03">
              <w:rPr>
                <w:b/>
              </w:rPr>
              <w:t xml:space="preserve">       TUR BİTİMİNDE</w:t>
            </w:r>
          </w:p>
        </w:tc>
        <w:tc>
          <w:tcPr>
            <w:tcW w:w="1276" w:type="dxa"/>
            <w:shd w:val="clear" w:color="auto" w:fill="C2D69B"/>
            <w:vAlign w:val="center"/>
          </w:tcPr>
          <w:p w:rsidR="0086446F" w:rsidRPr="00E81A03" w:rsidRDefault="0086446F" w:rsidP="00407A1F">
            <w:pPr>
              <w:spacing w:line="276" w:lineRule="auto"/>
              <w:rPr>
                <w:b/>
              </w:rPr>
            </w:pPr>
          </w:p>
        </w:tc>
      </w:tr>
    </w:tbl>
    <w:p w:rsidR="001C0CE6" w:rsidRDefault="001C0CE6"/>
    <w:sectPr w:rsidR="001C0CE6" w:rsidSect="0086446F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70861"/>
    <w:multiLevelType w:val="hybridMultilevel"/>
    <w:tmpl w:val="C5606A6C"/>
    <w:lvl w:ilvl="0" w:tplc="BAC47B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F6D7B35"/>
    <w:multiLevelType w:val="hybridMultilevel"/>
    <w:tmpl w:val="C8F2994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D6EFB"/>
    <w:multiLevelType w:val="hybridMultilevel"/>
    <w:tmpl w:val="D5B4163E"/>
    <w:lvl w:ilvl="0" w:tplc="E6ACD7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D19"/>
    <w:rsid w:val="001C0CE6"/>
    <w:rsid w:val="00600D69"/>
    <w:rsid w:val="00860D19"/>
    <w:rsid w:val="00864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4C344"/>
  <w15:chartTrackingRefBased/>
  <w15:docId w15:val="{07803A8D-3C9A-42D4-AEB4-2CCB6CD8D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44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link w:val="GvdeMetniChar"/>
    <w:rsid w:val="0086446F"/>
    <w:pPr>
      <w:jc w:val="center"/>
    </w:pPr>
    <w:rPr>
      <w:rFonts w:ascii="Verdana" w:hAnsi="Verdana"/>
      <w:sz w:val="18"/>
      <w:szCs w:val="20"/>
    </w:rPr>
  </w:style>
  <w:style w:type="character" w:customStyle="1" w:styleId="GvdeMetniChar">
    <w:name w:val="Gövde Metni Char"/>
    <w:basedOn w:val="VarsaylanParagrafYazTipi"/>
    <w:link w:val="GvdeMetni"/>
    <w:rsid w:val="0086446F"/>
    <w:rPr>
      <w:rFonts w:ascii="Verdana" w:eastAsia="Times New Roman" w:hAnsi="Verdana" w:cs="Times New Roman"/>
      <w:sz w:val="18"/>
      <w:szCs w:val="20"/>
      <w:lang w:eastAsia="tr-TR"/>
    </w:rPr>
  </w:style>
  <w:style w:type="paragraph" w:styleId="Altyaz">
    <w:name w:val="Subtitle"/>
    <w:basedOn w:val="Normal"/>
    <w:next w:val="Normal"/>
    <w:link w:val="AltyazChar"/>
    <w:qFormat/>
    <w:rsid w:val="0086446F"/>
    <w:pPr>
      <w:spacing w:after="60"/>
      <w:jc w:val="center"/>
      <w:outlineLvl w:val="1"/>
    </w:pPr>
    <w:rPr>
      <w:rFonts w:ascii="Cambria" w:hAnsi="Cambria"/>
    </w:rPr>
  </w:style>
  <w:style w:type="character" w:customStyle="1" w:styleId="AltyazChar">
    <w:name w:val="Altyazı Char"/>
    <w:basedOn w:val="VarsaylanParagrafYazTipi"/>
    <w:link w:val="Altyaz"/>
    <w:rsid w:val="0086446F"/>
    <w:rPr>
      <w:rFonts w:ascii="Cambria" w:eastAsia="Times New Roman" w:hAnsi="Cambria" w:cs="Times New Roman"/>
      <w:sz w:val="24"/>
      <w:szCs w:val="24"/>
      <w:lang w:eastAsia="tr-TR"/>
    </w:rPr>
  </w:style>
  <w:style w:type="paragraph" w:styleId="ListeParagraf">
    <w:name w:val="List Paragraph"/>
    <w:basedOn w:val="Normal"/>
    <w:uiPriority w:val="34"/>
    <w:qFormat/>
    <w:rsid w:val="0086446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Mustafa-MEMİŞ</dc:creator>
  <cp:keywords/>
  <dc:description/>
  <cp:lastModifiedBy>Mustafa-MEMİŞ</cp:lastModifiedBy>
  <cp:revision>3</cp:revision>
  <dcterms:created xsi:type="dcterms:W3CDTF">2017-02-09T06:37:00Z</dcterms:created>
  <dcterms:modified xsi:type="dcterms:W3CDTF">2017-02-09T06:48:00Z</dcterms:modified>
</cp:coreProperties>
</file>