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505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26"/>
      </w:tblGrid>
      <w:tr w:rsidR="00226598" w:rsidRPr="004F0015" w:rsidTr="00E04161">
        <w:trPr>
          <w:tblCellSpacing w:w="0" w:type="dxa"/>
        </w:trPr>
        <w:tc>
          <w:tcPr>
            <w:tcW w:w="0" w:type="auto"/>
            <w:vAlign w:val="center"/>
            <w:hideMark/>
          </w:tcPr>
          <w:p w:rsidR="00226598" w:rsidRPr="004F0015" w:rsidRDefault="00226598" w:rsidP="00E0416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tr-TR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394960" cy="875030"/>
                  <wp:effectExtent l="19050" t="0" r="0" b="0"/>
                  <wp:docPr id="1" name="Picture 1" descr="http://rega.basbakanlik.gov.tr/eskiler/2006/04/image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rega.basbakanlik.gov.tr/eskiler/2006/04/image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4960" cy="8750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6598" w:rsidRPr="004F0015" w:rsidTr="00E04161">
        <w:trPr>
          <w:tblCellSpacing w:w="0" w:type="dxa"/>
        </w:trPr>
        <w:tc>
          <w:tcPr>
            <w:tcW w:w="0" w:type="auto"/>
            <w:vAlign w:val="center"/>
            <w:hideMark/>
          </w:tcPr>
          <w:p w:rsidR="00226598" w:rsidRPr="004F0015" w:rsidRDefault="00226598" w:rsidP="00E0416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394960" cy="222250"/>
                  <wp:effectExtent l="19050" t="0" r="0" b="0"/>
                  <wp:docPr id="2" name="Picture 2" descr="http://rega.basbakanlik.gov.tr/eskiler/2006/04/image1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rega.basbakanlik.gov.tr/eskiler/2006/04/image1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4960" cy="222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6598" w:rsidRPr="004F0015" w:rsidTr="00E04161">
        <w:trPr>
          <w:trHeight w:val="405"/>
          <w:tblCellSpacing w:w="0" w:type="dxa"/>
        </w:trPr>
        <w:tc>
          <w:tcPr>
            <w:tcW w:w="0" w:type="auto"/>
            <w:vAlign w:val="center"/>
            <w:hideMark/>
          </w:tcPr>
          <w:p w:rsidR="00226598" w:rsidRPr="004F0015" w:rsidRDefault="00226598" w:rsidP="00E0416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26598" w:rsidRPr="004F0015" w:rsidRDefault="00226598" w:rsidP="00E04161">
            <w:pPr>
              <w:jc w:val="center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4F0015">
              <w:rPr>
                <w:rFonts w:ascii="Arial" w:hAnsi="Arial" w:cs="Arial"/>
                <w:b/>
                <w:sz w:val="20"/>
                <w:szCs w:val="20"/>
              </w:rPr>
              <w:t>20 Nisan 2006 PERŞEMBE - Sayı : 26145</w:t>
            </w:r>
          </w:p>
        </w:tc>
      </w:tr>
      <w:tr w:rsidR="00226598" w:rsidRPr="004F0015" w:rsidTr="00E04161">
        <w:trPr>
          <w:trHeight w:val="405"/>
          <w:tblCellSpacing w:w="0" w:type="dxa"/>
        </w:trPr>
        <w:tc>
          <w:tcPr>
            <w:tcW w:w="0" w:type="auto"/>
            <w:vAlign w:val="center"/>
            <w:hideMark/>
          </w:tcPr>
          <w:p w:rsidR="00226598" w:rsidRPr="004F0015" w:rsidRDefault="00226598" w:rsidP="00E04161">
            <w:pPr>
              <w:keepNext/>
              <w:spacing w:before="192" w:after="58" w:line="240" w:lineRule="auto"/>
              <w:jc w:val="both"/>
              <w:outlineLvl w:val="0"/>
              <w:rPr>
                <w:rFonts w:ascii="New York" w:eastAsia="Times New Roman" w:hAnsi="New York" w:cs="Arial"/>
                <w:b/>
                <w:bCs/>
                <w:color w:val="000000"/>
                <w:kern w:val="36"/>
                <w:sz w:val="20"/>
                <w:szCs w:val="20"/>
                <w:u w:val="single"/>
                <w:lang w:eastAsia="tr-TR"/>
              </w:rPr>
            </w:pPr>
            <w:r w:rsidRPr="004F0015">
              <w:rPr>
                <w:rFonts w:ascii="Verdana" w:eastAsia="Times New Roman" w:hAnsi="Verdana" w:cs="Arial"/>
                <w:b/>
                <w:bCs/>
                <w:color w:val="000000"/>
                <w:kern w:val="36"/>
                <w:sz w:val="24"/>
                <w:szCs w:val="24"/>
                <w:u w:val="single"/>
                <w:lang w:eastAsia="tr-TR"/>
              </w:rPr>
              <w:t>YÜRÜTME VE İDARE BÖLÜMÜ</w:t>
            </w:r>
          </w:p>
          <w:p w:rsidR="00226598" w:rsidRPr="004F0015" w:rsidRDefault="00226598" w:rsidP="00E04161">
            <w:pPr>
              <w:spacing w:after="58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4F001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 </w:t>
            </w:r>
          </w:p>
          <w:p w:rsidR="00226598" w:rsidRPr="004F0015" w:rsidRDefault="00226598" w:rsidP="00E04161">
            <w:pPr>
              <w:spacing w:after="58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4F0015"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u w:val="single"/>
                <w:lang w:eastAsia="tr-TR"/>
              </w:rPr>
              <w:t>BAKANLAR KURULU KARARLARI</w:t>
            </w:r>
          </w:p>
          <w:p w:rsidR="00226598" w:rsidRPr="004F0015" w:rsidRDefault="00212A8E" w:rsidP="00E04161">
            <w:pPr>
              <w:spacing w:after="58" w:line="240" w:lineRule="auto"/>
              <w:ind w:left="1382" w:hanging="138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hyperlink r:id="rId7" w:history="1">
              <w:r w:rsidR="00226598" w:rsidRPr="004F0015">
                <w:rPr>
                  <w:rFonts w:ascii="Verdana" w:eastAsia="Times New Roman" w:hAnsi="Verdana"/>
                  <w:color w:val="0000FF"/>
                  <w:sz w:val="15"/>
                  <w:u w:val="single"/>
                  <w:lang w:eastAsia="tr-TR"/>
                </w:rPr>
                <w:t>2006/10266 </w:t>
              </w:r>
              <w:r w:rsidR="00226598" w:rsidRPr="004F0015">
                <w:rPr>
                  <w:rFonts w:ascii="Verdana" w:eastAsia="Times New Roman" w:hAnsi="Verdana"/>
                  <w:color w:val="0000FF"/>
                  <w:spacing w:val="-5"/>
                  <w:sz w:val="15"/>
                  <w:u w:val="single"/>
                  <w:lang w:eastAsia="tr-TR"/>
                </w:rPr>
                <w:t>Kütlü Pamuk, Yağlık Ayçiçeği, Soya Fasulyesi, Kanola, Dane Mısır, Aspir,</w:t>
              </w:r>
              <w:r w:rsidR="00226598" w:rsidRPr="004F0015">
                <w:rPr>
                  <w:rFonts w:ascii="Verdana" w:eastAsia="Times New Roman" w:hAnsi="Verdana"/>
                  <w:color w:val="0000FF"/>
                  <w:sz w:val="15"/>
                  <w:u w:val="single"/>
                  <w:lang w:eastAsia="tr-TR"/>
                </w:rPr>
                <w:t xml:space="preserve"> Zeytinyağı ve Sofralık Ham Zeytin Üreticilerine Destekleme Primi Ödenmesine Dair Karar</w:t>
              </w:r>
            </w:hyperlink>
          </w:p>
          <w:p w:rsidR="00226598" w:rsidRPr="004F0015" w:rsidRDefault="00212A8E" w:rsidP="00E04161">
            <w:pPr>
              <w:spacing w:after="58" w:line="240" w:lineRule="auto"/>
              <w:ind w:left="1382" w:hanging="138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hyperlink r:id="rId8" w:history="1">
              <w:r w:rsidR="00226598" w:rsidRPr="004F0015">
                <w:rPr>
                  <w:rFonts w:ascii="Verdana" w:eastAsia="Times New Roman" w:hAnsi="Verdana"/>
                  <w:color w:val="0000FF"/>
                  <w:sz w:val="15"/>
                  <w:u w:val="single"/>
                  <w:lang w:eastAsia="tr-TR"/>
                </w:rPr>
                <w:t xml:space="preserve">2006/10303 406 Sayılı Telgraf ve Telefon Kanununun Ek 29 uncu Maddesi ve 2006 </w:t>
              </w:r>
              <w:r w:rsidR="00226598" w:rsidRPr="004F0015">
                <w:rPr>
                  <w:rFonts w:ascii="Verdana" w:eastAsia="Times New Roman" w:hAnsi="Verdana"/>
                  <w:color w:val="0000FF"/>
                  <w:spacing w:val="-5"/>
                  <w:sz w:val="15"/>
                  <w:u w:val="single"/>
                  <w:lang w:eastAsia="tr-TR"/>
                </w:rPr>
                <w:t>Yılı Merkezi Yönetim Bütçe Kanununa Bağlı (E) İşaretli Cetvelin 64 üncü</w:t>
              </w:r>
              <w:r w:rsidR="00226598" w:rsidRPr="004F0015">
                <w:rPr>
                  <w:rFonts w:ascii="Verdana" w:eastAsia="Times New Roman" w:hAnsi="Verdana"/>
                  <w:color w:val="0000FF"/>
                  <w:sz w:val="15"/>
                  <w:u w:val="single"/>
                  <w:lang w:eastAsia="tr-TR"/>
                </w:rPr>
                <w:t xml:space="preserve"> Sırasına Göre Yapılacak Ödemelere İlişkin Karar</w:t>
              </w:r>
            </w:hyperlink>
          </w:p>
          <w:p w:rsidR="00226598" w:rsidRPr="004F0015" w:rsidRDefault="00212A8E" w:rsidP="00E04161">
            <w:pPr>
              <w:spacing w:after="58" w:line="240" w:lineRule="auto"/>
              <w:ind w:left="1382" w:hanging="138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hyperlink r:id="rId9" w:history="1">
              <w:r w:rsidR="00226598" w:rsidRPr="004F0015">
                <w:rPr>
                  <w:rFonts w:ascii="Verdana" w:eastAsia="Times New Roman" w:hAnsi="Verdana"/>
                  <w:color w:val="0000FF"/>
                  <w:sz w:val="15"/>
                  <w:u w:val="single"/>
                  <w:lang w:eastAsia="tr-TR"/>
                </w:rPr>
                <w:t>2006/10316 e-Devlet Kapısının Kurulması, İşletilmesi ve Yönetilmesine İlişkin Karar</w:t>
              </w:r>
            </w:hyperlink>
          </w:p>
          <w:p w:rsidR="00226598" w:rsidRPr="004F0015" w:rsidRDefault="00226598" w:rsidP="00E04161">
            <w:pPr>
              <w:spacing w:after="58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4F001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 </w:t>
            </w:r>
          </w:p>
          <w:p w:rsidR="00226598" w:rsidRPr="004F0015" w:rsidRDefault="00226598" w:rsidP="00E04161">
            <w:pPr>
              <w:spacing w:after="58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4F0015"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u w:val="single"/>
                <w:lang w:eastAsia="tr-TR"/>
              </w:rPr>
              <w:t>BAKANLIĞA VEKÂLET ETME İŞLEMİ</w:t>
            </w:r>
          </w:p>
          <w:p w:rsidR="00226598" w:rsidRPr="004F0015" w:rsidRDefault="00212A8E" w:rsidP="00E04161">
            <w:pPr>
              <w:spacing w:after="58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hyperlink r:id="rId10" w:history="1">
              <w:r w:rsidR="00226598" w:rsidRPr="004F0015">
                <w:rPr>
                  <w:rFonts w:ascii="Verdana" w:eastAsia="Times New Roman" w:hAnsi="Verdana"/>
                  <w:color w:val="0000FF"/>
                  <w:sz w:val="15"/>
                  <w:u w:val="single"/>
                  <w:lang w:eastAsia="tr-TR"/>
                </w:rPr>
                <w:t>— </w:t>
              </w:r>
              <w:r w:rsidR="00226598" w:rsidRPr="004F0015">
                <w:rPr>
                  <w:rFonts w:ascii="Verdana" w:eastAsia="Times New Roman" w:hAnsi="Verdana"/>
                  <w:color w:val="0000FF"/>
                  <w:spacing w:val="-5"/>
                  <w:sz w:val="15"/>
                  <w:u w:val="single"/>
                  <w:lang w:eastAsia="tr-TR"/>
                </w:rPr>
                <w:t>Devlet Bakanı Ali BABACAN’a, Devlet Bakanı Kürşad TÜZMEN’in Vekâlet Etmesine</w:t>
              </w:r>
              <w:r w:rsidR="00226598" w:rsidRPr="004F0015">
                <w:rPr>
                  <w:rFonts w:ascii="Verdana" w:eastAsia="Times New Roman" w:hAnsi="Verdana"/>
                  <w:color w:val="0000FF"/>
                  <w:sz w:val="15"/>
                  <w:u w:val="single"/>
                  <w:lang w:eastAsia="tr-TR"/>
                </w:rPr>
                <w:t xml:space="preserve"> Dair Tezkere</w:t>
              </w:r>
            </w:hyperlink>
          </w:p>
          <w:p w:rsidR="00226598" w:rsidRPr="004F0015" w:rsidRDefault="00226598" w:rsidP="00E04161">
            <w:pPr>
              <w:spacing w:after="58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4F001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 </w:t>
            </w:r>
          </w:p>
          <w:p w:rsidR="00226598" w:rsidRPr="004F0015" w:rsidRDefault="00226598" w:rsidP="00E04161">
            <w:pPr>
              <w:spacing w:after="58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4F0015"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u w:val="single"/>
                <w:lang w:eastAsia="tr-TR"/>
              </w:rPr>
              <w:t>YÖNETMELİKLER</w:t>
            </w:r>
          </w:p>
          <w:p w:rsidR="00226598" w:rsidRPr="004F0015" w:rsidRDefault="00212A8E" w:rsidP="00E04161">
            <w:pPr>
              <w:spacing w:after="58" w:line="240" w:lineRule="auto"/>
              <w:ind w:left="269" w:hanging="269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hyperlink r:id="rId11" w:history="1">
              <w:r w:rsidR="00226598" w:rsidRPr="004F0015">
                <w:rPr>
                  <w:rFonts w:ascii="Verdana" w:eastAsia="Times New Roman" w:hAnsi="Verdana"/>
                  <w:color w:val="0000FF"/>
                  <w:sz w:val="15"/>
                  <w:u w:val="single"/>
                  <w:lang w:eastAsia="tr-TR"/>
                </w:rPr>
                <w:t>— </w:t>
              </w:r>
              <w:r w:rsidR="00226598" w:rsidRPr="004F0015">
                <w:rPr>
                  <w:rFonts w:ascii="Verdana" w:eastAsia="Times New Roman" w:hAnsi="Verdana"/>
                  <w:color w:val="0000FF"/>
                  <w:spacing w:val="5"/>
                  <w:sz w:val="15"/>
                  <w:u w:val="single"/>
                  <w:lang w:eastAsia="tr-TR"/>
                </w:rPr>
                <w:t xml:space="preserve">Kadastro Sırasında veya Sonrasında Yapılan İşlemlerle Geometrik Durumları </w:t>
              </w:r>
              <w:r w:rsidR="00226598" w:rsidRPr="004F0015">
                <w:rPr>
                  <w:rFonts w:ascii="Verdana" w:eastAsia="Times New Roman" w:hAnsi="Verdana"/>
                  <w:color w:val="0000FF"/>
                  <w:sz w:val="15"/>
                  <w:u w:val="single"/>
                  <w:lang w:eastAsia="tr-TR"/>
                </w:rPr>
                <w:t>Kesinleşmiş Olan Taşınmazlarda Ölçü, Sınırlandırma, Tersimat ve Hesaplamalardan Doğan Hataların Düzeltilmesine İlişkin Yönetmelik</w:t>
              </w:r>
            </w:hyperlink>
          </w:p>
          <w:p w:rsidR="00226598" w:rsidRPr="004F0015" w:rsidRDefault="00212A8E" w:rsidP="00E04161">
            <w:pPr>
              <w:spacing w:after="58" w:line="240" w:lineRule="auto"/>
              <w:ind w:left="269" w:hanging="269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hyperlink r:id="rId12" w:history="1">
              <w:r w:rsidR="00226598" w:rsidRPr="004F0015">
                <w:rPr>
                  <w:rFonts w:ascii="Verdana" w:eastAsia="Times New Roman" w:hAnsi="Verdana"/>
                  <w:color w:val="0000FF"/>
                  <w:sz w:val="15"/>
                  <w:u w:val="single"/>
                  <w:lang w:eastAsia="tr-TR"/>
                </w:rPr>
                <w:t>— Dicle Üniversitesi Hukuk Fakültesi Eğitim-Öğretim ve Sınav Yönetmeliğinde Değişiklik Yapılmasına Dair Yönetmelik</w:t>
              </w:r>
            </w:hyperlink>
          </w:p>
          <w:p w:rsidR="00226598" w:rsidRPr="004F0015" w:rsidRDefault="00212A8E" w:rsidP="00E04161">
            <w:pPr>
              <w:spacing w:after="58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hyperlink r:id="rId13" w:history="1">
              <w:r w:rsidR="00226598" w:rsidRPr="004F0015">
                <w:rPr>
                  <w:rFonts w:ascii="Verdana" w:eastAsia="Times New Roman" w:hAnsi="Verdana"/>
                  <w:color w:val="0000FF"/>
                  <w:sz w:val="15"/>
                  <w:u w:val="single"/>
                  <w:lang w:eastAsia="tr-TR"/>
                </w:rPr>
                <w:t>— Dokuz Eylül Üniversitesi Dil Eğitimi Araştırma ve Uygulama Merkezi Yönetmeliği</w:t>
              </w:r>
            </w:hyperlink>
          </w:p>
          <w:p w:rsidR="00226598" w:rsidRPr="004F0015" w:rsidRDefault="00212A8E" w:rsidP="00E04161">
            <w:pPr>
              <w:spacing w:after="58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hyperlink r:id="rId14" w:history="1">
              <w:r w:rsidR="00226598" w:rsidRPr="004F0015">
                <w:rPr>
                  <w:rFonts w:ascii="Verdana" w:eastAsia="Times New Roman" w:hAnsi="Verdana"/>
                  <w:color w:val="0000FF"/>
                  <w:sz w:val="15"/>
                  <w:u w:val="single"/>
                  <w:lang w:eastAsia="tr-TR"/>
                </w:rPr>
                <w:t>— </w:t>
              </w:r>
              <w:r w:rsidR="00226598" w:rsidRPr="00405CCE">
                <w:rPr>
                  <w:rFonts w:ascii="Verdana" w:eastAsia="Times New Roman" w:hAnsi="Verdana"/>
                  <w:color w:val="FF0000"/>
                  <w:spacing w:val="-5"/>
                  <w:sz w:val="15"/>
                  <w:u w:val="single"/>
                  <w:lang w:eastAsia="tr-TR"/>
                </w:rPr>
                <w:t>Gazi Üniversitesi Nöropsikiyatri Eğitim Araştırma ve Uygulama Merkezi Yönetmeliği</w:t>
              </w:r>
            </w:hyperlink>
          </w:p>
          <w:p w:rsidR="00226598" w:rsidRPr="004F0015" w:rsidRDefault="00212A8E" w:rsidP="00E04161">
            <w:pPr>
              <w:spacing w:after="58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hyperlink r:id="rId15" w:history="1">
              <w:r w:rsidR="00226598" w:rsidRPr="004F0015">
                <w:rPr>
                  <w:rFonts w:ascii="Verdana" w:eastAsia="Times New Roman" w:hAnsi="Verdana"/>
                  <w:color w:val="0000FF"/>
                  <w:sz w:val="15"/>
                  <w:u w:val="single"/>
                  <w:lang w:eastAsia="tr-TR"/>
                </w:rPr>
                <w:t>— </w:t>
              </w:r>
              <w:r w:rsidR="00226598" w:rsidRPr="004F0015">
                <w:rPr>
                  <w:rFonts w:ascii="Verdana" w:eastAsia="Times New Roman" w:hAnsi="Verdana"/>
                  <w:color w:val="0000FF"/>
                  <w:spacing w:val="-5"/>
                  <w:sz w:val="15"/>
                  <w:u w:val="single"/>
                  <w:lang w:eastAsia="tr-TR"/>
                </w:rPr>
                <w:t xml:space="preserve">Niğde Üniversitesi Yabancı Dil Hazırlık Programı Eğitim-Öğretim ve Sınav Yönetmeliği </w:t>
              </w:r>
            </w:hyperlink>
          </w:p>
          <w:p w:rsidR="00226598" w:rsidRPr="004F0015" w:rsidRDefault="00226598" w:rsidP="00E04161">
            <w:pPr>
              <w:spacing w:after="58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4F001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 </w:t>
            </w:r>
          </w:p>
          <w:p w:rsidR="00226598" w:rsidRPr="004F0015" w:rsidRDefault="00226598" w:rsidP="00E04161">
            <w:pPr>
              <w:spacing w:after="58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4F0015"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u w:val="single"/>
                <w:lang w:eastAsia="tr-TR"/>
              </w:rPr>
              <w:t>TEBLİĞLER</w:t>
            </w:r>
          </w:p>
          <w:p w:rsidR="00226598" w:rsidRPr="004F0015" w:rsidRDefault="00212A8E" w:rsidP="00E04161">
            <w:pPr>
              <w:spacing w:after="58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hyperlink r:id="rId16" w:history="1">
              <w:r w:rsidR="00226598" w:rsidRPr="004F0015">
                <w:rPr>
                  <w:rFonts w:ascii="Verdana" w:eastAsia="Times New Roman" w:hAnsi="Verdana"/>
                  <w:color w:val="0000FF"/>
                  <w:sz w:val="15"/>
                  <w:u w:val="single"/>
                  <w:lang w:eastAsia="tr-TR"/>
                </w:rPr>
                <w:t>— Türkiye-Avrupa Birliği Çerçeve Anlaşması Genel Tebliği (Sıra No: 2)</w:t>
              </w:r>
            </w:hyperlink>
          </w:p>
          <w:p w:rsidR="00226598" w:rsidRPr="004F0015" w:rsidRDefault="00212A8E" w:rsidP="00E04161">
            <w:pPr>
              <w:spacing w:after="58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hyperlink r:id="rId17" w:history="1">
              <w:r w:rsidR="00226598" w:rsidRPr="004F0015">
                <w:rPr>
                  <w:rFonts w:ascii="Verdana" w:eastAsia="Times New Roman" w:hAnsi="Verdana"/>
                  <w:color w:val="0000FF"/>
                  <w:sz w:val="15"/>
                  <w:u w:val="single"/>
                  <w:lang w:eastAsia="tr-TR"/>
                </w:rPr>
                <w:t>— Yatırımların ve İstihdamın Teşviki Genel Tebliği (Seri No: 3)</w:t>
              </w:r>
            </w:hyperlink>
          </w:p>
          <w:p w:rsidR="00226598" w:rsidRPr="004F0015" w:rsidRDefault="00212A8E" w:rsidP="00E04161">
            <w:pPr>
              <w:spacing w:after="58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hyperlink r:id="rId18" w:history="1">
              <w:r w:rsidR="00226598" w:rsidRPr="004F0015">
                <w:rPr>
                  <w:rFonts w:ascii="Verdana" w:eastAsia="Times New Roman" w:hAnsi="Verdana"/>
                  <w:color w:val="0000FF"/>
                  <w:sz w:val="15"/>
                  <w:u w:val="single"/>
                  <w:lang w:eastAsia="tr-TR"/>
                </w:rPr>
                <w:t>— Özel Tüketim Vergisi Genel Tebliği (Seri No: 10)</w:t>
              </w:r>
            </w:hyperlink>
          </w:p>
          <w:p w:rsidR="00226598" w:rsidRPr="004F0015" w:rsidRDefault="00212A8E" w:rsidP="00E04161">
            <w:pPr>
              <w:spacing w:after="58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hyperlink r:id="rId19" w:history="1">
              <w:r w:rsidR="00226598" w:rsidRPr="004F0015">
                <w:rPr>
                  <w:rFonts w:ascii="Verdana" w:eastAsia="Times New Roman" w:hAnsi="Verdana"/>
                  <w:color w:val="0000FF"/>
                  <w:sz w:val="15"/>
                  <w:u w:val="single"/>
                  <w:lang w:eastAsia="tr-TR"/>
                </w:rPr>
                <w:t>— İthalatta Kota ve Tarife Kontenjanı İdaresine İlişkin Tebliğ (No: 2006/3)</w:t>
              </w:r>
            </w:hyperlink>
          </w:p>
          <w:p w:rsidR="00226598" w:rsidRPr="004F0015" w:rsidRDefault="00212A8E" w:rsidP="00E04161">
            <w:pPr>
              <w:spacing w:after="58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hyperlink r:id="rId20" w:history="1">
              <w:r w:rsidR="00226598" w:rsidRPr="004F0015">
                <w:rPr>
                  <w:rFonts w:ascii="Verdana" w:eastAsia="Times New Roman" w:hAnsi="Verdana"/>
                  <w:color w:val="0000FF"/>
                  <w:sz w:val="15"/>
                  <w:u w:val="single"/>
                  <w:lang w:eastAsia="tr-TR"/>
                </w:rPr>
                <w:t>— </w:t>
              </w:r>
              <w:r w:rsidR="00226598" w:rsidRPr="004F0015">
                <w:rPr>
                  <w:rFonts w:ascii="Verdana" w:eastAsia="Times New Roman" w:hAnsi="Verdana"/>
                  <w:color w:val="0000FF"/>
                  <w:spacing w:val="-5"/>
                  <w:sz w:val="15"/>
                  <w:u w:val="single"/>
                  <w:lang w:eastAsia="tr-TR"/>
                </w:rPr>
                <w:t>Deri ve Kürk Giyim Eşyası İthalatının Kayda Alınmasına İlişkin Tebliğ (İthalat: 2006/24)</w:t>
              </w:r>
            </w:hyperlink>
          </w:p>
          <w:p w:rsidR="00226598" w:rsidRPr="004F0015" w:rsidRDefault="00212A8E" w:rsidP="00E04161">
            <w:pPr>
              <w:spacing w:after="58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hyperlink r:id="rId21" w:history="1">
              <w:r w:rsidR="00226598" w:rsidRPr="004F0015">
                <w:rPr>
                  <w:rFonts w:ascii="Verdana" w:eastAsia="Times New Roman" w:hAnsi="Verdana"/>
                  <w:color w:val="0000FF"/>
                  <w:sz w:val="15"/>
                  <w:u w:val="single"/>
                  <w:lang w:eastAsia="tr-TR"/>
                </w:rPr>
                <w:t>— Dış Ticarette Standardizasyon Tebliği (No: 2006/22)</w:t>
              </w:r>
            </w:hyperlink>
          </w:p>
          <w:p w:rsidR="00226598" w:rsidRPr="004F0015" w:rsidRDefault="00212A8E" w:rsidP="00E04161">
            <w:pPr>
              <w:spacing w:after="58" w:line="240" w:lineRule="auto"/>
              <w:ind w:left="269" w:hanging="269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hyperlink r:id="rId22" w:history="1">
              <w:r w:rsidR="00226598" w:rsidRPr="004F0015">
                <w:rPr>
                  <w:rFonts w:ascii="Verdana" w:eastAsia="Times New Roman" w:hAnsi="Verdana"/>
                  <w:color w:val="0000FF"/>
                  <w:sz w:val="15"/>
                  <w:u w:val="single"/>
                  <w:lang w:eastAsia="tr-TR"/>
                </w:rPr>
                <w:t>— Gümrük Genel Tebliğinde (Gümrük İşlemleri) (Seri No: 4) Değişiklik Yapılmasına Dair Tebliğ (Gümrük İşlemleri) (Seri No: 48)</w:t>
              </w:r>
            </w:hyperlink>
          </w:p>
          <w:p w:rsidR="00226598" w:rsidRPr="004F0015" w:rsidRDefault="00212A8E" w:rsidP="00E04161">
            <w:pPr>
              <w:spacing w:after="58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hyperlink r:id="rId23" w:history="1">
              <w:r w:rsidR="00226598" w:rsidRPr="004F0015">
                <w:rPr>
                  <w:rFonts w:ascii="Verdana" w:eastAsia="Times New Roman" w:hAnsi="Verdana"/>
                  <w:color w:val="0000FF"/>
                  <w:sz w:val="15"/>
                  <w:u w:val="single"/>
                  <w:lang w:eastAsia="tr-TR"/>
                </w:rPr>
                <w:t>— Toplu Konut Yapımcılarına Kredi Açılmasına İlişkin Tebliğ (No: 2006/1)</w:t>
              </w:r>
            </w:hyperlink>
          </w:p>
        </w:tc>
      </w:tr>
    </w:tbl>
    <w:p w:rsidR="003A3B50" w:rsidRDefault="003A3B50"/>
    <w:sectPr w:rsidR="003A3B50" w:rsidSect="003A3B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New York"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598"/>
    <w:rsid w:val="00212A8E"/>
    <w:rsid w:val="00226598"/>
    <w:rsid w:val="003A3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65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65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6598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65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65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659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ega.basbakanlik.gov.tr/eskiler/2006/04/20060420-2.htm" TargetMode="External"/><Relationship Id="rId13" Type="http://schemas.openxmlformats.org/officeDocument/2006/relationships/hyperlink" Target="http://rega.basbakanlik.gov.tr/eskiler/2006/04/20060420-7.htm" TargetMode="External"/><Relationship Id="rId18" Type="http://schemas.openxmlformats.org/officeDocument/2006/relationships/hyperlink" Target="http://rega.basbakanlik.gov.tr/eskiler/2006/04/20060420-12.htm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rega.basbakanlik.gov.tr/eskiler/2006/04/20060420-15.htm" TargetMode="External"/><Relationship Id="rId7" Type="http://schemas.openxmlformats.org/officeDocument/2006/relationships/hyperlink" Target="http://rega.basbakanlik.gov.tr/eskiler/2006/04/20060420-1.htm" TargetMode="External"/><Relationship Id="rId12" Type="http://schemas.openxmlformats.org/officeDocument/2006/relationships/hyperlink" Target="http://rega.basbakanlik.gov.tr/eskiler/2006/04/20060420-6.htm" TargetMode="External"/><Relationship Id="rId17" Type="http://schemas.openxmlformats.org/officeDocument/2006/relationships/hyperlink" Target="http://rega.basbakanlik.gov.tr/eskiler/2006/04/20060420-11.htm" TargetMode="External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http://rega.basbakanlik.gov.tr/eskiler/2006/04/20060420-10.htm" TargetMode="External"/><Relationship Id="rId20" Type="http://schemas.openxmlformats.org/officeDocument/2006/relationships/hyperlink" Target="http://rega.basbakanlik.gov.tr/eskiler/2006/04/20060420-14.htm" TargetMode="Externa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://rega.basbakanlik.gov.tr/eskiler/2006/04/20060420-5.htm" TargetMode="External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hyperlink" Target="http://rega.basbakanlik.gov.tr/eskiler/2006/04/20060420-9.htm" TargetMode="External"/><Relationship Id="rId23" Type="http://schemas.openxmlformats.org/officeDocument/2006/relationships/hyperlink" Target="http://rega.basbakanlik.gov.tr/eskiler/2006/04/20060420-17.htm" TargetMode="External"/><Relationship Id="rId10" Type="http://schemas.openxmlformats.org/officeDocument/2006/relationships/hyperlink" Target="http://rega.basbakanlik.gov.tr/eskiler/2006/04/20060420-4.htm" TargetMode="External"/><Relationship Id="rId19" Type="http://schemas.openxmlformats.org/officeDocument/2006/relationships/hyperlink" Target="http://rega.basbakanlik.gov.tr/eskiler/2006/04/20060420-13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ega.basbakanlik.gov.tr/eskiler/2006/04/20060420-3.htm" TargetMode="External"/><Relationship Id="rId14" Type="http://schemas.openxmlformats.org/officeDocument/2006/relationships/hyperlink" Target="http://rega.basbakanlik.gov.tr/eskiler/2006/04/20060420-8.htm" TargetMode="External"/><Relationship Id="rId22" Type="http://schemas.openxmlformats.org/officeDocument/2006/relationships/hyperlink" Target="http://rega.basbakanlik.gov.tr/eskiler/2006/04/20060420-16.htm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480</Words>
  <Characters>2738</Characters>
  <Application>Microsoft Office Word</Application>
  <DocSecurity>0</DocSecurity>
  <Lines>22</Lines>
  <Paragraphs>6</Paragraphs>
  <ScaleCrop>false</ScaleCrop>
  <Company/>
  <LinksUpToDate>false</LinksUpToDate>
  <CharactersWithSpaces>3212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Başak</dc:creator>
  <cp:lastModifiedBy>Basak</cp:lastModifiedBy>
  <cp:revision>2</cp:revision>
  <dcterms:created xsi:type="dcterms:W3CDTF">2012-04-02T06:52:00Z</dcterms:created>
  <dcterms:modified xsi:type="dcterms:W3CDTF">2012-04-02T06:52:00Z</dcterms:modified>
</cp:coreProperties>
</file>