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2"/>
        <w:gridCol w:w="6110"/>
      </w:tblGrid>
      <w:tr w:rsidR="009B239C" w:rsidRPr="005A5FAC" w:rsidTr="004B60EB">
        <w:trPr>
          <w:trHeight w:val="315"/>
        </w:trPr>
        <w:tc>
          <w:tcPr>
            <w:tcW w:w="9067" w:type="dxa"/>
            <w:gridSpan w:val="2"/>
            <w:shd w:val="clear" w:color="auto" w:fill="DEEAF6"/>
            <w:vAlign w:val="center"/>
            <w:hideMark/>
          </w:tcPr>
          <w:p w:rsidR="009B239C" w:rsidRPr="005A5FAC" w:rsidRDefault="009B239C" w:rsidP="004B60EB">
            <w:pPr>
              <w:jc w:val="center"/>
              <w:rPr>
                <w:b/>
                <w:bCs/>
                <w:color w:val="000000"/>
              </w:rPr>
            </w:pPr>
            <w:r w:rsidRPr="005A5FAC">
              <w:rPr>
                <w:b/>
                <w:bCs/>
                <w:color w:val="000000"/>
              </w:rPr>
              <w:t>DERS TANIMLAMA FORMU</w:t>
            </w:r>
          </w:p>
        </w:tc>
      </w:tr>
      <w:tr w:rsidR="009B239C" w:rsidRPr="005A5FAC" w:rsidTr="004B60E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9B239C" w:rsidP="00F81F49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AF24C7">
              <w:rPr>
                <w:color w:val="000000"/>
                <w:sz w:val="20"/>
                <w:szCs w:val="20"/>
              </w:rPr>
              <w:t xml:space="preserve">Kök Hücre Biyolojisi </w:t>
            </w:r>
            <w:bookmarkStart w:id="0" w:name="_GoBack"/>
            <w:bookmarkEnd w:id="0"/>
          </w:p>
        </w:tc>
      </w:tr>
      <w:tr w:rsidR="009B239C" w:rsidRPr="005A5FAC" w:rsidTr="004B60E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9B239C" w:rsidRPr="009D7E45" w:rsidRDefault="0063250F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Güz/Bahar</w:t>
            </w:r>
          </w:p>
        </w:tc>
      </w:tr>
      <w:tr w:rsidR="009B239C" w:rsidRPr="005A5FAC" w:rsidTr="004B60EB">
        <w:trPr>
          <w:trHeight w:val="671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F81F49" w:rsidP="00807EE5">
            <w:pPr>
              <w:rPr>
                <w:color w:val="000000"/>
                <w:sz w:val="20"/>
                <w:szCs w:val="20"/>
              </w:rPr>
            </w:pPr>
            <w:r w:rsidRPr="00F81F49">
              <w:rPr>
                <w:color w:val="000000"/>
                <w:sz w:val="20"/>
                <w:szCs w:val="20"/>
              </w:rPr>
              <w:t xml:space="preserve">Kök Hücre Biyolojisi dersi; kök hücrelerin gelişimlerini, fonksiyonlarını ve mikro-çevreleri (niş) içerisindeki davranışlarını belirleyen moleküler mekanizmalar, kök hücre türleri/kaynakları ve kök hücrelerin </w:t>
            </w:r>
            <w:proofErr w:type="spellStart"/>
            <w:r w:rsidRPr="00F81F49">
              <w:rPr>
                <w:color w:val="000000"/>
                <w:sz w:val="20"/>
                <w:szCs w:val="20"/>
              </w:rPr>
              <w:t>rejeneratif</w:t>
            </w:r>
            <w:proofErr w:type="spellEnd"/>
            <w:r w:rsidRPr="00F81F49">
              <w:rPr>
                <w:color w:val="000000"/>
                <w:sz w:val="20"/>
                <w:szCs w:val="20"/>
              </w:rPr>
              <w:t xml:space="preserve"> tıp ve doku mühendisliği alanındaki uygulamaları hakkında bilgi verir. Ayrıca kök hücre araştırmaları sırasında kullanılan laboratuvar tekniklerini ayrıntılı bir şekilde tanıtır.</w:t>
            </w:r>
          </w:p>
        </w:tc>
      </w:tr>
      <w:tr w:rsidR="009B239C" w:rsidRPr="005A5FAC" w:rsidTr="004B60E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Temel</w:t>
            </w:r>
            <w:r w:rsidRPr="009D7E45">
              <w:rPr>
                <w:b/>
                <w:bCs/>
                <w:color w:val="000000"/>
                <w:sz w:val="20"/>
                <w:szCs w:val="20"/>
              </w:rPr>
              <w:t xml:space="preserve"> Ders Kitabı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F81F49" w:rsidRPr="00F81F49" w:rsidRDefault="00F81F49" w:rsidP="00F81F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•</w:t>
            </w:r>
            <w:r w:rsidRPr="00F81F49">
              <w:rPr>
                <w:color w:val="000000"/>
                <w:sz w:val="20"/>
                <w:szCs w:val="20"/>
              </w:rPr>
              <w:t xml:space="preserve">Essentials of </w:t>
            </w:r>
            <w:proofErr w:type="spellStart"/>
            <w:r w:rsidRPr="00F81F49">
              <w:rPr>
                <w:color w:val="000000"/>
                <w:sz w:val="20"/>
                <w:szCs w:val="20"/>
              </w:rPr>
              <w:t>Stem</w:t>
            </w:r>
            <w:proofErr w:type="spellEnd"/>
            <w:r w:rsidRPr="00F81F49">
              <w:rPr>
                <w:color w:val="000000"/>
                <w:sz w:val="20"/>
                <w:szCs w:val="20"/>
              </w:rPr>
              <w:t xml:space="preserve"> Cell </w:t>
            </w:r>
            <w:proofErr w:type="spellStart"/>
            <w:r w:rsidRPr="00F81F49">
              <w:rPr>
                <w:color w:val="000000"/>
                <w:sz w:val="20"/>
                <w:szCs w:val="20"/>
              </w:rPr>
              <w:t>Biology</w:t>
            </w:r>
            <w:proofErr w:type="spellEnd"/>
            <w:r w:rsidRPr="00F81F49">
              <w:rPr>
                <w:color w:val="000000"/>
                <w:sz w:val="20"/>
                <w:szCs w:val="20"/>
              </w:rPr>
              <w:t xml:space="preserve"> 3rd </w:t>
            </w:r>
            <w:proofErr w:type="spellStart"/>
            <w:r w:rsidRPr="00F81F49">
              <w:rPr>
                <w:color w:val="000000"/>
                <w:sz w:val="20"/>
                <w:szCs w:val="20"/>
              </w:rPr>
              <w:t>edition</w:t>
            </w:r>
            <w:proofErr w:type="spellEnd"/>
            <w:r w:rsidRPr="00F81F49">
              <w:rPr>
                <w:color w:val="000000"/>
                <w:sz w:val="20"/>
                <w:szCs w:val="20"/>
              </w:rPr>
              <w:t xml:space="preserve">. John </w:t>
            </w:r>
            <w:proofErr w:type="spellStart"/>
            <w:r w:rsidRPr="00F81F49">
              <w:rPr>
                <w:color w:val="000000"/>
                <w:sz w:val="20"/>
                <w:szCs w:val="20"/>
              </w:rPr>
              <w:t>Gearhart</w:t>
            </w:r>
            <w:proofErr w:type="spellEnd"/>
            <w:r w:rsidRPr="00F81F49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F81F49">
              <w:rPr>
                <w:color w:val="000000"/>
                <w:sz w:val="20"/>
                <w:szCs w:val="20"/>
              </w:rPr>
              <w:t>Brigid</w:t>
            </w:r>
            <w:proofErr w:type="spellEnd"/>
            <w:r w:rsidRPr="00F81F4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81F49">
              <w:rPr>
                <w:color w:val="000000"/>
                <w:sz w:val="20"/>
                <w:szCs w:val="20"/>
              </w:rPr>
              <w:t>Hogan</w:t>
            </w:r>
            <w:proofErr w:type="spellEnd"/>
            <w:r w:rsidRPr="00F81F49">
              <w:rPr>
                <w:color w:val="000000"/>
                <w:sz w:val="20"/>
                <w:szCs w:val="20"/>
              </w:rPr>
              <w:t xml:space="preserve">, Douglas </w:t>
            </w:r>
            <w:proofErr w:type="spellStart"/>
            <w:r w:rsidRPr="00F81F49">
              <w:rPr>
                <w:color w:val="000000"/>
                <w:sz w:val="20"/>
                <w:szCs w:val="20"/>
              </w:rPr>
              <w:t>Melton</w:t>
            </w:r>
            <w:proofErr w:type="spellEnd"/>
            <w:r w:rsidRPr="00F81F49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F81F49">
              <w:rPr>
                <w:color w:val="000000"/>
                <w:sz w:val="20"/>
                <w:szCs w:val="20"/>
              </w:rPr>
              <w:t>Roger</w:t>
            </w:r>
            <w:proofErr w:type="spellEnd"/>
            <w:r w:rsidRPr="00F81F49">
              <w:rPr>
                <w:color w:val="000000"/>
                <w:sz w:val="20"/>
                <w:szCs w:val="20"/>
              </w:rPr>
              <w:t xml:space="preserve"> Pedersen, E. </w:t>
            </w:r>
            <w:proofErr w:type="spellStart"/>
            <w:r w:rsidRPr="00F81F49">
              <w:rPr>
                <w:color w:val="000000"/>
                <w:sz w:val="20"/>
                <w:szCs w:val="20"/>
              </w:rPr>
              <w:t>Donall</w:t>
            </w:r>
            <w:proofErr w:type="spellEnd"/>
            <w:r w:rsidRPr="00F81F49">
              <w:rPr>
                <w:color w:val="000000"/>
                <w:sz w:val="20"/>
                <w:szCs w:val="20"/>
              </w:rPr>
              <w:t xml:space="preserve"> Thomas, James Thomas, </w:t>
            </w:r>
            <w:proofErr w:type="spellStart"/>
            <w:r w:rsidRPr="00F81F49">
              <w:rPr>
                <w:color w:val="000000"/>
                <w:sz w:val="20"/>
                <w:szCs w:val="20"/>
              </w:rPr>
              <w:t>Sir</w:t>
            </w:r>
            <w:proofErr w:type="spellEnd"/>
            <w:r w:rsidRPr="00F81F4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81F49">
              <w:rPr>
                <w:color w:val="000000"/>
                <w:sz w:val="20"/>
                <w:szCs w:val="20"/>
              </w:rPr>
              <w:t>Ian</w:t>
            </w:r>
            <w:proofErr w:type="spellEnd"/>
            <w:r w:rsidRPr="00F81F4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81F49">
              <w:rPr>
                <w:color w:val="000000"/>
                <w:sz w:val="20"/>
                <w:szCs w:val="20"/>
              </w:rPr>
              <w:t>Wilmut</w:t>
            </w:r>
            <w:proofErr w:type="spellEnd"/>
            <w:r w:rsidRPr="00F81F49">
              <w:rPr>
                <w:color w:val="000000"/>
                <w:sz w:val="20"/>
                <w:szCs w:val="20"/>
              </w:rPr>
              <w:t>.</w:t>
            </w:r>
          </w:p>
          <w:p w:rsidR="00574464" w:rsidRPr="004C2154" w:rsidRDefault="00F81F49" w:rsidP="00F81F4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•</w:t>
            </w:r>
            <w:r w:rsidRPr="00F81F49">
              <w:rPr>
                <w:color w:val="000000"/>
                <w:sz w:val="20"/>
                <w:szCs w:val="20"/>
              </w:rPr>
              <w:t>KÖK HÜCRE Biyolojisi, Türleri ve Tedavide Kullanımları (1. Basım), Alp Can, 2014.</w:t>
            </w:r>
          </w:p>
        </w:tc>
      </w:tr>
      <w:tr w:rsidR="009B239C" w:rsidRPr="005A5FAC" w:rsidTr="004B60E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5675AB" w:rsidRPr="005675AB" w:rsidRDefault="005675AB" w:rsidP="005675A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675AB">
              <w:rPr>
                <w:color w:val="000000"/>
                <w:sz w:val="20"/>
                <w:szCs w:val="20"/>
              </w:rPr>
              <w:t>Molecular</w:t>
            </w:r>
            <w:proofErr w:type="spellEnd"/>
            <w:r w:rsidRPr="005675A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75AB">
              <w:rPr>
                <w:color w:val="000000"/>
                <w:sz w:val="20"/>
                <w:szCs w:val="20"/>
              </w:rPr>
              <w:t>Biology</w:t>
            </w:r>
            <w:proofErr w:type="spellEnd"/>
            <w:r w:rsidRPr="005675AB">
              <w:rPr>
                <w:color w:val="000000"/>
                <w:sz w:val="20"/>
                <w:szCs w:val="20"/>
              </w:rPr>
              <w:t xml:space="preserve"> of </w:t>
            </w:r>
            <w:proofErr w:type="spellStart"/>
            <w:r w:rsidRPr="005675AB">
              <w:rPr>
                <w:color w:val="000000"/>
                <w:sz w:val="20"/>
                <w:szCs w:val="20"/>
              </w:rPr>
              <w:t>the</w:t>
            </w:r>
            <w:proofErr w:type="spellEnd"/>
            <w:r w:rsidRPr="005675AB">
              <w:rPr>
                <w:color w:val="000000"/>
                <w:sz w:val="20"/>
                <w:szCs w:val="20"/>
              </w:rPr>
              <w:t xml:space="preserve"> Cell –</w:t>
            </w:r>
            <w:proofErr w:type="spellStart"/>
            <w:r w:rsidRPr="005675AB">
              <w:rPr>
                <w:color w:val="000000"/>
                <w:sz w:val="20"/>
                <w:szCs w:val="20"/>
              </w:rPr>
              <w:t>The</w:t>
            </w:r>
            <w:proofErr w:type="spellEnd"/>
            <w:r w:rsidRPr="005675A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75AB">
              <w:rPr>
                <w:color w:val="000000"/>
                <w:sz w:val="20"/>
                <w:szCs w:val="20"/>
              </w:rPr>
              <w:t>Problems</w:t>
            </w:r>
            <w:proofErr w:type="spellEnd"/>
            <w:r w:rsidRPr="005675A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75AB">
              <w:rPr>
                <w:color w:val="000000"/>
                <w:sz w:val="20"/>
                <w:szCs w:val="20"/>
              </w:rPr>
              <w:t>Book</w:t>
            </w:r>
            <w:proofErr w:type="spellEnd"/>
            <w:r w:rsidRPr="005675AB">
              <w:rPr>
                <w:color w:val="000000"/>
                <w:sz w:val="20"/>
                <w:szCs w:val="20"/>
              </w:rPr>
              <w:t xml:space="preserve">– </w:t>
            </w:r>
            <w:proofErr w:type="spellStart"/>
            <w:r w:rsidRPr="005675AB">
              <w:rPr>
                <w:color w:val="000000"/>
                <w:sz w:val="20"/>
                <w:szCs w:val="20"/>
              </w:rPr>
              <w:t>BruceA</w:t>
            </w:r>
            <w:proofErr w:type="spellEnd"/>
            <w:r w:rsidRPr="005675A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75AB">
              <w:rPr>
                <w:color w:val="000000"/>
                <w:sz w:val="20"/>
                <w:szCs w:val="20"/>
              </w:rPr>
              <w:t>lberts</w:t>
            </w:r>
            <w:proofErr w:type="spellEnd"/>
            <w:r w:rsidRPr="005675AB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5675AB">
              <w:rPr>
                <w:color w:val="000000"/>
                <w:sz w:val="20"/>
                <w:szCs w:val="20"/>
              </w:rPr>
              <w:t>AlexandeJro</w:t>
            </w:r>
            <w:proofErr w:type="spellEnd"/>
            <w:r w:rsidRPr="005675A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75AB">
              <w:rPr>
                <w:color w:val="000000"/>
                <w:sz w:val="20"/>
                <w:szCs w:val="20"/>
              </w:rPr>
              <w:t>hnson</w:t>
            </w:r>
            <w:proofErr w:type="spellEnd"/>
            <w:r w:rsidRPr="005675A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75AB">
              <w:rPr>
                <w:color w:val="000000"/>
                <w:sz w:val="20"/>
                <w:szCs w:val="20"/>
              </w:rPr>
              <w:t>JulianL</w:t>
            </w:r>
            <w:proofErr w:type="spellEnd"/>
            <w:r w:rsidRPr="005675A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75AB">
              <w:rPr>
                <w:color w:val="000000"/>
                <w:sz w:val="20"/>
                <w:szCs w:val="20"/>
              </w:rPr>
              <w:t>ewis</w:t>
            </w:r>
            <w:proofErr w:type="spellEnd"/>
            <w:r w:rsidRPr="005675AB">
              <w:rPr>
                <w:color w:val="000000"/>
                <w:sz w:val="20"/>
                <w:szCs w:val="20"/>
              </w:rPr>
              <w:t xml:space="preserve">, Martin </w:t>
            </w:r>
            <w:proofErr w:type="spellStart"/>
            <w:r w:rsidRPr="005675AB">
              <w:rPr>
                <w:color w:val="000000"/>
                <w:sz w:val="20"/>
                <w:szCs w:val="20"/>
              </w:rPr>
              <w:t>Raff</w:t>
            </w:r>
            <w:proofErr w:type="spellEnd"/>
            <w:r w:rsidRPr="005675AB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5675AB">
              <w:rPr>
                <w:color w:val="000000"/>
                <w:sz w:val="20"/>
                <w:szCs w:val="20"/>
              </w:rPr>
              <w:t>Keith</w:t>
            </w:r>
            <w:proofErr w:type="spellEnd"/>
            <w:r w:rsidRPr="005675AB">
              <w:rPr>
                <w:color w:val="000000"/>
                <w:sz w:val="20"/>
                <w:szCs w:val="20"/>
              </w:rPr>
              <w:t xml:space="preserve"> Roberts, </w:t>
            </w:r>
            <w:proofErr w:type="spellStart"/>
            <w:r w:rsidRPr="005675AB">
              <w:rPr>
                <w:color w:val="000000"/>
                <w:sz w:val="20"/>
                <w:szCs w:val="20"/>
              </w:rPr>
              <w:t>PeteWr</w:t>
            </w:r>
            <w:proofErr w:type="spellEnd"/>
            <w:r w:rsidRPr="005675A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75AB">
              <w:rPr>
                <w:color w:val="000000"/>
                <w:sz w:val="20"/>
                <w:szCs w:val="20"/>
              </w:rPr>
              <w:t>alter</w:t>
            </w:r>
            <w:proofErr w:type="spellEnd"/>
          </w:p>
          <w:p w:rsidR="009B239C" w:rsidRPr="004C2154" w:rsidRDefault="005675AB" w:rsidP="005675A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675AB">
              <w:rPr>
                <w:color w:val="000000"/>
                <w:sz w:val="20"/>
                <w:szCs w:val="20"/>
              </w:rPr>
              <w:t>Mesenchymal</w:t>
            </w:r>
            <w:proofErr w:type="spellEnd"/>
            <w:r w:rsidRPr="005675A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75AB">
              <w:rPr>
                <w:color w:val="000000"/>
                <w:sz w:val="20"/>
                <w:szCs w:val="20"/>
              </w:rPr>
              <w:t>Stem</w:t>
            </w:r>
            <w:proofErr w:type="spellEnd"/>
            <w:r w:rsidRPr="005675A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75AB">
              <w:rPr>
                <w:color w:val="000000"/>
                <w:sz w:val="20"/>
                <w:szCs w:val="20"/>
              </w:rPr>
              <w:t>Cells</w:t>
            </w:r>
            <w:proofErr w:type="spellEnd"/>
            <w:r w:rsidRPr="005675A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75AB">
              <w:rPr>
                <w:color w:val="000000"/>
                <w:sz w:val="20"/>
                <w:szCs w:val="20"/>
              </w:rPr>
              <w:t>Assays</w:t>
            </w:r>
            <w:proofErr w:type="spellEnd"/>
            <w:r w:rsidRPr="005675A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75AB">
              <w:rPr>
                <w:color w:val="000000"/>
                <w:sz w:val="20"/>
                <w:szCs w:val="20"/>
              </w:rPr>
              <w:t>and</w:t>
            </w:r>
            <w:proofErr w:type="spellEnd"/>
            <w:r w:rsidRPr="005675AB">
              <w:rPr>
                <w:color w:val="000000"/>
                <w:sz w:val="20"/>
                <w:szCs w:val="20"/>
              </w:rPr>
              <w:t xml:space="preserve"> Applications-</w:t>
            </w:r>
            <w:proofErr w:type="spellStart"/>
            <w:r w:rsidRPr="005675AB">
              <w:rPr>
                <w:color w:val="000000"/>
                <w:sz w:val="20"/>
                <w:szCs w:val="20"/>
              </w:rPr>
              <w:t>Mohan</w:t>
            </w:r>
            <w:proofErr w:type="spellEnd"/>
            <w:r w:rsidRPr="005675AB">
              <w:rPr>
                <w:color w:val="000000"/>
                <w:sz w:val="20"/>
                <w:szCs w:val="20"/>
              </w:rPr>
              <w:t xml:space="preserve"> C </w:t>
            </w:r>
            <w:proofErr w:type="spellStart"/>
            <w:r w:rsidRPr="005675AB">
              <w:rPr>
                <w:color w:val="000000"/>
                <w:sz w:val="20"/>
                <w:szCs w:val="20"/>
              </w:rPr>
              <w:t>Vemuri</w:t>
            </w:r>
            <w:proofErr w:type="spellEnd"/>
            <w:r w:rsidRPr="005675AB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5675AB">
              <w:rPr>
                <w:color w:val="000000"/>
                <w:sz w:val="20"/>
                <w:szCs w:val="20"/>
              </w:rPr>
              <w:t>Lucas</w:t>
            </w:r>
            <w:proofErr w:type="spellEnd"/>
            <w:r w:rsidRPr="005675AB">
              <w:rPr>
                <w:color w:val="000000"/>
                <w:sz w:val="20"/>
                <w:szCs w:val="20"/>
              </w:rPr>
              <w:t xml:space="preserve"> G Chase, </w:t>
            </w:r>
            <w:proofErr w:type="spellStart"/>
            <w:r w:rsidRPr="005675AB">
              <w:rPr>
                <w:color w:val="000000"/>
                <w:sz w:val="20"/>
                <w:szCs w:val="20"/>
              </w:rPr>
              <w:t>Mahendra</w:t>
            </w:r>
            <w:proofErr w:type="spellEnd"/>
            <w:r w:rsidRPr="005675AB">
              <w:rPr>
                <w:color w:val="000000"/>
                <w:sz w:val="20"/>
                <w:szCs w:val="20"/>
              </w:rPr>
              <w:t xml:space="preserve"> S. </w:t>
            </w:r>
            <w:proofErr w:type="spellStart"/>
            <w:r w:rsidRPr="005675AB">
              <w:rPr>
                <w:color w:val="000000"/>
                <w:sz w:val="20"/>
                <w:szCs w:val="20"/>
              </w:rPr>
              <w:t>Rao</w:t>
            </w:r>
            <w:proofErr w:type="spellEnd"/>
          </w:p>
        </w:tc>
      </w:tr>
      <w:tr w:rsidR="009B239C" w:rsidRPr="005A5FAC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A11A4C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</w:tr>
      <w:tr w:rsidR="009B239C" w:rsidRPr="005A5FAC" w:rsidTr="004B60EB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A11A4C" w:rsidRPr="009D7E45" w:rsidRDefault="009B239C" w:rsidP="00A11A4C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A11A4C">
              <w:rPr>
                <w:color w:val="000000"/>
                <w:sz w:val="20"/>
                <w:szCs w:val="20"/>
              </w:rPr>
              <w:t>Devam mecburiyeti vardır</w:t>
            </w:r>
          </w:p>
          <w:p w:rsidR="004C2154" w:rsidRPr="009D7E45" w:rsidRDefault="004C2154" w:rsidP="004B60EB">
            <w:pPr>
              <w:rPr>
                <w:color w:val="000000"/>
                <w:sz w:val="20"/>
                <w:szCs w:val="20"/>
              </w:rPr>
            </w:pPr>
          </w:p>
        </w:tc>
      </w:tr>
      <w:tr w:rsidR="009B239C" w:rsidRPr="005A5FAC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A11A4C">
              <w:rPr>
                <w:color w:val="000000"/>
                <w:sz w:val="20"/>
                <w:szCs w:val="20"/>
              </w:rPr>
              <w:t>Alan Dışı Seçmeli D</w:t>
            </w:r>
            <w:r w:rsidR="004C2154">
              <w:rPr>
                <w:color w:val="000000"/>
                <w:sz w:val="20"/>
                <w:szCs w:val="20"/>
              </w:rPr>
              <w:t>ers</w:t>
            </w:r>
          </w:p>
        </w:tc>
      </w:tr>
      <w:tr w:rsidR="009B239C" w:rsidRPr="005A5FAC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9768B9">
              <w:rPr>
                <w:color w:val="000000"/>
                <w:sz w:val="20"/>
                <w:szCs w:val="20"/>
              </w:rPr>
              <w:t>Türkçe</w:t>
            </w:r>
          </w:p>
        </w:tc>
      </w:tr>
      <w:tr w:rsidR="009B239C" w:rsidRPr="005A5FAC" w:rsidTr="004B60EB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770B94" w:rsidRDefault="00770B94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Ders bitiminde öğrencilerin en az 15 </w:t>
            </w:r>
            <w:proofErr w:type="spellStart"/>
            <w:r>
              <w:rPr>
                <w:color w:val="000000"/>
                <w:sz w:val="20"/>
                <w:szCs w:val="20"/>
              </w:rPr>
              <w:t>dk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sade ve öz bir biçimde kök hücre hakkında aşağıdaki bilgiler çerçevesinde konuşabilmesini sağlamak amaçlanmıştır. </w:t>
            </w:r>
          </w:p>
          <w:p w:rsidR="009B239C" w:rsidRPr="00770B94" w:rsidRDefault="005675AB" w:rsidP="00770B94">
            <w:pPr>
              <w:pStyle w:val="ListeParagraf"/>
              <w:numPr>
                <w:ilvl w:val="0"/>
                <w:numId w:val="2"/>
              </w:numPr>
              <w:rPr>
                <w:color w:val="000000"/>
                <w:sz w:val="20"/>
                <w:szCs w:val="20"/>
              </w:rPr>
            </w:pPr>
            <w:r w:rsidRPr="00770B94">
              <w:rPr>
                <w:color w:val="000000"/>
                <w:sz w:val="20"/>
                <w:szCs w:val="20"/>
              </w:rPr>
              <w:t>Kök hüc</w:t>
            </w:r>
            <w:r w:rsidR="00355C6D" w:rsidRPr="00770B94">
              <w:rPr>
                <w:color w:val="000000"/>
                <w:sz w:val="20"/>
                <w:szCs w:val="20"/>
              </w:rPr>
              <w:t>re biyolojisini, kaynaklarını,</w:t>
            </w:r>
            <w:r w:rsidRPr="00770B94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770B94">
              <w:rPr>
                <w:color w:val="000000"/>
                <w:sz w:val="20"/>
                <w:szCs w:val="20"/>
              </w:rPr>
              <w:t xml:space="preserve">tiplerini </w:t>
            </w:r>
            <w:r w:rsidR="00355C6D" w:rsidRPr="00770B94">
              <w:rPr>
                <w:color w:val="000000"/>
                <w:sz w:val="20"/>
                <w:szCs w:val="20"/>
              </w:rPr>
              <w:t xml:space="preserve"> ve</w:t>
            </w:r>
            <w:proofErr w:type="gramEnd"/>
            <w:r w:rsidR="00355C6D" w:rsidRPr="00770B94">
              <w:rPr>
                <w:color w:val="000000"/>
                <w:sz w:val="20"/>
                <w:szCs w:val="20"/>
              </w:rPr>
              <w:t xml:space="preserve"> fonksiyonlarını </w:t>
            </w:r>
            <w:r w:rsidRPr="00770B94">
              <w:rPr>
                <w:color w:val="000000"/>
                <w:sz w:val="20"/>
                <w:szCs w:val="20"/>
              </w:rPr>
              <w:t>kavramak</w:t>
            </w:r>
          </w:p>
          <w:p w:rsidR="005675AB" w:rsidRPr="00770B94" w:rsidRDefault="005675AB" w:rsidP="00770B94">
            <w:pPr>
              <w:pStyle w:val="ListeParagraf"/>
              <w:numPr>
                <w:ilvl w:val="0"/>
                <w:numId w:val="2"/>
              </w:numPr>
              <w:rPr>
                <w:color w:val="000000"/>
                <w:sz w:val="20"/>
                <w:szCs w:val="20"/>
              </w:rPr>
            </w:pPr>
            <w:r w:rsidRPr="00770B94">
              <w:rPr>
                <w:color w:val="000000"/>
                <w:sz w:val="20"/>
                <w:szCs w:val="20"/>
              </w:rPr>
              <w:t xml:space="preserve">Kök hücre </w:t>
            </w:r>
            <w:proofErr w:type="gramStart"/>
            <w:r w:rsidRPr="00770B94">
              <w:rPr>
                <w:color w:val="000000"/>
                <w:sz w:val="20"/>
                <w:szCs w:val="20"/>
              </w:rPr>
              <w:t xml:space="preserve">nişlerini </w:t>
            </w:r>
            <w:r w:rsidR="00355C6D" w:rsidRPr="00770B94">
              <w:rPr>
                <w:color w:val="000000"/>
                <w:sz w:val="20"/>
                <w:szCs w:val="20"/>
              </w:rPr>
              <w:t xml:space="preserve"> ve</w:t>
            </w:r>
            <w:proofErr w:type="gramEnd"/>
            <w:r w:rsidR="00355C6D" w:rsidRPr="00770B94">
              <w:rPr>
                <w:color w:val="000000"/>
                <w:sz w:val="20"/>
                <w:szCs w:val="20"/>
              </w:rPr>
              <w:t xml:space="preserve"> oradaki davranışlarını </w:t>
            </w:r>
            <w:r w:rsidRPr="00770B94">
              <w:rPr>
                <w:color w:val="000000"/>
                <w:sz w:val="20"/>
                <w:szCs w:val="20"/>
              </w:rPr>
              <w:t>anlamak</w:t>
            </w:r>
          </w:p>
          <w:p w:rsidR="005675AB" w:rsidRPr="00770B94" w:rsidRDefault="005675AB" w:rsidP="00770B94">
            <w:pPr>
              <w:pStyle w:val="ListeParagraf"/>
              <w:numPr>
                <w:ilvl w:val="0"/>
                <w:numId w:val="2"/>
              </w:numPr>
              <w:rPr>
                <w:color w:val="000000"/>
                <w:sz w:val="20"/>
                <w:szCs w:val="20"/>
              </w:rPr>
            </w:pPr>
            <w:r w:rsidRPr="00770B94">
              <w:rPr>
                <w:color w:val="000000"/>
                <w:sz w:val="20"/>
                <w:szCs w:val="20"/>
              </w:rPr>
              <w:t>Kök hücrenin</w:t>
            </w:r>
            <w:r w:rsidR="00770B94" w:rsidRPr="00770B94">
              <w:rPr>
                <w:color w:val="000000"/>
                <w:sz w:val="20"/>
                <w:szCs w:val="20"/>
              </w:rPr>
              <w:t xml:space="preserve"> laboratuvarda </w:t>
            </w:r>
            <w:proofErr w:type="spellStart"/>
            <w:r w:rsidR="00770B94" w:rsidRPr="00770B94">
              <w:rPr>
                <w:color w:val="000000"/>
                <w:sz w:val="20"/>
                <w:szCs w:val="20"/>
              </w:rPr>
              <w:t>i,zole</w:t>
            </w:r>
            <w:proofErr w:type="spellEnd"/>
            <w:r w:rsidR="00770B94" w:rsidRPr="00770B94">
              <w:rPr>
                <w:color w:val="000000"/>
                <w:sz w:val="20"/>
                <w:szCs w:val="20"/>
              </w:rPr>
              <w:t xml:space="preserve"> edilişi, farklılaşması ve moleküler teknikler ve mikroskobik analizleri öğrenmek</w:t>
            </w:r>
          </w:p>
          <w:p w:rsidR="005675AB" w:rsidRPr="00770B94" w:rsidRDefault="00770B94" w:rsidP="004B60EB">
            <w:pPr>
              <w:pStyle w:val="ListeParagraf"/>
              <w:numPr>
                <w:ilvl w:val="0"/>
                <w:numId w:val="2"/>
              </w:numPr>
              <w:rPr>
                <w:color w:val="000000"/>
                <w:sz w:val="20"/>
                <w:szCs w:val="20"/>
              </w:rPr>
            </w:pPr>
            <w:r w:rsidRPr="00770B94">
              <w:rPr>
                <w:color w:val="000000"/>
                <w:sz w:val="20"/>
                <w:szCs w:val="20"/>
              </w:rPr>
              <w:t>Kök hücrelerin klinik uygulamaları ve kök hücre bankacılığı hakkında fikir sahibi olmak</w:t>
            </w:r>
          </w:p>
        </w:tc>
      </w:tr>
      <w:tr w:rsidR="009B239C" w:rsidRPr="005A5FAC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F81F49" w:rsidRPr="00F81F49" w:rsidRDefault="00F81F49" w:rsidP="00F81F49">
            <w:pPr>
              <w:rPr>
                <w:color w:val="000000"/>
                <w:sz w:val="20"/>
                <w:szCs w:val="20"/>
              </w:rPr>
            </w:pPr>
            <w:r w:rsidRPr="00F81F49">
              <w:rPr>
                <w:color w:val="000000"/>
                <w:sz w:val="20"/>
                <w:szCs w:val="20"/>
              </w:rPr>
              <w:t>Bu dersin sonunda öğrenciler;</w:t>
            </w:r>
          </w:p>
          <w:p w:rsidR="00F81F49" w:rsidRPr="00F81F49" w:rsidRDefault="00F81F49" w:rsidP="00F81F49">
            <w:pPr>
              <w:rPr>
                <w:color w:val="000000"/>
                <w:sz w:val="20"/>
                <w:szCs w:val="20"/>
              </w:rPr>
            </w:pPr>
            <w:r w:rsidRPr="00F81F49">
              <w:rPr>
                <w:color w:val="000000"/>
                <w:sz w:val="20"/>
                <w:szCs w:val="20"/>
              </w:rPr>
              <w:t>1) Kök hücre tanımını, genel özelliklerini ve çeşitlerini,</w:t>
            </w:r>
          </w:p>
          <w:p w:rsidR="00F81F49" w:rsidRPr="00F81F49" w:rsidRDefault="00F81F49" w:rsidP="00F81F49">
            <w:pPr>
              <w:rPr>
                <w:color w:val="000000"/>
                <w:sz w:val="20"/>
                <w:szCs w:val="20"/>
              </w:rPr>
            </w:pPr>
            <w:r w:rsidRPr="00F81F49">
              <w:rPr>
                <w:color w:val="000000"/>
                <w:sz w:val="20"/>
                <w:szCs w:val="20"/>
              </w:rPr>
              <w:t xml:space="preserve">2) Kök hücrelerin </w:t>
            </w:r>
            <w:proofErr w:type="spellStart"/>
            <w:r w:rsidRPr="00F81F49">
              <w:rPr>
                <w:color w:val="000000"/>
                <w:sz w:val="20"/>
                <w:szCs w:val="20"/>
              </w:rPr>
              <w:t>plastisitesini</w:t>
            </w:r>
            <w:proofErr w:type="spellEnd"/>
            <w:r w:rsidRPr="00F81F49">
              <w:rPr>
                <w:color w:val="000000"/>
                <w:sz w:val="20"/>
                <w:szCs w:val="20"/>
              </w:rPr>
              <w:t xml:space="preserve"> belirleyen faktörleri (belirteçleri), </w:t>
            </w:r>
          </w:p>
          <w:p w:rsidR="00F81F49" w:rsidRPr="00F81F49" w:rsidRDefault="00F81F49" w:rsidP="00F81F49">
            <w:pPr>
              <w:rPr>
                <w:color w:val="000000"/>
                <w:sz w:val="20"/>
                <w:szCs w:val="20"/>
              </w:rPr>
            </w:pPr>
            <w:r w:rsidRPr="00F81F49">
              <w:rPr>
                <w:color w:val="000000"/>
                <w:sz w:val="20"/>
                <w:szCs w:val="20"/>
              </w:rPr>
              <w:t>3) Kök hücrelerin kendini yenileme, çoğalma, farklılaşma, yeniden programlama ve yaşlanmalarında etkili olan hücresel olayların moleküler mekanizmalarını,</w:t>
            </w:r>
          </w:p>
          <w:p w:rsidR="00F81F49" w:rsidRPr="00F81F49" w:rsidRDefault="00F81F49" w:rsidP="00F81F49">
            <w:pPr>
              <w:rPr>
                <w:color w:val="000000"/>
                <w:sz w:val="20"/>
                <w:szCs w:val="20"/>
              </w:rPr>
            </w:pPr>
            <w:r w:rsidRPr="00F81F49">
              <w:rPr>
                <w:color w:val="000000"/>
                <w:sz w:val="20"/>
                <w:szCs w:val="20"/>
              </w:rPr>
              <w:t xml:space="preserve">4) Kök hücre tiplerini; kaynaklarını, özelliklerini ve </w:t>
            </w:r>
            <w:proofErr w:type="spellStart"/>
            <w:r w:rsidRPr="00F81F49">
              <w:rPr>
                <w:color w:val="000000"/>
                <w:sz w:val="20"/>
                <w:szCs w:val="20"/>
              </w:rPr>
              <w:t>rejeneratif</w:t>
            </w:r>
            <w:proofErr w:type="spellEnd"/>
            <w:r w:rsidRPr="00F81F49">
              <w:rPr>
                <w:color w:val="000000"/>
                <w:sz w:val="20"/>
                <w:szCs w:val="20"/>
              </w:rPr>
              <w:t xml:space="preserve"> tıptaki uygulamalarını,</w:t>
            </w:r>
          </w:p>
          <w:p w:rsidR="00F81F49" w:rsidRPr="00F81F49" w:rsidRDefault="00F81F49" w:rsidP="00F81F49">
            <w:pPr>
              <w:rPr>
                <w:color w:val="000000"/>
                <w:sz w:val="20"/>
                <w:szCs w:val="20"/>
              </w:rPr>
            </w:pPr>
            <w:r w:rsidRPr="00F81F49">
              <w:rPr>
                <w:color w:val="000000"/>
                <w:sz w:val="20"/>
                <w:szCs w:val="20"/>
              </w:rPr>
              <w:t>5) Doku/organ kök hücrelerine ev sahipliği yapan özelleşmiş farklı tiplerdeki kök hücre nişlerini,</w:t>
            </w:r>
          </w:p>
          <w:p w:rsidR="00F81F49" w:rsidRPr="00F81F49" w:rsidRDefault="00F81F49" w:rsidP="00F81F49">
            <w:pPr>
              <w:rPr>
                <w:color w:val="000000"/>
                <w:sz w:val="20"/>
                <w:szCs w:val="20"/>
              </w:rPr>
            </w:pPr>
            <w:r w:rsidRPr="00F81F49">
              <w:rPr>
                <w:color w:val="000000"/>
                <w:sz w:val="20"/>
                <w:szCs w:val="20"/>
              </w:rPr>
              <w:t>6) Kök hücre çalışmalarında kullanılan laboratuvar tekniklerini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F81F49">
              <w:rPr>
                <w:color w:val="000000"/>
                <w:sz w:val="20"/>
                <w:szCs w:val="20"/>
              </w:rPr>
              <w:t>(</w:t>
            </w:r>
            <w:r>
              <w:rPr>
                <w:color w:val="000000"/>
                <w:sz w:val="20"/>
                <w:szCs w:val="20"/>
              </w:rPr>
              <w:t xml:space="preserve">teorik düzeyde </w:t>
            </w:r>
            <w:proofErr w:type="gramStart"/>
            <w:r w:rsidRPr="00F81F49">
              <w:rPr>
                <w:color w:val="000000"/>
                <w:sz w:val="20"/>
                <w:szCs w:val="20"/>
              </w:rPr>
              <w:t>izolasyon</w:t>
            </w:r>
            <w:proofErr w:type="gramEnd"/>
            <w:r w:rsidRPr="00F81F49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F81F49">
              <w:rPr>
                <w:color w:val="000000"/>
                <w:sz w:val="20"/>
                <w:szCs w:val="20"/>
              </w:rPr>
              <w:t>karakterizasyon</w:t>
            </w:r>
            <w:proofErr w:type="spellEnd"/>
            <w:r w:rsidRPr="00F81F49">
              <w:rPr>
                <w:color w:val="000000"/>
                <w:sz w:val="20"/>
                <w:szCs w:val="20"/>
              </w:rPr>
              <w:t xml:space="preserve">, farklılaştırma ve moleküler teknikler, </w:t>
            </w:r>
            <w:proofErr w:type="spellStart"/>
            <w:r w:rsidRPr="00F81F49">
              <w:rPr>
                <w:color w:val="000000"/>
                <w:sz w:val="20"/>
                <w:szCs w:val="20"/>
              </w:rPr>
              <w:t>mikroskopik</w:t>
            </w:r>
            <w:proofErr w:type="spellEnd"/>
            <w:r w:rsidRPr="00F81F49">
              <w:rPr>
                <w:color w:val="000000"/>
                <w:sz w:val="20"/>
                <w:szCs w:val="20"/>
              </w:rPr>
              <w:t xml:space="preserve"> analizler),</w:t>
            </w:r>
          </w:p>
          <w:p w:rsidR="009B239C" w:rsidRPr="009D7E45" w:rsidRDefault="00F81F49" w:rsidP="00770B94">
            <w:pPr>
              <w:rPr>
                <w:color w:val="000000"/>
                <w:sz w:val="20"/>
                <w:szCs w:val="20"/>
              </w:rPr>
            </w:pPr>
            <w:r w:rsidRPr="00F81F49">
              <w:rPr>
                <w:color w:val="000000"/>
                <w:sz w:val="20"/>
                <w:szCs w:val="20"/>
              </w:rPr>
              <w:t xml:space="preserve">7) Kök hücrelerin </w:t>
            </w:r>
            <w:r w:rsidR="00770B94">
              <w:rPr>
                <w:color w:val="000000"/>
                <w:sz w:val="20"/>
                <w:szCs w:val="20"/>
              </w:rPr>
              <w:t>klinik uygulamaları ve kök hücre bankacılığını uygulamalarını öğrenir ve rahatlıkla tartışabilir.</w:t>
            </w:r>
          </w:p>
        </w:tc>
      </w:tr>
      <w:tr w:rsidR="009B239C" w:rsidRPr="005A5FAC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proofErr w:type="spellStart"/>
            <w:r w:rsidR="00A11A4C">
              <w:rPr>
                <w:color w:val="000000"/>
                <w:sz w:val="20"/>
                <w:szCs w:val="20"/>
              </w:rPr>
              <w:t>Yüzyüze</w:t>
            </w:r>
            <w:proofErr w:type="spellEnd"/>
            <w:r w:rsidR="00F81F49">
              <w:rPr>
                <w:color w:val="000000"/>
                <w:sz w:val="20"/>
                <w:szCs w:val="20"/>
              </w:rPr>
              <w:t>, Anlatım, Tartışma, Soru cevap, Sunum</w:t>
            </w:r>
          </w:p>
        </w:tc>
      </w:tr>
      <w:tr w:rsidR="009B239C" w:rsidRPr="005A5FAC" w:rsidTr="004B60E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9B239C" w:rsidRPr="005A41BB" w:rsidRDefault="009B239C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</w:t>
            </w:r>
            <w:r w:rsidR="00F81F49">
              <w:rPr>
                <w:color w:val="000000"/>
                <w:sz w:val="20"/>
                <w:szCs w:val="20"/>
              </w:rPr>
              <w:t>Derse Giriş ve Tartışma</w:t>
            </w:r>
          </w:p>
          <w:p w:rsidR="009B239C" w:rsidRDefault="009B239C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</w:t>
            </w:r>
            <w:r w:rsidR="00F81F49">
              <w:rPr>
                <w:color w:val="000000"/>
                <w:sz w:val="20"/>
                <w:szCs w:val="20"/>
              </w:rPr>
              <w:t>Kök Hücreye Giriş: Genel kavramlar, Tanımlar</w:t>
            </w:r>
          </w:p>
          <w:p w:rsidR="00F94189" w:rsidRDefault="00F94189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3. </w:t>
            </w:r>
            <w:r w:rsidR="00F81F49">
              <w:rPr>
                <w:color w:val="000000"/>
                <w:sz w:val="20"/>
                <w:szCs w:val="20"/>
              </w:rPr>
              <w:t>Kök Hücre Davranışını Belirleyen Moleküler Düzenleyiciler</w:t>
            </w:r>
          </w:p>
          <w:p w:rsidR="00F94189" w:rsidRDefault="00F94189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4. </w:t>
            </w:r>
            <w:proofErr w:type="spellStart"/>
            <w:r w:rsidR="00F81F49">
              <w:rPr>
                <w:color w:val="000000"/>
                <w:sz w:val="20"/>
                <w:szCs w:val="20"/>
              </w:rPr>
              <w:t>Embryonik</w:t>
            </w:r>
            <w:proofErr w:type="spellEnd"/>
            <w:r w:rsidR="00F81F49">
              <w:rPr>
                <w:color w:val="000000"/>
                <w:sz w:val="20"/>
                <w:szCs w:val="20"/>
              </w:rPr>
              <w:t xml:space="preserve"> Kök Hücreler</w:t>
            </w:r>
          </w:p>
          <w:p w:rsidR="00F94189" w:rsidRPr="005A41BB" w:rsidRDefault="00B317FA" w:rsidP="004B60E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</w:t>
            </w:r>
            <w:r w:rsidR="00F81F49">
              <w:rPr>
                <w:color w:val="000000"/>
                <w:sz w:val="20"/>
                <w:szCs w:val="20"/>
              </w:rPr>
              <w:t xml:space="preserve">Uyarılmış </w:t>
            </w:r>
            <w:proofErr w:type="spellStart"/>
            <w:r w:rsidR="00F81F49">
              <w:rPr>
                <w:color w:val="000000"/>
                <w:sz w:val="20"/>
                <w:szCs w:val="20"/>
              </w:rPr>
              <w:t>Pluripotent</w:t>
            </w:r>
            <w:proofErr w:type="spellEnd"/>
            <w:r w:rsidR="00F81F49">
              <w:rPr>
                <w:color w:val="000000"/>
                <w:sz w:val="20"/>
                <w:szCs w:val="20"/>
              </w:rPr>
              <w:t xml:space="preserve"> Kök Hücreler</w:t>
            </w:r>
          </w:p>
          <w:p w:rsidR="009B239C" w:rsidRDefault="00B317FA" w:rsidP="00F9418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  <w:r w:rsidR="009B239C" w:rsidRPr="00F94189">
              <w:rPr>
                <w:color w:val="000000"/>
                <w:sz w:val="20"/>
                <w:szCs w:val="20"/>
              </w:rPr>
              <w:t>.</w:t>
            </w:r>
            <w:r w:rsidR="00F94189" w:rsidRPr="00F94189">
              <w:rPr>
                <w:color w:val="000000"/>
                <w:sz w:val="20"/>
                <w:szCs w:val="20"/>
              </w:rPr>
              <w:t xml:space="preserve"> </w:t>
            </w:r>
            <w:r w:rsidR="00F81F49">
              <w:rPr>
                <w:color w:val="000000"/>
                <w:sz w:val="20"/>
                <w:szCs w:val="20"/>
              </w:rPr>
              <w:t>Fetüs Kök Hücreleri</w:t>
            </w:r>
          </w:p>
          <w:p w:rsidR="00F94189" w:rsidRDefault="00B317FA" w:rsidP="00F9418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  <w:r w:rsidR="00F94189">
              <w:rPr>
                <w:color w:val="000000"/>
                <w:sz w:val="20"/>
                <w:szCs w:val="20"/>
              </w:rPr>
              <w:t xml:space="preserve">. </w:t>
            </w:r>
            <w:r w:rsidR="00F81F49">
              <w:rPr>
                <w:color w:val="000000"/>
                <w:sz w:val="20"/>
                <w:szCs w:val="20"/>
              </w:rPr>
              <w:t>Makale Tartışma (Sunum şeklinde öğrenciler</w:t>
            </w:r>
          </w:p>
          <w:p w:rsidR="00360179" w:rsidRDefault="00B317FA" w:rsidP="00F9418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  <w:r w:rsidR="00360179">
              <w:rPr>
                <w:color w:val="000000"/>
                <w:sz w:val="20"/>
                <w:szCs w:val="20"/>
              </w:rPr>
              <w:t>.</w:t>
            </w:r>
            <w:r w:rsidR="00F81F49">
              <w:rPr>
                <w:color w:val="000000"/>
                <w:sz w:val="20"/>
                <w:szCs w:val="20"/>
              </w:rPr>
              <w:t>Kök Hücre Nişleri</w:t>
            </w:r>
          </w:p>
          <w:p w:rsidR="00360179" w:rsidRDefault="00360179" w:rsidP="0036017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9. </w:t>
            </w:r>
            <w:r w:rsidR="00F81F49">
              <w:rPr>
                <w:color w:val="000000"/>
                <w:sz w:val="20"/>
                <w:szCs w:val="20"/>
              </w:rPr>
              <w:t xml:space="preserve">Erişkin Kaynaklı </w:t>
            </w:r>
            <w:proofErr w:type="spellStart"/>
            <w:r w:rsidR="00F81F49">
              <w:rPr>
                <w:color w:val="000000"/>
                <w:sz w:val="20"/>
                <w:szCs w:val="20"/>
              </w:rPr>
              <w:t>Hematopoietik</w:t>
            </w:r>
            <w:proofErr w:type="spellEnd"/>
            <w:r w:rsidR="00F81F49">
              <w:rPr>
                <w:color w:val="000000"/>
                <w:sz w:val="20"/>
                <w:szCs w:val="20"/>
              </w:rPr>
              <w:t xml:space="preserve"> Kök Hücreler</w:t>
            </w:r>
          </w:p>
          <w:p w:rsidR="00360179" w:rsidRDefault="00012D72" w:rsidP="0036017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10. </w:t>
            </w:r>
            <w:r>
              <w:t xml:space="preserve"> </w:t>
            </w:r>
            <w:r w:rsidRPr="00012D72">
              <w:rPr>
                <w:color w:val="000000"/>
                <w:sz w:val="20"/>
                <w:szCs w:val="20"/>
              </w:rPr>
              <w:t xml:space="preserve">Erişkin Kaynaklı </w:t>
            </w:r>
            <w:proofErr w:type="spellStart"/>
            <w:r w:rsidRPr="00012D72">
              <w:rPr>
                <w:color w:val="000000"/>
                <w:sz w:val="20"/>
                <w:szCs w:val="20"/>
              </w:rPr>
              <w:t>Mezenkimal</w:t>
            </w:r>
            <w:proofErr w:type="spellEnd"/>
            <w:r w:rsidRPr="00012D72">
              <w:rPr>
                <w:color w:val="000000"/>
                <w:sz w:val="20"/>
                <w:szCs w:val="20"/>
              </w:rPr>
              <w:t xml:space="preserve"> Kök Hücreler</w:t>
            </w:r>
          </w:p>
          <w:p w:rsidR="00012D72" w:rsidRPr="00012D72" w:rsidRDefault="00012D72" w:rsidP="00360179">
            <w:pPr>
              <w:rPr>
                <w:b/>
                <w:i/>
                <w:color w:val="000000"/>
                <w:sz w:val="20"/>
                <w:szCs w:val="20"/>
              </w:rPr>
            </w:pPr>
            <w:proofErr w:type="spellStart"/>
            <w:r w:rsidRPr="00012D72">
              <w:rPr>
                <w:b/>
                <w:i/>
                <w:color w:val="000000"/>
                <w:sz w:val="20"/>
                <w:szCs w:val="20"/>
              </w:rPr>
              <w:t>AraSınav</w:t>
            </w:r>
            <w:proofErr w:type="spellEnd"/>
          </w:p>
          <w:p w:rsidR="00360179" w:rsidRDefault="00360179" w:rsidP="0036017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11. </w:t>
            </w:r>
            <w:r w:rsidR="0008712C">
              <w:rPr>
                <w:color w:val="000000"/>
                <w:sz w:val="20"/>
                <w:szCs w:val="20"/>
              </w:rPr>
              <w:t>Dokulara Özgü K</w:t>
            </w:r>
            <w:r w:rsidR="00F81F49">
              <w:rPr>
                <w:color w:val="000000"/>
                <w:sz w:val="20"/>
                <w:szCs w:val="20"/>
              </w:rPr>
              <w:t>ö</w:t>
            </w:r>
            <w:r w:rsidR="0008712C">
              <w:rPr>
                <w:color w:val="000000"/>
                <w:sz w:val="20"/>
                <w:szCs w:val="20"/>
              </w:rPr>
              <w:t>k</w:t>
            </w:r>
            <w:r w:rsidR="00F81F49">
              <w:rPr>
                <w:color w:val="000000"/>
                <w:sz w:val="20"/>
                <w:szCs w:val="20"/>
              </w:rPr>
              <w:t xml:space="preserve"> Hücre Tipleri</w:t>
            </w:r>
          </w:p>
          <w:p w:rsidR="00360179" w:rsidRDefault="00360179" w:rsidP="0036017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12. </w:t>
            </w:r>
            <w:r w:rsidR="00F81F49">
              <w:rPr>
                <w:color w:val="000000"/>
                <w:sz w:val="20"/>
                <w:szCs w:val="20"/>
              </w:rPr>
              <w:t>Kök Hücre Çalışmalarında Kullanılan Protokoller</w:t>
            </w:r>
          </w:p>
          <w:p w:rsidR="00360179" w:rsidRDefault="00360179" w:rsidP="0036017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13. </w:t>
            </w:r>
            <w:r w:rsidR="00F81F49">
              <w:rPr>
                <w:color w:val="000000"/>
                <w:sz w:val="20"/>
                <w:szCs w:val="20"/>
              </w:rPr>
              <w:t>Kö</w:t>
            </w:r>
            <w:r w:rsidR="0008712C">
              <w:rPr>
                <w:color w:val="000000"/>
                <w:sz w:val="20"/>
                <w:szCs w:val="20"/>
              </w:rPr>
              <w:t>k</w:t>
            </w:r>
            <w:r w:rsidR="00F81F49">
              <w:rPr>
                <w:color w:val="000000"/>
                <w:sz w:val="20"/>
                <w:szCs w:val="20"/>
              </w:rPr>
              <w:t xml:space="preserve"> Hücreler ve klinik Uygulamaları, Kök Hücre Bankaları</w:t>
            </w:r>
          </w:p>
          <w:p w:rsidR="009B239C" w:rsidRPr="00770B94" w:rsidRDefault="00360179" w:rsidP="00770B9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14.</w:t>
            </w:r>
            <w:r w:rsidR="00F81F49">
              <w:rPr>
                <w:color w:val="000000"/>
                <w:sz w:val="20"/>
                <w:szCs w:val="20"/>
              </w:rPr>
              <w:t>Makale Tartışma (Sunum Şeklinde Öğrenciler)</w:t>
            </w:r>
            <w:r w:rsidR="009B239C" w:rsidRPr="00770B94">
              <w:rPr>
                <w:color w:val="000000"/>
                <w:sz w:val="20"/>
                <w:szCs w:val="20"/>
              </w:rPr>
              <w:t>.</w:t>
            </w:r>
          </w:p>
        </w:tc>
      </w:tr>
      <w:tr w:rsidR="009B239C" w:rsidRPr="005A5FAC" w:rsidTr="004B60EB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lastRenderedPageBreak/>
              <w:t>Öğretim Faaliyetleri</w:t>
            </w:r>
          </w:p>
          <w:p w:rsidR="009B239C" w:rsidRPr="009D7E45" w:rsidRDefault="009B239C" w:rsidP="004B60EB">
            <w:pPr>
              <w:rPr>
                <w:bCs/>
                <w:i/>
                <w:color w:val="000000"/>
                <w:sz w:val="20"/>
                <w:szCs w:val="20"/>
              </w:rPr>
            </w:pPr>
            <w:r w:rsidRPr="009D7E45">
              <w:rPr>
                <w:bCs/>
                <w:i/>
                <w:color w:val="000000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Haftalık teorik ders saati</w:t>
            </w:r>
            <w:r w:rsidR="00A51465">
              <w:rPr>
                <w:color w:val="000000"/>
                <w:sz w:val="20"/>
                <w:szCs w:val="20"/>
              </w:rPr>
              <w:t xml:space="preserve"> </w:t>
            </w:r>
            <w:r w:rsidR="00A11A4C">
              <w:rPr>
                <w:color w:val="000000"/>
                <w:sz w:val="20"/>
                <w:szCs w:val="20"/>
              </w:rPr>
              <w:t>2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Sunu hazırlama</w:t>
            </w:r>
            <w:r w:rsidR="009768B9">
              <w:rPr>
                <w:color w:val="000000"/>
                <w:sz w:val="20"/>
                <w:szCs w:val="20"/>
              </w:rPr>
              <w:t xml:space="preserve">-   </w:t>
            </w:r>
            <w:r w:rsidR="00A51465">
              <w:rPr>
                <w:color w:val="000000"/>
                <w:sz w:val="20"/>
                <w:szCs w:val="20"/>
              </w:rPr>
              <w:t xml:space="preserve">2 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proofErr w:type="gramStart"/>
            <w:r w:rsidRPr="009D7E45">
              <w:rPr>
                <w:color w:val="000000"/>
                <w:sz w:val="20"/>
                <w:szCs w:val="20"/>
              </w:rPr>
              <w:t>Sunum</w:t>
            </w:r>
            <w:r w:rsidR="009768B9">
              <w:rPr>
                <w:color w:val="000000"/>
                <w:sz w:val="20"/>
                <w:szCs w:val="20"/>
              </w:rPr>
              <w:t xml:space="preserve"> </w:t>
            </w:r>
            <w:r w:rsidR="006F4BE5">
              <w:rPr>
                <w:color w:val="000000"/>
                <w:sz w:val="20"/>
                <w:szCs w:val="20"/>
              </w:rPr>
              <w:t xml:space="preserve"> 2</w:t>
            </w:r>
            <w:proofErr w:type="gramEnd"/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 xml:space="preserve">Ara sınav ve ara sınava </w:t>
            </w:r>
            <w:proofErr w:type="gramStart"/>
            <w:r w:rsidRPr="009D7E45">
              <w:rPr>
                <w:color w:val="000000"/>
                <w:sz w:val="20"/>
                <w:szCs w:val="20"/>
              </w:rPr>
              <w:t>hazırlık</w:t>
            </w:r>
            <w:r w:rsidR="00A51465">
              <w:rPr>
                <w:color w:val="000000"/>
                <w:sz w:val="20"/>
                <w:szCs w:val="20"/>
              </w:rPr>
              <w:t xml:space="preserve">  </w:t>
            </w:r>
            <w:r w:rsidR="00F224F8">
              <w:rPr>
                <w:color w:val="000000"/>
                <w:sz w:val="20"/>
                <w:szCs w:val="20"/>
              </w:rPr>
              <w:t>3</w:t>
            </w:r>
            <w:proofErr w:type="gramEnd"/>
            <w:r w:rsidR="00A51465">
              <w:rPr>
                <w:color w:val="000000"/>
                <w:sz w:val="20"/>
                <w:szCs w:val="20"/>
              </w:rPr>
              <w:t xml:space="preserve"> </w:t>
            </w:r>
          </w:p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Final sınavı ve final sınavına hazırlık</w:t>
            </w:r>
            <w:r w:rsidR="00A51465">
              <w:rPr>
                <w:color w:val="000000"/>
                <w:sz w:val="20"/>
                <w:szCs w:val="20"/>
              </w:rPr>
              <w:t xml:space="preserve">- </w:t>
            </w:r>
            <w:r w:rsidR="00F224F8">
              <w:rPr>
                <w:color w:val="000000"/>
                <w:sz w:val="20"/>
                <w:szCs w:val="20"/>
              </w:rPr>
              <w:t>3</w:t>
            </w:r>
            <w:r w:rsidR="00F94189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9B239C" w:rsidRPr="005A5FAC" w:rsidTr="004B60E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Değerlendirme Ölçütleri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9B239C" w:rsidRPr="009D7E45" w:rsidTr="004B60E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9B239C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63250F" w:rsidP="0063250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63250F" w:rsidP="0063250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</w:t>
                  </w:r>
                  <w:r w:rsidR="006F4BE5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9B239C" w:rsidRPr="009D7E45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63250F" w:rsidP="0063250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63250F" w:rsidP="0063250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</w:t>
                  </w:r>
                </w:p>
              </w:tc>
            </w:tr>
            <w:tr w:rsidR="009B239C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63250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63250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9B239C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63250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63250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9B239C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63250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63250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9B239C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Kısa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63250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63250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9B239C" w:rsidRPr="009D7E45" w:rsidTr="004B60E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Dönemiçi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Çalışmaların </w:t>
                  </w:r>
                  <w:r w:rsidRPr="00E65FA8">
                    <w:rPr>
                      <w:sz w:val="20"/>
                      <w:szCs w:val="20"/>
                    </w:rPr>
                    <w:t>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Default="0063250F" w:rsidP="0063250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  <w:p w:rsidR="0063250F" w:rsidRDefault="0063250F" w:rsidP="0063250F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63250F" w:rsidRPr="00E65FA8" w:rsidRDefault="0063250F" w:rsidP="0063250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6F4BE5" w:rsidP="0063250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50</w:t>
                  </w:r>
                </w:p>
              </w:tc>
            </w:tr>
            <w:tr w:rsidR="009B239C" w:rsidRPr="009D7E45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63250F" w:rsidP="0063250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810A3A" w:rsidP="0063250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50</w:t>
                  </w:r>
                </w:p>
              </w:tc>
            </w:tr>
            <w:tr w:rsidR="009B239C" w:rsidRPr="009D7E45" w:rsidTr="004B60E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810A3A" w:rsidRPr="00E65FA8" w:rsidRDefault="00810A3A" w:rsidP="004B60E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B239C" w:rsidRPr="00E65FA8" w:rsidRDefault="009B239C" w:rsidP="004B60EB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B239C" w:rsidRPr="005A5FAC" w:rsidTr="004B60E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İş Yükü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80"/>
              <w:gridCol w:w="840"/>
              <w:gridCol w:w="940"/>
              <w:gridCol w:w="1100"/>
            </w:tblGrid>
            <w:tr w:rsidR="009B239C" w:rsidRPr="003F5AB5" w:rsidTr="004B60EB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9B239C" w:rsidRPr="003F5AB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3F5AB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3F5AB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B239C" w:rsidRPr="003F5AB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Dönem Sonu Toplam İş Yükü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4531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6F4BE5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6F4BE5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6F4BE5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28</w:t>
                  </w:r>
                </w:p>
              </w:tc>
            </w:tr>
            <w:tr w:rsidR="009B239C" w:rsidRPr="003F5AB5" w:rsidTr="0063250F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4531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3F5AB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3F5AB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3F5AB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9B239C" w:rsidRPr="003F5AB5" w:rsidTr="0063250F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4531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3F5AB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3F5AB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3F5AB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9B239C" w:rsidRPr="003F5AB5" w:rsidTr="0063250F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4531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3F5AB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3F5AB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3F5AB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9B239C" w:rsidRPr="003F5AB5" w:rsidTr="0063250F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4531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3F5AB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3F5AB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3F5AB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9B239C" w:rsidRPr="003F5AB5" w:rsidTr="0063250F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4531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3F5AB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3F5AB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B239C" w:rsidRPr="003F5AB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4531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08712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63250F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6F4BE5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4531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08712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6F4BE5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6F4BE5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4531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F94189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6F4BE5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A4B3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239C" w:rsidRPr="003F5AB5" w:rsidRDefault="009B239C" w:rsidP="004531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6F4BE5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6F4BE5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A4B3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4531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810A3A" w:rsidP="004531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------------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4531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  <w:r w:rsidR="00F94189">
                    <w:rPr>
                      <w:color w:val="000000"/>
                      <w:sz w:val="18"/>
                      <w:szCs w:val="18"/>
                    </w:rPr>
                    <w:t>--------------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4531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4531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4531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4531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6F4BE5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40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4531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4531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4531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6F4BE5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40/25</w:t>
                  </w:r>
                </w:p>
              </w:tc>
            </w:tr>
            <w:tr w:rsidR="009B239C" w:rsidRPr="003F5AB5" w:rsidTr="004B60EB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B239C" w:rsidRPr="003F5AB5" w:rsidRDefault="009B239C" w:rsidP="004531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4531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9B239C" w:rsidP="00453102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3F5AB5" w:rsidRDefault="006F4BE5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1,6</w:t>
                  </w:r>
                </w:p>
              </w:tc>
            </w:tr>
          </w:tbl>
          <w:p w:rsidR="009B239C" w:rsidRPr="009D7E45" w:rsidRDefault="009B239C" w:rsidP="004B60EB">
            <w:pPr>
              <w:jc w:val="center"/>
              <w:rPr>
                <w:sz w:val="20"/>
                <w:szCs w:val="20"/>
              </w:rPr>
            </w:pPr>
          </w:p>
        </w:tc>
      </w:tr>
      <w:tr w:rsidR="009B239C" w:rsidRPr="005A5FAC" w:rsidTr="004B60EB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W w:w="330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90"/>
              <w:gridCol w:w="240"/>
              <w:gridCol w:w="240"/>
            </w:tblGrid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PÇ1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6F4BE5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  <w:r w:rsidR="009B239C"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PÇ2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6F4BE5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  <w:r w:rsidR="009B239C"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PÇ3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6F4BE5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  <w:r w:rsidR="009B239C"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6F4BE5">
                    <w:rPr>
                      <w:color w:val="000000"/>
                      <w:sz w:val="20"/>
                      <w:szCs w:val="20"/>
                    </w:rPr>
                    <w:t>PÇ4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6F4BE5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proofErr w:type="gramEnd"/>
                  <w:r w:rsidR="009B239C"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lastRenderedPageBreak/>
                    <w:t>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B239C" w:rsidRPr="009D7E45" w:rsidTr="004B60E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B239C" w:rsidRPr="009D7E45" w:rsidRDefault="009B239C" w:rsidP="00453102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9B239C" w:rsidRPr="009D7E45" w:rsidRDefault="009B239C" w:rsidP="004B60EB">
            <w:pPr>
              <w:rPr>
                <w:color w:val="000000"/>
                <w:sz w:val="20"/>
                <w:szCs w:val="20"/>
              </w:rPr>
            </w:pPr>
          </w:p>
        </w:tc>
      </w:tr>
      <w:tr w:rsidR="009B239C" w:rsidRPr="005A5FAC" w:rsidTr="004B60EB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B239C" w:rsidRPr="009D7E45" w:rsidRDefault="009B239C" w:rsidP="004B60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lastRenderedPageBreak/>
              <w:t>Dersi Verecek Öğretim Eleman(</w:t>
            </w:r>
            <w:proofErr w:type="spellStart"/>
            <w:r w:rsidRPr="009D7E45"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 w:rsidRPr="009D7E45"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4685" w:type="dxa"/>
            <w:shd w:val="clear" w:color="auto" w:fill="auto"/>
            <w:vAlign w:val="center"/>
            <w:hideMark/>
          </w:tcPr>
          <w:p w:rsidR="00453102" w:rsidRPr="00770B94" w:rsidRDefault="00453102" w:rsidP="00453102">
            <w:pPr>
              <w:rPr>
                <w:color w:val="000000"/>
                <w:sz w:val="20"/>
                <w:szCs w:val="20"/>
              </w:rPr>
            </w:pPr>
          </w:p>
          <w:p w:rsidR="00810A3A" w:rsidRPr="00770B94" w:rsidRDefault="00810A3A" w:rsidP="00770B94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2305B0" w:rsidRDefault="002305B0"/>
    <w:sectPr w:rsidR="002305B0" w:rsidSect="009B239C">
      <w:type w:val="continuous"/>
      <w:pgSz w:w="11910" w:h="16840"/>
      <w:pgMar w:top="1503" w:right="280" w:bottom="284" w:left="1100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EE0FA8"/>
    <w:multiLevelType w:val="hybridMultilevel"/>
    <w:tmpl w:val="E2F0D7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FB5270"/>
    <w:multiLevelType w:val="hybridMultilevel"/>
    <w:tmpl w:val="94E2370A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5C5"/>
    <w:rsid w:val="00012D72"/>
    <w:rsid w:val="0008712C"/>
    <w:rsid w:val="001007FE"/>
    <w:rsid w:val="00121165"/>
    <w:rsid w:val="00151705"/>
    <w:rsid w:val="00217FBD"/>
    <w:rsid w:val="00227A48"/>
    <w:rsid w:val="002305B0"/>
    <w:rsid w:val="002458BA"/>
    <w:rsid w:val="00352878"/>
    <w:rsid w:val="00355C6D"/>
    <w:rsid w:val="00360179"/>
    <w:rsid w:val="00417278"/>
    <w:rsid w:val="00453102"/>
    <w:rsid w:val="004A36C1"/>
    <w:rsid w:val="004C2154"/>
    <w:rsid w:val="005675AB"/>
    <w:rsid w:val="00574464"/>
    <w:rsid w:val="005F0368"/>
    <w:rsid w:val="0063250F"/>
    <w:rsid w:val="00632B9D"/>
    <w:rsid w:val="006D79C0"/>
    <w:rsid w:val="006F4BE5"/>
    <w:rsid w:val="00711E88"/>
    <w:rsid w:val="00770B94"/>
    <w:rsid w:val="00807EE5"/>
    <w:rsid w:val="00810A3A"/>
    <w:rsid w:val="00826806"/>
    <w:rsid w:val="009768B9"/>
    <w:rsid w:val="009A45C5"/>
    <w:rsid w:val="009A4B3C"/>
    <w:rsid w:val="009B239C"/>
    <w:rsid w:val="00A11A4C"/>
    <w:rsid w:val="00A51465"/>
    <w:rsid w:val="00AF24C7"/>
    <w:rsid w:val="00B317FA"/>
    <w:rsid w:val="00DD5F35"/>
    <w:rsid w:val="00F03237"/>
    <w:rsid w:val="00F224F8"/>
    <w:rsid w:val="00F81F49"/>
    <w:rsid w:val="00F941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543AA"/>
  <w15:docId w15:val="{CDCAA1EA-E37D-4E9C-ACFB-24F36F065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B239C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810A3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510</TotalTime>
  <Pages>3</Pages>
  <Words>688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İmi pc</dc:creator>
  <cp:lastModifiedBy>pc</cp:lastModifiedBy>
  <cp:revision>14</cp:revision>
  <dcterms:created xsi:type="dcterms:W3CDTF">2020-04-29T07:44:00Z</dcterms:created>
  <dcterms:modified xsi:type="dcterms:W3CDTF">2020-08-12T14:32:00Z</dcterms:modified>
</cp:coreProperties>
</file>