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9FD" w:rsidRDefault="001969FD">
      <w:pPr>
        <w:pStyle w:val="Body"/>
        <w:jc w:val="both"/>
      </w:pPr>
    </w:p>
    <w:p w:rsidR="004F15BF" w:rsidRDefault="004F15BF">
      <w:pPr>
        <w:pStyle w:val="Body"/>
        <w:jc w:val="center"/>
        <w:rPr>
          <w:rFonts w:ascii="Calibri" w:eastAsia="Calibri" w:hAnsi="Calibri" w:cs="Calibri"/>
          <w:b/>
          <w:bCs/>
          <w:sz w:val="28"/>
          <w:szCs w:val="28"/>
          <w:lang w:val="en-US"/>
        </w:rPr>
      </w:pPr>
      <w:r>
        <w:rPr>
          <w:rFonts w:ascii="Calibri" w:eastAsia="Calibri" w:hAnsi="Calibri" w:cs="Calibri"/>
          <w:b/>
          <w:bCs/>
          <w:color w:val="313131"/>
          <w:sz w:val="28"/>
          <w:szCs w:val="28"/>
          <w:u w:color="313131"/>
          <w:lang w:val="en-US"/>
        </w:rPr>
        <w:t>S</w:t>
      </w:r>
      <w:r w:rsidR="002F223D">
        <w:rPr>
          <w:rFonts w:ascii="Calibri" w:eastAsia="Calibri" w:hAnsi="Calibri" w:cs="Calibri"/>
          <w:b/>
          <w:bCs/>
          <w:color w:val="313131"/>
          <w:sz w:val="28"/>
          <w:szCs w:val="28"/>
          <w:u w:color="313131"/>
          <w:lang w:val="en-US"/>
        </w:rPr>
        <w:t xml:space="preserve">tudy session: </w:t>
      </w:r>
      <w:r w:rsidRPr="004F15BF">
        <w:rPr>
          <w:rFonts w:ascii="Calibri" w:eastAsia="Calibri" w:hAnsi="Calibri" w:cs="Calibri"/>
          <w:b/>
          <w:bCs/>
          <w:sz w:val="28"/>
          <w:szCs w:val="28"/>
          <w:lang w:val="en-US"/>
        </w:rPr>
        <w:t xml:space="preserve">Inclusion Culture – Promoting Leadership in Intercultural Understanding within Mixed-ability Groups </w:t>
      </w:r>
    </w:p>
    <w:p w:rsidR="001969FD" w:rsidRDefault="004F15BF">
      <w:pPr>
        <w:pStyle w:val="Body"/>
        <w:jc w:val="center"/>
      </w:pPr>
      <w:r>
        <w:rPr>
          <w:rFonts w:ascii="Calibri" w:eastAsia="Calibri" w:hAnsi="Calibri" w:cs="Calibri"/>
          <w:b/>
          <w:bCs/>
          <w:sz w:val="26"/>
          <w:szCs w:val="26"/>
          <w:lang w:val="en-US"/>
        </w:rPr>
        <w:t>2</w:t>
      </w:r>
      <w:r w:rsidR="005C084E">
        <w:rPr>
          <w:rFonts w:ascii="Calibri" w:eastAsia="Calibri" w:hAnsi="Calibri" w:cs="Calibri"/>
          <w:b/>
          <w:bCs/>
          <w:sz w:val="26"/>
          <w:szCs w:val="26"/>
          <w:lang w:val="en-US"/>
        </w:rPr>
        <w:t>9</w:t>
      </w:r>
      <w:r>
        <w:rPr>
          <w:rFonts w:ascii="Calibri" w:eastAsia="Calibri" w:hAnsi="Calibri" w:cs="Calibri"/>
          <w:b/>
          <w:bCs/>
          <w:sz w:val="26"/>
          <w:szCs w:val="26"/>
          <w:lang w:val="en-US"/>
        </w:rPr>
        <w:t xml:space="preserve"> May -</w:t>
      </w:r>
      <w:r w:rsidR="00E354C1">
        <w:rPr>
          <w:rFonts w:ascii="Calibri" w:eastAsia="Calibri" w:hAnsi="Calibri" w:cs="Calibri"/>
          <w:b/>
          <w:bCs/>
          <w:sz w:val="26"/>
          <w:szCs w:val="26"/>
          <w:lang w:val="en-US"/>
        </w:rPr>
        <w:t>4</w:t>
      </w:r>
      <w:r>
        <w:rPr>
          <w:rFonts w:ascii="Calibri" w:eastAsia="Calibri" w:hAnsi="Calibri" w:cs="Calibri"/>
          <w:b/>
          <w:bCs/>
          <w:sz w:val="26"/>
          <w:szCs w:val="26"/>
          <w:lang w:val="en-US"/>
        </w:rPr>
        <w:t xml:space="preserve"> June</w:t>
      </w:r>
      <w:r w:rsidR="002F223D">
        <w:rPr>
          <w:rFonts w:ascii="Calibri" w:eastAsia="Calibri" w:hAnsi="Calibri" w:cs="Calibri"/>
          <w:b/>
          <w:bCs/>
          <w:sz w:val="26"/>
          <w:szCs w:val="26"/>
          <w:lang w:val="en-US"/>
        </w:rPr>
        <w:t>, European Youth Centre Strasbourg</w:t>
      </w:r>
    </w:p>
    <w:p w:rsidR="001969FD" w:rsidRDefault="001969FD">
      <w:pPr>
        <w:pStyle w:val="Body"/>
        <w:ind w:left="454"/>
        <w:jc w:val="both"/>
      </w:pPr>
    </w:p>
    <w:p w:rsidR="001969FD" w:rsidRDefault="002F223D">
      <w:pPr>
        <w:pStyle w:val="Body"/>
        <w:jc w:val="both"/>
      </w:pPr>
      <w:r w:rsidRPr="00194096">
        <w:rPr>
          <w:rFonts w:ascii="Calibri" w:eastAsia="Calibri" w:hAnsi="Calibri" w:cs="Calibri"/>
          <w:color w:val="auto"/>
          <w:sz w:val="22"/>
          <w:szCs w:val="22"/>
          <w:u w:color="313131"/>
          <w:lang w:val="en-US"/>
        </w:rPr>
        <w:t>Coordinated by</w:t>
      </w:r>
      <w:r w:rsidRPr="00194096">
        <w:rPr>
          <w:rFonts w:ascii="Calibri" w:eastAsia="Calibri" w:hAnsi="Calibri" w:cs="Calibri"/>
          <w:b/>
          <w:bCs/>
          <w:color w:val="auto"/>
          <w:sz w:val="22"/>
          <w:szCs w:val="22"/>
          <w:u w:color="313131"/>
        </w:rPr>
        <w:t xml:space="preserve"> </w:t>
      </w:r>
      <w:r w:rsidRPr="00194096">
        <w:rPr>
          <w:rFonts w:ascii="Calibri" w:eastAsia="Calibri" w:hAnsi="Calibri" w:cs="Calibri"/>
          <w:color w:val="auto"/>
          <w:sz w:val="22"/>
          <w:szCs w:val="22"/>
          <w:lang w:val="en-US"/>
        </w:rPr>
        <w:t xml:space="preserve">the youth </w:t>
      </w:r>
      <w:r>
        <w:rPr>
          <w:rFonts w:ascii="Calibri" w:eastAsia="Calibri" w:hAnsi="Calibri" w:cs="Calibri"/>
          <w:sz w:val="22"/>
          <w:szCs w:val="22"/>
          <w:lang w:val="en-US"/>
        </w:rPr>
        <w:t xml:space="preserve">network of the European Network on </w:t>
      </w:r>
      <w:r w:rsidR="004F15BF">
        <w:rPr>
          <w:rFonts w:ascii="Calibri" w:eastAsia="Calibri" w:hAnsi="Calibri" w:cs="Calibri"/>
          <w:sz w:val="22"/>
          <w:szCs w:val="22"/>
          <w:lang w:val="en-US"/>
        </w:rPr>
        <w:t>Independent Living (ENIL) and The Erasmus Student Network (ESN)</w:t>
      </w:r>
      <w:r>
        <w:rPr>
          <w:rFonts w:ascii="Calibri" w:eastAsia="Calibri" w:hAnsi="Calibri" w:cs="Calibri"/>
          <w:sz w:val="22"/>
          <w:szCs w:val="22"/>
          <w:lang w:val="en-US"/>
        </w:rPr>
        <w:t>, in partnership with the Youth Department of the Council of Europe.</w:t>
      </w:r>
    </w:p>
    <w:p w:rsidR="001969FD" w:rsidRDefault="001969FD">
      <w:pPr>
        <w:pStyle w:val="Body"/>
        <w:widowControl w:val="0"/>
      </w:pPr>
    </w:p>
    <w:p w:rsidR="001969FD" w:rsidRDefault="002F223D">
      <w:pPr>
        <w:pStyle w:val="Body"/>
        <w:widowControl w:val="0"/>
      </w:pPr>
      <w:r>
        <w:rPr>
          <w:rFonts w:ascii="Calibri" w:eastAsia="Calibri" w:hAnsi="Calibri" w:cs="Calibri"/>
          <w:b/>
          <w:bCs/>
          <w:sz w:val="22"/>
          <w:szCs w:val="22"/>
          <w:lang w:val="en-US"/>
        </w:rPr>
        <w:t>When?</w:t>
      </w:r>
      <w:r>
        <w:rPr>
          <w:rFonts w:ascii="Calibri" w:eastAsia="Calibri" w:hAnsi="Calibri" w:cs="Calibri"/>
          <w:b/>
          <w:bCs/>
          <w:sz w:val="22"/>
          <w:szCs w:val="22"/>
          <w:lang w:val="en-US"/>
        </w:rPr>
        <w:tab/>
      </w:r>
      <w:r>
        <w:rPr>
          <w:rFonts w:ascii="Calibri" w:eastAsia="Calibri" w:hAnsi="Calibri" w:cs="Calibri"/>
          <w:b/>
          <w:bCs/>
          <w:sz w:val="22"/>
          <w:szCs w:val="22"/>
          <w:lang w:val="en-US"/>
        </w:rPr>
        <w:tab/>
      </w:r>
      <w:r w:rsidR="004F15BF">
        <w:rPr>
          <w:rFonts w:ascii="Calibri" w:eastAsia="Calibri" w:hAnsi="Calibri" w:cs="Calibri"/>
          <w:sz w:val="22"/>
          <w:szCs w:val="22"/>
        </w:rPr>
        <w:t>2</w:t>
      </w:r>
      <w:r w:rsidR="005C084E">
        <w:rPr>
          <w:rFonts w:ascii="Calibri" w:eastAsia="Calibri" w:hAnsi="Calibri" w:cs="Calibri"/>
          <w:sz w:val="22"/>
          <w:szCs w:val="22"/>
        </w:rPr>
        <w:t>9</w:t>
      </w:r>
      <w:r w:rsidR="004F15BF">
        <w:rPr>
          <w:rFonts w:ascii="Calibri" w:eastAsia="Calibri" w:hAnsi="Calibri" w:cs="Calibri"/>
          <w:sz w:val="22"/>
          <w:szCs w:val="22"/>
        </w:rPr>
        <w:t xml:space="preserve"> May – </w:t>
      </w:r>
      <w:r w:rsidR="005C084E">
        <w:rPr>
          <w:rFonts w:ascii="Calibri" w:eastAsia="Calibri" w:hAnsi="Calibri" w:cs="Calibri"/>
          <w:sz w:val="22"/>
          <w:szCs w:val="22"/>
        </w:rPr>
        <w:t>3</w:t>
      </w:r>
      <w:r w:rsidR="004F15BF">
        <w:rPr>
          <w:rFonts w:ascii="Calibri" w:eastAsia="Calibri" w:hAnsi="Calibri" w:cs="Calibri"/>
          <w:sz w:val="22"/>
          <w:szCs w:val="22"/>
        </w:rPr>
        <w:t xml:space="preserve"> June 2017 (</w:t>
      </w:r>
      <w:r w:rsidR="004F15BF">
        <w:rPr>
          <w:lang w:val="en-GB"/>
        </w:rPr>
        <w:t>arrival on 28 May and Departure on 4June)</w:t>
      </w:r>
    </w:p>
    <w:p w:rsidR="001969FD" w:rsidRDefault="002F223D">
      <w:pPr>
        <w:pStyle w:val="Body"/>
        <w:widowControl w:val="0"/>
      </w:pPr>
      <w:r>
        <w:rPr>
          <w:rFonts w:ascii="Calibri" w:eastAsia="Calibri" w:hAnsi="Calibri" w:cs="Calibri"/>
          <w:b/>
          <w:bCs/>
          <w:sz w:val="22"/>
          <w:szCs w:val="22"/>
          <w:lang w:val="en-US"/>
        </w:rPr>
        <w:t>Where?</w:t>
      </w:r>
      <w:r>
        <w:rPr>
          <w:rFonts w:ascii="Calibri" w:eastAsia="Calibri" w:hAnsi="Calibri" w:cs="Calibri"/>
          <w:b/>
          <w:bCs/>
          <w:sz w:val="22"/>
          <w:szCs w:val="22"/>
          <w:lang w:val="en-US"/>
        </w:rPr>
        <w:tab/>
      </w:r>
      <w:r>
        <w:rPr>
          <w:rFonts w:ascii="Calibri" w:eastAsia="Calibri" w:hAnsi="Calibri" w:cs="Calibri"/>
          <w:b/>
          <w:bCs/>
          <w:sz w:val="22"/>
          <w:szCs w:val="22"/>
          <w:lang w:val="en-US"/>
        </w:rPr>
        <w:tab/>
      </w:r>
      <w:r>
        <w:rPr>
          <w:rFonts w:ascii="Calibri" w:eastAsia="Calibri" w:hAnsi="Calibri" w:cs="Calibri"/>
          <w:sz w:val="22"/>
          <w:szCs w:val="22"/>
          <w:lang w:val="en-US"/>
        </w:rPr>
        <w:t>European Youth Centre, Strasbourg</w:t>
      </w:r>
    </w:p>
    <w:p w:rsidR="004F15BF" w:rsidRDefault="002F223D">
      <w:pPr>
        <w:pStyle w:val="Body"/>
        <w:widowControl w:val="0"/>
        <w:rPr>
          <w:rFonts w:ascii="Calibri" w:eastAsia="Calibri" w:hAnsi="Calibri" w:cs="Calibri"/>
          <w:sz w:val="22"/>
          <w:szCs w:val="22"/>
          <w:lang w:val="en-US"/>
        </w:rPr>
      </w:pPr>
      <w:r>
        <w:rPr>
          <w:rFonts w:ascii="Calibri" w:eastAsia="Calibri" w:hAnsi="Calibri" w:cs="Calibri"/>
          <w:b/>
          <w:bCs/>
          <w:sz w:val="22"/>
          <w:szCs w:val="22"/>
          <w:lang w:val="en-US"/>
        </w:rPr>
        <w:t>Who?</w:t>
      </w:r>
      <w:r>
        <w:rPr>
          <w:rFonts w:ascii="Calibri" w:eastAsia="Calibri" w:hAnsi="Calibri" w:cs="Calibri"/>
          <w:b/>
          <w:bCs/>
          <w:sz w:val="22"/>
          <w:szCs w:val="22"/>
          <w:lang w:val="en-US"/>
        </w:rPr>
        <w:tab/>
      </w:r>
      <w:r>
        <w:rPr>
          <w:rFonts w:ascii="Calibri" w:eastAsia="Calibri" w:hAnsi="Calibri" w:cs="Calibri"/>
          <w:b/>
          <w:bCs/>
          <w:sz w:val="22"/>
          <w:szCs w:val="22"/>
          <w:lang w:val="en-US"/>
        </w:rPr>
        <w:tab/>
      </w:r>
      <w:r>
        <w:rPr>
          <w:rFonts w:ascii="Calibri" w:eastAsia="Calibri" w:hAnsi="Calibri" w:cs="Calibri"/>
          <w:sz w:val="22"/>
          <w:szCs w:val="22"/>
          <w:lang w:val="en-US"/>
        </w:rPr>
        <w:t>3</w:t>
      </w:r>
      <w:r w:rsidR="004F15BF">
        <w:rPr>
          <w:rFonts w:ascii="Calibri" w:eastAsia="Calibri" w:hAnsi="Calibri" w:cs="Calibri"/>
          <w:sz w:val="22"/>
          <w:szCs w:val="22"/>
          <w:lang w:val="en-US"/>
        </w:rPr>
        <w:t>5 participants from ENIL and ESN</w:t>
      </w:r>
    </w:p>
    <w:p w:rsidR="001969FD" w:rsidRDefault="002F223D">
      <w:pPr>
        <w:pStyle w:val="Body"/>
        <w:widowControl w:val="0"/>
      </w:pPr>
      <w:r>
        <w:rPr>
          <w:rFonts w:ascii="Calibri" w:eastAsia="Calibri" w:hAnsi="Calibri" w:cs="Calibri"/>
          <w:b/>
          <w:bCs/>
          <w:sz w:val="22"/>
          <w:szCs w:val="22"/>
          <w:lang w:val="en-US"/>
        </w:rPr>
        <w:t>Theme</w:t>
      </w:r>
      <w:r>
        <w:rPr>
          <w:rFonts w:ascii="Calibri" w:eastAsia="Calibri" w:hAnsi="Calibri" w:cs="Calibri"/>
          <w:b/>
          <w:bCs/>
          <w:sz w:val="22"/>
          <w:szCs w:val="22"/>
          <w:lang w:val="en-US"/>
        </w:rPr>
        <w:tab/>
      </w:r>
      <w:r>
        <w:rPr>
          <w:rFonts w:ascii="Calibri" w:eastAsia="Calibri" w:hAnsi="Calibri" w:cs="Calibri"/>
          <w:b/>
          <w:bCs/>
          <w:sz w:val="22"/>
          <w:szCs w:val="22"/>
          <w:lang w:val="en-US"/>
        </w:rPr>
        <w:tab/>
      </w:r>
      <w:r>
        <w:rPr>
          <w:rFonts w:ascii="Calibri" w:eastAsia="Calibri" w:hAnsi="Calibri" w:cs="Calibri"/>
          <w:sz w:val="22"/>
          <w:szCs w:val="22"/>
          <w:lang w:val="en-US"/>
        </w:rPr>
        <w:t xml:space="preserve">Inclusion, </w:t>
      </w:r>
      <w:r w:rsidR="004F15BF" w:rsidRPr="004F15BF">
        <w:rPr>
          <w:rFonts w:ascii="Calibri" w:eastAsia="Calibri" w:hAnsi="Calibri" w:cs="Calibri"/>
          <w:sz w:val="22"/>
          <w:szCs w:val="22"/>
          <w:lang w:val="en-US"/>
        </w:rPr>
        <w:t xml:space="preserve">Intercultural </w:t>
      </w:r>
      <w:r w:rsidR="004F15BF">
        <w:rPr>
          <w:rFonts w:ascii="Calibri" w:eastAsia="Calibri" w:hAnsi="Calibri" w:cs="Calibri"/>
          <w:sz w:val="22"/>
          <w:szCs w:val="22"/>
          <w:lang w:val="en-US"/>
        </w:rPr>
        <w:t>learning among mixed ability groups,</w:t>
      </w:r>
      <w:r>
        <w:rPr>
          <w:rFonts w:ascii="Calibri" w:eastAsia="Calibri" w:hAnsi="Calibri" w:cs="Calibri"/>
          <w:sz w:val="22"/>
          <w:szCs w:val="22"/>
          <w:lang w:val="en-US"/>
        </w:rPr>
        <w:t xml:space="preserve"> </w:t>
      </w:r>
      <w:r w:rsidR="004F15BF">
        <w:rPr>
          <w:rFonts w:ascii="Calibri" w:eastAsia="Calibri" w:hAnsi="Calibri" w:cs="Calibri"/>
          <w:sz w:val="22"/>
          <w:szCs w:val="22"/>
          <w:lang w:val="en-US"/>
        </w:rPr>
        <w:t xml:space="preserve">leadership </w:t>
      </w:r>
    </w:p>
    <w:p w:rsidR="001969FD" w:rsidRDefault="002F223D">
      <w:pPr>
        <w:pStyle w:val="Body"/>
        <w:widowControl w:val="0"/>
      </w:pPr>
      <w:r w:rsidRPr="00DF18FE">
        <w:rPr>
          <w:rFonts w:ascii="Calibri" w:eastAsia="Calibri" w:hAnsi="Calibri" w:cs="Calibri"/>
          <w:b/>
          <w:bCs/>
          <w:sz w:val="22"/>
          <w:szCs w:val="22"/>
          <w:lang w:val="en-GB"/>
        </w:rPr>
        <w:t>Fee</w:t>
      </w:r>
      <w:r w:rsidRPr="00DF18FE">
        <w:rPr>
          <w:rFonts w:ascii="Calibri" w:eastAsia="Calibri" w:hAnsi="Calibri" w:cs="Calibri"/>
          <w:b/>
          <w:bCs/>
          <w:sz w:val="22"/>
          <w:szCs w:val="22"/>
          <w:lang w:val="en-GB"/>
        </w:rPr>
        <w:tab/>
      </w:r>
      <w:r w:rsidRPr="00DF18FE">
        <w:rPr>
          <w:rFonts w:ascii="Calibri" w:eastAsia="Calibri" w:hAnsi="Calibri" w:cs="Calibri"/>
          <w:b/>
          <w:bCs/>
          <w:sz w:val="22"/>
          <w:szCs w:val="22"/>
          <w:lang w:val="en-GB"/>
        </w:rPr>
        <w:tab/>
      </w:r>
      <w:r>
        <w:rPr>
          <w:rFonts w:ascii="Calibri" w:eastAsia="Calibri" w:hAnsi="Calibri" w:cs="Calibri"/>
          <w:sz w:val="22"/>
          <w:szCs w:val="22"/>
        </w:rPr>
        <w:t xml:space="preserve">50€ </w:t>
      </w:r>
      <w:r>
        <w:rPr>
          <w:rFonts w:ascii="Calibri" w:eastAsia="Calibri" w:hAnsi="Calibri" w:cs="Calibri"/>
          <w:sz w:val="22"/>
          <w:szCs w:val="22"/>
          <w:lang w:val="en-US"/>
        </w:rPr>
        <w:t>(includes accommodation, food, programme, travel and visa costs)</w:t>
      </w:r>
    </w:p>
    <w:p w:rsidR="001969FD" w:rsidRDefault="002F223D">
      <w:pPr>
        <w:pStyle w:val="Body"/>
        <w:widowControl w:val="0"/>
      </w:pPr>
      <w:r>
        <w:rPr>
          <w:rFonts w:ascii="Calibri" w:eastAsia="Calibri" w:hAnsi="Calibri" w:cs="Calibri"/>
          <w:b/>
          <w:bCs/>
          <w:sz w:val="22"/>
          <w:szCs w:val="22"/>
          <w:lang w:val="en-US"/>
        </w:rPr>
        <w:t>Deadline</w:t>
      </w:r>
      <w:r>
        <w:rPr>
          <w:rFonts w:ascii="Calibri" w:eastAsia="Calibri" w:hAnsi="Calibri" w:cs="Calibri"/>
          <w:b/>
          <w:bCs/>
          <w:color w:val="CC3333"/>
          <w:sz w:val="22"/>
          <w:szCs w:val="22"/>
          <w:u w:color="CC3333"/>
        </w:rPr>
        <w:tab/>
      </w:r>
      <w:r w:rsidR="004F15BF">
        <w:rPr>
          <w:lang w:val="en-GB"/>
        </w:rPr>
        <w:t>21 February 2017,</w:t>
      </w:r>
      <w:r w:rsidR="004F15BF" w:rsidRPr="00022048">
        <w:rPr>
          <w:lang w:val="en-GB"/>
        </w:rPr>
        <w:t xml:space="preserve"> 23:59h CET</w:t>
      </w:r>
    </w:p>
    <w:p w:rsidR="001969FD" w:rsidRDefault="001969FD">
      <w:pPr>
        <w:pStyle w:val="Body"/>
        <w:widowControl w:val="0"/>
      </w:pPr>
    </w:p>
    <w:p w:rsidR="001969FD" w:rsidRDefault="001969FD">
      <w:pPr>
        <w:pStyle w:val="Body"/>
        <w:widowControl w:val="0"/>
      </w:pPr>
    </w:p>
    <w:p w:rsidR="001969FD" w:rsidRDefault="002F223D">
      <w:pPr>
        <w:pStyle w:val="Body"/>
        <w:widowControl w:val="0"/>
      </w:pPr>
      <w:r w:rsidRPr="00194096">
        <w:rPr>
          <w:rFonts w:ascii="Calibri" w:eastAsia="Calibri" w:hAnsi="Calibri" w:cs="Calibri"/>
          <w:b/>
          <w:bCs/>
          <w:sz w:val="22"/>
          <w:szCs w:val="22"/>
          <w:lang w:val="en-GB"/>
        </w:rPr>
        <w:t>Programme</w:t>
      </w:r>
    </w:p>
    <w:p w:rsidR="001969FD" w:rsidRDefault="001969FD">
      <w:pPr>
        <w:pStyle w:val="Body"/>
        <w:widowControl w:val="0"/>
      </w:pPr>
    </w:p>
    <w:p w:rsidR="001969FD" w:rsidRDefault="002F223D">
      <w:pPr>
        <w:pStyle w:val="Body"/>
        <w:widowControl w:val="0"/>
      </w:pPr>
      <w:r>
        <w:rPr>
          <w:rFonts w:ascii="Calibri" w:eastAsia="Calibri" w:hAnsi="Calibri" w:cs="Calibri"/>
          <w:sz w:val="22"/>
          <w:szCs w:val="22"/>
          <w:lang w:val="en-US"/>
        </w:rPr>
        <w:t xml:space="preserve">Both ENIL and </w:t>
      </w:r>
      <w:r w:rsidR="004F15BF">
        <w:rPr>
          <w:rFonts w:ascii="Calibri" w:eastAsia="Calibri" w:hAnsi="Calibri" w:cs="Calibri"/>
          <w:sz w:val="22"/>
          <w:szCs w:val="22"/>
          <w:lang w:val="en-US"/>
        </w:rPr>
        <w:t>ESN</w:t>
      </w:r>
      <w:r>
        <w:rPr>
          <w:rFonts w:ascii="Calibri" w:eastAsia="Calibri" w:hAnsi="Calibri" w:cs="Calibri"/>
          <w:sz w:val="22"/>
          <w:szCs w:val="22"/>
          <w:lang w:val="en-US"/>
        </w:rPr>
        <w:t xml:space="preserve"> hold </w:t>
      </w:r>
      <w:r w:rsidR="00F33BA5">
        <w:rPr>
          <w:rFonts w:ascii="Calibri" w:eastAsia="Calibri" w:hAnsi="Calibri" w:cs="Calibri"/>
          <w:sz w:val="22"/>
          <w:szCs w:val="22"/>
          <w:lang w:val="en-US"/>
        </w:rPr>
        <w:t xml:space="preserve">Intercultural inclusive learning </w:t>
      </w:r>
      <w:r>
        <w:rPr>
          <w:rFonts w:ascii="Calibri" w:eastAsia="Calibri" w:hAnsi="Calibri" w:cs="Calibri"/>
          <w:sz w:val="22"/>
          <w:szCs w:val="22"/>
          <w:lang w:val="en-US"/>
        </w:rPr>
        <w:t xml:space="preserve">inclusion as a central theme in their work. But how inclusive </w:t>
      </w:r>
      <w:r w:rsidR="00F33BA5">
        <w:rPr>
          <w:rFonts w:ascii="Calibri" w:eastAsia="Calibri" w:hAnsi="Calibri" w:cs="Calibri"/>
          <w:sz w:val="22"/>
          <w:szCs w:val="22"/>
          <w:lang w:val="en-US"/>
        </w:rPr>
        <w:t xml:space="preserve">and intercultural </w:t>
      </w:r>
      <w:r>
        <w:rPr>
          <w:rFonts w:ascii="Calibri" w:eastAsia="Calibri" w:hAnsi="Calibri" w:cs="Calibri"/>
          <w:sz w:val="22"/>
          <w:szCs w:val="22"/>
          <w:lang w:val="en-US"/>
        </w:rPr>
        <w:t>are we really? Are we creating an open environment for people of all abilities and backgrounds to participate in our activities? What can we learn from each other</w:t>
      </w:r>
      <w:r>
        <w:rPr>
          <w:rFonts w:ascii="Calibri" w:eastAsia="Calibri" w:hAnsi="Calibri" w:cs="Calibri"/>
          <w:sz w:val="22"/>
          <w:szCs w:val="22"/>
        </w:rPr>
        <w:t>’</w:t>
      </w:r>
      <w:r>
        <w:rPr>
          <w:rFonts w:ascii="Calibri" w:eastAsia="Calibri" w:hAnsi="Calibri" w:cs="Calibri"/>
          <w:sz w:val="22"/>
          <w:szCs w:val="22"/>
          <w:lang w:val="en-US"/>
        </w:rPr>
        <w:t xml:space="preserve">s </w:t>
      </w:r>
      <w:r w:rsidR="00F33BA5">
        <w:rPr>
          <w:rFonts w:ascii="Calibri" w:eastAsia="Calibri" w:hAnsi="Calibri" w:cs="Calibri"/>
          <w:sz w:val="22"/>
          <w:szCs w:val="22"/>
          <w:lang w:val="en-US"/>
        </w:rPr>
        <w:t>organization</w:t>
      </w:r>
      <w:r w:rsidR="000A5BA7">
        <w:rPr>
          <w:rFonts w:ascii="Calibri" w:eastAsia="Calibri" w:hAnsi="Calibri" w:cs="Calibri"/>
          <w:sz w:val="22"/>
          <w:szCs w:val="22"/>
          <w:lang w:val="en-US"/>
        </w:rPr>
        <w:t>s</w:t>
      </w:r>
      <w:r w:rsidR="00F33BA5">
        <w:rPr>
          <w:rFonts w:ascii="Calibri" w:eastAsia="Calibri" w:hAnsi="Calibri" w:cs="Calibri"/>
          <w:sz w:val="22"/>
          <w:szCs w:val="22"/>
          <w:lang w:val="en-US"/>
        </w:rPr>
        <w:t xml:space="preserve">? </w:t>
      </w:r>
    </w:p>
    <w:p w:rsidR="001969FD" w:rsidRDefault="001969FD">
      <w:pPr>
        <w:pStyle w:val="Body"/>
        <w:widowControl w:val="0"/>
      </w:pPr>
    </w:p>
    <w:p w:rsidR="00B419E2" w:rsidRDefault="002F223D">
      <w:pPr>
        <w:pStyle w:val="Body"/>
        <w:widowControl w:val="0"/>
        <w:rPr>
          <w:rFonts w:ascii="Calibri" w:eastAsia="Calibri" w:hAnsi="Calibri" w:cs="Calibri"/>
          <w:sz w:val="22"/>
          <w:szCs w:val="22"/>
          <w:lang w:val="en-US"/>
        </w:rPr>
      </w:pPr>
      <w:r>
        <w:rPr>
          <w:rFonts w:ascii="Calibri" w:eastAsia="Calibri" w:hAnsi="Calibri" w:cs="Calibri"/>
          <w:sz w:val="22"/>
          <w:szCs w:val="22"/>
          <w:lang w:val="en-US"/>
        </w:rPr>
        <w:t xml:space="preserve">This study session will bring together a mixed-ability group from ENIL and </w:t>
      </w:r>
      <w:r w:rsidR="00263CFA">
        <w:rPr>
          <w:rFonts w:ascii="Calibri" w:eastAsia="Calibri" w:hAnsi="Calibri" w:cs="Calibri"/>
          <w:sz w:val="22"/>
          <w:szCs w:val="22"/>
          <w:lang w:val="en-US"/>
        </w:rPr>
        <w:t>ESN.</w:t>
      </w:r>
      <w:r>
        <w:rPr>
          <w:rFonts w:ascii="Calibri" w:eastAsia="Calibri" w:hAnsi="Calibri" w:cs="Calibri"/>
          <w:sz w:val="22"/>
          <w:szCs w:val="22"/>
          <w:lang w:val="en-US"/>
        </w:rPr>
        <w:t xml:space="preserve"> ENIL</w:t>
      </w:r>
      <w:r w:rsidR="00B419E2">
        <w:rPr>
          <w:rFonts w:ascii="Calibri" w:eastAsia="Calibri" w:hAnsi="Calibri" w:cs="Calibri"/>
          <w:sz w:val="22"/>
          <w:szCs w:val="22"/>
          <w:lang w:val="en-US"/>
        </w:rPr>
        <w:t xml:space="preserve"> will</w:t>
      </w:r>
      <w:r>
        <w:rPr>
          <w:rFonts w:ascii="Calibri" w:eastAsia="Calibri" w:hAnsi="Calibri" w:cs="Calibri"/>
          <w:sz w:val="22"/>
          <w:szCs w:val="22"/>
          <w:lang w:val="en-US"/>
        </w:rPr>
        <w:t xml:space="preserve"> contribute </w:t>
      </w:r>
      <w:r w:rsidR="00263CFA">
        <w:rPr>
          <w:rFonts w:ascii="Calibri" w:eastAsia="Calibri" w:hAnsi="Calibri" w:cs="Calibri"/>
          <w:sz w:val="22"/>
          <w:szCs w:val="22"/>
          <w:lang w:val="en-US"/>
        </w:rPr>
        <w:t>its</w:t>
      </w:r>
      <w:r>
        <w:rPr>
          <w:rFonts w:ascii="Calibri" w:eastAsia="Calibri" w:hAnsi="Calibri" w:cs="Calibri"/>
          <w:sz w:val="22"/>
          <w:szCs w:val="22"/>
          <w:lang w:val="en-US"/>
        </w:rPr>
        <w:t xml:space="preserve"> experience in </w:t>
      </w:r>
      <w:r w:rsidR="00263CFA">
        <w:rPr>
          <w:rFonts w:ascii="Calibri" w:eastAsia="Calibri" w:hAnsi="Calibri" w:cs="Calibri"/>
          <w:sz w:val="22"/>
          <w:szCs w:val="22"/>
          <w:lang w:val="en-US"/>
        </w:rPr>
        <w:t>inclusion and ESN will</w:t>
      </w:r>
      <w:r>
        <w:rPr>
          <w:rFonts w:ascii="Calibri" w:eastAsia="Calibri" w:hAnsi="Calibri" w:cs="Calibri"/>
          <w:sz w:val="22"/>
          <w:szCs w:val="22"/>
          <w:lang w:val="en-US"/>
        </w:rPr>
        <w:t xml:space="preserve"> </w:t>
      </w:r>
      <w:r w:rsidR="00263CFA">
        <w:rPr>
          <w:rFonts w:ascii="Calibri" w:eastAsia="Calibri" w:hAnsi="Calibri" w:cs="Calibri"/>
          <w:sz w:val="22"/>
          <w:szCs w:val="22"/>
          <w:lang w:val="en-US"/>
        </w:rPr>
        <w:t xml:space="preserve">provide </w:t>
      </w:r>
      <w:r>
        <w:rPr>
          <w:rFonts w:ascii="Calibri" w:eastAsia="Calibri" w:hAnsi="Calibri" w:cs="Calibri"/>
          <w:sz w:val="22"/>
          <w:szCs w:val="22"/>
          <w:lang w:val="en-US"/>
        </w:rPr>
        <w:t xml:space="preserve">input </w:t>
      </w:r>
      <w:r w:rsidR="00263CFA">
        <w:rPr>
          <w:rFonts w:ascii="Calibri" w:eastAsia="Calibri" w:hAnsi="Calibri" w:cs="Calibri"/>
          <w:sz w:val="22"/>
          <w:szCs w:val="22"/>
          <w:lang w:val="en-US"/>
        </w:rPr>
        <w:t xml:space="preserve">from its background </w:t>
      </w:r>
      <w:r w:rsidR="000A5BA7">
        <w:rPr>
          <w:rFonts w:ascii="Calibri" w:eastAsia="Calibri" w:hAnsi="Calibri" w:cs="Calibri"/>
          <w:sz w:val="22"/>
          <w:szCs w:val="22"/>
          <w:lang w:val="en-US"/>
        </w:rPr>
        <w:t xml:space="preserve">on </w:t>
      </w:r>
      <w:r w:rsidR="00263CFA">
        <w:rPr>
          <w:rFonts w:ascii="Calibri" w:eastAsia="Calibri" w:hAnsi="Calibri" w:cs="Calibri"/>
          <w:sz w:val="22"/>
          <w:szCs w:val="22"/>
          <w:lang w:val="en-US"/>
        </w:rPr>
        <w:t>intercultural learning</w:t>
      </w:r>
      <w:r>
        <w:rPr>
          <w:rFonts w:ascii="Calibri" w:eastAsia="Calibri" w:hAnsi="Calibri" w:cs="Calibri"/>
          <w:sz w:val="22"/>
          <w:szCs w:val="22"/>
          <w:lang w:val="en-US"/>
        </w:rPr>
        <w:t>.</w:t>
      </w:r>
    </w:p>
    <w:p w:rsidR="00B419E2" w:rsidRDefault="00B419E2">
      <w:pPr>
        <w:pStyle w:val="Body"/>
        <w:widowControl w:val="0"/>
        <w:rPr>
          <w:rFonts w:ascii="Calibri" w:eastAsia="Calibri" w:hAnsi="Calibri" w:cs="Calibri"/>
          <w:sz w:val="22"/>
          <w:szCs w:val="22"/>
          <w:lang w:val="en-US"/>
        </w:rPr>
      </w:pPr>
    </w:p>
    <w:p w:rsidR="00B419E2" w:rsidRDefault="002F223D">
      <w:pPr>
        <w:pStyle w:val="Body"/>
        <w:widowControl w:val="0"/>
        <w:rPr>
          <w:rFonts w:ascii="Calibri" w:eastAsia="Calibri" w:hAnsi="Calibri" w:cs="Calibri"/>
          <w:sz w:val="22"/>
          <w:szCs w:val="22"/>
          <w:lang w:val="en-US"/>
        </w:rPr>
      </w:pPr>
      <w:r>
        <w:rPr>
          <w:rFonts w:ascii="Calibri" w:eastAsia="Calibri" w:hAnsi="Calibri" w:cs="Calibri"/>
          <w:sz w:val="22"/>
          <w:szCs w:val="22"/>
          <w:lang w:val="en-US"/>
        </w:rPr>
        <w:t xml:space="preserve">We will create a safer space to explore </w:t>
      </w:r>
      <w:r w:rsidR="000A5BA7">
        <w:rPr>
          <w:rFonts w:ascii="Calibri" w:eastAsia="Calibri" w:hAnsi="Calibri" w:cs="Calibri"/>
          <w:sz w:val="22"/>
          <w:szCs w:val="22"/>
          <w:lang w:val="en-US"/>
        </w:rPr>
        <w:t xml:space="preserve">the concept of inclusion </w:t>
      </w:r>
      <w:r>
        <w:rPr>
          <w:rFonts w:ascii="Calibri" w:eastAsia="Calibri" w:hAnsi="Calibri" w:cs="Calibri"/>
          <w:sz w:val="22"/>
          <w:szCs w:val="22"/>
          <w:lang w:val="en-US"/>
        </w:rPr>
        <w:t xml:space="preserve">and </w:t>
      </w:r>
      <w:r w:rsidR="00B419E2">
        <w:rPr>
          <w:rFonts w:ascii="Calibri" w:eastAsia="Calibri" w:hAnsi="Calibri" w:cs="Calibri"/>
          <w:sz w:val="22"/>
          <w:szCs w:val="22"/>
          <w:lang w:val="en-US"/>
        </w:rPr>
        <w:t xml:space="preserve">intercultural learning and </w:t>
      </w:r>
      <w:r>
        <w:rPr>
          <w:rFonts w:ascii="Calibri" w:eastAsia="Calibri" w:hAnsi="Calibri" w:cs="Calibri"/>
          <w:sz w:val="22"/>
          <w:szCs w:val="22"/>
          <w:lang w:val="en-US"/>
        </w:rPr>
        <w:t>discuss what this means in practice</w:t>
      </w:r>
      <w:r w:rsidR="00B419E2">
        <w:rPr>
          <w:rFonts w:ascii="Calibri" w:eastAsia="Calibri" w:hAnsi="Calibri" w:cs="Calibri"/>
          <w:sz w:val="22"/>
          <w:szCs w:val="22"/>
          <w:lang w:val="en-US"/>
        </w:rPr>
        <w:t xml:space="preserve">. After exploring the concepts the participants will be asked apply them by developing </w:t>
      </w:r>
      <w:r w:rsidR="00F33BA5">
        <w:rPr>
          <w:rFonts w:ascii="Calibri" w:eastAsia="Calibri" w:hAnsi="Calibri" w:cs="Calibri"/>
          <w:sz w:val="22"/>
          <w:szCs w:val="22"/>
          <w:lang w:val="en-US"/>
        </w:rPr>
        <w:t xml:space="preserve">and delivering </w:t>
      </w:r>
      <w:r w:rsidR="00B419E2">
        <w:rPr>
          <w:rFonts w:ascii="Calibri" w:eastAsia="Calibri" w:hAnsi="Calibri" w:cs="Calibri"/>
          <w:sz w:val="22"/>
          <w:szCs w:val="22"/>
          <w:lang w:val="en-US"/>
        </w:rPr>
        <w:t>a workshop on intercultural inc</w:t>
      </w:r>
      <w:r w:rsidR="000A5BA7">
        <w:rPr>
          <w:rFonts w:ascii="Calibri" w:eastAsia="Calibri" w:hAnsi="Calibri" w:cs="Calibri"/>
          <w:sz w:val="22"/>
          <w:szCs w:val="22"/>
          <w:lang w:val="en-US"/>
        </w:rPr>
        <w:t>lu</w:t>
      </w:r>
      <w:r w:rsidR="00B419E2">
        <w:rPr>
          <w:rFonts w:ascii="Calibri" w:eastAsia="Calibri" w:hAnsi="Calibri" w:cs="Calibri"/>
          <w:sz w:val="22"/>
          <w:szCs w:val="22"/>
          <w:lang w:val="en-US"/>
        </w:rPr>
        <w:t xml:space="preserve">sive learning in a smaller group. </w:t>
      </w:r>
    </w:p>
    <w:p w:rsidR="00F33BA5" w:rsidRPr="00DF18FE" w:rsidRDefault="00F33BA5">
      <w:pPr>
        <w:pStyle w:val="Body"/>
        <w:widowControl w:val="0"/>
        <w:rPr>
          <w:rFonts w:ascii="Calibri" w:eastAsia="Calibri" w:hAnsi="Calibri" w:cs="Calibri"/>
          <w:b/>
          <w:bCs/>
          <w:sz w:val="22"/>
          <w:szCs w:val="22"/>
          <w:lang w:val="en-GB"/>
        </w:rPr>
      </w:pPr>
    </w:p>
    <w:p w:rsidR="001969FD" w:rsidRDefault="002F223D">
      <w:pPr>
        <w:pStyle w:val="Body"/>
        <w:widowControl w:val="0"/>
      </w:pPr>
      <w:r>
        <w:rPr>
          <w:rFonts w:ascii="Calibri" w:eastAsia="Calibri" w:hAnsi="Calibri" w:cs="Calibri"/>
          <w:b/>
          <w:bCs/>
          <w:sz w:val="22"/>
          <w:szCs w:val="22"/>
          <w:lang w:val="fr-FR"/>
        </w:rPr>
        <w:t>Objectives</w:t>
      </w:r>
    </w:p>
    <w:p w:rsidR="001969FD" w:rsidRDefault="001969FD">
      <w:pPr>
        <w:pStyle w:val="Body"/>
        <w:widowControl w:val="0"/>
      </w:pPr>
    </w:p>
    <w:p w:rsidR="004F15BF" w:rsidRDefault="004F15BF" w:rsidP="004F15BF">
      <w:pPr>
        <w:pStyle w:val="Body"/>
        <w:widowControl w:val="0"/>
        <w:numPr>
          <w:ilvl w:val="0"/>
          <w:numId w:val="3"/>
        </w:numPr>
        <w:rPr>
          <w:rFonts w:ascii="Calibri" w:eastAsia="Calibri" w:hAnsi="Calibri" w:cs="Calibri"/>
          <w:sz w:val="22"/>
          <w:szCs w:val="22"/>
          <w:lang w:val="en-US"/>
        </w:rPr>
      </w:pPr>
      <w:r w:rsidRPr="004F15BF">
        <w:rPr>
          <w:rFonts w:ascii="Calibri" w:eastAsia="Calibri" w:hAnsi="Calibri" w:cs="Calibri"/>
          <w:sz w:val="22"/>
          <w:szCs w:val="22"/>
          <w:lang w:val="en-US"/>
        </w:rPr>
        <w:t>To understand the framework and the essential dimen</w:t>
      </w:r>
      <w:r>
        <w:rPr>
          <w:rFonts w:ascii="Calibri" w:eastAsia="Calibri" w:hAnsi="Calibri" w:cs="Calibri"/>
          <w:sz w:val="22"/>
          <w:szCs w:val="22"/>
          <w:lang w:val="en-US"/>
        </w:rPr>
        <w:t>sions of intercultural learning</w:t>
      </w:r>
    </w:p>
    <w:p w:rsidR="004F15BF" w:rsidRDefault="004F15BF" w:rsidP="004F15BF">
      <w:pPr>
        <w:pStyle w:val="Body"/>
        <w:widowControl w:val="0"/>
        <w:numPr>
          <w:ilvl w:val="0"/>
          <w:numId w:val="3"/>
        </w:numPr>
        <w:rPr>
          <w:rFonts w:ascii="Calibri" w:eastAsia="Calibri" w:hAnsi="Calibri" w:cs="Calibri"/>
          <w:sz w:val="22"/>
          <w:szCs w:val="22"/>
          <w:lang w:val="en-US"/>
        </w:rPr>
      </w:pPr>
      <w:r w:rsidRPr="004F15BF">
        <w:rPr>
          <w:rFonts w:ascii="Calibri" w:eastAsia="Calibri" w:hAnsi="Calibri" w:cs="Calibri"/>
          <w:sz w:val="22"/>
          <w:szCs w:val="22"/>
          <w:lang w:val="en-US"/>
        </w:rPr>
        <w:t>To understand the concepts of inclusion and disability, including the concept of social</w:t>
      </w:r>
      <w:r>
        <w:rPr>
          <w:rFonts w:ascii="Calibri" w:eastAsia="Calibri" w:hAnsi="Calibri" w:cs="Calibri"/>
          <w:sz w:val="22"/>
          <w:szCs w:val="22"/>
          <w:lang w:val="en-US"/>
        </w:rPr>
        <w:t xml:space="preserve"> model of disability</w:t>
      </w:r>
    </w:p>
    <w:p w:rsidR="004F15BF" w:rsidRDefault="004F15BF" w:rsidP="004F15BF">
      <w:pPr>
        <w:pStyle w:val="Body"/>
        <w:widowControl w:val="0"/>
        <w:numPr>
          <w:ilvl w:val="0"/>
          <w:numId w:val="3"/>
        </w:numPr>
        <w:rPr>
          <w:rFonts w:ascii="Calibri" w:eastAsia="Calibri" w:hAnsi="Calibri" w:cs="Calibri"/>
          <w:sz w:val="22"/>
          <w:szCs w:val="22"/>
          <w:lang w:val="en-US"/>
        </w:rPr>
      </w:pPr>
      <w:r w:rsidRPr="004F15BF">
        <w:rPr>
          <w:rFonts w:ascii="Calibri" w:eastAsia="Calibri" w:hAnsi="Calibri" w:cs="Calibri"/>
          <w:sz w:val="22"/>
          <w:szCs w:val="22"/>
          <w:lang w:val="en-US"/>
        </w:rPr>
        <w:t xml:space="preserve"> To </w:t>
      </w:r>
      <w:r w:rsidR="000A5BA7">
        <w:rPr>
          <w:rFonts w:ascii="Calibri" w:eastAsia="Calibri" w:hAnsi="Calibri" w:cs="Calibri"/>
          <w:sz w:val="22"/>
          <w:szCs w:val="22"/>
          <w:lang w:val="en-US"/>
        </w:rPr>
        <w:t>build capacity</w:t>
      </w:r>
      <w:r w:rsidRPr="004F15BF">
        <w:rPr>
          <w:rFonts w:ascii="Calibri" w:eastAsia="Calibri" w:hAnsi="Calibri" w:cs="Calibri"/>
          <w:sz w:val="22"/>
          <w:szCs w:val="22"/>
          <w:lang w:val="en-US"/>
        </w:rPr>
        <w:t xml:space="preserve"> of participants </w:t>
      </w:r>
      <w:r w:rsidR="000A5BA7">
        <w:rPr>
          <w:rFonts w:ascii="Calibri" w:eastAsia="Calibri" w:hAnsi="Calibri" w:cs="Calibri"/>
          <w:sz w:val="22"/>
          <w:szCs w:val="22"/>
          <w:lang w:val="en-US"/>
        </w:rPr>
        <w:t>to</w:t>
      </w:r>
      <w:r w:rsidR="000A5BA7" w:rsidRPr="004F15BF">
        <w:rPr>
          <w:rFonts w:ascii="Calibri" w:eastAsia="Calibri" w:hAnsi="Calibri" w:cs="Calibri"/>
          <w:sz w:val="22"/>
          <w:szCs w:val="22"/>
          <w:lang w:val="en-US"/>
        </w:rPr>
        <w:t xml:space="preserve"> </w:t>
      </w:r>
      <w:r w:rsidRPr="004F15BF">
        <w:rPr>
          <w:rFonts w:ascii="Calibri" w:eastAsia="Calibri" w:hAnsi="Calibri" w:cs="Calibri"/>
          <w:sz w:val="22"/>
          <w:szCs w:val="22"/>
          <w:lang w:val="en-US"/>
        </w:rPr>
        <w:t>deliver inclusive,</w:t>
      </w:r>
      <w:r>
        <w:rPr>
          <w:rFonts w:ascii="Calibri" w:eastAsia="Calibri" w:hAnsi="Calibri" w:cs="Calibri"/>
          <w:sz w:val="22"/>
          <w:szCs w:val="22"/>
          <w:lang w:val="en-US"/>
        </w:rPr>
        <w:t xml:space="preserve"> </w:t>
      </w:r>
      <w:r w:rsidRPr="004F15BF">
        <w:rPr>
          <w:rFonts w:ascii="Calibri" w:eastAsia="Calibri" w:hAnsi="Calibri" w:cs="Calibri"/>
          <w:sz w:val="22"/>
          <w:szCs w:val="22"/>
          <w:lang w:val="en-US"/>
        </w:rPr>
        <w:t xml:space="preserve">intercultural youth activities, </w:t>
      </w:r>
      <w:r w:rsidR="000A5BA7">
        <w:rPr>
          <w:rFonts w:ascii="Calibri" w:eastAsia="Calibri" w:hAnsi="Calibri" w:cs="Calibri"/>
          <w:sz w:val="22"/>
          <w:szCs w:val="22"/>
          <w:lang w:val="en-US"/>
        </w:rPr>
        <w:t>which are</w:t>
      </w:r>
      <w:r w:rsidRPr="004F15BF">
        <w:rPr>
          <w:rFonts w:ascii="Calibri" w:eastAsia="Calibri" w:hAnsi="Calibri" w:cs="Calibri"/>
          <w:sz w:val="22"/>
          <w:szCs w:val="22"/>
          <w:lang w:val="en-US"/>
        </w:rPr>
        <w:t xml:space="preserve"> celebrat</w:t>
      </w:r>
      <w:r w:rsidR="000A5BA7">
        <w:rPr>
          <w:rFonts w:ascii="Calibri" w:eastAsia="Calibri" w:hAnsi="Calibri" w:cs="Calibri"/>
          <w:sz w:val="22"/>
          <w:szCs w:val="22"/>
          <w:lang w:val="en-US"/>
        </w:rPr>
        <w:t>ing</w:t>
      </w:r>
      <w:r w:rsidRPr="004F15BF">
        <w:rPr>
          <w:rFonts w:ascii="Calibri" w:eastAsia="Calibri" w:hAnsi="Calibri" w:cs="Calibri"/>
          <w:sz w:val="22"/>
          <w:szCs w:val="22"/>
          <w:lang w:val="en-US"/>
        </w:rPr>
        <w:t xml:space="preserve"> diversity in non-formal education</w:t>
      </w:r>
      <w:r>
        <w:rPr>
          <w:rFonts w:ascii="Calibri" w:eastAsia="Calibri" w:hAnsi="Calibri" w:cs="Calibri"/>
          <w:sz w:val="22"/>
          <w:szCs w:val="22"/>
          <w:lang w:val="en-US"/>
        </w:rPr>
        <w:t xml:space="preserve"> settings</w:t>
      </w:r>
    </w:p>
    <w:p w:rsidR="00263CFA" w:rsidRDefault="004F15BF" w:rsidP="004F15BF">
      <w:pPr>
        <w:pStyle w:val="Body"/>
        <w:widowControl w:val="0"/>
        <w:numPr>
          <w:ilvl w:val="0"/>
          <w:numId w:val="3"/>
        </w:numPr>
        <w:rPr>
          <w:rFonts w:ascii="Calibri" w:eastAsia="Calibri" w:hAnsi="Calibri" w:cs="Calibri"/>
          <w:sz w:val="22"/>
          <w:szCs w:val="22"/>
          <w:lang w:val="en-US"/>
        </w:rPr>
      </w:pPr>
      <w:r w:rsidRPr="004F15BF">
        <w:rPr>
          <w:rFonts w:ascii="Calibri" w:eastAsia="Calibri" w:hAnsi="Calibri" w:cs="Calibri"/>
          <w:sz w:val="22"/>
          <w:szCs w:val="22"/>
          <w:lang w:val="en-US"/>
        </w:rPr>
        <w:t>To enhance intercultural cooperation and leadership between young disabled and nondisabled</w:t>
      </w:r>
      <w:r>
        <w:rPr>
          <w:rFonts w:ascii="Calibri" w:eastAsia="Calibri" w:hAnsi="Calibri" w:cs="Calibri"/>
          <w:sz w:val="22"/>
          <w:szCs w:val="22"/>
          <w:lang w:val="en-US"/>
        </w:rPr>
        <w:t xml:space="preserve"> people</w:t>
      </w:r>
    </w:p>
    <w:p w:rsidR="00263CFA" w:rsidRPr="000A5BA7" w:rsidRDefault="004F15BF" w:rsidP="00DF18FE">
      <w:pPr>
        <w:pStyle w:val="Body"/>
        <w:widowControl w:val="0"/>
        <w:numPr>
          <w:ilvl w:val="0"/>
          <w:numId w:val="3"/>
        </w:numPr>
        <w:rPr>
          <w:rFonts w:ascii="Calibri" w:eastAsia="Calibri" w:hAnsi="Calibri" w:cs="Calibri"/>
          <w:sz w:val="22"/>
          <w:szCs w:val="22"/>
          <w:lang w:val="en-US"/>
        </w:rPr>
      </w:pPr>
      <w:r w:rsidRPr="000A5BA7">
        <w:rPr>
          <w:rFonts w:ascii="Calibri" w:eastAsia="Calibri" w:hAnsi="Calibri" w:cs="Calibri"/>
          <w:sz w:val="22"/>
          <w:szCs w:val="22"/>
          <w:lang w:val="en-US"/>
        </w:rPr>
        <w:t xml:space="preserve">To provide methods and tools which participants can </w:t>
      </w:r>
      <w:r w:rsidR="000A5BA7" w:rsidRPr="000A5BA7">
        <w:rPr>
          <w:rFonts w:ascii="Calibri" w:eastAsia="Calibri" w:hAnsi="Calibri" w:cs="Calibri"/>
          <w:sz w:val="22"/>
          <w:szCs w:val="22"/>
          <w:lang w:val="en-US"/>
        </w:rPr>
        <w:t>use to promote inclusive intercultural activities in their</w:t>
      </w:r>
      <w:r w:rsidRPr="000A5BA7">
        <w:rPr>
          <w:rFonts w:ascii="Calibri" w:eastAsia="Calibri" w:hAnsi="Calibri" w:cs="Calibri"/>
          <w:sz w:val="22"/>
          <w:szCs w:val="22"/>
          <w:lang w:val="en-US"/>
        </w:rPr>
        <w:t xml:space="preserve"> local communities </w:t>
      </w:r>
    </w:p>
    <w:p w:rsidR="009B1AB8" w:rsidRPr="00DF18FE" w:rsidRDefault="009B1AB8">
      <w:pPr>
        <w:pStyle w:val="Body"/>
        <w:widowControl w:val="0"/>
        <w:rPr>
          <w:rFonts w:ascii="Calibri" w:eastAsia="Calibri" w:hAnsi="Calibri" w:cs="Calibri"/>
          <w:b/>
          <w:bCs/>
          <w:sz w:val="22"/>
          <w:szCs w:val="22"/>
          <w:lang w:val="en-GB"/>
        </w:rPr>
      </w:pPr>
    </w:p>
    <w:p w:rsidR="00194096" w:rsidRPr="00194096" w:rsidRDefault="00194096">
      <w:pPr>
        <w:pStyle w:val="Body"/>
        <w:widowControl w:val="0"/>
        <w:rPr>
          <w:rFonts w:ascii="Calibri" w:eastAsia="Calibri" w:hAnsi="Calibri" w:cs="Calibri"/>
          <w:b/>
          <w:bCs/>
          <w:sz w:val="22"/>
          <w:szCs w:val="22"/>
          <w:lang w:val="en-GB"/>
        </w:rPr>
      </w:pPr>
    </w:p>
    <w:p w:rsidR="00194096" w:rsidRDefault="00194096">
      <w:pPr>
        <w:pStyle w:val="Body"/>
        <w:widowControl w:val="0"/>
        <w:rPr>
          <w:rFonts w:ascii="Calibri" w:eastAsia="Calibri" w:hAnsi="Calibri" w:cs="Calibri"/>
          <w:b/>
          <w:bCs/>
          <w:sz w:val="22"/>
          <w:szCs w:val="22"/>
          <w:lang w:val="en-GB"/>
        </w:rPr>
      </w:pPr>
    </w:p>
    <w:p w:rsidR="001969FD" w:rsidRDefault="002F223D">
      <w:pPr>
        <w:pStyle w:val="Body"/>
        <w:widowControl w:val="0"/>
      </w:pPr>
      <w:bookmarkStart w:id="0" w:name="_GoBack"/>
      <w:bookmarkEnd w:id="0"/>
      <w:r>
        <w:rPr>
          <w:rFonts w:ascii="Calibri" w:eastAsia="Calibri" w:hAnsi="Calibri" w:cs="Calibri"/>
          <w:b/>
          <w:bCs/>
          <w:sz w:val="22"/>
          <w:szCs w:val="22"/>
          <w:lang w:val="fr-FR"/>
        </w:rPr>
        <w:lastRenderedPageBreak/>
        <w:t>Participant profile</w:t>
      </w:r>
    </w:p>
    <w:p w:rsidR="001969FD" w:rsidRDefault="001969FD">
      <w:pPr>
        <w:pStyle w:val="Body"/>
        <w:widowControl w:val="0"/>
        <w:jc w:val="both"/>
      </w:pPr>
    </w:p>
    <w:p w:rsidR="000A5BA7" w:rsidRDefault="002F223D" w:rsidP="00014BA9">
      <w:pPr>
        <w:pStyle w:val="Body"/>
        <w:widowControl w:val="0"/>
        <w:numPr>
          <w:ilvl w:val="0"/>
          <w:numId w:val="4"/>
        </w:numPr>
        <w:rPr>
          <w:rFonts w:ascii="Calibri" w:eastAsia="Calibri" w:hAnsi="Calibri" w:cs="Calibri"/>
          <w:sz w:val="22"/>
          <w:szCs w:val="22"/>
          <w:lang w:val="en-US"/>
        </w:rPr>
      </w:pPr>
      <w:bookmarkStart w:id="1" w:name="_kodtibaz04l"/>
      <w:r>
        <w:rPr>
          <w:rFonts w:ascii="Calibri" w:eastAsia="Calibri" w:hAnsi="Calibri" w:cs="Calibri"/>
          <w:sz w:val="22"/>
          <w:szCs w:val="22"/>
          <w:lang w:val="en-US"/>
        </w:rPr>
        <w:t>We are look</w:t>
      </w:r>
      <w:r w:rsidR="00F33BA5">
        <w:rPr>
          <w:rFonts w:ascii="Calibri" w:eastAsia="Calibri" w:hAnsi="Calibri" w:cs="Calibri"/>
          <w:sz w:val="22"/>
          <w:szCs w:val="22"/>
          <w:lang w:val="en-US"/>
        </w:rPr>
        <w:t>ing for motivated participants who have</w:t>
      </w:r>
      <w:r>
        <w:rPr>
          <w:rFonts w:ascii="Calibri" w:eastAsia="Calibri" w:hAnsi="Calibri" w:cs="Calibri"/>
          <w:sz w:val="22"/>
          <w:szCs w:val="22"/>
          <w:lang w:val="en-US"/>
        </w:rPr>
        <w:t xml:space="preserve"> experience, or an interest, in the topic of inclusion</w:t>
      </w:r>
      <w:r w:rsidR="00F33BA5">
        <w:rPr>
          <w:rFonts w:ascii="Calibri" w:eastAsia="Calibri" w:hAnsi="Calibri" w:cs="Calibri"/>
          <w:sz w:val="22"/>
          <w:szCs w:val="22"/>
          <w:lang w:val="en-US"/>
        </w:rPr>
        <w:t xml:space="preserve"> and intercultural learning</w:t>
      </w:r>
      <w:r>
        <w:rPr>
          <w:rFonts w:ascii="Calibri" w:eastAsia="Calibri" w:hAnsi="Calibri" w:cs="Calibri"/>
          <w:sz w:val="22"/>
          <w:szCs w:val="22"/>
          <w:lang w:val="en-US"/>
        </w:rPr>
        <w:t xml:space="preserve">. </w:t>
      </w:r>
    </w:p>
    <w:p w:rsidR="000A5BA7" w:rsidRDefault="002F223D" w:rsidP="00014BA9">
      <w:pPr>
        <w:pStyle w:val="Body"/>
        <w:widowControl w:val="0"/>
        <w:numPr>
          <w:ilvl w:val="0"/>
          <w:numId w:val="4"/>
        </w:numPr>
        <w:rPr>
          <w:rFonts w:ascii="Calibri" w:eastAsia="Calibri" w:hAnsi="Calibri" w:cs="Calibri"/>
          <w:sz w:val="22"/>
          <w:szCs w:val="22"/>
          <w:lang w:val="en-US"/>
        </w:rPr>
      </w:pPr>
      <w:r>
        <w:rPr>
          <w:rFonts w:ascii="Calibri" w:eastAsia="Calibri" w:hAnsi="Calibri" w:cs="Calibri"/>
          <w:sz w:val="22"/>
          <w:szCs w:val="22"/>
          <w:lang w:val="en-US"/>
        </w:rPr>
        <w:t xml:space="preserve">Participants should be willing to share what they have learned in their local groups or communities following the study session. </w:t>
      </w:r>
    </w:p>
    <w:p w:rsidR="000A5BA7" w:rsidRDefault="002F223D" w:rsidP="00014BA9">
      <w:pPr>
        <w:pStyle w:val="Body"/>
        <w:widowControl w:val="0"/>
        <w:numPr>
          <w:ilvl w:val="0"/>
          <w:numId w:val="4"/>
        </w:numPr>
        <w:rPr>
          <w:rFonts w:ascii="Calibri" w:eastAsia="Calibri" w:hAnsi="Calibri" w:cs="Calibri"/>
          <w:sz w:val="22"/>
          <w:szCs w:val="22"/>
          <w:lang w:val="en-US"/>
        </w:rPr>
      </w:pPr>
      <w:r>
        <w:rPr>
          <w:rFonts w:ascii="Calibri" w:eastAsia="Calibri" w:hAnsi="Calibri" w:cs="Calibri"/>
          <w:sz w:val="22"/>
          <w:szCs w:val="22"/>
          <w:lang w:val="en-US"/>
        </w:rPr>
        <w:t xml:space="preserve">The study session will </w:t>
      </w:r>
      <w:r w:rsidR="000A5BA7">
        <w:rPr>
          <w:rFonts w:ascii="Calibri" w:eastAsia="Calibri" w:hAnsi="Calibri" w:cs="Calibri"/>
          <w:sz w:val="22"/>
          <w:szCs w:val="22"/>
          <w:lang w:val="en-US"/>
        </w:rPr>
        <w:t>be</w:t>
      </w:r>
      <w:r>
        <w:rPr>
          <w:rFonts w:ascii="Calibri" w:eastAsia="Calibri" w:hAnsi="Calibri" w:cs="Calibri"/>
          <w:sz w:val="22"/>
          <w:szCs w:val="22"/>
          <w:lang w:val="en-US"/>
        </w:rPr>
        <w:t xml:space="preserve"> in </w:t>
      </w:r>
      <w:r w:rsidR="000A5BA7">
        <w:rPr>
          <w:rFonts w:ascii="Calibri" w:eastAsia="Calibri" w:hAnsi="Calibri" w:cs="Calibri"/>
          <w:sz w:val="22"/>
          <w:szCs w:val="22"/>
          <w:lang w:val="en-US"/>
        </w:rPr>
        <w:t xml:space="preserve">English and </w:t>
      </w:r>
      <w:r>
        <w:rPr>
          <w:rFonts w:ascii="Calibri" w:eastAsia="Calibri" w:hAnsi="Calibri" w:cs="Calibri"/>
          <w:sz w:val="22"/>
          <w:szCs w:val="22"/>
          <w:lang w:val="en-US"/>
        </w:rPr>
        <w:t xml:space="preserve">international sign, therefore participants must be confident in either of these. </w:t>
      </w:r>
    </w:p>
    <w:p w:rsidR="001969FD" w:rsidRDefault="002F223D" w:rsidP="00014BA9">
      <w:pPr>
        <w:pStyle w:val="Body"/>
        <w:widowControl w:val="0"/>
        <w:numPr>
          <w:ilvl w:val="0"/>
          <w:numId w:val="4"/>
        </w:numPr>
      </w:pPr>
      <w:r>
        <w:rPr>
          <w:rFonts w:ascii="Calibri" w:eastAsia="Calibri" w:hAnsi="Calibri" w:cs="Calibri"/>
          <w:color w:val="222222"/>
          <w:sz w:val="23"/>
          <w:szCs w:val="23"/>
          <w:u w:color="222222"/>
          <w:shd w:val="clear" w:color="auto" w:fill="FFFFFF"/>
          <w:lang w:val="en-US"/>
        </w:rPr>
        <w:t>The call is opened to all residents of the member states of the Council of Europe.</w:t>
      </w:r>
      <w:bookmarkEnd w:id="1"/>
    </w:p>
    <w:p w:rsidR="001969FD" w:rsidRDefault="001969FD">
      <w:pPr>
        <w:pStyle w:val="Body"/>
      </w:pPr>
    </w:p>
    <w:p w:rsidR="001969FD" w:rsidRDefault="002F223D">
      <w:pPr>
        <w:pStyle w:val="Body"/>
      </w:pPr>
      <w:r>
        <w:rPr>
          <w:rFonts w:ascii="Calibri" w:eastAsia="Calibri" w:hAnsi="Calibri" w:cs="Calibri"/>
          <w:sz w:val="22"/>
          <w:szCs w:val="22"/>
          <w:lang w:val="en-US"/>
        </w:rPr>
        <w:t xml:space="preserve">Participants will be selected based on their application </w:t>
      </w:r>
      <w:r w:rsidR="000A5BA7">
        <w:rPr>
          <w:rFonts w:ascii="Calibri" w:eastAsia="Calibri" w:hAnsi="Calibri" w:cs="Calibri"/>
          <w:sz w:val="22"/>
          <w:szCs w:val="22"/>
          <w:lang w:val="en-US"/>
        </w:rPr>
        <w:t xml:space="preserve">form </w:t>
      </w:r>
      <w:r>
        <w:rPr>
          <w:rFonts w:ascii="Calibri" w:eastAsia="Calibri" w:hAnsi="Calibri" w:cs="Calibri"/>
          <w:sz w:val="22"/>
          <w:szCs w:val="22"/>
          <w:lang w:val="en-US"/>
        </w:rPr>
        <w:t xml:space="preserve">and the selection team will also ensure there is a gender, geographical and </w:t>
      </w:r>
      <w:r w:rsidR="00014BA9">
        <w:rPr>
          <w:rFonts w:ascii="Calibri" w:eastAsia="Calibri" w:hAnsi="Calibri" w:cs="Calibri"/>
          <w:sz w:val="22"/>
          <w:szCs w:val="22"/>
          <w:lang w:val="en-US"/>
        </w:rPr>
        <w:t>organizational</w:t>
      </w:r>
      <w:r>
        <w:rPr>
          <w:rFonts w:ascii="Calibri" w:eastAsia="Calibri" w:hAnsi="Calibri" w:cs="Calibri"/>
          <w:sz w:val="22"/>
          <w:szCs w:val="22"/>
          <w:lang w:val="en-US"/>
        </w:rPr>
        <w:t xml:space="preserve"> balance. The specific needs of a participant </w:t>
      </w:r>
      <w:r w:rsidR="000A5BA7">
        <w:rPr>
          <w:rFonts w:ascii="Calibri" w:eastAsia="Calibri" w:hAnsi="Calibri" w:cs="Calibri"/>
          <w:sz w:val="22"/>
          <w:szCs w:val="22"/>
          <w:lang w:val="en-US"/>
        </w:rPr>
        <w:t>are not</w:t>
      </w:r>
      <w:r>
        <w:rPr>
          <w:rFonts w:ascii="Calibri" w:eastAsia="Calibri" w:hAnsi="Calibri" w:cs="Calibri"/>
          <w:sz w:val="22"/>
          <w:szCs w:val="22"/>
          <w:lang w:val="en-US"/>
        </w:rPr>
        <w:t xml:space="preserve"> part of the selection criteria. Therefore we urge you to be honest and open about your access needs for the study session so we can best accommodate every person and ensure the right support structures are in place from as early as possible.</w:t>
      </w:r>
    </w:p>
    <w:p w:rsidR="001969FD" w:rsidRDefault="001969FD">
      <w:pPr>
        <w:pStyle w:val="Body"/>
      </w:pPr>
    </w:p>
    <w:p w:rsidR="001969FD" w:rsidRDefault="002F223D">
      <w:pPr>
        <w:pStyle w:val="Body"/>
        <w:widowControl w:val="0"/>
      </w:pPr>
      <w:r w:rsidRPr="00DF6CDC">
        <w:rPr>
          <w:rFonts w:ascii="Calibri" w:eastAsia="Calibri" w:hAnsi="Calibri" w:cs="Calibri"/>
          <w:sz w:val="22"/>
          <w:szCs w:val="22"/>
          <w:lang w:val="en-US"/>
        </w:rPr>
        <w:t xml:space="preserve">Interested participants should apply by completing the application form by </w:t>
      </w:r>
      <w:r w:rsidR="00F33BA5" w:rsidRPr="00DF6CDC">
        <w:rPr>
          <w:rFonts w:ascii="Calibri" w:eastAsia="Calibri" w:hAnsi="Calibri" w:cs="Calibri"/>
          <w:sz w:val="22"/>
          <w:szCs w:val="22"/>
          <w:lang w:val="en-US"/>
        </w:rPr>
        <w:t xml:space="preserve">Tuesday, 21th of February, 2017 </w:t>
      </w:r>
      <w:r w:rsidRPr="00DF6CDC">
        <w:rPr>
          <w:rFonts w:ascii="Calibri" w:eastAsia="Calibri" w:hAnsi="Calibri" w:cs="Calibri"/>
          <w:sz w:val="22"/>
          <w:szCs w:val="22"/>
          <w:lang w:val="en-US"/>
        </w:rPr>
        <w:t>at 23:59 (CET).</w:t>
      </w:r>
      <w:r w:rsidRPr="00DF6CDC">
        <w:rPr>
          <w:rFonts w:ascii="Calibri" w:eastAsia="Calibri" w:hAnsi="Calibri" w:cs="Calibri"/>
          <w:sz w:val="22"/>
          <w:szCs w:val="22"/>
        </w:rPr>
        <w:t> </w:t>
      </w:r>
      <w:hyperlink r:id="rId7" w:history="1">
        <w:r w:rsidRPr="00DF6CDC">
          <w:rPr>
            <w:rStyle w:val="Kpr"/>
            <w:rFonts w:ascii="Calibri" w:eastAsia="Calibri" w:hAnsi="Calibri" w:cs="Calibri"/>
            <w:sz w:val="22"/>
            <w:szCs w:val="22"/>
            <w:u w:color="386EFF"/>
            <w:lang w:val="en-US"/>
          </w:rPr>
          <w:t xml:space="preserve">You can find the application form by following this </w:t>
        </w:r>
        <w:r w:rsidRPr="00194096">
          <w:rPr>
            <w:rStyle w:val="Hyperlink0"/>
          </w:rPr>
          <w:t>link.</w:t>
        </w:r>
      </w:hyperlink>
      <w:r w:rsidRPr="00DF6CDC">
        <w:rPr>
          <w:rFonts w:ascii="Calibri" w:eastAsia="Calibri" w:hAnsi="Calibri" w:cs="Calibri"/>
          <w:sz w:val="22"/>
          <w:szCs w:val="22"/>
          <w:lang w:val="en-US"/>
        </w:rPr>
        <w:t xml:space="preserve"> If you require assistance in completing the form or need it an alternative format, please email </w:t>
      </w:r>
      <w:r w:rsidR="00F33BA5" w:rsidRPr="00DF6CDC">
        <w:rPr>
          <w:rStyle w:val="Hyperlink0"/>
        </w:rPr>
        <w:t>inclusionculture@gmail.com</w:t>
      </w:r>
      <w:r w:rsidRPr="00DF6CDC">
        <w:rPr>
          <w:rStyle w:val="None"/>
          <w:rFonts w:ascii="Calibri" w:eastAsia="Calibri" w:hAnsi="Calibri" w:cs="Calibri"/>
          <w:sz w:val="22"/>
          <w:szCs w:val="22"/>
          <w:lang w:val="en-US"/>
        </w:rPr>
        <w:t xml:space="preserve">. Participants will be informed if their application is successful or not by </w:t>
      </w:r>
      <w:r w:rsidR="00F33BA5" w:rsidRPr="00DF6CDC">
        <w:rPr>
          <w:rFonts w:ascii="Calibri" w:eastAsia="Calibri" w:hAnsi="Calibri" w:cs="Calibri"/>
          <w:sz w:val="22"/>
          <w:szCs w:val="22"/>
          <w:lang w:val="en-US"/>
        </w:rPr>
        <w:t>Tuesday</w:t>
      </w:r>
      <w:r w:rsidR="00F33BA5" w:rsidRPr="00DF6CDC">
        <w:rPr>
          <w:rStyle w:val="None"/>
          <w:rFonts w:ascii="Calibri" w:eastAsia="Calibri" w:hAnsi="Calibri" w:cs="Calibri"/>
          <w:sz w:val="22"/>
          <w:szCs w:val="22"/>
          <w:lang w:val="en-US"/>
        </w:rPr>
        <w:t xml:space="preserve"> 28</w:t>
      </w:r>
      <w:r w:rsidRPr="00DF6CDC">
        <w:rPr>
          <w:rStyle w:val="None"/>
          <w:rFonts w:ascii="Calibri" w:eastAsia="Calibri" w:hAnsi="Calibri" w:cs="Calibri"/>
          <w:sz w:val="22"/>
          <w:szCs w:val="22"/>
          <w:lang w:val="en-US"/>
        </w:rPr>
        <w:t xml:space="preserve"> </w:t>
      </w:r>
      <w:r w:rsidR="00F33BA5" w:rsidRPr="00DF6CDC">
        <w:rPr>
          <w:rStyle w:val="None"/>
          <w:rFonts w:ascii="Calibri" w:eastAsia="Calibri" w:hAnsi="Calibri" w:cs="Calibri"/>
          <w:sz w:val="22"/>
          <w:szCs w:val="22"/>
          <w:lang w:val="en-US"/>
        </w:rPr>
        <w:t>February</w:t>
      </w:r>
      <w:r w:rsidRPr="00DF6CDC">
        <w:rPr>
          <w:rStyle w:val="None"/>
          <w:rFonts w:ascii="Calibri" w:eastAsia="Calibri" w:hAnsi="Calibri" w:cs="Calibri"/>
          <w:sz w:val="22"/>
          <w:szCs w:val="22"/>
          <w:lang w:val="en-US"/>
        </w:rPr>
        <w:t xml:space="preserve"> at latest.</w:t>
      </w:r>
      <w:r>
        <w:rPr>
          <w:rStyle w:val="None"/>
          <w:rFonts w:ascii="Calibri" w:eastAsia="Calibri" w:hAnsi="Calibri" w:cs="Calibri"/>
          <w:sz w:val="22"/>
          <w:szCs w:val="22"/>
          <w:lang w:val="en-US"/>
        </w:rPr>
        <w:t xml:space="preserve"> </w:t>
      </w:r>
      <w:r w:rsidR="00F33BA5">
        <w:rPr>
          <w:rStyle w:val="None"/>
          <w:rFonts w:ascii="Calibri" w:eastAsia="Calibri" w:hAnsi="Calibri" w:cs="Calibri"/>
          <w:sz w:val="22"/>
          <w:szCs w:val="22"/>
          <w:lang w:val="en-US"/>
        </w:rPr>
        <w:t xml:space="preserve"> </w:t>
      </w:r>
    </w:p>
    <w:p w:rsidR="001969FD" w:rsidRDefault="00F33BA5">
      <w:pPr>
        <w:pStyle w:val="Body"/>
        <w:widowControl w:val="0"/>
      </w:pPr>
      <w:r>
        <w:t xml:space="preserve"> </w:t>
      </w:r>
    </w:p>
    <w:p w:rsidR="001969FD" w:rsidRDefault="002F223D">
      <w:pPr>
        <w:pStyle w:val="Body"/>
        <w:widowControl w:val="0"/>
      </w:pPr>
      <w:r>
        <w:rPr>
          <w:rStyle w:val="None"/>
          <w:rFonts w:ascii="Calibri" w:eastAsia="Calibri" w:hAnsi="Calibri" w:cs="Calibri"/>
          <w:b/>
          <w:bCs/>
          <w:sz w:val="22"/>
          <w:szCs w:val="22"/>
          <w:lang w:val="en-US"/>
        </w:rPr>
        <w:t>Contact us</w:t>
      </w:r>
    </w:p>
    <w:p w:rsidR="001969FD" w:rsidRDefault="001969FD">
      <w:pPr>
        <w:pStyle w:val="Body"/>
        <w:widowControl w:val="0"/>
      </w:pPr>
    </w:p>
    <w:p w:rsidR="001969FD" w:rsidRDefault="002F223D">
      <w:pPr>
        <w:pStyle w:val="Body"/>
        <w:widowControl w:val="0"/>
      </w:pPr>
      <w:r>
        <w:rPr>
          <w:rStyle w:val="None"/>
          <w:rFonts w:ascii="Calibri" w:eastAsia="Calibri" w:hAnsi="Calibri" w:cs="Calibri"/>
          <w:sz w:val="22"/>
          <w:szCs w:val="22"/>
          <w:lang w:val="en-US"/>
        </w:rPr>
        <w:t>If you have any questions or if you need more information, please</w:t>
      </w:r>
      <w:r w:rsidR="00F33BA5">
        <w:rPr>
          <w:rStyle w:val="None"/>
          <w:rFonts w:ascii="Calibri" w:eastAsia="Calibri" w:hAnsi="Calibri" w:cs="Calibri"/>
          <w:sz w:val="22"/>
          <w:szCs w:val="22"/>
          <w:lang w:val="en-US"/>
        </w:rPr>
        <w:t xml:space="preserve"> take a look at our </w:t>
      </w:r>
      <w:hyperlink r:id="rId8" w:history="1">
        <w:r w:rsidR="00F33BA5" w:rsidRPr="00194096">
          <w:rPr>
            <w:rStyle w:val="Hyperlink0"/>
          </w:rPr>
          <w:t>FAQ document</w:t>
        </w:r>
      </w:hyperlink>
      <w:r w:rsidR="00F33BA5">
        <w:rPr>
          <w:rStyle w:val="None"/>
          <w:rFonts w:ascii="Calibri" w:eastAsia="Calibri" w:hAnsi="Calibri" w:cs="Calibri"/>
          <w:sz w:val="22"/>
          <w:szCs w:val="22"/>
          <w:lang w:val="en-US"/>
        </w:rPr>
        <w:t xml:space="preserve"> or</w:t>
      </w:r>
      <w:r>
        <w:rPr>
          <w:rStyle w:val="None"/>
          <w:rFonts w:ascii="Calibri" w:eastAsia="Calibri" w:hAnsi="Calibri" w:cs="Calibri"/>
          <w:sz w:val="22"/>
          <w:szCs w:val="22"/>
          <w:lang w:val="en-US"/>
        </w:rPr>
        <w:t xml:space="preserve"> contact the study session team at</w:t>
      </w:r>
      <w:r w:rsidR="00F33BA5" w:rsidRPr="00F33BA5">
        <w:rPr>
          <w:rStyle w:val="Hyperlink0"/>
        </w:rPr>
        <w:t xml:space="preserve"> inclusionculture@gmail.com</w:t>
      </w:r>
      <w:r>
        <w:rPr>
          <w:rStyle w:val="None"/>
          <w:rFonts w:ascii="Calibri" w:eastAsia="Calibri" w:hAnsi="Calibri" w:cs="Calibri"/>
          <w:sz w:val="22"/>
          <w:szCs w:val="22"/>
          <w:lang w:val="en-US"/>
        </w:rPr>
        <w:t>. We look forward to receiving your application!</w:t>
      </w:r>
    </w:p>
    <w:sectPr w:rsidR="001969FD" w:rsidSect="00A70652">
      <w:headerReference w:type="default" r:id="rId9"/>
      <w:pgSz w:w="11900" w:h="16840"/>
      <w:pgMar w:top="1440" w:right="1800" w:bottom="1440" w:left="180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E44" w:rsidRDefault="00EA4E44">
      <w:r>
        <w:separator/>
      </w:r>
    </w:p>
  </w:endnote>
  <w:endnote w:type="continuationSeparator" w:id="0">
    <w:p w:rsidR="00EA4E44" w:rsidRDefault="00EA4E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287" w:usb1="00000000" w:usb2="00000000" w:usb3="00000000" w:csb0="0000009F" w:csb1="00000000"/>
  </w:font>
  <w:font w:name="Helvetica">
    <w:panose1 w:val="020B0604020202020204"/>
    <w:charset w:val="A2"/>
    <w:family w:val="swiss"/>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Lucida Grande">
    <w:altName w:val="Arial"/>
    <w:charset w:val="00"/>
    <w:family w:val="auto"/>
    <w:pitch w:val="variable"/>
    <w:sig w:usb0="00000000" w:usb1="5000A1FF" w:usb2="00000000"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E44" w:rsidRDefault="00EA4E44">
      <w:r>
        <w:separator/>
      </w:r>
    </w:p>
  </w:footnote>
  <w:footnote w:type="continuationSeparator" w:id="0">
    <w:p w:rsidR="00EA4E44" w:rsidRDefault="00EA4E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BA7" w:rsidRDefault="000A5BA7">
    <w:pPr>
      <w:pStyle w:val="Body"/>
      <w:tabs>
        <w:tab w:val="center" w:pos="4320"/>
        <w:tab w:val="right" w:pos="8280"/>
      </w:tabs>
      <w:spacing w:before="708"/>
    </w:pPr>
    <w:r>
      <w:rPr>
        <w:noProof/>
        <w:lang w:val="tr-TR" w:eastAsia="tr-TR"/>
      </w:rPr>
      <w:drawing>
        <wp:anchor distT="0" distB="0" distL="114300" distR="114300" simplePos="0" relativeHeight="251661312" behindDoc="0" locked="0" layoutInCell="0" allowOverlap="1">
          <wp:simplePos x="0" y="0"/>
          <wp:positionH relativeFrom="margin">
            <wp:posOffset>5010150</wp:posOffset>
          </wp:positionH>
          <wp:positionV relativeFrom="paragraph">
            <wp:posOffset>76200</wp:posOffset>
          </wp:positionV>
          <wp:extent cx="1256665" cy="590550"/>
          <wp:effectExtent l="0" t="0" r="635" b="0"/>
          <wp:wrapSquare wrapText="bothSides" distT="0" distB="0" distL="114300" distR="114300"/>
          <wp:docPr id="2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
                  <a:srcRect/>
                  <a:stretch>
                    <a:fillRect/>
                  </a:stretch>
                </pic:blipFill>
                <pic:spPr>
                  <a:xfrm>
                    <a:off x="0" y="0"/>
                    <a:ext cx="1256665" cy="590550"/>
                  </a:xfrm>
                  <a:prstGeom prst="rect">
                    <a:avLst/>
                  </a:prstGeom>
                  <a:ln/>
                </pic:spPr>
              </pic:pic>
            </a:graphicData>
          </a:graphic>
        </wp:anchor>
      </w:drawing>
    </w:r>
    <w:r>
      <w:rPr>
        <w:noProof/>
        <w:lang w:val="tr-TR" w:eastAsia="tr-TR"/>
      </w:rPr>
      <w:drawing>
        <wp:anchor distT="152400" distB="152400" distL="152400" distR="152400" simplePos="0" relativeHeight="251658240" behindDoc="1" locked="0" layoutInCell="1" allowOverlap="1">
          <wp:simplePos x="0" y="0"/>
          <wp:positionH relativeFrom="page">
            <wp:posOffset>4000500</wp:posOffset>
          </wp:positionH>
          <wp:positionV relativeFrom="page">
            <wp:posOffset>350520</wp:posOffset>
          </wp:positionV>
          <wp:extent cx="1143000" cy="914400"/>
          <wp:effectExtent l="0" t="0" r="0" b="0"/>
          <wp:wrapNone/>
          <wp:docPr id="1073741825" name="officeArt object" descr="Macintosh HD:Users:Carly:Downloads:COE-Logo-e1395939530925.png"/>
          <wp:cNvGraphicFramePr/>
          <a:graphic xmlns:a="http://schemas.openxmlformats.org/drawingml/2006/main">
            <a:graphicData uri="http://schemas.openxmlformats.org/drawingml/2006/picture">
              <pic:pic xmlns:pic="http://schemas.openxmlformats.org/drawingml/2006/picture">
                <pic:nvPicPr>
                  <pic:cNvPr id="1073741825" name="image03.png" descr="Macintosh HD:Users:Carly:Downloads:COE-Logo-e1395939530925.png"/>
                  <pic:cNvPicPr>
                    <a:picLocks noChangeAspect="1"/>
                  </pic:cNvPicPr>
                </pic:nvPicPr>
                <pic:blipFill>
                  <a:blip r:embed="rId2">
                    <a:extLst/>
                  </a:blip>
                  <a:stretch>
                    <a:fillRect/>
                  </a:stretch>
                </pic:blipFill>
                <pic:spPr>
                  <a:xfrm>
                    <a:off x="0" y="0"/>
                    <a:ext cx="1143000" cy="914400"/>
                  </a:xfrm>
                  <a:prstGeom prst="rect">
                    <a:avLst/>
                  </a:prstGeom>
                  <a:ln w="12700" cap="flat">
                    <a:noFill/>
                    <a:miter lim="400000"/>
                  </a:ln>
                  <a:effectLst/>
                </pic:spPr>
              </pic:pic>
            </a:graphicData>
          </a:graphic>
        </wp:anchor>
      </w:drawing>
    </w:r>
    <w:r>
      <w:rPr>
        <w:noProof/>
        <w:lang w:val="tr-TR" w:eastAsia="tr-TR"/>
      </w:rPr>
      <w:drawing>
        <wp:anchor distT="152400" distB="152400" distL="152400" distR="152400" simplePos="0" relativeHeight="251659264" behindDoc="1" locked="0" layoutInCell="1" allowOverlap="1">
          <wp:simplePos x="0" y="0"/>
          <wp:positionH relativeFrom="page">
            <wp:posOffset>5088254</wp:posOffset>
          </wp:positionH>
          <wp:positionV relativeFrom="page">
            <wp:posOffset>350520</wp:posOffset>
          </wp:positionV>
          <wp:extent cx="855345" cy="914400"/>
          <wp:effectExtent l="0" t="0" r="0" b="0"/>
          <wp:wrapNone/>
          <wp:docPr id="1073741826" name="officeArt object" descr="ENIL logo"/>
          <wp:cNvGraphicFramePr/>
          <a:graphic xmlns:a="http://schemas.openxmlformats.org/drawingml/2006/main">
            <a:graphicData uri="http://schemas.openxmlformats.org/drawingml/2006/picture">
              <pic:pic xmlns:pic="http://schemas.openxmlformats.org/drawingml/2006/picture">
                <pic:nvPicPr>
                  <pic:cNvPr id="1073741826" name="image05.jpeg" descr="ENIL logo"/>
                  <pic:cNvPicPr>
                    <a:picLocks noChangeAspect="1"/>
                  </pic:cNvPicPr>
                </pic:nvPicPr>
                <pic:blipFill>
                  <a:blip r:embed="rId3">
                    <a:extLst/>
                  </a:blip>
                  <a:stretch>
                    <a:fillRect/>
                  </a:stretch>
                </pic:blipFill>
                <pic:spPr>
                  <a:xfrm>
                    <a:off x="0" y="0"/>
                    <a:ext cx="855345" cy="914400"/>
                  </a:xfrm>
                  <a:prstGeom prst="rect">
                    <a:avLst/>
                  </a:prstGeom>
                  <a:ln w="12700" cap="flat">
                    <a:noFill/>
                    <a:miter lim="400000"/>
                  </a:ln>
                  <a:effectLst/>
                </pic:spPr>
              </pic:pic>
            </a:graphicData>
          </a:graphic>
        </wp:anchor>
      </w:drawing>
    </w:r>
  </w:p>
  <w:p w:rsidR="000A5BA7" w:rsidRDefault="000A5BA7">
    <w:pPr>
      <w:pStyle w:val="Body"/>
      <w:tabs>
        <w:tab w:val="center" w:pos="4320"/>
        <w:tab w:val="right" w:pos="8280"/>
      </w:tabs>
    </w:pPr>
  </w:p>
  <w:p w:rsidR="000A5BA7" w:rsidRDefault="000A5BA7">
    <w:pPr>
      <w:pStyle w:val="Body"/>
      <w:tabs>
        <w:tab w:val="center" w:pos="4320"/>
        <w:tab w:val="right" w:pos="8280"/>
      </w:tabs>
    </w:pPr>
  </w:p>
  <w:p w:rsidR="000A5BA7" w:rsidRDefault="000A5BA7">
    <w:pPr>
      <w:pStyle w:val="Body"/>
      <w:tabs>
        <w:tab w:val="center" w:pos="4320"/>
        <w:tab w:val="right" w:pos="8280"/>
      </w:tabs>
    </w:pPr>
  </w:p>
  <w:p w:rsidR="000A5BA7" w:rsidRDefault="000A5BA7">
    <w:pPr>
      <w:pStyle w:val="Body"/>
      <w:tabs>
        <w:tab w:val="center" w:pos="4320"/>
        <w:tab w:val="right" w:pos="828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07F9F"/>
    <w:multiLevelType w:val="hybridMultilevel"/>
    <w:tmpl w:val="8E04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C60BB1"/>
    <w:multiLevelType w:val="hybridMultilevel"/>
    <w:tmpl w:val="4984E4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44E53804"/>
    <w:multiLevelType w:val="hybridMultilevel"/>
    <w:tmpl w:val="5C8E2590"/>
    <w:numStyleLink w:val="ImportedStyle1"/>
  </w:abstractNum>
  <w:abstractNum w:abstractNumId="3">
    <w:nsid w:val="4D6D0108"/>
    <w:multiLevelType w:val="hybridMultilevel"/>
    <w:tmpl w:val="5C8E2590"/>
    <w:styleLink w:val="ImportedStyle1"/>
    <w:lvl w:ilvl="0" w:tplc="5BA07B10">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AEAEFE7E">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5C4804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A9AFC5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4147AC2">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68032EC">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1614460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3144DAA">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5160F90">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1969FD"/>
    <w:rsid w:val="00014BA9"/>
    <w:rsid w:val="000A5BA7"/>
    <w:rsid w:val="00115456"/>
    <w:rsid w:val="00194096"/>
    <w:rsid w:val="001969FD"/>
    <w:rsid w:val="001A7898"/>
    <w:rsid w:val="00263CFA"/>
    <w:rsid w:val="002F223D"/>
    <w:rsid w:val="00363CF7"/>
    <w:rsid w:val="004F15BF"/>
    <w:rsid w:val="005C084E"/>
    <w:rsid w:val="009B1AB8"/>
    <w:rsid w:val="00A70652"/>
    <w:rsid w:val="00AF7C1B"/>
    <w:rsid w:val="00B419E2"/>
    <w:rsid w:val="00C926C7"/>
    <w:rsid w:val="00DF18FE"/>
    <w:rsid w:val="00DF6CDC"/>
    <w:rsid w:val="00E354C1"/>
    <w:rsid w:val="00EA4E44"/>
    <w:rsid w:val="00F33BA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70652"/>
    <w:rPr>
      <w:sz w:val="24"/>
      <w:szCs w:val="24"/>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sid w:val="00A70652"/>
    <w:rPr>
      <w:u w:val="single"/>
    </w:rPr>
  </w:style>
  <w:style w:type="paragraph" w:customStyle="1" w:styleId="Body">
    <w:name w:val="Body"/>
    <w:rsid w:val="00A70652"/>
    <w:rPr>
      <w:rFonts w:ascii="Trebuchet MS" w:hAnsi="Trebuchet MS" w:cs="Arial Unicode MS"/>
      <w:color w:val="000000"/>
      <w:u w:color="000000"/>
    </w:rPr>
  </w:style>
  <w:style w:type="paragraph" w:customStyle="1" w:styleId="HeaderFooter">
    <w:name w:val="Header &amp; Footer"/>
    <w:rsid w:val="00A70652"/>
    <w:pPr>
      <w:tabs>
        <w:tab w:val="right" w:pos="9020"/>
      </w:tabs>
    </w:pPr>
    <w:rPr>
      <w:rFonts w:ascii="Helvetica" w:hAnsi="Helvetica" w:cs="Arial Unicode MS"/>
      <w:color w:val="000000"/>
      <w:sz w:val="24"/>
      <w:szCs w:val="24"/>
    </w:rPr>
  </w:style>
  <w:style w:type="numbering" w:customStyle="1" w:styleId="ImportedStyle1">
    <w:name w:val="Imported Style 1"/>
    <w:rsid w:val="00A70652"/>
    <w:pPr>
      <w:numPr>
        <w:numId w:val="1"/>
      </w:numPr>
    </w:pPr>
  </w:style>
  <w:style w:type="character" w:customStyle="1" w:styleId="None">
    <w:name w:val="None"/>
    <w:rsid w:val="00A70652"/>
  </w:style>
  <w:style w:type="character" w:customStyle="1" w:styleId="Hyperlink0">
    <w:name w:val="Hyperlink.0"/>
    <w:basedOn w:val="None"/>
    <w:rsid w:val="00A70652"/>
    <w:rPr>
      <w:rFonts w:ascii="Calibri" w:eastAsia="Calibri" w:hAnsi="Calibri" w:cs="Calibri"/>
      <w:color w:val="0000FF"/>
      <w:sz w:val="22"/>
      <w:szCs w:val="22"/>
      <w:u w:val="single" w:color="0000FF"/>
    </w:rPr>
  </w:style>
  <w:style w:type="paragraph" w:styleId="stbilgi">
    <w:name w:val="header"/>
    <w:basedOn w:val="Normal"/>
    <w:link w:val="stbilgiChar"/>
    <w:uiPriority w:val="99"/>
    <w:unhideWhenUsed/>
    <w:rsid w:val="004F15BF"/>
    <w:pPr>
      <w:tabs>
        <w:tab w:val="center" w:pos="4513"/>
        <w:tab w:val="right" w:pos="9026"/>
      </w:tabs>
    </w:pPr>
  </w:style>
  <w:style w:type="character" w:customStyle="1" w:styleId="stbilgiChar">
    <w:name w:val="Üstbilgi Char"/>
    <w:basedOn w:val="VarsaylanParagrafYazTipi"/>
    <w:link w:val="stbilgi"/>
    <w:uiPriority w:val="99"/>
    <w:rsid w:val="004F15BF"/>
    <w:rPr>
      <w:sz w:val="24"/>
      <w:szCs w:val="24"/>
      <w:lang w:val="en-US" w:eastAsia="en-US"/>
    </w:rPr>
  </w:style>
  <w:style w:type="paragraph" w:styleId="Altbilgi">
    <w:name w:val="footer"/>
    <w:basedOn w:val="Normal"/>
    <w:link w:val="AltbilgiChar"/>
    <w:uiPriority w:val="99"/>
    <w:unhideWhenUsed/>
    <w:rsid w:val="004F15BF"/>
    <w:pPr>
      <w:tabs>
        <w:tab w:val="center" w:pos="4513"/>
        <w:tab w:val="right" w:pos="9026"/>
      </w:tabs>
    </w:pPr>
  </w:style>
  <w:style w:type="character" w:customStyle="1" w:styleId="AltbilgiChar">
    <w:name w:val="Altbilgi Char"/>
    <w:basedOn w:val="VarsaylanParagrafYazTipi"/>
    <w:link w:val="Altbilgi"/>
    <w:uiPriority w:val="99"/>
    <w:rsid w:val="004F15BF"/>
    <w:rPr>
      <w:sz w:val="24"/>
      <w:szCs w:val="24"/>
      <w:lang w:val="en-US" w:eastAsia="en-US"/>
    </w:rPr>
  </w:style>
  <w:style w:type="paragraph" w:styleId="BalonMetni">
    <w:name w:val="Balloon Text"/>
    <w:basedOn w:val="Normal"/>
    <w:link w:val="BalonMetniChar"/>
    <w:uiPriority w:val="99"/>
    <w:semiHidden/>
    <w:unhideWhenUsed/>
    <w:rsid w:val="000A5BA7"/>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0A5BA7"/>
    <w:rPr>
      <w:rFonts w:ascii="Lucida Grande" w:hAnsi="Lucida Grande" w:cs="Lucida Grande"/>
      <w:sz w:val="18"/>
      <w:szCs w:val="18"/>
      <w:lang w:val="en-US" w:eastAsia="en-US"/>
    </w:rPr>
  </w:style>
  <w:style w:type="character" w:styleId="AklamaBavurusu">
    <w:name w:val="annotation reference"/>
    <w:basedOn w:val="VarsaylanParagrafYazTipi"/>
    <w:uiPriority w:val="99"/>
    <w:semiHidden/>
    <w:unhideWhenUsed/>
    <w:rsid w:val="00AF7C1B"/>
    <w:rPr>
      <w:sz w:val="18"/>
      <w:szCs w:val="18"/>
    </w:rPr>
  </w:style>
  <w:style w:type="paragraph" w:styleId="AklamaMetni">
    <w:name w:val="annotation text"/>
    <w:basedOn w:val="Normal"/>
    <w:link w:val="AklamaMetniChar"/>
    <w:uiPriority w:val="99"/>
    <w:semiHidden/>
    <w:unhideWhenUsed/>
    <w:rsid w:val="00AF7C1B"/>
  </w:style>
  <w:style w:type="character" w:customStyle="1" w:styleId="AklamaMetniChar">
    <w:name w:val="Açıklama Metni Char"/>
    <w:basedOn w:val="VarsaylanParagrafYazTipi"/>
    <w:link w:val="AklamaMetni"/>
    <w:uiPriority w:val="99"/>
    <w:semiHidden/>
    <w:rsid w:val="00AF7C1B"/>
    <w:rPr>
      <w:sz w:val="24"/>
      <w:szCs w:val="24"/>
      <w:lang w:val="en-US" w:eastAsia="en-US"/>
    </w:rPr>
  </w:style>
  <w:style w:type="paragraph" w:styleId="AklamaKonusu">
    <w:name w:val="annotation subject"/>
    <w:basedOn w:val="AklamaMetni"/>
    <w:next w:val="AklamaMetni"/>
    <w:link w:val="AklamaKonusuChar"/>
    <w:uiPriority w:val="99"/>
    <w:semiHidden/>
    <w:unhideWhenUsed/>
    <w:rsid w:val="00AF7C1B"/>
    <w:rPr>
      <w:b/>
      <w:bCs/>
      <w:sz w:val="20"/>
      <w:szCs w:val="20"/>
    </w:rPr>
  </w:style>
  <w:style w:type="character" w:customStyle="1" w:styleId="AklamaKonusuChar">
    <w:name w:val="Açıklama Konusu Char"/>
    <w:basedOn w:val="AklamaMetniChar"/>
    <w:link w:val="AklamaKonusu"/>
    <w:uiPriority w:val="99"/>
    <w:semiHidden/>
    <w:rsid w:val="00AF7C1B"/>
    <w:rPr>
      <w:b/>
      <w:bCs/>
      <w:sz w:val="24"/>
      <w:szCs w:val="24"/>
      <w:lang w:val="en-US" w:eastAsia="en-US"/>
    </w:rPr>
  </w:style>
  <w:style w:type="character" w:styleId="zlenenKpr">
    <w:name w:val="FollowedHyperlink"/>
    <w:basedOn w:val="VarsaylanParagrafYazTipi"/>
    <w:uiPriority w:val="99"/>
    <w:semiHidden/>
    <w:unhideWhenUsed/>
    <w:rsid w:val="00DF6CDC"/>
    <w:rPr>
      <w:color w:val="FF00FF"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rPr>
      <w:sz w:val="24"/>
      <w:szCs w:val="24"/>
      <w:lang w:val="en-US"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paragraph" w:customStyle="1" w:styleId="Body">
    <w:name w:val="Body"/>
    <w:rPr>
      <w:rFonts w:ascii="Trebuchet MS" w:hAnsi="Trebuchet MS" w:cs="Arial Unicode MS"/>
      <w:color w:val="000000"/>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rFonts w:ascii="Calibri" w:eastAsia="Calibri" w:hAnsi="Calibri" w:cs="Calibri"/>
      <w:color w:val="0000FF"/>
      <w:sz w:val="22"/>
      <w:szCs w:val="22"/>
      <w:u w:val="single" w:color="0000FF"/>
    </w:rPr>
  </w:style>
  <w:style w:type="paragraph" w:styleId="Koptekst">
    <w:name w:val="header"/>
    <w:basedOn w:val="Standaard"/>
    <w:link w:val="KoptekstChar"/>
    <w:uiPriority w:val="99"/>
    <w:unhideWhenUsed/>
    <w:rsid w:val="004F15BF"/>
    <w:pPr>
      <w:tabs>
        <w:tab w:val="center" w:pos="4513"/>
        <w:tab w:val="right" w:pos="9026"/>
      </w:tabs>
    </w:pPr>
  </w:style>
  <w:style w:type="character" w:customStyle="1" w:styleId="KoptekstChar">
    <w:name w:val="Koptekst Char"/>
    <w:basedOn w:val="Standaardalinea-lettertype"/>
    <w:link w:val="Koptekst"/>
    <w:uiPriority w:val="99"/>
    <w:rsid w:val="004F15BF"/>
    <w:rPr>
      <w:sz w:val="24"/>
      <w:szCs w:val="24"/>
      <w:lang w:val="en-US" w:eastAsia="en-US"/>
    </w:rPr>
  </w:style>
  <w:style w:type="paragraph" w:styleId="Voettekst">
    <w:name w:val="footer"/>
    <w:basedOn w:val="Standaard"/>
    <w:link w:val="VoettekstChar"/>
    <w:uiPriority w:val="99"/>
    <w:unhideWhenUsed/>
    <w:rsid w:val="004F15BF"/>
    <w:pPr>
      <w:tabs>
        <w:tab w:val="center" w:pos="4513"/>
        <w:tab w:val="right" w:pos="9026"/>
      </w:tabs>
    </w:pPr>
  </w:style>
  <w:style w:type="character" w:customStyle="1" w:styleId="VoettekstChar">
    <w:name w:val="Voettekst Char"/>
    <w:basedOn w:val="Standaardalinea-lettertype"/>
    <w:link w:val="Voettekst"/>
    <w:uiPriority w:val="99"/>
    <w:rsid w:val="004F15BF"/>
    <w:rPr>
      <w:sz w:val="24"/>
      <w:szCs w:val="24"/>
      <w:lang w:val="en-US" w:eastAsia="en-US"/>
    </w:rPr>
  </w:style>
  <w:style w:type="paragraph" w:styleId="Ballontekst">
    <w:name w:val="Balloon Text"/>
    <w:basedOn w:val="Standaard"/>
    <w:link w:val="BallontekstChar"/>
    <w:uiPriority w:val="99"/>
    <w:semiHidden/>
    <w:unhideWhenUsed/>
    <w:rsid w:val="000A5BA7"/>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0A5BA7"/>
    <w:rPr>
      <w:rFonts w:ascii="Lucida Grande" w:hAnsi="Lucida Grande" w:cs="Lucida Grande"/>
      <w:sz w:val="18"/>
      <w:szCs w:val="18"/>
      <w:lang w:val="en-US" w:eastAsia="en-US"/>
    </w:rPr>
  </w:style>
  <w:style w:type="character" w:styleId="Verwijzingopmerking">
    <w:name w:val="annotation reference"/>
    <w:basedOn w:val="Standaardalinea-lettertype"/>
    <w:uiPriority w:val="99"/>
    <w:semiHidden/>
    <w:unhideWhenUsed/>
    <w:rsid w:val="00AF7C1B"/>
    <w:rPr>
      <w:sz w:val="18"/>
      <w:szCs w:val="18"/>
    </w:rPr>
  </w:style>
  <w:style w:type="paragraph" w:styleId="Tekstopmerking">
    <w:name w:val="annotation text"/>
    <w:basedOn w:val="Standaard"/>
    <w:link w:val="TekstopmerkingChar"/>
    <w:uiPriority w:val="99"/>
    <w:semiHidden/>
    <w:unhideWhenUsed/>
    <w:rsid w:val="00AF7C1B"/>
  </w:style>
  <w:style w:type="character" w:customStyle="1" w:styleId="TekstopmerkingChar">
    <w:name w:val="Tekst opmerking Char"/>
    <w:basedOn w:val="Standaardalinea-lettertype"/>
    <w:link w:val="Tekstopmerking"/>
    <w:uiPriority w:val="99"/>
    <w:semiHidden/>
    <w:rsid w:val="00AF7C1B"/>
    <w:rPr>
      <w:sz w:val="24"/>
      <w:szCs w:val="24"/>
      <w:lang w:val="en-US" w:eastAsia="en-US"/>
    </w:rPr>
  </w:style>
  <w:style w:type="paragraph" w:styleId="Onderwerpvanopmerking">
    <w:name w:val="annotation subject"/>
    <w:basedOn w:val="Tekstopmerking"/>
    <w:next w:val="Tekstopmerking"/>
    <w:link w:val="OnderwerpvanopmerkingChar"/>
    <w:uiPriority w:val="99"/>
    <w:semiHidden/>
    <w:unhideWhenUsed/>
    <w:rsid w:val="00AF7C1B"/>
    <w:rPr>
      <w:b/>
      <w:bCs/>
      <w:sz w:val="20"/>
      <w:szCs w:val="20"/>
    </w:rPr>
  </w:style>
  <w:style w:type="character" w:customStyle="1" w:styleId="OnderwerpvanopmerkingChar">
    <w:name w:val="Onderwerp van opmerking Char"/>
    <w:basedOn w:val="TekstopmerkingChar"/>
    <w:link w:val="Onderwerpvanopmerking"/>
    <w:uiPriority w:val="99"/>
    <w:semiHidden/>
    <w:rsid w:val="00AF7C1B"/>
    <w:rPr>
      <w:b/>
      <w:bCs/>
      <w:sz w:val="24"/>
      <w:szCs w:val="24"/>
      <w:lang w:val="en-US" w:eastAsia="en-US"/>
    </w:rPr>
  </w:style>
  <w:style w:type="character" w:styleId="GevolgdeHyperlink">
    <w:name w:val="FollowedHyperlink"/>
    <w:basedOn w:val="Standaardalinea-lettertype"/>
    <w:uiPriority w:val="99"/>
    <w:semiHidden/>
    <w:unhideWhenUsed/>
    <w:rsid w:val="00DF6CDC"/>
    <w:rPr>
      <w:color w:val="FF00FF" w:themeColor="followed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enil.eu/wp-content/uploads/2017/01/ENIL_ESN_StS17_FAQ-1.docx" TargetMode="External"/><Relationship Id="rId3" Type="http://schemas.openxmlformats.org/officeDocument/2006/relationships/settings" Target="settings.xml"/><Relationship Id="rId7" Type="http://schemas.openxmlformats.org/officeDocument/2006/relationships/hyperlink" Target="https://docs.google.com/forms/d/e/1FAIpQLScZyiV99DmO--nC6JGUqyOKwGoEDT9j12xVlmbxNLNTUfSutg/viewfor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3323</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ENIL Admin 2</dc:creator>
  <cp:lastModifiedBy> </cp:lastModifiedBy>
  <cp:revision>2</cp:revision>
  <dcterms:created xsi:type="dcterms:W3CDTF">2017-02-20T08:49:00Z</dcterms:created>
  <dcterms:modified xsi:type="dcterms:W3CDTF">2017-02-20T08:49:00Z</dcterms:modified>
</cp:coreProperties>
</file>