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F83A12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8C065D" w:rsidP="008C065D">
            <w:pPr>
              <w:rPr>
                <w:b/>
                <w:sz w:val="20"/>
                <w:szCs w:val="20"/>
              </w:rPr>
            </w:pPr>
            <w:r w:rsidRPr="003634CE">
              <w:rPr>
                <w:b/>
                <w:sz w:val="20"/>
                <w:szCs w:val="20"/>
              </w:rPr>
              <w:t>FIZ202</w:t>
            </w:r>
            <w:r>
              <w:rPr>
                <w:b/>
                <w:sz w:val="20"/>
                <w:szCs w:val="20"/>
              </w:rPr>
              <w:t>/</w:t>
            </w:r>
            <w:r w:rsidR="00F83A12" w:rsidRPr="003634CE">
              <w:rPr>
                <w:b/>
                <w:sz w:val="20"/>
                <w:szCs w:val="20"/>
              </w:rPr>
              <w:t>FİZ</w:t>
            </w:r>
            <w:r>
              <w:rPr>
                <w:b/>
                <w:sz w:val="20"/>
                <w:szCs w:val="20"/>
              </w:rPr>
              <w:t>İKTE MATEMATİKSEL YÖNTEMLER II</w:t>
            </w:r>
          </w:p>
        </w:tc>
      </w:tr>
      <w:tr w:rsidR="00F83A12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F83A12" w:rsidP="00F83A12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>IV</w:t>
            </w:r>
          </w:p>
        </w:tc>
      </w:tr>
      <w:tr w:rsidR="00F83A12" w:rsidTr="00716D20">
        <w:trPr>
          <w:trHeight w:val="535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0"/>
              <w:rPr>
                <w:sz w:val="25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F83A12" w:rsidRDefault="00F04B1A" w:rsidP="000600C6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992A6B">
              <w:rPr>
                <w:sz w:val="20"/>
                <w:szCs w:val="20"/>
              </w:rPr>
              <w:t>Fonksiyon</w:t>
            </w:r>
            <w:proofErr w:type="spellEnd"/>
            <w:r w:rsidRPr="00992A6B">
              <w:rPr>
                <w:sz w:val="20"/>
                <w:szCs w:val="20"/>
              </w:rPr>
              <w:t xml:space="preserve"> </w:t>
            </w:r>
            <w:proofErr w:type="spellStart"/>
            <w:r w:rsidRPr="00992A6B">
              <w:rPr>
                <w:sz w:val="20"/>
                <w:szCs w:val="20"/>
              </w:rPr>
              <w:t>uzayları</w:t>
            </w:r>
            <w:proofErr w:type="spellEnd"/>
            <w:r w:rsidRPr="00992A6B">
              <w:rPr>
                <w:sz w:val="20"/>
                <w:szCs w:val="20"/>
              </w:rPr>
              <w:t xml:space="preserve">, </w:t>
            </w:r>
            <w:proofErr w:type="spellStart"/>
            <w:r w:rsidRPr="00992A6B">
              <w:rPr>
                <w:sz w:val="20"/>
                <w:szCs w:val="20"/>
              </w:rPr>
              <w:t>kesikli</w:t>
            </w:r>
            <w:proofErr w:type="spellEnd"/>
            <w:r w:rsidRPr="00992A6B">
              <w:rPr>
                <w:sz w:val="20"/>
                <w:szCs w:val="20"/>
              </w:rPr>
              <w:t xml:space="preserve"> </w:t>
            </w:r>
            <w:proofErr w:type="spellStart"/>
            <w:r w:rsidRPr="00992A6B">
              <w:rPr>
                <w:sz w:val="20"/>
                <w:szCs w:val="20"/>
              </w:rPr>
              <w:t>ve</w:t>
            </w:r>
            <w:proofErr w:type="spellEnd"/>
            <w:r w:rsidRPr="00992A6B">
              <w:rPr>
                <w:sz w:val="20"/>
                <w:szCs w:val="20"/>
              </w:rPr>
              <w:t xml:space="preserve"> </w:t>
            </w:r>
            <w:proofErr w:type="spellStart"/>
            <w:r w:rsidRPr="00992A6B">
              <w:rPr>
                <w:sz w:val="20"/>
                <w:szCs w:val="20"/>
              </w:rPr>
              <w:t>sürekli</w:t>
            </w:r>
            <w:proofErr w:type="spellEnd"/>
            <w:r w:rsidRPr="00992A6B">
              <w:rPr>
                <w:sz w:val="20"/>
                <w:szCs w:val="20"/>
              </w:rPr>
              <w:t xml:space="preserve"> </w:t>
            </w:r>
            <w:proofErr w:type="spellStart"/>
            <w:r w:rsidRPr="00992A6B">
              <w:rPr>
                <w:sz w:val="20"/>
                <w:szCs w:val="20"/>
              </w:rPr>
              <w:t>baz</w:t>
            </w:r>
            <w:proofErr w:type="spellEnd"/>
            <w:r w:rsidRPr="00992A6B">
              <w:rPr>
                <w:sz w:val="20"/>
                <w:szCs w:val="20"/>
              </w:rPr>
              <w:t xml:space="preserve"> </w:t>
            </w:r>
            <w:proofErr w:type="spellStart"/>
            <w:r w:rsidRPr="00992A6B">
              <w:rPr>
                <w:sz w:val="20"/>
                <w:szCs w:val="20"/>
              </w:rPr>
              <w:t>kavramı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CA668B" w:rsidRPr="00992A6B">
              <w:rPr>
                <w:sz w:val="20"/>
                <w:szCs w:val="20"/>
              </w:rPr>
              <w:t xml:space="preserve">Graham-Schmidt </w:t>
            </w:r>
            <w:proofErr w:type="spellStart"/>
            <w:r w:rsidR="00CA668B" w:rsidRPr="00992A6B">
              <w:rPr>
                <w:sz w:val="20"/>
                <w:szCs w:val="20"/>
              </w:rPr>
              <w:t>yöntemi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ile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dik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polinom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kümelerinin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oluşturulması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ve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dik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polinomlar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cinsinde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fonksiyonların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seriye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açılması</w:t>
            </w:r>
            <w:proofErr w:type="spellEnd"/>
            <w:r w:rsidR="00CA668B">
              <w:rPr>
                <w:sz w:val="20"/>
                <w:szCs w:val="20"/>
              </w:rPr>
              <w:t xml:space="preserve">, </w:t>
            </w:r>
            <w:proofErr w:type="spellStart"/>
            <w:r w:rsidR="00CA668B" w:rsidRPr="00992A6B">
              <w:rPr>
                <w:sz w:val="20"/>
                <w:szCs w:val="20"/>
              </w:rPr>
              <w:t>Kutup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noktaları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ve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residü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teoremi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, </w:t>
            </w:r>
            <w:proofErr w:type="spellStart"/>
            <w:r w:rsidR="00CA668B" w:rsidRPr="00992A6B">
              <w:rPr>
                <w:sz w:val="20"/>
                <w:szCs w:val="20"/>
              </w:rPr>
              <w:t>residü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teoreminin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bazı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belirli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integrallere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</w:t>
            </w:r>
            <w:proofErr w:type="spellStart"/>
            <w:r w:rsidR="00CA668B" w:rsidRPr="00992A6B">
              <w:rPr>
                <w:sz w:val="20"/>
                <w:szCs w:val="20"/>
              </w:rPr>
              <w:t>uygulanması</w:t>
            </w:r>
            <w:proofErr w:type="spellEnd"/>
            <w:r w:rsidR="00CA668B" w:rsidRPr="00992A6B">
              <w:rPr>
                <w:sz w:val="20"/>
                <w:szCs w:val="20"/>
              </w:rPr>
              <w:t xml:space="preserve"> (Jordan </w:t>
            </w:r>
            <w:proofErr w:type="spellStart"/>
            <w:r w:rsidR="00CA668B" w:rsidRPr="00992A6B">
              <w:rPr>
                <w:sz w:val="20"/>
                <w:szCs w:val="20"/>
              </w:rPr>
              <w:t>teoremi</w:t>
            </w:r>
            <w:proofErr w:type="spellEnd"/>
            <w:r w:rsidR="00CA668B" w:rsidRPr="00992A6B">
              <w:rPr>
                <w:sz w:val="20"/>
                <w:szCs w:val="20"/>
              </w:rPr>
              <w:t>)</w:t>
            </w:r>
          </w:p>
        </w:tc>
      </w:tr>
      <w:tr w:rsidR="00F83A12" w:rsidTr="00716D20">
        <w:trPr>
          <w:trHeight w:val="428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F83A12" w:rsidRDefault="00F83A12" w:rsidP="00F83A12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83A12" w:rsidTr="00F83A12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F83A12" w:rsidRDefault="00F83A12" w:rsidP="00F83A12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F83A12" w:rsidRPr="003634CE" w:rsidRDefault="00F83A12" w:rsidP="00F83A12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>6</w:t>
            </w:r>
          </w:p>
        </w:tc>
      </w:tr>
      <w:tr w:rsidR="00F83A12">
        <w:trPr>
          <w:trHeight w:val="68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F83A12" w:rsidRDefault="00F83A12" w:rsidP="00F83A1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F83A12" w:rsidRPr="003634CE" w:rsidRDefault="00E927A2" w:rsidP="00F83A1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FIZ</w:t>
            </w:r>
            <w:r w:rsidR="00F83A12" w:rsidRPr="003634CE">
              <w:rPr>
                <w:sz w:val="20"/>
                <w:szCs w:val="20"/>
              </w:rPr>
              <w:t xml:space="preserve"> 201</w:t>
            </w:r>
          </w:p>
          <w:p w:rsidR="00F83A12" w:rsidRPr="003634CE" w:rsidRDefault="00F83A12" w:rsidP="00F83A12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634CE">
              <w:rPr>
                <w:sz w:val="20"/>
                <w:szCs w:val="20"/>
              </w:rPr>
              <w:t>Derse</w:t>
            </w:r>
            <w:proofErr w:type="spellEnd"/>
            <w:r w:rsidRPr="003634CE">
              <w:rPr>
                <w:sz w:val="20"/>
                <w:szCs w:val="20"/>
              </w:rPr>
              <w:t xml:space="preserve"> </w:t>
            </w:r>
            <w:proofErr w:type="spellStart"/>
            <w:r w:rsidRPr="003634CE">
              <w:rPr>
                <w:sz w:val="20"/>
                <w:szCs w:val="20"/>
              </w:rPr>
              <w:t>devam</w:t>
            </w:r>
            <w:proofErr w:type="spellEnd"/>
            <w:r w:rsidRPr="003634CE">
              <w:rPr>
                <w:sz w:val="20"/>
                <w:szCs w:val="20"/>
              </w:rPr>
              <w:t xml:space="preserve"> </w:t>
            </w:r>
            <w:proofErr w:type="spellStart"/>
            <w:r w:rsidRPr="003634CE">
              <w:rPr>
                <w:sz w:val="20"/>
                <w:szCs w:val="20"/>
              </w:rPr>
              <w:t>zorunluluğu</w:t>
            </w:r>
            <w:proofErr w:type="spellEnd"/>
            <w:r w:rsidRPr="003634CE">
              <w:rPr>
                <w:sz w:val="20"/>
                <w:szCs w:val="20"/>
              </w:rPr>
              <w:t xml:space="preserve"> </w:t>
            </w:r>
            <w:proofErr w:type="spellStart"/>
            <w:r w:rsidRPr="003634CE">
              <w:rPr>
                <w:sz w:val="20"/>
                <w:szCs w:val="20"/>
              </w:rPr>
              <w:t>vardır</w:t>
            </w:r>
            <w:proofErr w:type="spellEnd"/>
            <w:r w:rsidRPr="003634CE">
              <w:rPr>
                <w:sz w:val="20"/>
                <w:szCs w:val="20"/>
              </w:rPr>
              <w:t xml:space="preserve">. </w:t>
            </w:r>
          </w:p>
        </w:tc>
      </w:tr>
      <w:tr w:rsidR="00F83A12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F04B1A" w:rsidP="00F83A12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Mesleki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</w:p>
        </w:tc>
      </w:tr>
      <w:tr w:rsidR="00F83A12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4"/>
            <w:vAlign w:val="center"/>
          </w:tcPr>
          <w:p w:rsidR="00F83A12" w:rsidRPr="003634CE" w:rsidRDefault="00F83A12" w:rsidP="00F83A12">
            <w:pPr>
              <w:pStyle w:val="TableParagraph"/>
              <w:rPr>
                <w:sz w:val="20"/>
              </w:rPr>
            </w:pPr>
            <w:proofErr w:type="spellStart"/>
            <w:r w:rsidRPr="003634CE">
              <w:rPr>
                <w:color w:val="000000"/>
                <w:sz w:val="20"/>
                <w:szCs w:val="20"/>
              </w:rPr>
              <w:t>Türkçe</w:t>
            </w:r>
            <w:proofErr w:type="spellEnd"/>
          </w:p>
        </w:tc>
      </w:tr>
      <w:tr w:rsidR="00F83A12" w:rsidTr="0031460A">
        <w:trPr>
          <w:trHeight w:val="341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Default="0031460A" w:rsidP="0031460A">
            <w:pPr>
              <w:pStyle w:val="TableParagraph"/>
              <w:rPr>
                <w:sz w:val="20"/>
              </w:rPr>
            </w:pPr>
            <w:r w:rsidRPr="0031460A">
              <w:rPr>
                <w:sz w:val="20"/>
              </w:rPr>
              <w:t xml:space="preserve">Bu </w:t>
            </w:r>
            <w:proofErr w:type="spellStart"/>
            <w:r w:rsidRPr="0031460A">
              <w:rPr>
                <w:sz w:val="20"/>
              </w:rPr>
              <w:t>ders</w:t>
            </w:r>
            <w:proofErr w:type="spellEnd"/>
            <w:r w:rsidRPr="0031460A">
              <w:rPr>
                <w:sz w:val="20"/>
              </w:rPr>
              <w:t xml:space="preserve"> </w:t>
            </w:r>
            <w:proofErr w:type="spellStart"/>
            <w:r w:rsidRPr="0031460A">
              <w:rPr>
                <w:sz w:val="20"/>
              </w:rPr>
              <w:t>sadece</w:t>
            </w:r>
            <w:proofErr w:type="spellEnd"/>
            <w:r w:rsidRPr="0031460A">
              <w:rPr>
                <w:sz w:val="20"/>
              </w:rPr>
              <w:t xml:space="preserve"> </w:t>
            </w:r>
            <w:proofErr w:type="spellStart"/>
            <w:r w:rsidRPr="0031460A">
              <w:rPr>
                <w:sz w:val="20"/>
              </w:rPr>
              <w:t>yüz</w:t>
            </w:r>
            <w:proofErr w:type="spellEnd"/>
            <w:r w:rsidRPr="0031460A">
              <w:rPr>
                <w:sz w:val="20"/>
              </w:rPr>
              <w:t xml:space="preserve"> </w:t>
            </w:r>
            <w:proofErr w:type="spellStart"/>
            <w:r w:rsidRPr="0031460A">
              <w:rPr>
                <w:sz w:val="20"/>
              </w:rPr>
              <w:t>yüze</w:t>
            </w:r>
            <w:proofErr w:type="spellEnd"/>
            <w:r w:rsidRPr="0031460A">
              <w:rPr>
                <w:sz w:val="20"/>
              </w:rPr>
              <w:t xml:space="preserve"> </w:t>
            </w:r>
            <w:proofErr w:type="spellStart"/>
            <w:r w:rsidRPr="0031460A">
              <w:rPr>
                <w:sz w:val="20"/>
              </w:rPr>
              <w:t>eğitim</w:t>
            </w:r>
            <w:proofErr w:type="spellEnd"/>
            <w:r w:rsidRPr="0031460A">
              <w:rPr>
                <w:sz w:val="20"/>
              </w:rPr>
              <w:t xml:space="preserve"> </w:t>
            </w:r>
            <w:proofErr w:type="spellStart"/>
            <w:r w:rsidRPr="0031460A">
              <w:rPr>
                <w:sz w:val="20"/>
              </w:rPr>
              <w:t>şeklinde</w:t>
            </w:r>
            <w:proofErr w:type="spellEnd"/>
            <w:r w:rsidRPr="0031460A">
              <w:rPr>
                <w:sz w:val="20"/>
              </w:rPr>
              <w:t xml:space="preserve"> </w:t>
            </w:r>
            <w:proofErr w:type="spellStart"/>
            <w:r w:rsidRPr="0031460A">
              <w:rPr>
                <w:sz w:val="20"/>
              </w:rPr>
              <w:t>yürütülmektedir</w:t>
            </w:r>
            <w:proofErr w:type="spellEnd"/>
            <w:r w:rsidRPr="0031460A">
              <w:rPr>
                <w:sz w:val="20"/>
              </w:rPr>
              <w:t>.</w:t>
            </w:r>
          </w:p>
        </w:tc>
      </w:tr>
      <w:tr w:rsidR="00F83A12" w:rsidTr="005E2334">
        <w:trPr>
          <w:trHeight w:val="940"/>
        </w:trPr>
        <w:tc>
          <w:tcPr>
            <w:tcW w:w="4420" w:type="dxa"/>
            <w:shd w:val="clear" w:color="auto" w:fill="DDE9F6"/>
            <w:vAlign w:val="center"/>
          </w:tcPr>
          <w:p w:rsidR="00F83A12" w:rsidRDefault="00F83A12" w:rsidP="005E2334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83A12" w:rsidRPr="00D25FBE" w:rsidRDefault="00F83A12" w:rsidP="005E2334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D25FBE">
              <w:rPr>
                <w:sz w:val="20"/>
                <w:szCs w:val="20"/>
              </w:rPr>
              <w:t xml:space="preserve">1. </w:t>
            </w:r>
            <w:proofErr w:type="spellStart"/>
            <w:r w:rsidRPr="00D25FBE">
              <w:rPr>
                <w:sz w:val="20"/>
                <w:szCs w:val="20"/>
              </w:rPr>
              <w:t>Matematik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yöntemleri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fiziksel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te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karşılaşılan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problemlere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uygulama</w:t>
            </w:r>
            <w:proofErr w:type="spellEnd"/>
          </w:p>
          <w:p w:rsidR="00F83A12" w:rsidRPr="005E2334" w:rsidRDefault="00F83A12" w:rsidP="005E2334">
            <w:pPr>
              <w:pStyle w:val="TableParagraph"/>
              <w:rPr>
                <w:sz w:val="20"/>
                <w:szCs w:val="20"/>
              </w:rPr>
            </w:pPr>
            <w:r w:rsidRPr="00D25FBE">
              <w:rPr>
                <w:sz w:val="20"/>
                <w:szCs w:val="20"/>
              </w:rPr>
              <w:t xml:space="preserve">2. </w:t>
            </w:r>
            <w:proofErr w:type="spellStart"/>
            <w:r w:rsidRPr="00D25FBE">
              <w:rPr>
                <w:sz w:val="20"/>
                <w:szCs w:val="20"/>
              </w:rPr>
              <w:t>Matematiksel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olarak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bulunan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sonuçların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fizik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bilİmi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çerçevesinde</w:t>
            </w:r>
            <w:proofErr w:type="spellEnd"/>
            <w:r w:rsidRPr="00D25FBE">
              <w:rPr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sz w:val="20"/>
                <w:szCs w:val="20"/>
              </w:rPr>
              <w:t>yorumlayabilme</w:t>
            </w:r>
            <w:proofErr w:type="spellEnd"/>
          </w:p>
        </w:tc>
      </w:tr>
      <w:tr w:rsid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F83A12" w:rsidRDefault="00716D20" w:rsidP="00F83A12">
            <w:pPr>
              <w:pStyle w:val="TableParagraph"/>
              <w:rPr>
                <w:sz w:val="20"/>
              </w:rPr>
            </w:pPr>
            <w:r w:rsidRPr="00716D20">
              <w:rPr>
                <w:sz w:val="20"/>
              </w:rPr>
              <w:t xml:space="preserve">Bu </w:t>
            </w:r>
            <w:proofErr w:type="spellStart"/>
            <w:r w:rsidRPr="00716D20">
              <w:rPr>
                <w:sz w:val="20"/>
              </w:rPr>
              <w:t>ders</w:t>
            </w:r>
            <w:proofErr w:type="spellEnd"/>
            <w:r w:rsidRPr="00716D20">
              <w:rPr>
                <w:sz w:val="20"/>
              </w:rPr>
              <w:t xml:space="preserve"> </w:t>
            </w:r>
            <w:proofErr w:type="spellStart"/>
            <w:r w:rsidRPr="00716D20">
              <w:rPr>
                <w:sz w:val="20"/>
              </w:rPr>
              <w:t>sadece</w:t>
            </w:r>
            <w:proofErr w:type="spellEnd"/>
            <w:r w:rsidRPr="00716D20">
              <w:rPr>
                <w:sz w:val="20"/>
              </w:rPr>
              <w:t xml:space="preserve"> </w:t>
            </w:r>
            <w:proofErr w:type="spellStart"/>
            <w:r w:rsidRPr="00716D20">
              <w:rPr>
                <w:sz w:val="20"/>
              </w:rPr>
              <w:t>yüz</w:t>
            </w:r>
            <w:proofErr w:type="spellEnd"/>
            <w:r w:rsidRPr="00716D20">
              <w:rPr>
                <w:sz w:val="20"/>
              </w:rPr>
              <w:t xml:space="preserve"> </w:t>
            </w:r>
            <w:proofErr w:type="spellStart"/>
            <w:r w:rsidRPr="00716D20">
              <w:rPr>
                <w:sz w:val="20"/>
              </w:rPr>
              <w:t>yüze</w:t>
            </w:r>
            <w:proofErr w:type="spellEnd"/>
            <w:r w:rsidRPr="00716D20">
              <w:rPr>
                <w:sz w:val="20"/>
              </w:rPr>
              <w:t xml:space="preserve"> </w:t>
            </w:r>
            <w:proofErr w:type="spellStart"/>
            <w:r w:rsidRPr="00716D20">
              <w:rPr>
                <w:sz w:val="20"/>
              </w:rPr>
              <w:t>eğitim</w:t>
            </w:r>
            <w:proofErr w:type="spellEnd"/>
            <w:r w:rsidRPr="00716D20">
              <w:rPr>
                <w:sz w:val="20"/>
              </w:rPr>
              <w:t xml:space="preserve"> </w:t>
            </w:r>
            <w:proofErr w:type="spellStart"/>
            <w:r w:rsidRPr="00716D20">
              <w:rPr>
                <w:sz w:val="20"/>
              </w:rPr>
              <w:t>şeklinde</w:t>
            </w:r>
            <w:proofErr w:type="spellEnd"/>
            <w:r w:rsidRPr="00716D20">
              <w:rPr>
                <w:sz w:val="20"/>
              </w:rPr>
              <w:t xml:space="preserve"> </w:t>
            </w:r>
            <w:proofErr w:type="spellStart"/>
            <w:r w:rsidRPr="00716D20">
              <w:rPr>
                <w:sz w:val="20"/>
              </w:rPr>
              <w:t>yürütülmektedir</w:t>
            </w:r>
            <w:proofErr w:type="spellEnd"/>
            <w:r w:rsidRPr="00716D20">
              <w:rPr>
                <w:sz w:val="20"/>
              </w:rPr>
              <w:t>.</w:t>
            </w:r>
          </w:p>
        </w:tc>
      </w:tr>
      <w:tr w:rsidR="00F83A12">
        <w:trPr>
          <w:trHeight w:val="1149"/>
        </w:trPr>
        <w:tc>
          <w:tcPr>
            <w:tcW w:w="4420" w:type="dxa"/>
            <w:shd w:val="clear" w:color="auto" w:fill="DDE9F6"/>
          </w:tcPr>
          <w:p w:rsidR="00F83A12" w:rsidRPr="00D25FBE" w:rsidRDefault="00F83A12" w:rsidP="00F83A12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F83A12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F83A12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25FBE">
              <w:rPr>
                <w:b/>
                <w:sz w:val="20"/>
                <w:szCs w:val="20"/>
              </w:rPr>
              <w:t>Dersin</w:t>
            </w:r>
            <w:proofErr w:type="spellEnd"/>
            <w:r w:rsidRPr="00D25FB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b/>
                <w:sz w:val="20"/>
                <w:szCs w:val="20"/>
              </w:rPr>
              <w:t>Haftalık</w:t>
            </w:r>
            <w:proofErr w:type="spellEnd"/>
            <w:r w:rsidRPr="00D25FB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25FBE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p w:rsidR="00F83A12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92A6B">
              <w:rPr>
                <w:sz w:val="20"/>
                <w:szCs w:val="20"/>
              </w:rPr>
              <w:t>Fonksiyon</w:t>
            </w:r>
            <w:proofErr w:type="spellEnd"/>
            <w:r w:rsidRPr="00992A6B">
              <w:rPr>
                <w:sz w:val="20"/>
                <w:szCs w:val="20"/>
              </w:rPr>
              <w:t xml:space="preserve"> </w:t>
            </w:r>
            <w:proofErr w:type="spellStart"/>
            <w:r w:rsidRPr="00992A6B">
              <w:rPr>
                <w:sz w:val="20"/>
                <w:szCs w:val="20"/>
              </w:rPr>
              <w:t>uzayları</w:t>
            </w:r>
            <w:proofErr w:type="spellEnd"/>
            <w:r w:rsidRPr="00992A6B">
              <w:rPr>
                <w:sz w:val="20"/>
                <w:szCs w:val="20"/>
              </w:rPr>
              <w:t xml:space="preserve">, </w:t>
            </w:r>
            <w:proofErr w:type="spellStart"/>
            <w:r w:rsidRPr="00992A6B">
              <w:rPr>
                <w:sz w:val="20"/>
                <w:szCs w:val="20"/>
              </w:rPr>
              <w:t>kesikli</w:t>
            </w:r>
            <w:proofErr w:type="spellEnd"/>
            <w:r w:rsidRPr="00992A6B">
              <w:rPr>
                <w:sz w:val="20"/>
                <w:szCs w:val="20"/>
              </w:rPr>
              <w:t xml:space="preserve"> </w:t>
            </w:r>
            <w:proofErr w:type="spellStart"/>
            <w:r w:rsidRPr="00992A6B">
              <w:rPr>
                <w:sz w:val="20"/>
                <w:szCs w:val="20"/>
              </w:rPr>
              <w:t>ve</w:t>
            </w:r>
            <w:proofErr w:type="spellEnd"/>
            <w:r w:rsidRPr="00992A6B">
              <w:rPr>
                <w:sz w:val="20"/>
                <w:szCs w:val="20"/>
              </w:rPr>
              <w:t xml:space="preserve"> </w:t>
            </w:r>
            <w:proofErr w:type="spellStart"/>
            <w:r w:rsidRPr="00992A6B">
              <w:rPr>
                <w:sz w:val="20"/>
                <w:szCs w:val="20"/>
              </w:rPr>
              <w:t>sürekli</w:t>
            </w:r>
            <w:proofErr w:type="spellEnd"/>
            <w:r w:rsidRPr="00992A6B">
              <w:rPr>
                <w:sz w:val="20"/>
                <w:szCs w:val="20"/>
              </w:rPr>
              <w:t xml:space="preserve"> </w:t>
            </w:r>
            <w:proofErr w:type="spellStart"/>
            <w:r w:rsidRPr="00992A6B">
              <w:rPr>
                <w:sz w:val="20"/>
                <w:szCs w:val="20"/>
              </w:rPr>
              <w:t>baz</w:t>
            </w:r>
            <w:proofErr w:type="spellEnd"/>
            <w:r w:rsidRPr="00992A6B">
              <w:rPr>
                <w:sz w:val="20"/>
                <w:szCs w:val="20"/>
              </w:rPr>
              <w:t xml:space="preserve"> </w:t>
            </w:r>
            <w:proofErr w:type="spellStart"/>
            <w:r w:rsidRPr="00992A6B">
              <w:rPr>
                <w:sz w:val="20"/>
                <w:szCs w:val="20"/>
              </w:rPr>
              <w:t>kavramı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 xml:space="preserve">Belli </w:t>
            </w:r>
            <w:proofErr w:type="spellStart"/>
            <w:r w:rsidRPr="009F0522">
              <w:rPr>
                <w:sz w:val="20"/>
                <w:szCs w:val="20"/>
              </w:rPr>
              <w:t>aralıkta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tanımlı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peryodik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fonksiyonlar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kavramı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bu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küme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için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baz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tanımlanması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Fonksiyonların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seriye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açılması</w:t>
            </w:r>
            <w:proofErr w:type="spellEnd"/>
            <w:r w:rsidRPr="009F0522">
              <w:rPr>
                <w:sz w:val="20"/>
                <w:szCs w:val="20"/>
              </w:rPr>
              <w:t xml:space="preserve">: </w:t>
            </w:r>
            <w:proofErr w:type="spellStart"/>
            <w:r w:rsidRPr="009F0522">
              <w:rPr>
                <w:sz w:val="20"/>
                <w:szCs w:val="20"/>
              </w:rPr>
              <w:t>Standart</w:t>
            </w:r>
            <w:proofErr w:type="spellEnd"/>
            <w:r w:rsidRPr="009F0522">
              <w:rPr>
                <w:sz w:val="20"/>
                <w:szCs w:val="20"/>
              </w:rPr>
              <w:t xml:space="preserve"> Fourier </w:t>
            </w:r>
            <w:proofErr w:type="spellStart"/>
            <w:r w:rsidRPr="009F0522">
              <w:rPr>
                <w:sz w:val="20"/>
                <w:szCs w:val="20"/>
              </w:rPr>
              <w:t>açılımı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Kesikli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bazda</w:t>
            </w:r>
            <w:proofErr w:type="spellEnd"/>
            <w:r w:rsidRPr="009F0522">
              <w:rPr>
                <w:sz w:val="20"/>
                <w:szCs w:val="20"/>
              </w:rPr>
              <w:t xml:space="preserve"> Dirac delta </w:t>
            </w:r>
            <w:proofErr w:type="spellStart"/>
            <w:r w:rsidRPr="009F0522">
              <w:rPr>
                <w:sz w:val="20"/>
                <w:szCs w:val="20"/>
              </w:rPr>
              <w:t>fonksiyonunun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tanımı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Komplek</w:t>
            </w:r>
            <w:proofErr w:type="spellEnd"/>
            <w:r w:rsidR="000600C6" w:rsidRPr="009F0522">
              <w:rPr>
                <w:sz w:val="20"/>
                <w:szCs w:val="20"/>
              </w:rPr>
              <w:t xml:space="preserve"> </w:t>
            </w:r>
            <w:r w:rsidRPr="009F0522">
              <w:rPr>
                <w:sz w:val="20"/>
                <w:szCs w:val="20"/>
              </w:rPr>
              <w:t xml:space="preserve">Fourier </w:t>
            </w:r>
            <w:proofErr w:type="spellStart"/>
            <w:r w:rsidRPr="009F0522">
              <w:rPr>
                <w:sz w:val="20"/>
                <w:szCs w:val="20"/>
              </w:rPr>
              <w:t>açılımı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Keyfi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aralıkta</w:t>
            </w:r>
            <w:proofErr w:type="spellEnd"/>
            <w:r w:rsidRPr="009F0522">
              <w:rPr>
                <w:sz w:val="20"/>
                <w:szCs w:val="20"/>
              </w:rPr>
              <w:t xml:space="preserve"> Fourier </w:t>
            </w:r>
            <w:proofErr w:type="spellStart"/>
            <w:r w:rsidRPr="009F0522">
              <w:rPr>
                <w:sz w:val="20"/>
                <w:szCs w:val="20"/>
              </w:rPr>
              <w:t>açılımı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Parsewal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teoremi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Sürekli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bazda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fonksiyonların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yazımı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dirac</w:t>
            </w:r>
            <w:proofErr w:type="spellEnd"/>
            <w:r w:rsidRPr="009F0522">
              <w:rPr>
                <w:sz w:val="20"/>
                <w:szCs w:val="20"/>
              </w:rPr>
              <w:t xml:space="preserve"> delta </w:t>
            </w:r>
            <w:proofErr w:type="spellStart"/>
            <w:r w:rsidRPr="009F0522">
              <w:rPr>
                <w:sz w:val="20"/>
                <w:szCs w:val="20"/>
              </w:rPr>
              <w:t>fonksiyonunun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tanımı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Standart</w:t>
            </w:r>
            <w:proofErr w:type="spellEnd"/>
            <w:r w:rsidRPr="009F0522">
              <w:rPr>
                <w:sz w:val="20"/>
                <w:szCs w:val="20"/>
              </w:rPr>
              <w:t xml:space="preserve"> Fourier </w:t>
            </w:r>
            <w:proofErr w:type="spellStart"/>
            <w:r w:rsidRPr="009F0522">
              <w:rPr>
                <w:sz w:val="20"/>
                <w:szCs w:val="20"/>
              </w:rPr>
              <w:t>dönüşümü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Parsewal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özdeşliği</w:t>
            </w:r>
            <w:proofErr w:type="spellEnd"/>
          </w:p>
          <w:p w:rsidR="00D25FBE" w:rsidRDefault="008D07A9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Ara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Sınav</w:t>
            </w:r>
            <w:proofErr w:type="spellEnd"/>
            <w:r w:rsidRPr="009F0522">
              <w:rPr>
                <w:sz w:val="20"/>
                <w:szCs w:val="20"/>
              </w:rPr>
              <w:t xml:space="preserve">, </w:t>
            </w:r>
            <w:proofErr w:type="spellStart"/>
            <w:r w:rsidR="00D25FBE" w:rsidRPr="009F0522">
              <w:rPr>
                <w:sz w:val="20"/>
                <w:szCs w:val="20"/>
              </w:rPr>
              <w:t>Türevin</w:t>
            </w:r>
            <w:proofErr w:type="spellEnd"/>
            <w:r w:rsidR="00D25FBE" w:rsidRPr="009F0522">
              <w:rPr>
                <w:sz w:val="20"/>
                <w:szCs w:val="20"/>
              </w:rPr>
              <w:t xml:space="preserve"> Fourier </w:t>
            </w:r>
            <w:proofErr w:type="spellStart"/>
            <w:r w:rsidR="00D25FBE" w:rsidRPr="009F0522">
              <w:rPr>
                <w:sz w:val="20"/>
                <w:szCs w:val="20"/>
              </w:rPr>
              <w:t>dönüşümü</w:t>
            </w:r>
            <w:proofErr w:type="spellEnd"/>
            <w:r w:rsidR="00D25FBE" w:rsidRPr="009F0522">
              <w:rPr>
                <w:sz w:val="20"/>
                <w:szCs w:val="20"/>
              </w:rPr>
              <w:t xml:space="preserve"> </w:t>
            </w:r>
            <w:proofErr w:type="spellStart"/>
            <w:r w:rsidR="00D25FBE" w:rsidRPr="009F0522">
              <w:rPr>
                <w:sz w:val="20"/>
                <w:szCs w:val="20"/>
              </w:rPr>
              <w:t>ve</w:t>
            </w:r>
            <w:proofErr w:type="spellEnd"/>
            <w:r w:rsidR="00D25FBE" w:rsidRPr="009F0522">
              <w:rPr>
                <w:sz w:val="20"/>
                <w:szCs w:val="20"/>
              </w:rPr>
              <w:t xml:space="preserve"> </w:t>
            </w:r>
            <w:proofErr w:type="spellStart"/>
            <w:r w:rsidR="00D25FBE" w:rsidRPr="009F0522">
              <w:rPr>
                <w:sz w:val="20"/>
                <w:szCs w:val="20"/>
              </w:rPr>
              <w:t>differansiyel</w:t>
            </w:r>
            <w:proofErr w:type="spellEnd"/>
            <w:r w:rsidR="00D25FBE" w:rsidRPr="009F0522">
              <w:rPr>
                <w:sz w:val="20"/>
                <w:szCs w:val="20"/>
              </w:rPr>
              <w:t xml:space="preserve"> </w:t>
            </w:r>
            <w:proofErr w:type="spellStart"/>
            <w:r w:rsidR="00D25FBE" w:rsidRPr="009F0522">
              <w:rPr>
                <w:sz w:val="20"/>
                <w:szCs w:val="20"/>
              </w:rPr>
              <w:t>denklemlere</w:t>
            </w:r>
            <w:proofErr w:type="spellEnd"/>
            <w:r w:rsidR="00D25FBE" w:rsidRPr="009F0522">
              <w:rPr>
                <w:sz w:val="20"/>
                <w:szCs w:val="20"/>
              </w:rPr>
              <w:t xml:space="preserve"> </w:t>
            </w:r>
            <w:proofErr w:type="spellStart"/>
            <w:r w:rsidR="00D25FBE" w:rsidRPr="009F0522">
              <w:rPr>
                <w:sz w:val="20"/>
                <w:szCs w:val="20"/>
              </w:rPr>
              <w:t>uygulama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Dik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polinomların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tanımı</w:t>
            </w:r>
            <w:proofErr w:type="spellEnd"/>
            <w:r w:rsidRPr="009F0522">
              <w:rPr>
                <w:sz w:val="20"/>
                <w:szCs w:val="20"/>
              </w:rPr>
              <w:t xml:space="preserve">, </w:t>
            </w:r>
            <w:proofErr w:type="spellStart"/>
            <w:r w:rsidRPr="009F0522">
              <w:rPr>
                <w:sz w:val="20"/>
                <w:szCs w:val="20"/>
              </w:rPr>
              <w:t>özellikleri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elde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etme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yöntemleri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 xml:space="preserve">Graham-Schmidt </w:t>
            </w:r>
            <w:proofErr w:type="spellStart"/>
            <w:r w:rsidRPr="009F0522">
              <w:rPr>
                <w:sz w:val="20"/>
                <w:szCs w:val="20"/>
              </w:rPr>
              <w:t>yöntemi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ile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dik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polinom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kümelerinin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oluşturulması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dik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polinomlar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cinsinde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fonksiyonların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seriye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açılması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Dik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polinomları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veren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genel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differansiyel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denklemlerin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yapısal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incelemesi</w:t>
            </w:r>
            <w:proofErr w:type="spellEnd"/>
            <w:r w:rsidRPr="009F0522">
              <w:rPr>
                <w:sz w:val="20"/>
                <w:szCs w:val="20"/>
              </w:rPr>
              <w:t xml:space="preserve">, </w:t>
            </w:r>
            <w:proofErr w:type="spellStart"/>
            <w:r w:rsidRPr="009F0522">
              <w:rPr>
                <w:sz w:val="20"/>
                <w:szCs w:val="20"/>
              </w:rPr>
              <w:t>indirgeme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bağıntıları</w:t>
            </w:r>
            <w:proofErr w:type="spellEnd"/>
            <w:r w:rsidRPr="009F0522">
              <w:rPr>
                <w:sz w:val="20"/>
                <w:szCs w:val="20"/>
              </w:rPr>
              <w:t xml:space="preserve">, </w:t>
            </w:r>
            <w:proofErr w:type="spellStart"/>
            <w:r w:rsidRPr="009F0522">
              <w:rPr>
                <w:sz w:val="20"/>
                <w:szCs w:val="20"/>
              </w:rPr>
              <w:t>genel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Rodriguesformulleri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üretici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fonksiyon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kavr</w:t>
            </w:r>
            <w:r w:rsidR="000600C6" w:rsidRPr="009F0522">
              <w:rPr>
                <w:sz w:val="20"/>
                <w:szCs w:val="20"/>
              </w:rPr>
              <w:t>amı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Kompleks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sayıların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tanımlanması</w:t>
            </w:r>
            <w:proofErr w:type="spellEnd"/>
            <w:r w:rsidRPr="009F0522">
              <w:rPr>
                <w:sz w:val="20"/>
                <w:szCs w:val="20"/>
              </w:rPr>
              <w:t xml:space="preserve">, </w:t>
            </w:r>
            <w:proofErr w:type="spellStart"/>
            <w:r w:rsidRPr="009F0522">
              <w:rPr>
                <w:sz w:val="20"/>
                <w:szCs w:val="20"/>
              </w:rPr>
              <w:t>kuvvet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kök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bulma</w:t>
            </w:r>
            <w:proofErr w:type="spellEnd"/>
            <w:r w:rsidRPr="009F0522">
              <w:rPr>
                <w:sz w:val="20"/>
                <w:szCs w:val="20"/>
              </w:rPr>
              <w:t xml:space="preserve">, </w:t>
            </w:r>
            <w:proofErr w:type="spellStart"/>
            <w:r w:rsidRPr="009F0522">
              <w:rPr>
                <w:sz w:val="20"/>
                <w:szCs w:val="20"/>
              </w:rPr>
              <w:t>kompleks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fonksiyonlar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görüntüleri</w:t>
            </w:r>
            <w:proofErr w:type="spellEnd"/>
            <w:r w:rsidRPr="009F0522">
              <w:rPr>
                <w:sz w:val="20"/>
                <w:szCs w:val="20"/>
              </w:rPr>
              <w:t xml:space="preserve">, </w:t>
            </w:r>
            <w:proofErr w:type="spellStart"/>
            <w:r w:rsidRPr="009F0522">
              <w:rPr>
                <w:sz w:val="20"/>
                <w:szCs w:val="20"/>
              </w:rPr>
              <w:t>komplek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fonksiyonlarda</w:t>
            </w:r>
            <w:proofErr w:type="spellEnd"/>
            <w:r w:rsidRPr="009F0522">
              <w:rPr>
                <w:sz w:val="20"/>
                <w:szCs w:val="20"/>
              </w:rPr>
              <w:t xml:space="preserve"> limit, </w:t>
            </w:r>
            <w:proofErr w:type="spellStart"/>
            <w:r w:rsidRPr="009F0522">
              <w:rPr>
                <w:sz w:val="20"/>
                <w:szCs w:val="20"/>
              </w:rPr>
              <w:t>süreklilik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türev</w:t>
            </w:r>
            <w:proofErr w:type="spellEnd"/>
          </w:p>
          <w:p w:rsidR="00D25FBE" w:rsidRDefault="00D25FBE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Analitik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fonksiyon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kavramı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Cauchy-</w:t>
            </w:r>
            <w:proofErr w:type="spellStart"/>
            <w:r w:rsidRPr="009F0522">
              <w:rPr>
                <w:sz w:val="20"/>
                <w:szCs w:val="20"/>
              </w:rPr>
              <w:t>Goursat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teoremi</w:t>
            </w:r>
            <w:proofErr w:type="spellEnd"/>
            <w:r w:rsidRPr="009F0522">
              <w:rPr>
                <w:sz w:val="20"/>
                <w:szCs w:val="20"/>
              </w:rPr>
              <w:t xml:space="preserve">, Cauchy integral </w:t>
            </w:r>
            <w:proofErr w:type="spellStart"/>
            <w:r w:rsidRPr="009F0522">
              <w:rPr>
                <w:sz w:val="20"/>
                <w:szCs w:val="20"/>
              </w:rPr>
              <w:t>formulleri</w:t>
            </w:r>
            <w:proofErr w:type="spellEnd"/>
            <w:r w:rsidRPr="009F0522">
              <w:rPr>
                <w:sz w:val="20"/>
                <w:szCs w:val="20"/>
              </w:rPr>
              <w:t xml:space="preserve">, Taylor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Laurent </w:t>
            </w:r>
            <w:proofErr w:type="spellStart"/>
            <w:r w:rsidRPr="009F0522">
              <w:rPr>
                <w:sz w:val="20"/>
                <w:szCs w:val="20"/>
              </w:rPr>
              <w:t>açılımları</w:t>
            </w:r>
            <w:proofErr w:type="spellEnd"/>
          </w:p>
          <w:p w:rsidR="00D25FBE" w:rsidRDefault="00992A6B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proofErr w:type="spellStart"/>
            <w:r w:rsidRPr="009F0522">
              <w:rPr>
                <w:sz w:val="20"/>
                <w:szCs w:val="20"/>
              </w:rPr>
              <w:t>Kutup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noktaları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ve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residü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teoremi</w:t>
            </w:r>
            <w:proofErr w:type="spellEnd"/>
            <w:r w:rsidRPr="009F0522">
              <w:rPr>
                <w:sz w:val="20"/>
                <w:szCs w:val="20"/>
              </w:rPr>
              <w:t xml:space="preserve">, </w:t>
            </w:r>
            <w:proofErr w:type="spellStart"/>
            <w:r w:rsidRPr="009F0522">
              <w:rPr>
                <w:sz w:val="20"/>
                <w:szCs w:val="20"/>
              </w:rPr>
              <w:t>residü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teoreminin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bazı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belirli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integrallere</w:t>
            </w:r>
            <w:proofErr w:type="spellEnd"/>
            <w:r w:rsidRPr="009F0522">
              <w:rPr>
                <w:sz w:val="20"/>
                <w:szCs w:val="20"/>
              </w:rPr>
              <w:t xml:space="preserve"> </w:t>
            </w:r>
            <w:proofErr w:type="spellStart"/>
            <w:r w:rsidRPr="009F0522">
              <w:rPr>
                <w:sz w:val="20"/>
                <w:szCs w:val="20"/>
              </w:rPr>
              <w:t>uygulanması</w:t>
            </w:r>
            <w:proofErr w:type="spellEnd"/>
            <w:r w:rsidRPr="009F0522">
              <w:rPr>
                <w:sz w:val="20"/>
                <w:szCs w:val="20"/>
              </w:rPr>
              <w:t xml:space="preserve"> (Jordan </w:t>
            </w:r>
            <w:proofErr w:type="spellStart"/>
            <w:r w:rsidRPr="009F0522">
              <w:rPr>
                <w:sz w:val="20"/>
                <w:szCs w:val="20"/>
              </w:rPr>
              <w:t>teoremi</w:t>
            </w:r>
            <w:proofErr w:type="spellEnd"/>
            <w:r w:rsidRPr="009F0522">
              <w:rPr>
                <w:sz w:val="20"/>
                <w:szCs w:val="20"/>
              </w:rPr>
              <w:t>)</w:t>
            </w:r>
          </w:p>
          <w:p w:rsidR="00F83A12" w:rsidRPr="009F0522" w:rsidRDefault="00992A6B" w:rsidP="00653575">
            <w:pPr>
              <w:pStyle w:val="TableParagraph"/>
              <w:numPr>
                <w:ilvl w:val="0"/>
                <w:numId w:val="3"/>
              </w:numPr>
              <w:tabs>
                <w:tab w:val="left" w:pos="395"/>
              </w:tabs>
              <w:ind w:left="680" w:hanging="680"/>
              <w:rPr>
                <w:sz w:val="20"/>
                <w:szCs w:val="20"/>
              </w:rPr>
            </w:pPr>
            <w:r w:rsidRPr="009F0522">
              <w:rPr>
                <w:sz w:val="20"/>
                <w:szCs w:val="20"/>
              </w:rPr>
              <w:t xml:space="preserve">Final </w:t>
            </w:r>
            <w:proofErr w:type="spellStart"/>
            <w:r w:rsidRPr="009F0522">
              <w:rPr>
                <w:sz w:val="20"/>
                <w:szCs w:val="20"/>
              </w:rPr>
              <w:t>Sınavı</w:t>
            </w:r>
            <w:proofErr w:type="spellEnd"/>
          </w:p>
          <w:p w:rsidR="00F83A12" w:rsidRPr="00D25FBE" w:rsidRDefault="00F83A12" w:rsidP="009F052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F83A12">
        <w:trPr>
          <w:trHeight w:val="229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11"/>
              <w:rPr>
                <w:sz w:val="25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F83A12" w:rsidRDefault="00F83A12" w:rsidP="005E2334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073" w:type="dxa"/>
            <w:gridSpan w:val="4"/>
          </w:tcPr>
          <w:p w:rsidR="00992A6B" w:rsidRPr="000600C6" w:rsidRDefault="007373AA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4</w:t>
            </w:r>
            <w:r w:rsidR="00992A6B" w:rsidRPr="000600C6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992A6B" w:rsidRPr="000600C6" w:rsidRDefault="00992A6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</w:t>
            </w:r>
            <w:r w:rsidR="007373AA">
              <w:rPr>
                <w:color w:val="000000"/>
                <w:sz w:val="20"/>
                <w:szCs w:val="20"/>
                <w:lang w:val="tr-TR" w:eastAsia="tr-TR" w:bidi="ar-SA"/>
              </w:rPr>
              <w:t>0</w:t>
            </w:r>
            <w:bookmarkStart w:id="0" w:name="_GoBack"/>
            <w:bookmarkEnd w:id="0"/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0600C6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Okuma Faaliyetleri</w:t>
            </w:r>
            <w:r w:rsidR="00992A6B" w:rsidRPr="000600C6">
              <w:rPr>
                <w:color w:val="000000"/>
                <w:sz w:val="20"/>
                <w:szCs w:val="20"/>
                <w:lang w:val="tr-TR" w:eastAsia="tr-TR" w:bidi="ar-SA"/>
              </w:rPr>
              <w:t>: 3 saat</w:t>
            </w:r>
          </w:p>
          <w:p w:rsidR="00F83A12" w:rsidRPr="000600C6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 8 saat</w:t>
            </w:r>
          </w:p>
          <w:p w:rsidR="00BA585B" w:rsidRPr="000600C6" w:rsidRDefault="00BA585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uygulama: 3 saat</w:t>
            </w:r>
          </w:p>
          <w:p w:rsidR="00F83A12" w:rsidRPr="000600C6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 8 saat</w:t>
            </w:r>
          </w:p>
          <w:p w:rsidR="00F83A12" w:rsidRPr="000600C6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 8 saat</w:t>
            </w:r>
          </w:p>
          <w:p w:rsidR="00F83A12" w:rsidRPr="000600C6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:3 saat</w:t>
            </w:r>
          </w:p>
          <w:p w:rsidR="00F83A12" w:rsidRPr="000600C6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 6 saat</w:t>
            </w:r>
          </w:p>
          <w:p w:rsidR="00F83A12" w:rsidRDefault="00F83A12" w:rsidP="00992A6B">
            <w:pPr>
              <w:widowControl/>
              <w:autoSpaceDE/>
              <w:autoSpaceDN/>
              <w:rPr>
                <w:sz w:val="20"/>
              </w:rPr>
            </w:pPr>
            <w:r w:rsidRPr="000600C6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BA585B" w:rsidRPr="000600C6">
              <w:rPr>
                <w:color w:val="000000"/>
                <w:sz w:val="20"/>
                <w:szCs w:val="20"/>
                <w:lang w:val="tr-TR" w:eastAsia="tr-TR" w:bidi="ar-SA"/>
              </w:rPr>
              <w:t>: 10 saat</w:t>
            </w:r>
          </w:p>
        </w:tc>
      </w:tr>
      <w:tr w:rsidR="00F83A12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7"/>
              <w:rPr>
                <w:sz w:val="21"/>
              </w:rPr>
            </w:pPr>
          </w:p>
          <w:p w:rsidR="00F83A12" w:rsidRDefault="00F83A12" w:rsidP="00F83A1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F83A12" w:rsidRDefault="00F83A12" w:rsidP="00F83A12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F83A12" w:rsidRDefault="00F83A12" w:rsidP="00F83A1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spacing w:before="10"/>
              <w:rPr>
                <w:sz w:val="28"/>
              </w:rPr>
            </w:pPr>
          </w:p>
          <w:p w:rsidR="00F83A12" w:rsidRDefault="00F83A12" w:rsidP="00F83A1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vAlign w:val="center"/>
          </w:tcPr>
          <w:p w:rsidR="00F83A12" w:rsidRDefault="00BA585B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28" w:type="dxa"/>
            <w:vAlign w:val="center"/>
          </w:tcPr>
          <w:p w:rsidR="00F83A12" w:rsidRDefault="00BA585B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  <w:vAlign w:val="center"/>
          </w:tcPr>
          <w:p w:rsidR="00F83A12" w:rsidRDefault="00BA585B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F83A12" w:rsidRDefault="00F83A12" w:rsidP="00F83A12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  <w:vAlign w:val="center"/>
          </w:tcPr>
          <w:p w:rsidR="00F83A12" w:rsidRDefault="00BA585B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268"/>
        <w:gridCol w:w="961"/>
        <w:gridCol w:w="891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 w:rsidTr="00F04B1A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5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E811D4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bidi="ar-SA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3D5E85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3D5E85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56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E811D4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3D5E85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3D5E85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0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32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15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8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8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</w:tr>
      <w:tr w:rsidR="00BA585B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A585B" w:rsidRDefault="00BA585B" w:rsidP="00BA585B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BA585B" w:rsidRDefault="00BA585B" w:rsidP="00BA585B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85B" w:rsidRPr="00217C06" w:rsidRDefault="00BA585B" w:rsidP="003634C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17C0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10</w:t>
            </w:r>
          </w:p>
        </w:tc>
      </w:tr>
      <w:tr w:rsidR="001449BC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1449BC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E811D4" w:rsidP="003634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144</w:t>
            </w:r>
          </w:p>
        </w:tc>
      </w:tr>
      <w:tr w:rsidR="001449BC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217C06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217C06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E811D4" w:rsidP="003634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5.76</w:t>
            </w:r>
          </w:p>
        </w:tc>
      </w:tr>
      <w:tr w:rsidR="001449BC" w:rsidTr="00F04B1A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217C06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1449BC" w:rsidP="00363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9BC" w:rsidRPr="00217C06" w:rsidRDefault="003634CE" w:rsidP="003634CE">
            <w:pPr>
              <w:pStyle w:val="TableParagraph"/>
              <w:jc w:val="center"/>
              <w:rPr>
                <w:sz w:val="18"/>
              </w:rPr>
            </w:pPr>
            <w:r w:rsidRPr="00217C06">
              <w:rPr>
                <w:sz w:val="18"/>
              </w:rPr>
              <w:t>6</w:t>
            </w:r>
          </w:p>
        </w:tc>
      </w:tr>
      <w:tr w:rsidR="001449BC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1268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6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3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  <w:p w:rsidR="003634CE" w:rsidRDefault="003634CE">
            <w:pPr>
              <w:pStyle w:val="TableParagraph"/>
              <w:rPr>
                <w:sz w:val="18"/>
              </w:rPr>
            </w:pPr>
          </w:p>
          <w:p w:rsidR="003634CE" w:rsidRDefault="003634CE">
            <w:pPr>
              <w:pStyle w:val="TableParagraph"/>
              <w:rPr>
                <w:sz w:val="18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Karşılaştığı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olayları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fizik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açısından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değerlendirebilme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2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Deneysel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pratikliği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geliştirme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3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 xml:space="preserve">Problem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çözme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ve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analiz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etme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yeteneği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kazanma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4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Güncel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problemleri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fiziksel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düşünceyle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analiz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etme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217C06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5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Diğer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bölümlerde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okutulan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derslerle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gördüğü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dersler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arasındaki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ilişkiyi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görüp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bu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özellikleri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kullanmayı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öğrenme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217C06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6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Fizik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ve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Matematik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arasında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bağ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kurup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doğa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olaylarını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modelleme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yeteneğini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geliştirme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217C06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7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Fizikle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ilişkili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olayların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konuşulduğu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bir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ortamda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izleyenleri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doğru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bilgilendirme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8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Edindiği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bilgileri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toplumun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gelişmesinde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nasıl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kullanacağını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öğrenmesi</w:t>
            </w:r>
            <w:proofErr w:type="spellEnd"/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9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Edindiği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bilgileri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benzer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kurumlarda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verilenlerle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karşılaştırıp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daha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ileriye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gitmek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için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yarışçı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bir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kişiliğe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sahip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olma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37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10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Uluslararası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bilim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arenasında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kendine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güvenen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bir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kişiliğe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sahip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olma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11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Mesleği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ile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ilgili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her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gelişmeyi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takip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eden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ve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edindiği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bilgileri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kullanabilme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kabiliyetine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sahip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olma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RPr="003634CE" w:rsidTr="00217C06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634CE" w:rsidRDefault="003634CE" w:rsidP="003634CE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634CE" w:rsidRPr="003634CE" w:rsidRDefault="003634CE" w:rsidP="003634CE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12</w:t>
            </w:r>
          </w:p>
        </w:tc>
        <w:tc>
          <w:tcPr>
            <w:tcW w:w="1342" w:type="dxa"/>
            <w:gridSpan w:val="2"/>
            <w:vAlign w:val="center"/>
          </w:tcPr>
          <w:p w:rsidR="003634CE" w:rsidRPr="003634CE" w:rsidRDefault="003634CE" w:rsidP="003634CE">
            <w:pPr>
              <w:rPr>
                <w:sz w:val="16"/>
                <w:szCs w:val="16"/>
                <w:lang w:eastAsia="tr-TR"/>
              </w:rPr>
            </w:pPr>
            <w:proofErr w:type="spellStart"/>
            <w:r w:rsidRPr="003634CE">
              <w:rPr>
                <w:sz w:val="16"/>
                <w:szCs w:val="16"/>
                <w:lang w:eastAsia="tr-TR"/>
              </w:rPr>
              <w:t>Bilimsel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çalışmanın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hiçbir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zaman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bitmeyeceği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ve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daima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çalışılması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gerektiğinin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bilincinde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olan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kişiler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3634CE">
              <w:rPr>
                <w:sz w:val="16"/>
                <w:szCs w:val="16"/>
                <w:lang w:eastAsia="tr-TR"/>
              </w:rPr>
              <w:t>yetiştirme</w:t>
            </w:r>
            <w:proofErr w:type="spellEnd"/>
            <w:r w:rsidRPr="003634CE">
              <w:rPr>
                <w:sz w:val="16"/>
                <w:szCs w:val="16"/>
                <w:lang w:eastAsia="tr-TR"/>
              </w:rPr>
              <w:t>.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217C06" w:rsidP="00217C06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3634CE" w:rsidRPr="003634CE" w:rsidRDefault="003634CE" w:rsidP="00217C06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3634CE" w:rsidRPr="003634CE" w:rsidRDefault="003634CE" w:rsidP="00217C06">
            <w:pPr>
              <w:jc w:val="center"/>
              <w:rPr>
                <w:sz w:val="16"/>
                <w:szCs w:val="16"/>
              </w:rPr>
            </w:pPr>
          </w:p>
        </w:tc>
      </w:tr>
      <w:tr w:rsidR="003634CE" w:rsidTr="00217C06">
        <w:trPr>
          <w:trHeight w:val="1198"/>
        </w:trPr>
        <w:tc>
          <w:tcPr>
            <w:tcW w:w="4420" w:type="dxa"/>
            <w:shd w:val="clear" w:color="auto" w:fill="DDE9F6"/>
          </w:tcPr>
          <w:p w:rsidR="003634CE" w:rsidRDefault="003634CE" w:rsidP="003634CE">
            <w:pPr>
              <w:pStyle w:val="TableParagraph"/>
              <w:spacing w:before="1"/>
              <w:rPr>
                <w:sz w:val="31"/>
              </w:rPr>
            </w:pPr>
          </w:p>
          <w:p w:rsidR="003634CE" w:rsidRDefault="003634CE" w:rsidP="003634CE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3634CE" w:rsidRDefault="003634CE" w:rsidP="003634CE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  <w:vAlign w:val="center"/>
          </w:tcPr>
          <w:p w:rsidR="003634CE" w:rsidRPr="00217C06" w:rsidRDefault="003634CE" w:rsidP="00217C06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217C06">
              <w:rPr>
                <w:sz w:val="20"/>
                <w:szCs w:val="20"/>
              </w:rPr>
              <w:t xml:space="preserve">1. </w:t>
            </w:r>
            <w:r w:rsidR="00217C06" w:rsidRPr="00217C06">
              <w:rPr>
                <w:sz w:val="20"/>
                <w:szCs w:val="20"/>
              </w:rPr>
              <w:t xml:space="preserve">Prof. Dr. </w:t>
            </w:r>
            <w:proofErr w:type="spellStart"/>
            <w:r w:rsidR="00217C06" w:rsidRPr="00217C06">
              <w:rPr>
                <w:sz w:val="20"/>
                <w:szCs w:val="20"/>
              </w:rPr>
              <w:t>Hakan</w:t>
            </w:r>
            <w:proofErr w:type="spellEnd"/>
            <w:r w:rsidR="00217C06" w:rsidRPr="00217C06">
              <w:rPr>
                <w:sz w:val="20"/>
                <w:szCs w:val="20"/>
              </w:rPr>
              <w:t xml:space="preserve"> ÇİFTÇİ (hciftci@gazi.edu.tr)</w:t>
            </w:r>
          </w:p>
          <w:p w:rsidR="003634CE" w:rsidRDefault="003634CE" w:rsidP="00217C06">
            <w:pPr>
              <w:pStyle w:val="TableParagraph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6775A"/>
    <w:multiLevelType w:val="hybridMultilevel"/>
    <w:tmpl w:val="05C80976"/>
    <w:lvl w:ilvl="0" w:tplc="9FB8F6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E6B50"/>
    <w:multiLevelType w:val="hybridMultilevel"/>
    <w:tmpl w:val="7FBE445C"/>
    <w:lvl w:ilvl="0" w:tplc="426C7A54">
      <w:start w:val="1"/>
      <w:numFmt w:val="decimal"/>
      <w:lvlText w:val="%1. Hafta:"/>
      <w:lvlJc w:val="left"/>
      <w:pPr>
        <w:ind w:left="720" w:hanging="360"/>
      </w:pPr>
      <w:rPr>
        <w:rFonts w:ascii="Times New Roman" w:hAnsi="Times New Roman" w:cs="Times New Roman" w:hint="default"/>
        <w:spacing w:val="-16"/>
        <w:w w:val="100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541440C4"/>
    <w:multiLevelType w:val="hybridMultilevel"/>
    <w:tmpl w:val="A25898CA"/>
    <w:lvl w:ilvl="0" w:tplc="B1164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A10CD"/>
    <w:multiLevelType w:val="hybridMultilevel"/>
    <w:tmpl w:val="7A8EF7C0"/>
    <w:lvl w:ilvl="0" w:tplc="30AE0A7C">
      <w:start w:val="1"/>
      <w:numFmt w:val="decimal"/>
      <w:lvlText w:val="%1. Hafta: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600C6"/>
    <w:rsid w:val="00096203"/>
    <w:rsid w:val="000A3CB3"/>
    <w:rsid w:val="000F2DFF"/>
    <w:rsid w:val="001449BC"/>
    <w:rsid w:val="001A4C80"/>
    <w:rsid w:val="00217C06"/>
    <w:rsid w:val="0031460A"/>
    <w:rsid w:val="0032065C"/>
    <w:rsid w:val="003634CE"/>
    <w:rsid w:val="003D5E85"/>
    <w:rsid w:val="005E2334"/>
    <w:rsid w:val="00653575"/>
    <w:rsid w:val="00716D20"/>
    <w:rsid w:val="007373AA"/>
    <w:rsid w:val="008C065D"/>
    <w:rsid w:val="008D07A9"/>
    <w:rsid w:val="00992A6B"/>
    <w:rsid w:val="009F0522"/>
    <w:rsid w:val="00BA585B"/>
    <w:rsid w:val="00CA668B"/>
    <w:rsid w:val="00D25FBE"/>
    <w:rsid w:val="00E811D4"/>
    <w:rsid w:val="00E927A2"/>
    <w:rsid w:val="00F04B1A"/>
    <w:rsid w:val="00F8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D2FCF1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99"/>
    <w:qFormat/>
    <w:rsid w:val="00F83A12"/>
    <w:pPr>
      <w:widowControl/>
      <w:autoSpaceDE/>
      <w:autoSpaceDN/>
    </w:pPr>
    <w:rPr>
      <w:rFonts w:eastAsiaTheme="minorEastAsia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9620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96203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</cp:lastModifiedBy>
  <cp:revision>18</cp:revision>
  <cp:lastPrinted>2018-06-28T07:14:00Z</cp:lastPrinted>
  <dcterms:created xsi:type="dcterms:W3CDTF">2018-06-27T12:06:00Z</dcterms:created>
  <dcterms:modified xsi:type="dcterms:W3CDTF">2018-06-28T10:16:00Z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