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5432"/>
      </w:tblGrid>
      <w:tr w:rsidR="005775BD" w:rsidRPr="00843E87">
        <w:tc>
          <w:tcPr>
            <w:tcW w:w="9396" w:type="dxa"/>
            <w:gridSpan w:val="2"/>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jc w:val="center"/>
              <w:rPr>
                <w:sz w:val="24"/>
                <w:szCs w:val="24"/>
              </w:rPr>
            </w:pPr>
            <w:r w:rsidRPr="00843E87">
              <w:rPr>
                <w:sz w:val="24"/>
                <w:szCs w:val="24"/>
              </w:rPr>
              <w:t>COURSE DESCRIPTION FORM</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Course Code and Title</w:t>
            </w:r>
          </w:p>
        </w:tc>
        <w:tc>
          <w:tcPr>
            <w:tcW w:w="5432" w:type="dxa"/>
            <w:tcBorders>
              <w:top w:val="single" w:sz="4" w:space="0" w:color="auto"/>
              <w:left w:val="single" w:sz="4" w:space="0" w:color="auto"/>
              <w:bottom w:val="single" w:sz="4" w:space="0" w:color="auto"/>
              <w:right w:val="single" w:sz="4" w:space="0" w:color="auto"/>
            </w:tcBorders>
          </w:tcPr>
          <w:p w:rsidR="005775BD" w:rsidRPr="001606D4" w:rsidRDefault="001051F4" w:rsidP="00F169A1">
            <w:pPr>
              <w:pStyle w:val="Default"/>
              <w:jc w:val="both"/>
              <w:rPr>
                <w:rFonts w:ascii="Times New Roman" w:hAnsi="Times New Roman" w:cs="Times New Roman"/>
                <w:sz w:val="20"/>
                <w:szCs w:val="20"/>
              </w:rPr>
            </w:pPr>
            <w:r>
              <w:rPr>
                <w:rFonts w:ascii="Times New Roman" w:hAnsi="Times New Roman" w:cs="Times New Roman"/>
                <w:sz w:val="20"/>
                <w:szCs w:val="20"/>
              </w:rPr>
              <w:t>CE</w:t>
            </w:r>
            <w:r w:rsidR="00F64EB2" w:rsidRPr="001606D4">
              <w:rPr>
                <w:rFonts w:ascii="Times New Roman" w:hAnsi="Times New Roman" w:cs="Times New Roman"/>
                <w:sz w:val="20"/>
                <w:szCs w:val="20"/>
              </w:rPr>
              <w:t>457 RAILROAD FACILITIES DESIGN AND ANALYSIS</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Semester</w:t>
            </w:r>
          </w:p>
        </w:tc>
        <w:tc>
          <w:tcPr>
            <w:tcW w:w="5432" w:type="dxa"/>
            <w:tcBorders>
              <w:top w:val="single" w:sz="4" w:space="0" w:color="auto"/>
              <w:left w:val="single" w:sz="4" w:space="0" w:color="auto"/>
              <w:bottom w:val="single" w:sz="4" w:space="0" w:color="auto"/>
              <w:right w:val="single" w:sz="4" w:space="0" w:color="auto"/>
            </w:tcBorders>
          </w:tcPr>
          <w:p w:rsidR="005775BD" w:rsidRPr="001606D4" w:rsidRDefault="00711831" w:rsidP="00F30287">
            <w:pPr>
              <w:spacing w:after="0" w:line="240" w:lineRule="auto"/>
            </w:pPr>
            <w:r w:rsidRPr="001606D4">
              <w:t>7</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Catalog description</w:t>
            </w:r>
          </w:p>
        </w:tc>
        <w:tc>
          <w:tcPr>
            <w:tcW w:w="5432" w:type="dxa"/>
            <w:tcBorders>
              <w:top w:val="single" w:sz="4" w:space="0" w:color="auto"/>
              <w:left w:val="single" w:sz="4" w:space="0" w:color="auto"/>
              <w:bottom w:val="single" w:sz="4" w:space="0" w:color="auto"/>
              <w:right w:val="single" w:sz="4" w:space="0" w:color="auto"/>
            </w:tcBorders>
          </w:tcPr>
          <w:p w:rsidR="005775BD" w:rsidRPr="001606D4" w:rsidRDefault="00F600D4" w:rsidP="0043192B">
            <w:pPr>
              <w:spacing w:after="0" w:line="240" w:lineRule="auto"/>
              <w:jc w:val="both"/>
            </w:pPr>
            <w:r w:rsidRPr="001606D4">
              <w:t>Study of the principles of railroad location, construction, rehabilitation, maintenance, and operations with emphasis on track structure design and analysis, bridges and bridge loading, drainage considerations, track geometry effects, and operating systems analysis.</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Required reading</w:t>
            </w:r>
          </w:p>
        </w:tc>
        <w:tc>
          <w:tcPr>
            <w:tcW w:w="5432" w:type="dxa"/>
            <w:tcBorders>
              <w:top w:val="single" w:sz="4" w:space="0" w:color="auto"/>
              <w:left w:val="single" w:sz="4" w:space="0" w:color="auto"/>
              <w:bottom w:val="single" w:sz="4" w:space="0" w:color="auto"/>
              <w:right w:val="single" w:sz="4" w:space="0" w:color="auto"/>
            </w:tcBorders>
          </w:tcPr>
          <w:p w:rsidR="00146DE6" w:rsidRPr="001606D4" w:rsidRDefault="00146DE6" w:rsidP="00146DE6">
            <w:pPr>
              <w:pStyle w:val="Default"/>
              <w:jc w:val="both"/>
              <w:rPr>
                <w:rFonts w:ascii="Times New Roman" w:hAnsi="Times New Roman" w:cs="Times New Roman"/>
                <w:sz w:val="20"/>
                <w:szCs w:val="20"/>
              </w:rPr>
            </w:pPr>
            <w:r w:rsidRPr="001606D4">
              <w:rPr>
                <w:rFonts w:ascii="Times New Roman" w:hAnsi="Times New Roman" w:cs="Times New Roman"/>
                <w:sz w:val="20"/>
                <w:szCs w:val="20"/>
              </w:rPr>
              <w:t xml:space="preserve">W. W. Hay, </w:t>
            </w:r>
            <w:r w:rsidRPr="001606D4">
              <w:rPr>
                <w:rFonts w:ascii="Times New Roman" w:hAnsi="Times New Roman" w:cs="Times New Roman"/>
                <w:iCs/>
                <w:sz w:val="20"/>
                <w:szCs w:val="20"/>
              </w:rPr>
              <w:t xml:space="preserve">Railroad Engineering, </w:t>
            </w:r>
            <w:r w:rsidRPr="001606D4">
              <w:rPr>
                <w:rFonts w:ascii="Times New Roman" w:hAnsi="Times New Roman" w:cs="Times New Roman"/>
                <w:sz w:val="20"/>
                <w:szCs w:val="20"/>
              </w:rPr>
              <w:t xml:space="preserve">2nd Edition. Wiley Interscience (1982). </w:t>
            </w:r>
          </w:p>
          <w:p w:rsidR="00146DE6" w:rsidRPr="001606D4" w:rsidRDefault="00146DE6" w:rsidP="0043192B">
            <w:pPr>
              <w:jc w:val="both"/>
              <w:rPr>
                <w:bCs/>
              </w:rPr>
            </w:pP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Recommended reading</w:t>
            </w:r>
          </w:p>
        </w:tc>
        <w:tc>
          <w:tcPr>
            <w:tcW w:w="5432" w:type="dxa"/>
            <w:tcBorders>
              <w:top w:val="single" w:sz="4" w:space="0" w:color="auto"/>
              <w:left w:val="single" w:sz="4" w:space="0" w:color="auto"/>
              <w:bottom w:val="single" w:sz="4" w:space="0" w:color="auto"/>
              <w:right w:val="single" w:sz="4" w:space="0" w:color="auto"/>
            </w:tcBorders>
          </w:tcPr>
          <w:p w:rsidR="00884E93" w:rsidRPr="0043192B" w:rsidRDefault="00884E93" w:rsidP="00884E93">
            <w:pPr>
              <w:pStyle w:val="Default"/>
              <w:jc w:val="both"/>
              <w:rPr>
                <w:rFonts w:ascii="Times New Roman" w:hAnsi="Times New Roman" w:cs="Times New Roman"/>
                <w:sz w:val="20"/>
                <w:szCs w:val="20"/>
              </w:rPr>
            </w:pPr>
            <w:r w:rsidRPr="0043192B">
              <w:rPr>
                <w:rFonts w:ascii="Times New Roman" w:hAnsi="Times New Roman" w:cs="Times New Roman"/>
                <w:sz w:val="20"/>
                <w:szCs w:val="20"/>
              </w:rPr>
              <w:t xml:space="preserve">American Railway Engineering and Maintenance of Way Association, </w:t>
            </w:r>
            <w:r w:rsidRPr="0043192B">
              <w:rPr>
                <w:rFonts w:ascii="Times New Roman" w:hAnsi="Times New Roman" w:cs="Times New Roman"/>
                <w:iCs/>
                <w:sz w:val="20"/>
                <w:szCs w:val="20"/>
              </w:rPr>
              <w:t>Manual of Standard Practice</w:t>
            </w:r>
            <w:r w:rsidRPr="0043192B">
              <w:rPr>
                <w:rFonts w:ascii="Times New Roman" w:hAnsi="Times New Roman" w:cs="Times New Roman"/>
                <w:sz w:val="20"/>
                <w:szCs w:val="20"/>
              </w:rPr>
              <w:t xml:space="preserve">. </w:t>
            </w:r>
          </w:p>
          <w:p w:rsidR="00884E93" w:rsidRPr="0043192B" w:rsidRDefault="00884E93" w:rsidP="00884E93">
            <w:pPr>
              <w:pStyle w:val="Default"/>
              <w:jc w:val="both"/>
              <w:rPr>
                <w:rFonts w:ascii="Times New Roman" w:hAnsi="Times New Roman" w:cs="Times New Roman"/>
                <w:sz w:val="20"/>
                <w:szCs w:val="20"/>
              </w:rPr>
            </w:pPr>
            <w:r w:rsidRPr="0043192B">
              <w:rPr>
                <w:rFonts w:ascii="Times New Roman" w:hAnsi="Times New Roman" w:cs="Times New Roman"/>
                <w:sz w:val="20"/>
                <w:szCs w:val="20"/>
              </w:rPr>
              <w:t xml:space="preserve">J. H. Armstrong, </w:t>
            </w:r>
            <w:r w:rsidRPr="0043192B">
              <w:rPr>
                <w:rFonts w:ascii="Times New Roman" w:hAnsi="Times New Roman" w:cs="Times New Roman"/>
                <w:iCs/>
                <w:sz w:val="20"/>
                <w:szCs w:val="20"/>
              </w:rPr>
              <w:t xml:space="preserve">The Railroad: What It Is, What It Does, </w:t>
            </w:r>
            <w:r w:rsidRPr="0043192B">
              <w:rPr>
                <w:rFonts w:ascii="Times New Roman" w:hAnsi="Times New Roman" w:cs="Times New Roman"/>
                <w:sz w:val="20"/>
                <w:szCs w:val="20"/>
              </w:rPr>
              <w:t>5th Edition, Simmons-Boardman (2008).</w:t>
            </w:r>
          </w:p>
          <w:p w:rsidR="0054084E" w:rsidRPr="00843E87" w:rsidRDefault="00884E93" w:rsidP="00884E93">
            <w:pPr>
              <w:pStyle w:val="ListParagraph1"/>
              <w:spacing w:after="0" w:line="240" w:lineRule="auto"/>
              <w:ind w:left="0"/>
            </w:pPr>
            <w:r w:rsidRPr="0043192B">
              <w:t>AREMA, Practical Guide to Railway Engineering</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ECTS</w:t>
            </w:r>
          </w:p>
        </w:tc>
        <w:tc>
          <w:tcPr>
            <w:tcW w:w="5432"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4</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Prerequisites and co-requisites</w:t>
            </w:r>
          </w:p>
        </w:tc>
        <w:tc>
          <w:tcPr>
            <w:tcW w:w="5432"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No prerequisite</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Compulsory/Elective</w:t>
            </w:r>
          </w:p>
        </w:tc>
        <w:tc>
          <w:tcPr>
            <w:tcW w:w="5432"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Technical elective course</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Language of instruction</w:t>
            </w:r>
          </w:p>
        </w:tc>
        <w:tc>
          <w:tcPr>
            <w:tcW w:w="5432" w:type="dxa"/>
            <w:tcBorders>
              <w:top w:val="single" w:sz="4" w:space="0" w:color="auto"/>
              <w:left w:val="single" w:sz="4" w:space="0" w:color="auto"/>
              <w:bottom w:val="single" w:sz="4" w:space="0" w:color="auto"/>
              <w:right w:val="single" w:sz="4" w:space="0" w:color="auto"/>
            </w:tcBorders>
          </w:tcPr>
          <w:p w:rsidR="0054084E" w:rsidRPr="00843E87" w:rsidRDefault="001051F4" w:rsidP="001051F4">
            <w:pPr>
              <w:spacing w:after="0" w:line="240" w:lineRule="auto"/>
            </w:pPr>
            <w:r>
              <w:t>Engl</w:t>
            </w:r>
            <w:r w:rsidR="004B5882">
              <w:t>ish</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 xml:space="preserve">Aim of course </w:t>
            </w:r>
          </w:p>
        </w:tc>
        <w:tc>
          <w:tcPr>
            <w:tcW w:w="5432" w:type="dxa"/>
            <w:tcBorders>
              <w:top w:val="single" w:sz="4" w:space="0" w:color="auto"/>
              <w:left w:val="single" w:sz="4" w:space="0" w:color="auto"/>
              <w:bottom w:val="single" w:sz="4" w:space="0" w:color="auto"/>
              <w:right w:val="single" w:sz="4" w:space="0" w:color="auto"/>
            </w:tcBorders>
          </w:tcPr>
          <w:p w:rsidR="0054084E" w:rsidRPr="002E3B29" w:rsidRDefault="00FB5D20" w:rsidP="0043192B">
            <w:pPr>
              <w:spacing w:after="0" w:line="240" w:lineRule="auto"/>
              <w:jc w:val="both"/>
            </w:pPr>
            <w:r w:rsidRPr="002E3B29">
              <w:t>The basic educational objectives are 1) to provide the students an awareness of major issues and problems of current interest to the railway industry; 2) to enable the students to apply existing technology to the design, construction, and maintenance of railway physical facilities; 3) to enhance the students’ abilities to solve engineering problems, develop designs, and communicate the significance of the problems and designs; and 4) to provide a forum for the students to evaluate their desire to pursue further educational and employment opportunities in the railway engineering profession</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Learning outcomes of the course unit</w:t>
            </w:r>
          </w:p>
        </w:tc>
        <w:tc>
          <w:tcPr>
            <w:tcW w:w="5432" w:type="dxa"/>
            <w:tcBorders>
              <w:top w:val="single" w:sz="4" w:space="0" w:color="auto"/>
              <w:left w:val="single" w:sz="4" w:space="0" w:color="auto"/>
              <w:bottom w:val="single" w:sz="4" w:space="0" w:color="auto"/>
              <w:right w:val="single" w:sz="4" w:space="0" w:color="auto"/>
            </w:tcBorders>
          </w:tcPr>
          <w:p w:rsidR="00F600D4" w:rsidRDefault="00F600D4" w:rsidP="00F600D4">
            <w:pPr>
              <w:spacing w:after="0" w:line="240" w:lineRule="auto"/>
            </w:pPr>
            <w:r>
              <w:t>Upon completion of the course, the student will be able to:</w:t>
            </w:r>
          </w:p>
          <w:p w:rsidR="00F600D4" w:rsidRDefault="00F600D4" w:rsidP="00F600D4">
            <w:pPr>
              <w:spacing w:after="0" w:line="240" w:lineRule="auto"/>
            </w:pPr>
            <w:r>
              <w:t> Develop an awareness of major issues and problems of current interest to the railroad industry.</w:t>
            </w:r>
          </w:p>
          <w:p w:rsidR="00F600D4" w:rsidRDefault="00F600D4" w:rsidP="00F600D4">
            <w:pPr>
              <w:spacing w:after="0" w:line="240" w:lineRule="auto"/>
            </w:pPr>
            <w:r>
              <w:t> Utilize existing technology to the design, construction, and maintenance of railway physical infrastructure.</w:t>
            </w:r>
          </w:p>
          <w:p w:rsidR="00F600D4" w:rsidRDefault="00F600D4" w:rsidP="00F600D4">
            <w:pPr>
              <w:spacing w:after="0" w:line="240" w:lineRule="auto"/>
            </w:pPr>
            <w:r>
              <w:t> Solve engineering problems, develop designs, and communicate the significance of the problems and designs.</w:t>
            </w:r>
          </w:p>
          <w:p w:rsidR="00F600D4" w:rsidRDefault="00F600D4" w:rsidP="00F600D4">
            <w:pPr>
              <w:spacing w:after="0" w:line="240" w:lineRule="auto"/>
            </w:pPr>
            <w:r>
              <w:t> Be abreast of the current international technology relative to Railway Engineering.</w:t>
            </w:r>
          </w:p>
          <w:p w:rsidR="00F600D4" w:rsidRDefault="00F600D4" w:rsidP="00F600D4">
            <w:pPr>
              <w:spacing w:after="0" w:line="240" w:lineRule="auto"/>
            </w:pPr>
            <w:r>
              <w:t> Assess the changing objectives, requirements and technological developments of the Railway Engineering profession.</w:t>
            </w:r>
          </w:p>
          <w:p w:rsidR="00F600D4" w:rsidRDefault="00F600D4" w:rsidP="00F600D4">
            <w:pPr>
              <w:spacing w:after="0" w:line="240" w:lineRule="auto"/>
            </w:pPr>
            <w:r>
              <w:t> Prepare technical reports relating to selected aspects of the course and orally present findings and analyses.</w:t>
            </w:r>
          </w:p>
          <w:p w:rsidR="0054084E" w:rsidRPr="00843E87" w:rsidRDefault="00F600D4" w:rsidP="00F600D4">
            <w:pPr>
              <w:spacing w:after="0" w:line="240" w:lineRule="auto"/>
            </w:pPr>
            <w:r>
              <w:t> Evaluate his/her desire to pursue further educational and employment opportunities in the railroad engineering profession.</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Mode of delivery</w:t>
            </w:r>
          </w:p>
        </w:tc>
        <w:tc>
          <w:tcPr>
            <w:tcW w:w="5432" w:type="dxa"/>
            <w:tcBorders>
              <w:top w:val="single" w:sz="4" w:space="0" w:color="auto"/>
              <w:left w:val="single" w:sz="4" w:space="0" w:color="auto"/>
              <w:bottom w:val="single" w:sz="4" w:space="0" w:color="auto"/>
              <w:right w:val="single" w:sz="4" w:space="0" w:color="auto"/>
            </w:tcBorders>
          </w:tcPr>
          <w:p w:rsidR="0054084E" w:rsidRPr="00843E87" w:rsidRDefault="00F600D4" w:rsidP="0054084E">
            <w:pPr>
              <w:spacing w:after="0" w:line="240" w:lineRule="auto"/>
            </w:pPr>
            <w:r>
              <w:t>F</w:t>
            </w:r>
            <w:r w:rsidR="0054084E" w:rsidRPr="00843E87">
              <w:t>ace to face.</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Course content</w:t>
            </w:r>
          </w:p>
        </w:tc>
        <w:tc>
          <w:tcPr>
            <w:tcW w:w="5432" w:type="dxa"/>
            <w:tcBorders>
              <w:top w:val="single" w:sz="4" w:space="0" w:color="auto"/>
              <w:left w:val="single" w:sz="4" w:space="0" w:color="auto"/>
              <w:bottom w:val="single" w:sz="4" w:space="0" w:color="auto"/>
              <w:right w:val="single" w:sz="4" w:space="0" w:color="auto"/>
            </w:tcBorders>
          </w:tcPr>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Introduction to the Railroad Industry</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Nature of Railroad Traffic, Revenues, and Costs</w:t>
            </w:r>
          </w:p>
          <w:p w:rsidR="00884E93" w:rsidRPr="00ED4E85" w:rsidRDefault="00884E93" w:rsidP="00884E93">
            <w:pPr>
              <w:pStyle w:val="ListeParagraf"/>
              <w:numPr>
                <w:ilvl w:val="0"/>
                <w:numId w:val="2"/>
              </w:numPr>
              <w:spacing w:after="0"/>
              <w:rPr>
                <w:sz w:val="20"/>
                <w:szCs w:val="20"/>
                <w:lang w:val="en"/>
              </w:rPr>
            </w:pPr>
            <w:r w:rsidRPr="00ED4E85">
              <w:rPr>
                <w:sz w:val="20"/>
                <w:szCs w:val="20"/>
                <w:lang w:val="en"/>
              </w:rPr>
              <w:t>Location and Design Principles</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Location and Design Principles</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Track and Foundation Design and Analysis</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Drainage and Stabilization</w:t>
            </w:r>
          </w:p>
          <w:p w:rsidR="00ED4E85" w:rsidRPr="00ED4E85" w:rsidRDefault="00ED4E85" w:rsidP="00884E93">
            <w:pPr>
              <w:pStyle w:val="ListeParagraf"/>
              <w:numPr>
                <w:ilvl w:val="0"/>
                <w:numId w:val="2"/>
              </w:numPr>
              <w:spacing w:after="0"/>
              <w:rPr>
                <w:sz w:val="20"/>
                <w:szCs w:val="20"/>
                <w:lang w:val="en"/>
              </w:rPr>
            </w:pPr>
            <w:r w:rsidRPr="00ED4E85">
              <w:rPr>
                <w:sz w:val="20"/>
                <w:szCs w:val="20"/>
                <w:lang w:val="en"/>
              </w:rPr>
              <w:t xml:space="preserve">1. Midterm </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Track Construction, Rehabilitation, and Maintenance</w:t>
            </w:r>
          </w:p>
          <w:p w:rsidR="00146DE6" w:rsidRPr="00ED4E85" w:rsidRDefault="00146DE6" w:rsidP="00146DE6">
            <w:pPr>
              <w:pStyle w:val="ListeParagraf"/>
              <w:numPr>
                <w:ilvl w:val="0"/>
                <w:numId w:val="2"/>
              </w:numPr>
              <w:spacing w:after="0"/>
              <w:rPr>
                <w:sz w:val="20"/>
                <w:szCs w:val="20"/>
                <w:lang w:val="en"/>
              </w:rPr>
            </w:pPr>
            <w:r w:rsidRPr="00ED4E85">
              <w:rPr>
                <w:sz w:val="20"/>
                <w:szCs w:val="20"/>
                <w:lang w:val="en"/>
              </w:rPr>
              <w:lastRenderedPageBreak/>
              <w:t>Track Construction, Rehabilitation, and Maintenance</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Track Geometry</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Safety Standards</w:t>
            </w:r>
          </w:p>
          <w:p w:rsidR="00FB5D20" w:rsidRPr="00ED4E85" w:rsidRDefault="00ED4E85" w:rsidP="00884E93">
            <w:pPr>
              <w:pStyle w:val="ListeParagraf"/>
              <w:numPr>
                <w:ilvl w:val="0"/>
                <w:numId w:val="2"/>
              </w:numPr>
              <w:spacing w:after="0"/>
              <w:rPr>
                <w:sz w:val="20"/>
                <w:szCs w:val="20"/>
                <w:lang w:val="en"/>
              </w:rPr>
            </w:pPr>
            <w:r>
              <w:rPr>
                <w:sz w:val="20"/>
                <w:szCs w:val="20"/>
                <w:lang w:val="en"/>
              </w:rPr>
              <w:t xml:space="preserve">2. Midterm, </w:t>
            </w:r>
            <w:r w:rsidR="00FB5D20" w:rsidRPr="00ED4E85">
              <w:rPr>
                <w:sz w:val="20"/>
                <w:szCs w:val="20"/>
                <w:lang w:val="en"/>
              </w:rPr>
              <w:t>Track-Train Dynamics</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Signals and Operations</w:t>
            </w:r>
          </w:p>
          <w:p w:rsidR="00FB5D20" w:rsidRPr="00ED4E85" w:rsidRDefault="00FB5D20" w:rsidP="00884E93">
            <w:pPr>
              <w:pStyle w:val="ListeParagraf"/>
              <w:numPr>
                <w:ilvl w:val="0"/>
                <w:numId w:val="2"/>
              </w:numPr>
              <w:spacing w:after="0"/>
              <w:rPr>
                <w:sz w:val="20"/>
                <w:szCs w:val="20"/>
                <w:lang w:val="en"/>
              </w:rPr>
            </w:pPr>
            <w:r w:rsidRPr="00ED4E85">
              <w:rPr>
                <w:sz w:val="20"/>
                <w:szCs w:val="20"/>
                <w:lang w:val="en"/>
              </w:rPr>
              <w:t>Motive Power and Resistance</w:t>
            </w:r>
          </w:p>
          <w:p w:rsidR="0054084E" w:rsidRPr="00843E87" w:rsidRDefault="00FB5D20" w:rsidP="00884E93">
            <w:pPr>
              <w:pStyle w:val="ListeParagraf"/>
              <w:numPr>
                <w:ilvl w:val="0"/>
                <w:numId w:val="2"/>
              </w:numPr>
              <w:spacing w:after="0"/>
            </w:pPr>
            <w:r w:rsidRPr="00ED4E85">
              <w:rPr>
                <w:sz w:val="20"/>
                <w:szCs w:val="20"/>
                <w:lang w:val="en"/>
              </w:rPr>
              <w:t>Tonnage Ratings</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lastRenderedPageBreak/>
              <w:t>Planned learning activities and teaching methods</w:t>
            </w:r>
          </w:p>
        </w:tc>
        <w:tc>
          <w:tcPr>
            <w:tcW w:w="5432" w:type="dxa"/>
            <w:tcBorders>
              <w:top w:val="single" w:sz="4" w:space="0" w:color="auto"/>
              <w:left w:val="single" w:sz="4" w:space="0" w:color="auto"/>
              <w:bottom w:val="single" w:sz="4" w:space="0" w:color="auto"/>
              <w:right w:val="single" w:sz="4" w:space="0" w:color="auto"/>
            </w:tcBorders>
          </w:tcPr>
          <w:p w:rsidR="00D51AA0" w:rsidRPr="00F30287" w:rsidRDefault="00D51AA0" w:rsidP="00D51AA0">
            <w:pPr>
              <w:spacing w:after="0" w:line="240" w:lineRule="auto"/>
            </w:pPr>
            <w:r w:rsidRPr="00F30287">
              <w:t xml:space="preserve">3 lecture hours per week </w:t>
            </w:r>
            <w:r>
              <w:t>(3+0)</w:t>
            </w:r>
          </w:p>
          <w:p w:rsidR="00D51AA0" w:rsidRDefault="00ED4E85" w:rsidP="00D51AA0">
            <w:pPr>
              <w:spacing w:after="0" w:line="240" w:lineRule="auto"/>
            </w:pPr>
            <w:r>
              <w:t>Reading</w:t>
            </w:r>
          </w:p>
          <w:p w:rsidR="00ED4E85" w:rsidRDefault="00ED4E85" w:rsidP="00D51AA0">
            <w:pPr>
              <w:spacing w:after="0" w:line="240" w:lineRule="auto"/>
            </w:pPr>
            <w:r>
              <w:t>Preparing reports</w:t>
            </w:r>
          </w:p>
          <w:p w:rsidR="00D51AA0" w:rsidRPr="00F30287" w:rsidRDefault="00D51AA0" w:rsidP="00D51AA0">
            <w:pPr>
              <w:spacing w:after="0" w:line="240" w:lineRule="auto"/>
            </w:pPr>
            <w:r w:rsidRPr="00F30287">
              <w:t>Midterm exam and required works</w:t>
            </w:r>
          </w:p>
          <w:p w:rsidR="0054084E" w:rsidRPr="00843E87" w:rsidRDefault="00D51AA0" w:rsidP="00D51AA0">
            <w:pPr>
              <w:spacing w:after="0" w:line="240" w:lineRule="auto"/>
            </w:pPr>
            <w:r w:rsidRPr="00F30287">
              <w:t>Final exam and required works</w:t>
            </w: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Assessment methods and criteria</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5"/>
              <w:gridCol w:w="1735"/>
              <w:gridCol w:w="1736"/>
            </w:tblGrid>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r w:rsidRPr="00843E87">
                    <w:t>Quantity</w:t>
                  </w: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r w:rsidRPr="00843E87">
                    <w:t>Percentage (%)</w:t>
                  </w: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Midterm exam</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r w:rsidRPr="00843E87">
                    <w:t>2</w:t>
                  </w: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ED4E85" w:rsidP="0054084E">
                  <w:pPr>
                    <w:spacing w:after="0" w:line="240" w:lineRule="auto"/>
                    <w:jc w:val="center"/>
                  </w:pPr>
                  <w:r>
                    <w:t>4</w:t>
                  </w:r>
                  <w:r w:rsidR="0054084E" w:rsidRPr="00843E87">
                    <w:t>0</w:t>
                  </w: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Assignment</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r w:rsidRPr="00843E87">
                    <w:t>5</w:t>
                  </w: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ED4E85" w:rsidP="0054084E">
                  <w:pPr>
                    <w:spacing w:after="0" w:line="240" w:lineRule="auto"/>
                    <w:jc w:val="center"/>
                  </w:pPr>
                  <w:r>
                    <w:t>2</w:t>
                  </w:r>
                  <w:r w:rsidR="0054084E" w:rsidRPr="00843E87">
                    <w:t>0</w:t>
                  </w: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Exercises</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Projects</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Practice</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Quiz</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Contribution of In-term Studies to Overall Grade %</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r w:rsidRPr="00843E87">
                    <w:t>60</w:t>
                  </w: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Contribution of Final Examination to Overall Grade  (%)</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r w:rsidRPr="00843E87">
                    <w:t>40</w:t>
                  </w:r>
                </w:p>
              </w:tc>
            </w:tr>
            <w:tr w:rsidR="0054084E" w:rsidRPr="00843E87">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Attendance</w:t>
                  </w:r>
                </w:p>
              </w:tc>
              <w:tc>
                <w:tcPr>
                  <w:tcW w:w="1735"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jc w:val="center"/>
                  </w:pPr>
                </w:p>
              </w:tc>
            </w:tr>
          </w:tbl>
          <w:p w:rsidR="0054084E" w:rsidRPr="00843E87" w:rsidRDefault="0054084E" w:rsidP="0054084E">
            <w:pPr>
              <w:spacing w:after="0" w:line="240" w:lineRule="auto"/>
            </w:pP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Workload</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1134"/>
              <w:gridCol w:w="851"/>
              <w:gridCol w:w="1066"/>
            </w:tblGrid>
            <w:tr w:rsidR="0054084E" w:rsidRPr="00843E87">
              <w:tc>
                <w:tcPr>
                  <w:tcW w:w="2155" w:type="dxa"/>
                  <w:tcBorders>
                    <w:top w:val="single" w:sz="4" w:space="0" w:color="auto"/>
                    <w:left w:val="single" w:sz="4" w:space="0" w:color="auto"/>
                    <w:bottom w:val="single" w:sz="4" w:space="0" w:color="auto"/>
                    <w:right w:val="single" w:sz="4" w:space="0" w:color="auto"/>
                  </w:tcBorders>
                </w:tcPr>
                <w:p w:rsidR="0054084E" w:rsidRPr="00843E87" w:rsidRDefault="0054084E" w:rsidP="00ED4E85">
                  <w:pPr>
                    <w:spacing w:after="0" w:line="240" w:lineRule="auto"/>
                    <w:jc w:val="center"/>
                    <w:rPr>
                      <w:b/>
                      <w:sz w:val="16"/>
                      <w:szCs w:val="16"/>
                    </w:rPr>
                  </w:pPr>
                  <w:r w:rsidRPr="00843E87">
                    <w:rPr>
                      <w:b/>
                      <w:sz w:val="16"/>
                      <w:szCs w:val="16"/>
                    </w:rPr>
                    <w:t>Efficiency</w:t>
                  </w:r>
                </w:p>
              </w:tc>
              <w:tc>
                <w:tcPr>
                  <w:tcW w:w="1134" w:type="dxa"/>
                  <w:tcBorders>
                    <w:top w:val="single" w:sz="4" w:space="0" w:color="auto"/>
                    <w:left w:val="single" w:sz="4" w:space="0" w:color="auto"/>
                    <w:bottom w:val="single" w:sz="4" w:space="0" w:color="auto"/>
                    <w:right w:val="single" w:sz="4" w:space="0" w:color="auto"/>
                  </w:tcBorders>
                </w:tcPr>
                <w:p w:rsidR="0054084E" w:rsidRPr="00843E87" w:rsidRDefault="0054084E" w:rsidP="00ED4E85">
                  <w:pPr>
                    <w:spacing w:after="0" w:line="240" w:lineRule="auto"/>
                    <w:jc w:val="center"/>
                    <w:rPr>
                      <w:b/>
                      <w:sz w:val="16"/>
                      <w:szCs w:val="16"/>
                    </w:rPr>
                  </w:pPr>
                  <w:r w:rsidRPr="00843E87">
                    <w:rPr>
                      <w:b/>
                      <w:sz w:val="16"/>
                      <w:szCs w:val="16"/>
                    </w:rPr>
                    <w:t>Total Week Count</w:t>
                  </w:r>
                </w:p>
              </w:tc>
              <w:tc>
                <w:tcPr>
                  <w:tcW w:w="851" w:type="dxa"/>
                  <w:tcBorders>
                    <w:top w:val="single" w:sz="4" w:space="0" w:color="auto"/>
                    <w:left w:val="single" w:sz="4" w:space="0" w:color="auto"/>
                    <w:bottom w:val="single" w:sz="4" w:space="0" w:color="auto"/>
                    <w:right w:val="single" w:sz="4" w:space="0" w:color="auto"/>
                  </w:tcBorders>
                </w:tcPr>
                <w:p w:rsidR="0054084E" w:rsidRPr="00843E87" w:rsidRDefault="0054084E" w:rsidP="00ED4E85">
                  <w:pPr>
                    <w:spacing w:after="0" w:line="240" w:lineRule="auto"/>
                    <w:jc w:val="center"/>
                    <w:rPr>
                      <w:b/>
                      <w:sz w:val="16"/>
                      <w:szCs w:val="16"/>
                    </w:rPr>
                  </w:pPr>
                  <w:r w:rsidRPr="00843E87">
                    <w:rPr>
                      <w:b/>
                      <w:sz w:val="16"/>
                      <w:szCs w:val="16"/>
                    </w:rPr>
                    <w:t>Weekly Duration (in hour)</w:t>
                  </w:r>
                </w:p>
              </w:tc>
              <w:tc>
                <w:tcPr>
                  <w:tcW w:w="1066" w:type="dxa"/>
                  <w:tcBorders>
                    <w:top w:val="single" w:sz="4" w:space="0" w:color="auto"/>
                    <w:left w:val="single" w:sz="4" w:space="0" w:color="auto"/>
                    <w:bottom w:val="single" w:sz="4" w:space="0" w:color="auto"/>
                    <w:right w:val="single" w:sz="4" w:space="0" w:color="auto"/>
                  </w:tcBorders>
                </w:tcPr>
                <w:p w:rsidR="0054084E" w:rsidRPr="00843E87" w:rsidRDefault="0054084E" w:rsidP="00ED4E85">
                  <w:pPr>
                    <w:spacing w:after="0" w:line="240" w:lineRule="auto"/>
                    <w:jc w:val="center"/>
                    <w:rPr>
                      <w:b/>
                      <w:sz w:val="16"/>
                      <w:szCs w:val="16"/>
                    </w:rPr>
                  </w:pPr>
                  <w:r w:rsidRPr="00843E87">
                    <w:rPr>
                      <w:b/>
                      <w:sz w:val="16"/>
                      <w:szCs w:val="16"/>
                    </w:rPr>
                    <w:t>Total Workload in Semester</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Theoretical Study Hours of Course Per Week</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3</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42</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Practicing Hours of Course Per Week</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Reading</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1</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Searching in Internet and Library</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Designing and Applying Materials</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Preparing Reports</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2</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28</w:t>
                  </w:r>
                </w:p>
              </w:tc>
            </w:tr>
            <w:tr w:rsidR="00ED4E85" w:rsidRPr="00843E87" w:rsidTr="00ED4E85">
              <w:trPr>
                <w:trHeight w:val="82"/>
              </w:trPr>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Preparing Presentation</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r>
            <w:tr w:rsidR="00ED4E85" w:rsidRPr="00843E87" w:rsidTr="00ED4E85">
              <w:trPr>
                <w:trHeight w:val="70"/>
              </w:trPr>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Presentation</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Mid-Term and Studying for Mid-Term</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2</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5</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10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Final and Studying for Final</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1</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10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10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Other</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0</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Total Workload:</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104</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Total Workload / 25:</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Pr>
                      <w:sz w:val="16"/>
                      <w:szCs w:val="16"/>
                      <w:lang w:val="tr-TR"/>
                    </w:rPr>
                    <w:t>4.16</w:t>
                  </w:r>
                </w:p>
              </w:tc>
            </w:tr>
            <w:tr w:rsidR="00ED4E85" w:rsidRPr="00843E87">
              <w:tc>
                <w:tcPr>
                  <w:tcW w:w="2155"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line="240" w:lineRule="auto"/>
                    <w:rPr>
                      <w:sz w:val="16"/>
                      <w:szCs w:val="16"/>
                    </w:rPr>
                  </w:pPr>
                  <w:r w:rsidRPr="00843E87">
                    <w:rPr>
                      <w:sz w:val="16"/>
                      <w:szCs w:val="16"/>
                    </w:rPr>
                    <w:t>ECTS:</w:t>
                  </w:r>
                </w:p>
              </w:tc>
              <w:tc>
                <w:tcPr>
                  <w:tcW w:w="1134"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ED4E85" w:rsidRPr="00843E87" w:rsidRDefault="00ED4E85" w:rsidP="00ED4E85">
                  <w:pPr>
                    <w:spacing w:after="0"/>
                    <w:jc w:val="center"/>
                    <w:rPr>
                      <w:sz w:val="16"/>
                      <w:szCs w:val="16"/>
                      <w:lang w:val="tr-TR"/>
                    </w:rPr>
                  </w:pPr>
                  <w:r w:rsidRPr="00843E87">
                    <w:rPr>
                      <w:sz w:val="16"/>
                      <w:szCs w:val="16"/>
                      <w:lang w:val="tr-TR"/>
                    </w:rPr>
                    <w:t>4</w:t>
                  </w:r>
                </w:p>
              </w:tc>
            </w:tr>
          </w:tbl>
          <w:p w:rsidR="0054084E" w:rsidRPr="00843E87" w:rsidRDefault="0054084E" w:rsidP="0054084E">
            <w:pPr>
              <w:spacing w:after="0" w:line="240" w:lineRule="auto"/>
            </w:pP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t>Course's contribution to program</w:t>
            </w:r>
          </w:p>
        </w:tc>
        <w:tc>
          <w:tcPr>
            <w:tcW w:w="5432" w:type="dxa"/>
            <w:tcBorders>
              <w:top w:val="single" w:sz="4" w:space="0" w:color="auto"/>
              <w:left w:val="single" w:sz="4" w:space="0" w:color="auto"/>
              <w:bottom w:val="single" w:sz="4" w:space="0" w:color="auto"/>
              <w:right w:val="single" w:sz="4" w:space="0" w:color="auto"/>
            </w:tcBorders>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ED4E85" w:rsidRPr="00512663" w:rsidTr="00DE3D19">
              <w:tc>
                <w:tcPr>
                  <w:tcW w:w="696" w:type="dxa"/>
                </w:tcPr>
                <w:p w:rsidR="00ED4E85" w:rsidRPr="00512663" w:rsidRDefault="00ED4E85" w:rsidP="00DE3D19">
                  <w:pPr>
                    <w:jc w:val="center"/>
                    <w:rPr>
                      <w:rFonts w:cstheme="minorHAnsi"/>
                      <w:sz w:val="16"/>
                      <w:szCs w:val="16"/>
                    </w:rPr>
                  </w:pPr>
                  <w:r w:rsidRPr="00512663">
                    <w:rPr>
                      <w:rFonts w:cstheme="minorHAnsi"/>
                      <w:sz w:val="16"/>
                      <w:szCs w:val="16"/>
                    </w:rPr>
                    <w:t>No</w:t>
                  </w:r>
                </w:p>
              </w:tc>
              <w:tc>
                <w:tcPr>
                  <w:tcW w:w="2850" w:type="dxa"/>
                </w:tcPr>
                <w:p w:rsidR="00ED4E85" w:rsidRPr="00512663" w:rsidRDefault="00ED4E85" w:rsidP="00DE3D19">
                  <w:pPr>
                    <w:rPr>
                      <w:rFonts w:cstheme="minorHAnsi"/>
                      <w:sz w:val="16"/>
                      <w:szCs w:val="16"/>
                    </w:rPr>
                  </w:pPr>
                  <w:r w:rsidRPr="0020012B">
                    <w:rPr>
                      <w:rFonts w:cstheme="minorHAnsi"/>
                      <w:sz w:val="16"/>
                      <w:szCs w:val="16"/>
                    </w:rPr>
                    <w:t>Program Learning Outcomes</w:t>
                  </w:r>
                </w:p>
              </w:tc>
              <w:tc>
                <w:tcPr>
                  <w:tcW w:w="332" w:type="dxa"/>
                </w:tcPr>
                <w:p w:rsidR="00ED4E85" w:rsidRPr="00512663" w:rsidRDefault="00ED4E85" w:rsidP="00DE3D19">
                  <w:pPr>
                    <w:rPr>
                      <w:rFonts w:cstheme="minorHAnsi"/>
                      <w:sz w:val="16"/>
                      <w:szCs w:val="16"/>
                    </w:rPr>
                  </w:pPr>
                  <w:r w:rsidRPr="00512663">
                    <w:rPr>
                      <w:rFonts w:cstheme="minorHAnsi"/>
                      <w:sz w:val="16"/>
                      <w:szCs w:val="16"/>
                    </w:rPr>
                    <w:t>1</w:t>
                  </w:r>
                </w:p>
              </w:tc>
              <w:tc>
                <w:tcPr>
                  <w:tcW w:w="332" w:type="dxa"/>
                </w:tcPr>
                <w:p w:rsidR="00ED4E85" w:rsidRPr="00512663" w:rsidRDefault="00ED4E85" w:rsidP="00DE3D19">
                  <w:pPr>
                    <w:rPr>
                      <w:rFonts w:cstheme="minorHAnsi"/>
                      <w:sz w:val="16"/>
                      <w:szCs w:val="16"/>
                    </w:rPr>
                  </w:pPr>
                  <w:r w:rsidRPr="00512663">
                    <w:rPr>
                      <w:rFonts w:cstheme="minorHAnsi"/>
                      <w:sz w:val="16"/>
                      <w:szCs w:val="16"/>
                    </w:rPr>
                    <w:t>2</w:t>
                  </w:r>
                </w:p>
              </w:tc>
              <w:tc>
                <w:tcPr>
                  <w:tcW w:w="332" w:type="dxa"/>
                </w:tcPr>
                <w:p w:rsidR="00ED4E85" w:rsidRPr="00512663" w:rsidRDefault="00ED4E85" w:rsidP="00DE3D19">
                  <w:pPr>
                    <w:rPr>
                      <w:rFonts w:cstheme="minorHAnsi"/>
                      <w:sz w:val="16"/>
                      <w:szCs w:val="16"/>
                    </w:rPr>
                  </w:pPr>
                  <w:r w:rsidRPr="00512663">
                    <w:rPr>
                      <w:rFonts w:cstheme="minorHAnsi"/>
                      <w:sz w:val="16"/>
                      <w:szCs w:val="16"/>
                    </w:rPr>
                    <w:t>3</w:t>
                  </w:r>
                </w:p>
              </w:tc>
              <w:tc>
                <w:tcPr>
                  <w:tcW w:w="332" w:type="dxa"/>
                </w:tcPr>
                <w:p w:rsidR="00ED4E85" w:rsidRPr="00512663" w:rsidRDefault="00ED4E85" w:rsidP="00DE3D19">
                  <w:pPr>
                    <w:rPr>
                      <w:rFonts w:cstheme="minorHAnsi"/>
                      <w:sz w:val="16"/>
                      <w:szCs w:val="16"/>
                    </w:rPr>
                  </w:pPr>
                  <w:r w:rsidRPr="00512663">
                    <w:rPr>
                      <w:rFonts w:cstheme="minorHAnsi"/>
                      <w:sz w:val="16"/>
                      <w:szCs w:val="16"/>
                    </w:rPr>
                    <w:t>4</w:t>
                  </w:r>
                </w:p>
              </w:tc>
              <w:tc>
                <w:tcPr>
                  <w:tcW w:w="332" w:type="dxa"/>
                </w:tcPr>
                <w:p w:rsidR="00ED4E85" w:rsidRPr="00512663" w:rsidRDefault="00ED4E85" w:rsidP="00DE3D19">
                  <w:pPr>
                    <w:rPr>
                      <w:rFonts w:cstheme="minorHAnsi"/>
                      <w:sz w:val="16"/>
                      <w:szCs w:val="16"/>
                    </w:rPr>
                  </w:pPr>
                  <w:r w:rsidRPr="00512663">
                    <w:rPr>
                      <w:rFonts w:cstheme="minorHAnsi"/>
                      <w:sz w:val="16"/>
                      <w:szCs w:val="16"/>
                    </w:rPr>
                    <w:t>5</w:t>
                  </w:r>
                </w:p>
              </w:tc>
            </w:tr>
            <w:tr w:rsidR="0052128C" w:rsidRPr="00512663" w:rsidTr="00DE3D19">
              <w:tc>
                <w:tcPr>
                  <w:tcW w:w="696" w:type="dxa"/>
                </w:tcPr>
                <w:p w:rsidR="0052128C" w:rsidRDefault="0052128C" w:rsidP="0052128C">
                  <w:pPr>
                    <w:spacing w:after="0" w:line="240" w:lineRule="auto"/>
                    <w:jc w:val="both"/>
                    <w:rPr>
                      <w:sz w:val="16"/>
                      <w:szCs w:val="16"/>
                    </w:rPr>
                  </w:pPr>
                  <w:bookmarkStart w:id="0" w:name="_GoBack" w:colFirst="2" w:colLast="6"/>
                  <w:r>
                    <w:rPr>
                      <w:sz w:val="16"/>
                      <w:szCs w:val="16"/>
                    </w:rPr>
                    <w:t>1</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Adequate knowledge in mathematics, science and engineering subjects pertaining to the relevant discipline; ability to use theoretical and applied knowledge in these areas in complex engineering problems.</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2</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 xml:space="preserve">Ability to identify, formulate, and solve complex civil engineering problems; </w:t>
                  </w:r>
                  <w:r>
                    <w:rPr>
                      <w:sz w:val="16"/>
                      <w:szCs w:val="16"/>
                    </w:rPr>
                    <w:lastRenderedPageBreak/>
                    <w:t>ability to select and apply proper analysis and modeling methods for this purpose.</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lastRenderedPageBreak/>
                    <w:t>3</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Ability to design a complex system, process, device or product under realistic constraints and conditions, in such a way as to meet the desired result; ability to apply modern design methods for this purpose.</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4</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Ability to devise, select, and use modern techniques and tools needed for analyzing and solving complex problems encountered in civil engineering practice; ability to employ information technologies and to use at least one computer programming language effectively.</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5</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Ability to design and conduct experiments, gather data, analyze and interpret results for investigating complex civil engineering problems or discipline specific research questions.</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6</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 xml:space="preserve">Ability to work efficiently in intra-disciplinary and multi-disciplinary teams. </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11724F"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7</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Ability to work individually.</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8</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 xml:space="preserve">Ability to communicate effectively in Turkish, both orally and in writing; ability to write effective reports and comprehend written reports. </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9</w:t>
                  </w:r>
                </w:p>
              </w:tc>
              <w:tc>
                <w:tcPr>
                  <w:tcW w:w="2850" w:type="dxa"/>
                </w:tcPr>
                <w:p w:rsidR="0052128C" w:rsidRDefault="0052128C" w:rsidP="0052128C">
                  <w:pPr>
                    <w:spacing w:after="0" w:line="240" w:lineRule="auto"/>
                    <w:jc w:val="both"/>
                    <w:rPr>
                      <w:sz w:val="16"/>
                      <w:szCs w:val="16"/>
                    </w:rPr>
                  </w:pPr>
                  <w:r>
                    <w:rPr>
                      <w:sz w:val="16"/>
                      <w:szCs w:val="16"/>
                    </w:rPr>
                    <w:t xml:space="preserve">Knowledge of English of B1 level according to </w:t>
                  </w:r>
                  <w:hyperlink r:id="rId5" w:history="1">
                    <w:r>
                      <w:rPr>
                        <w:rStyle w:val="Kpr"/>
                        <w:color w:val="auto"/>
                        <w:sz w:val="16"/>
                        <w:szCs w:val="16"/>
                        <w:lang w:val="en"/>
                      </w:rPr>
                      <w:t>Common European Framework of Reference</w:t>
                    </w:r>
                  </w:hyperlink>
                  <w:r>
                    <w:rPr>
                      <w:sz w:val="16"/>
                      <w:szCs w:val="16"/>
                    </w:rPr>
                    <w:t>.</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sz w:val="16"/>
                      <w:szCs w:val="16"/>
                    </w:rPr>
                  </w:pPr>
                  <w:r>
                    <w:rPr>
                      <w:sz w:val="16"/>
                      <w:szCs w:val="16"/>
                    </w:rPr>
                    <w:t>10</w:t>
                  </w:r>
                </w:p>
              </w:tc>
              <w:tc>
                <w:tcPr>
                  <w:tcW w:w="2850" w:type="dxa"/>
                </w:tcPr>
                <w:p w:rsidR="0052128C" w:rsidRDefault="0052128C" w:rsidP="0052128C">
                  <w:pPr>
                    <w:spacing w:after="0" w:line="240" w:lineRule="auto"/>
                    <w:jc w:val="both"/>
                    <w:rPr>
                      <w:sz w:val="16"/>
                      <w:szCs w:val="16"/>
                    </w:rPr>
                  </w:pPr>
                  <w:r>
                    <w:rPr>
                      <w:sz w:val="16"/>
                      <w:szCs w:val="16"/>
                    </w:rPr>
                    <w:t>Prepare design and production reports, make effective presentations, and give and receive clear and intelligible instructions.</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sz w:val="16"/>
                      <w:szCs w:val="16"/>
                    </w:rPr>
                  </w:pPr>
                  <w:r>
                    <w:rPr>
                      <w:sz w:val="16"/>
                      <w:szCs w:val="16"/>
                    </w:rPr>
                    <w:t>11</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Recognition of the need for lifelong learning; ability to access information, to follow developments in science and technology, and to continue to educate him/herself.</w:t>
                  </w:r>
                </w:p>
                <w:p w:rsidR="0052128C" w:rsidRDefault="0052128C" w:rsidP="0052128C">
                  <w:pPr>
                    <w:spacing w:after="0" w:line="240" w:lineRule="auto"/>
                    <w:jc w:val="both"/>
                    <w:rPr>
                      <w:rFonts w:asciiTheme="minorHAnsi" w:hAnsiTheme="minorHAnsi" w:cstheme="minorBid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sz w:val="16"/>
                      <w:szCs w:val="16"/>
                    </w:rPr>
                  </w:pPr>
                  <w:r>
                    <w:rPr>
                      <w:sz w:val="16"/>
                      <w:szCs w:val="16"/>
                    </w:rPr>
                    <w:t>12</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Consciousness to behave according to ethical principles and professional and ethical responsibility.</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13</w:t>
                  </w:r>
                </w:p>
              </w:tc>
              <w:tc>
                <w:tcPr>
                  <w:tcW w:w="2850" w:type="dxa"/>
                </w:tcPr>
                <w:p w:rsidR="0052128C" w:rsidRDefault="0052128C" w:rsidP="0052128C">
                  <w:pPr>
                    <w:spacing w:after="0" w:line="240" w:lineRule="auto"/>
                    <w:jc w:val="both"/>
                    <w:rPr>
                      <w:sz w:val="16"/>
                      <w:szCs w:val="16"/>
                    </w:rPr>
                  </w:pPr>
                  <w:r>
                    <w:rPr>
                      <w:sz w:val="16"/>
                      <w:szCs w:val="16"/>
                    </w:rPr>
                    <w:t>Knowledge on standards used in civil engineering practice.</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sz w:val="16"/>
                      <w:szCs w:val="16"/>
                    </w:rPr>
                  </w:pPr>
                  <w:r>
                    <w:rPr>
                      <w:sz w:val="16"/>
                      <w:szCs w:val="16"/>
                    </w:rPr>
                    <w:t>14</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Knowledge about business life practices such as project management, risk management, and change management.</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15</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Awareness in entrepreneurship, innovation; knowledge about sustainable development.</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rFonts w:asciiTheme="minorHAnsi" w:hAnsiTheme="minorHAnsi" w:cstheme="minorBidi"/>
                      <w:sz w:val="16"/>
                      <w:szCs w:val="16"/>
                    </w:rPr>
                  </w:pPr>
                  <w:r>
                    <w:rPr>
                      <w:sz w:val="16"/>
                      <w:szCs w:val="16"/>
                    </w:rPr>
                    <w:t>16</w:t>
                  </w:r>
                </w:p>
              </w:tc>
              <w:tc>
                <w:tcPr>
                  <w:tcW w:w="2850" w:type="dxa"/>
                </w:tcPr>
                <w:p w:rsidR="0052128C" w:rsidRDefault="0052128C" w:rsidP="0052128C">
                  <w:pPr>
                    <w:autoSpaceDE w:val="0"/>
                    <w:autoSpaceDN w:val="0"/>
                    <w:adjustRightInd w:val="0"/>
                    <w:spacing w:after="0" w:line="240" w:lineRule="auto"/>
                    <w:jc w:val="both"/>
                    <w:rPr>
                      <w:sz w:val="16"/>
                      <w:szCs w:val="16"/>
                    </w:rPr>
                  </w:pPr>
                  <w:r>
                    <w:rPr>
                      <w:sz w:val="16"/>
                      <w:szCs w:val="16"/>
                    </w:rPr>
                    <w:t>Knowledge about the global and social effects of engineering practices on health, environment, and safety, and contemporary issues of the century reflected into the field of engineering.</w:t>
                  </w: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tr w:rsidR="0052128C" w:rsidRPr="00512663" w:rsidTr="00DE3D19">
              <w:tc>
                <w:tcPr>
                  <w:tcW w:w="696" w:type="dxa"/>
                </w:tcPr>
                <w:p w:rsidR="0052128C" w:rsidRDefault="0052128C" w:rsidP="0052128C">
                  <w:pPr>
                    <w:spacing w:after="0" w:line="240" w:lineRule="auto"/>
                    <w:jc w:val="both"/>
                    <w:rPr>
                      <w:sz w:val="16"/>
                      <w:szCs w:val="16"/>
                    </w:rPr>
                  </w:pPr>
                  <w:r>
                    <w:rPr>
                      <w:sz w:val="16"/>
                      <w:szCs w:val="16"/>
                    </w:rPr>
                    <w:t>17</w:t>
                  </w:r>
                </w:p>
              </w:tc>
              <w:tc>
                <w:tcPr>
                  <w:tcW w:w="2850" w:type="dxa"/>
                </w:tcPr>
                <w:p w:rsidR="0052128C" w:rsidRDefault="0052128C" w:rsidP="0052128C">
                  <w:pPr>
                    <w:spacing w:after="0" w:line="240" w:lineRule="auto"/>
                    <w:jc w:val="both"/>
                    <w:rPr>
                      <w:sz w:val="16"/>
                      <w:szCs w:val="16"/>
                    </w:rPr>
                  </w:pPr>
                  <w:r>
                    <w:rPr>
                      <w:sz w:val="16"/>
                      <w:szCs w:val="16"/>
                    </w:rPr>
                    <w:t>Awareness of the legal consequences of engineering solutions.</w:t>
                  </w:r>
                </w:p>
                <w:p w:rsidR="0052128C" w:rsidRDefault="0052128C" w:rsidP="0052128C">
                  <w:pPr>
                    <w:spacing w:after="0" w:line="240" w:lineRule="auto"/>
                    <w:jc w:val="both"/>
                    <w:rPr>
                      <w:rFonts w:asciiTheme="minorHAnsi" w:hAnsiTheme="minorHAnsi" w:cstheme="minorBid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p>
              </w:tc>
              <w:tc>
                <w:tcPr>
                  <w:tcW w:w="332" w:type="dxa"/>
                </w:tcPr>
                <w:p w:rsidR="0052128C" w:rsidRDefault="0052128C" w:rsidP="0052128C">
                  <w:pPr>
                    <w:spacing w:after="0" w:line="240" w:lineRule="auto"/>
                    <w:rPr>
                      <w:rFonts w:cstheme="minorHAnsi"/>
                      <w:sz w:val="16"/>
                      <w:szCs w:val="16"/>
                    </w:rPr>
                  </w:pPr>
                  <w:r>
                    <w:rPr>
                      <w:rFonts w:cstheme="minorHAnsi"/>
                      <w:sz w:val="16"/>
                      <w:szCs w:val="16"/>
                    </w:rPr>
                    <w:t>X</w:t>
                  </w:r>
                </w:p>
              </w:tc>
            </w:tr>
            <w:bookmarkEnd w:id="0"/>
          </w:tbl>
          <w:p w:rsidR="0054084E" w:rsidRPr="00843E87" w:rsidRDefault="0054084E" w:rsidP="0054084E">
            <w:pPr>
              <w:spacing w:after="0" w:line="240" w:lineRule="auto"/>
            </w:pPr>
          </w:p>
        </w:tc>
      </w:tr>
      <w:tr w:rsidR="0054084E" w:rsidRPr="00843E87">
        <w:tc>
          <w:tcPr>
            <w:tcW w:w="3964"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rPr>
                <w:b/>
              </w:rPr>
            </w:pPr>
            <w:r w:rsidRPr="00843E87">
              <w:rPr>
                <w:b/>
              </w:rPr>
              <w:lastRenderedPageBreak/>
              <w:t>Name of lecturer(s) and contact information</w:t>
            </w:r>
          </w:p>
        </w:tc>
        <w:tc>
          <w:tcPr>
            <w:tcW w:w="5432" w:type="dxa"/>
            <w:tcBorders>
              <w:top w:val="single" w:sz="4" w:space="0" w:color="auto"/>
              <w:left w:val="single" w:sz="4" w:space="0" w:color="auto"/>
              <w:bottom w:val="single" w:sz="4" w:space="0" w:color="auto"/>
              <w:right w:val="single" w:sz="4" w:space="0" w:color="auto"/>
            </w:tcBorders>
          </w:tcPr>
          <w:p w:rsidR="0054084E" w:rsidRPr="00843E87" w:rsidRDefault="0054084E" w:rsidP="0054084E">
            <w:pPr>
              <w:spacing w:after="0" w:line="240" w:lineRule="auto"/>
            </w:pPr>
            <w:r w:rsidRPr="00843E87">
              <w:t>Asst.Prof.Dr.Hikmet BAYIRTEPE, e-mail: hikmetb@gazi.edu.tr</w:t>
            </w:r>
          </w:p>
        </w:tc>
      </w:tr>
    </w:tbl>
    <w:p w:rsidR="005775BD" w:rsidRPr="00843E87" w:rsidRDefault="005775BD"/>
    <w:sectPr w:rsidR="005775BD" w:rsidRPr="00843E87" w:rsidSect="00A41CE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F24717"/>
    <w:multiLevelType w:val="hybridMultilevel"/>
    <w:tmpl w:val="5426AACE"/>
    <w:lvl w:ilvl="0" w:tplc="4B94E60A">
      <w:start w:val="1"/>
      <w:numFmt w:val="decimal"/>
      <w:lvlText w:val="%1."/>
      <w:lvlJc w:val="left"/>
      <w:pPr>
        <w:ind w:left="720" w:hanging="360"/>
      </w:pPr>
      <w:rPr>
        <w:color w:val="auto"/>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C8F26AB"/>
    <w:multiLevelType w:val="hybridMultilevel"/>
    <w:tmpl w:val="340C4294"/>
    <w:lvl w:ilvl="0" w:tplc="3C12D5EA">
      <w:numFmt w:val="bullet"/>
      <w:lvlText w:val=""/>
      <w:lvlJc w:val="left"/>
      <w:pPr>
        <w:ind w:left="720" w:hanging="360"/>
      </w:pPr>
      <w:rPr>
        <w:rFonts w:ascii="Open Sans" w:eastAsia="Times New Roman" w:hAnsi="Open Sans" w:cs="Arial" w:hint="default"/>
        <w:sz w:val="2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F1E158A"/>
    <w:multiLevelType w:val="hybridMultilevel"/>
    <w:tmpl w:val="0172C7B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12C90"/>
    <w:rsid w:val="00036D27"/>
    <w:rsid w:val="00053311"/>
    <w:rsid w:val="00057F25"/>
    <w:rsid w:val="00090ECA"/>
    <w:rsid w:val="000D37E6"/>
    <w:rsid w:val="000E0C96"/>
    <w:rsid w:val="001051F4"/>
    <w:rsid w:val="0011724F"/>
    <w:rsid w:val="00142420"/>
    <w:rsid w:val="00146DE6"/>
    <w:rsid w:val="001606D4"/>
    <w:rsid w:val="00182D4D"/>
    <w:rsid w:val="00195418"/>
    <w:rsid w:val="001A3743"/>
    <w:rsid w:val="001F74D6"/>
    <w:rsid w:val="0020012B"/>
    <w:rsid w:val="0022024C"/>
    <w:rsid w:val="00227083"/>
    <w:rsid w:val="00227ED3"/>
    <w:rsid w:val="00244425"/>
    <w:rsid w:val="00290267"/>
    <w:rsid w:val="002C6D76"/>
    <w:rsid w:val="002E3B29"/>
    <w:rsid w:val="002F1106"/>
    <w:rsid w:val="003609BC"/>
    <w:rsid w:val="003A6A46"/>
    <w:rsid w:val="003B17B3"/>
    <w:rsid w:val="003C1753"/>
    <w:rsid w:val="003F7027"/>
    <w:rsid w:val="00416B0E"/>
    <w:rsid w:val="0043192B"/>
    <w:rsid w:val="0043722C"/>
    <w:rsid w:val="00450313"/>
    <w:rsid w:val="00452C63"/>
    <w:rsid w:val="00456885"/>
    <w:rsid w:val="00461CA2"/>
    <w:rsid w:val="004B5882"/>
    <w:rsid w:val="004E27C1"/>
    <w:rsid w:val="00501B31"/>
    <w:rsid w:val="00504181"/>
    <w:rsid w:val="00512663"/>
    <w:rsid w:val="0052128C"/>
    <w:rsid w:val="00532CD8"/>
    <w:rsid w:val="0054084E"/>
    <w:rsid w:val="00550162"/>
    <w:rsid w:val="00571EAD"/>
    <w:rsid w:val="005775BD"/>
    <w:rsid w:val="0059003E"/>
    <w:rsid w:val="005E0DFB"/>
    <w:rsid w:val="00601208"/>
    <w:rsid w:val="00657B62"/>
    <w:rsid w:val="006E169B"/>
    <w:rsid w:val="00711831"/>
    <w:rsid w:val="007612D9"/>
    <w:rsid w:val="00770B2E"/>
    <w:rsid w:val="007A234D"/>
    <w:rsid w:val="00800427"/>
    <w:rsid w:val="00843E87"/>
    <w:rsid w:val="00846847"/>
    <w:rsid w:val="00865838"/>
    <w:rsid w:val="00866FE3"/>
    <w:rsid w:val="00884E93"/>
    <w:rsid w:val="008B6015"/>
    <w:rsid w:val="00906408"/>
    <w:rsid w:val="00957101"/>
    <w:rsid w:val="009A05F2"/>
    <w:rsid w:val="009D2547"/>
    <w:rsid w:val="009E11F6"/>
    <w:rsid w:val="00A41CE4"/>
    <w:rsid w:val="00A848F8"/>
    <w:rsid w:val="00AB7AD1"/>
    <w:rsid w:val="00AC4392"/>
    <w:rsid w:val="00AD4267"/>
    <w:rsid w:val="00B3189A"/>
    <w:rsid w:val="00BB2084"/>
    <w:rsid w:val="00BD1F66"/>
    <w:rsid w:val="00BF1F8C"/>
    <w:rsid w:val="00C177F0"/>
    <w:rsid w:val="00C6684E"/>
    <w:rsid w:val="00C73EB0"/>
    <w:rsid w:val="00D51AA0"/>
    <w:rsid w:val="00DA3A9D"/>
    <w:rsid w:val="00ED4E85"/>
    <w:rsid w:val="00ED68DC"/>
    <w:rsid w:val="00F169A1"/>
    <w:rsid w:val="00F30287"/>
    <w:rsid w:val="00F600D4"/>
    <w:rsid w:val="00F64EB2"/>
    <w:rsid w:val="00F75FC9"/>
    <w:rsid w:val="00FA4358"/>
    <w:rsid w:val="00FA528C"/>
    <w:rsid w:val="00FB5D20"/>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B8C2D7BB-8373-4332-84F9-AB39512A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pPr>
      <w:spacing w:after="120" w:line="264" w:lineRule="auto"/>
    </w:pPr>
  </w:style>
  <w:style w:type="paragraph" w:styleId="Balk1">
    <w:name w:val="heading 1"/>
    <w:basedOn w:val="Normal"/>
    <w:next w:val="Normal"/>
    <w:link w:val="Balk1Char"/>
    <w:qFormat/>
    <w:rsid w:val="00195418"/>
    <w:pPr>
      <w:keepNext/>
      <w:keepLines/>
      <w:spacing w:before="320" w:after="0" w:line="240" w:lineRule="auto"/>
      <w:outlineLvl w:val="0"/>
    </w:pPr>
    <w:rPr>
      <w:color w:val="2E74B5"/>
      <w:sz w:val="32"/>
      <w:szCs w:val="32"/>
    </w:rPr>
  </w:style>
  <w:style w:type="paragraph" w:styleId="Balk2">
    <w:name w:val="heading 2"/>
    <w:basedOn w:val="Normal"/>
    <w:next w:val="Normal"/>
    <w:link w:val="Balk2Char"/>
    <w:qFormat/>
    <w:rsid w:val="00195418"/>
    <w:pPr>
      <w:keepNext/>
      <w:keepLines/>
      <w:spacing w:before="80" w:after="0" w:line="240" w:lineRule="auto"/>
      <w:outlineLvl w:val="1"/>
    </w:pPr>
    <w:rPr>
      <w:color w:val="404040"/>
      <w:sz w:val="28"/>
      <w:szCs w:val="28"/>
    </w:rPr>
  </w:style>
  <w:style w:type="paragraph" w:styleId="Balk3">
    <w:name w:val="heading 3"/>
    <w:basedOn w:val="Normal"/>
    <w:next w:val="Normal"/>
    <w:link w:val="Balk3Char"/>
    <w:qFormat/>
    <w:rsid w:val="00195418"/>
    <w:pPr>
      <w:keepNext/>
      <w:keepLines/>
      <w:spacing w:before="40" w:after="0" w:line="240" w:lineRule="auto"/>
      <w:outlineLvl w:val="2"/>
    </w:pPr>
    <w:rPr>
      <w:color w:val="44546A"/>
      <w:sz w:val="24"/>
      <w:szCs w:val="24"/>
    </w:rPr>
  </w:style>
  <w:style w:type="paragraph" w:styleId="Balk4">
    <w:name w:val="heading 4"/>
    <w:basedOn w:val="Normal"/>
    <w:next w:val="Normal"/>
    <w:link w:val="Balk4Char"/>
    <w:qFormat/>
    <w:rsid w:val="00195418"/>
    <w:pPr>
      <w:keepNext/>
      <w:keepLines/>
      <w:spacing w:before="40" w:after="0"/>
      <w:outlineLvl w:val="3"/>
    </w:pPr>
    <w:rPr>
      <w:sz w:val="22"/>
      <w:szCs w:val="22"/>
    </w:rPr>
  </w:style>
  <w:style w:type="paragraph" w:styleId="Balk5">
    <w:name w:val="heading 5"/>
    <w:basedOn w:val="Normal"/>
    <w:next w:val="Normal"/>
    <w:link w:val="Balk5Char"/>
    <w:qFormat/>
    <w:rsid w:val="00195418"/>
    <w:pPr>
      <w:keepNext/>
      <w:keepLines/>
      <w:spacing w:before="40" w:after="0"/>
      <w:outlineLvl w:val="4"/>
    </w:pPr>
    <w:rPr>
      <w:color w:val="44546A"/>
      <w:sz w:val="22"/>
      <w:szCs w:val="22"/>
    </w:rPr>
  </w:style>
  <w:style w:type="paragraph" w:styleId="Balk6">
    <w:name w:val="heading 6"/>
    <w:basedOn w:val="Normal"/>
    <w:next w:val="Normal"/>
    <w:link w:val="Balk6Char"/>
    <w:qFormat/>
    <w:rsid w:val="00195418"/>
    <w:pPr>
      <w:keepNext/>
      <w:keepLines/>
      <w:spacing w:before="40" w:after="0"/>
      <w:outlineLvl w:val="5"/>
    </w:pPr>
    <w:rPr>
      <w:i/>
      <w:iCs/>
      <w:color w:val="44546A"/>
      <w:sz w:val="21"/>
      <w:szCs w:val="21"/>
    </w:rPr>
  </w:style>
  <w:style w:type="paragraph" w:styleId="Balk7">
    <w:name w:val="heading 7"/>
    <w:basedOn w:val="Normal"/>
    <w:next w:val="Normal"/>
    <w:link w:val="Balk7Char"/>
    <w:qFormat/>
    <w:rsid w:val="00195418"/>
    <w:pPr>
      <w:keepNext/>
      <w:keepLines/>
      <w:spacing w:before="40" w:after="0"/>
      <w:outlineLvl w:val="6"/>
    </w:pPr>
    <w:rPr>
      <w:i/>
      <w:iCs/>
      <w:color w:val="1F4E79"/>
      <w:sz w:val="21"/>
      <w:szCs w:val="21"/>
    </w:rPr>
  </w:style>
  <w:style w:type="paragraph" w:styleId="Balk8">
    <w:name w:val="heading 8"/>
    <w:basedOn w:val="Normal"/>
    <w:next w:val="Normal"/>
    <w:link w:val="Balk8Char"/>
    <w:qFormat/>
    <w:rsid w:val="00195418"/>
    <w:pPr>
      <w:keepNext/>
      <w:keepLines/>
      <w:spacing w:before="40" w:after="0"/>
      <w:outlineLvl w:val="7"/>
    </w:pPr>
    <w:rPr>
      <w:b/>
      <w:bCs/>
      <w:color w:val="44546A"/>
    </w:rPr>
  </w:style>
  <w:style w:type="paragraph" w:styleId="Balk9">
    <w:name w:val="heading 9"/>
    <w:basedOn w:val="Normal"/>
    <w:next w:val="Normal"/>
    <w:link w:val="Balk9Char"/>
    <w:qFormat/>
    <w:rsid w:val="00195418"/>
    <w:pPr>
      <w:keepNext/>
      <w:keepLines/>
      <w:spacing w:before="40" w:after="0"/>
      <w:outlineLvl w:val="8"/>
    </w:pPr>
    <w:rPr>
      <w:b/>
      <w:bCs/>
      <w:i/>
      <w:iCs/>
      <w:color w:val="44546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195418"/>
    <w:rPr>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locked/>
    <w:rsid w:val="00195418"/>
    <w:rPr>
      <w:rFonts w:ascii="Times New Roman" w:hAnsi="Times New Roman" w:cs="Times New Roman"/>
      <w:color w:val="2E74B5"/>
      <w:sz w:val="32"/>
      <w:szCs w:val="32"/>
    </w:rPr>
  </w:style>
  <w:style w:type="character" w:customStyle="1" w:styleId="Balk2Char">
    <w:name w:val="Başlık 2 Char"/>
    <w:basedOn w:val="VarsaylanParagrafYazTipi"/>
    <w:link w:val="Balk2"/>
    <w:semiHidden/>
    <w:locked/>
    <w:rsid w:val="00195418"/>
    <w:rPr>
      <w:rFonts w:ascii="Times New Roman" w:hAnsi="Times New Roman" w:cs="Times New Roman"/>
      <w:color w:val="404040"/>
      <w:sz w:val="28"/>
      <w:szCs w:val="28"/>
    </w:rPr>
  </w:style>
  <w:style w:type="character" w:customStyle="1" w:styleId="Balk3Char">
    <w:name w:val="Başlık 3 Char"/>
    <w:basedOn w:val="VarsaylanParagrafYazTipi"/>
    <w:link w:val="Balk3"/>
    <w:semiHidden/>
    <w:locked/>
    <w:rsid w:val="00195418"/>
    <w:rPr>
      <w:rFonts w:ascii="Times New Roman" w:hAnsi="Times New Roman" w:cs="Times New Roman"/>
      <w:color w:val="44546A"/>
      <w:sz w:val="24"/>
      <w:szCs w:val="24"/>
    </w:rPr>
  </w:style>
  <w:style w:type="character" w:customStyle="1" w:styleId="Balk4Char">
    <w:name w:val="Başlık 4 Char"/>
    <w:basedOn w:val="VarsaylanParagrafYazTipi"/>
    <w:link w:val="Balk4"/>
    <w:semiHidden/>
    <w:locked/>
    <w:rsid w:val="00195418"/>
    <w:rPr>
      <w:rFonts w:ascii="Times New Roman" w:hAnsi="Times New Roman" w:cs="Times New Roman"/>
      <w:sz w:val="22"/>
      <w:szCs w:val="22"/>
    </w:rPr>
  </w:style>
  <w:style w:type="character" w:customStyle="1" w:styleId="Balk5Char">
    <w:name w:val="Başlık 5 Char"/>
    <w:basedOn w:val="VarsaylanParagrafYazTipi"/>
    <w:link w:val="Balk5"/>
    <w:semiHidden/>
    <w:locked/>
    <w:rsid w:val="00195418"/>
    <w:rPr>
      <w:rFonts w:ascii="Times New Roman" w:hAnsi="Times New Roman" w:cs="Times New Roman"/>
      <w:color w:val="44546A"/>
      <w:sz w:val="22"/>
      <w:szCs w:val="22"/>
    </w:rPr>
  </w:style>
  <w:style w:type="character" w:customStyle="1" w:styleId="Balk6Char">
    <w:name w:val="Başlık 6 Char"/>
    <w:basedOn w:val="VarsaylanParagrafYazTipi"/>
    <w:link w:val="Balk6"/>
    <w:semiHidden/>
    <w:locked/>
    <w:rsid w:val="00195418"/>
    <w:rPr>
      <w:rFonts w:ascii="Times New Roman" w:hAnsi="Times New Roman" w:cs="Times New Roman"/>
      <w:i/>
      <w:iCs/>
      <w:color w:val="44546A"/>
      <w:sz w:val="21"/>
      <w:szCs w:val="21"/>
    </w:rPr>
  </w:style>
  <w:style w:type="character" w:customStyle="1" w:styleId="Balk7Char">
    <w:name w:val="Başlık 7 Char"/>
    <w:basedOn w:val="VarsaylanParagrafYazTipi"/>
    <w:link w:val="Balk7"/>
    <w:semiHidden/>
    <w:locked/>
    <w:rsid w:val="00195418"/>
    <w:rPr>
      <w:rFonts w:ascii="Times New Roman" w:hAnsi="Times New Roman" w:cs="Times New Roman"/>
      <w:i/>
      <w:iCs/>
      <w:color w:val="1F4E79"/>
      <w:sz w:val="21"/>
      <w:szCs w:val="21"/>
    </w:rPr>
  </w:style>
  <w:style w:type="character" w:customStyle="1" w:styleId="Balk8Char">
    <w:name w:val="Başlık 8 Char"/>
    <w:basedOn w:val="VarsaylanParagrafYazTipi"/>
    <w:link w:val="Balk8"/>
    <w:semiHidden/>
    <w:locked/>
    <w:rsid w:val="00195418"/>
    <w:rPr>
      <w:rFonts w:ascii="Times New Roman" w:hAnsi="Times New Roman" w:cs="Times New Roman"/>
      <w:b/>
      <w:bCs/>
      <w:color w:val="44546A"/>
    </w:rPr>
  </w:style>
  <w:style w:type="character" w:customStyle="1" w:styleId="Balk9Char">
    <w:name w:val="Başlık 9 Char"/>
    <w:basedOn w:val="VarsaylanParagrafYazTipi"/>
    <w:link w:val="Balk9"/>
    <w:semiHidden/>
    <w:locked/>
    <w:rsid w:val="00195418"/>
    <w:rPr>
      <w:rFonts w:ascii="Times New Roman" w:hAnsi="Times New Roman" w:cs="Times New Roman"/>
      <w:b/>
      <w:bCs/>
      <w:i/>
      <w:iCs/>
      <w:color w:val="44546A"/>
    </w:rPr>
  </w:style>
  <w:style w:type="paragraph" w:styleId="ResimYazs">
    <w:name w:val="caption"/>
    <w:basedOn w:val="Normal"/>
    <w:next w:val="Normal"/>
    <w:qFormat/>
    <w:rsid w:val="00195418"/>
    <w:pPr>
      <w:spacing w:line="240" w:lineRule="auto"/>
    </w:pPr>
    <w:rPr>
      <w:b/>
      <w:bCs/>
      <w:smallCaps/>
      <w:color w:val="595959"/>
      <w:spacing w:val="6"/>
    </w:rPr>
  </w:style>
  <w:style w:type="paragraph" w:styleId="KonuBal">
    <w:name w:val="Title"/>
    <w:basedOn w:val="Normal"/>
    <w:next w:val="Normal"/>
    <w:link w:val="KonuBalChar"/>
    <w:qFormat/>
    <w:rsid w:val="00195418"/>
    <w:pPr>
      <w:spacing w:after="0" w:line="240" w:lineRule="auto"/>
    </w:pPr>
    <w:rPr>
      <w:color w:val="5B9BD5"/>
      <w:spacing w:val="-10"/>
      <w:sz w:val="56"/>
      <w:szCs w:val="56"/>
    </w:rPr>
  </w:style>
  <w:style w:type="character" w:customStyle="1" w:styleId="KonuBalChar">
    <w:name w:val="Konu Başlığı Char"/>
    <w:basedOn w:val="VarsaylanParagrafYazTipi"/>
    <w:link w:val="KonuBal"/>
    <w:locked/>
    <w:rsid w:val="00195418"/>
    <w:rPr>
      <w:rFonts w:ascii="Times New Roman" w:hAnsi="Times New Roman" w:cs="Times New Roman"/>
      <w:color w:val="5B9BD5"/>
      <w:spacing w:val="-10"/>
      <w:sz w:val="56"/>
      <w:szCs w:val="56"/>
    </w:rPr>
  </w:style>
  <w:style w:type="paragraph" w:styleId="Altyaz">
    <w:name w:val="Subtitle"/>
    <w:basedOn w:val="Normal"/>
    <w:next w:val="Normal"/>
    <w:link w:val="AltyazChar"/>
    <w:qFormat/>
    <w:rsid w:val="00195418"/>
    <w:pPr>
      <w:numPr>
        <w:ilvl w:val="1"/>
      </w:numPr>
      <w:spacing w:line="240" w:lineRule="auto"/>
    </w:pPr>
    <w:rPr>
      <w:sz w:val="24"/>
      <w:szCs w:val="24"/>
    </w:rPr>
  </w:style>
  <w:style w:type="character" w:customStyle="1" w:styleId="AltyazChar">
    <w:name w:val="Altyazı Char"/>
    <w:basedOn w:val="VarsaylanParagrafYazTipi"/>
    <w:link w:val="Altyaz"/>
    <w:locked/>
    <w:rsid w:val="00195418"/>
    <w:rPr>
      <w:rFonts w:ascii="Times New Roman" w:hAnsi="Times New Roman" w:cs="Times New Roman"/>
      <w:sz w:val="24"/>
      <w:szCs w:val="24"/>
    </w:rPr>
  </w:style>
  <w:style w:type="character" w:styleId="Gl">
    <w:name w:val="Strong"/>
    <w:basedOn w:val="VarsaylanParagrafYazTipi"/>
    <w:qFormat/>
    <w:rsid w:val="00195418"/>
    <w:rPr>
      <w:rFonts w:cs="Times New Roman"/>
      <w:b/>
      <w:bCs/>
    </w:rPr>
  </w:style>
  <w:style w:type="character" w:styleId="Vurgu">
    <w:name w:val="Emphasis"/>
    <w:basedOn w:val="VarsaylanParagrafYazTipi"/>
    <w:qFormat/>
    <w:rsid w:val="00195418"/>
    <w:rPr>
      <w:rFonts w:cs="Times New Roman"/>
      <w:i/>
      <w:iCs/>
    </w:rPr>
  </w:style>
  <w:style w:type="paragraph" w:customStyle="1" w:styleId="NoSpacing1">
    <w:name w:val="No Spacing1"/>
    <w:rsid w:val="00195418"/>
  </w:style>
  <w:style w:type="paragraph" w:customStyle="1" w:styleId="Quote1">
    <w:name w:val="Quote1"/>
    <w:basedOn w:val="Normal"/>
    <w:next w:val="Normal"/>
    <w:link w:val="QuoteChar"/>
    <w:rsid w:val="00195418"/>
    <w:pPr>
      <w:spacing w:before="160"/>
      <w:ind w:left="720" w:right="720"/>
    </w:pPr>
    <w:rPr>
      <w:i/>
      <w:iCs/>
      <w:color w:val="404040"/>
    </w:rPr>
  </w:style>
  <w:style w:type="character" w:customStyle="1" w:styleId="QuoteChar">
    <w:name w:val="Quote Char"/>
    <w:basedOn w:val="VarsaylanParagrafYazTipi"/>
    <w:link w:val="Quote1"/>
    <w:locked/>
    <w:rsid w:val="00195418"/>
    <w:rPr>
      <w:rFonts w:cs="Times New Roman"/>
      <w:i/>
      <w:iCs/>
      <w:color w:val="404040"/>
    </w:rPr>
  </w:style>
  <w:style w:type="paragraph" w:customStyle="1" w:styleId="IntenseQuote1">
    <w:name w:val="Intense Quote1"/>
    <w:basedOn w:val="Normal"/>
    <w:next w:val="Normal"/>
    <w:link w:val="IntenseQuoteChar"/>
    <w:rsid w:val="00195418"/>
    <w:pPr>
      <w:pBdr>
        <w:left w:val="single" w:sz="18" w:space="12" w:color="5B9BD5"/>
      </w:pBdr>
      <w:spacing w:before="100" w:beforeAutospacing="1" w:line="300" w:lineRule="auto"/>
      <w:ind w:left="1224" w:right="1224"/>
    </w:pPr>
    <w:rPr>
      <w:color w:val="5B9BD5"/>
      <w:sz w:val="28"/>
      <w:szCs w:val="28"/>
    </w:rPr>
  </w:style>
  <w:style w:type="character" w:customStyle="1" w:styleId="IntenseQuoteChar">
    <w:name w:val="Intense Quote Char"/>
    <w:basedOn w:val="VarsaylanParagrafYazTipi"/>
    <w:link w:val="IntenseQuote1"/>
    <w:locked/>
    <w:rsid w:val="00195418"/>
    <w:rPr>
      <w:rFonts w:ascii="Times New Roman" w:hAnsi="Times New Roman" w:cs="Times New Roman"/>
      <w:color w:val="5B9BD5"/>
      <w:sz w:val="28"/>
      <w:szCs w:val="28"/>
    </w:rPr>
  </w:style>
  <w:style w:type="character" w:customStyle="1" w:styleId="SubtleEmphasis1">
    <w:name w:val="Subtle Emphasis1"/>
    <w:basedOn w:val="VarsaylanParagrafYazTipi"/>
    <w:rsid w:val="00195418"/>
    <w:rPr>
      <w:rFonts w:cs="Times New Roman"/>
      <w:i/>
      <w:iCs/>
      <w:color w:val="404040"/>
    </w:rPr>
  </w:style>
  <w:style w:type="character" w:customStyle="1" w:styleId="IntenseEmphasis1">
    <w:name w:val="Intense Emphasis1"/>
    <w:basedOn w:val="VarsaylanParagrafYazTipi"/>
    <w:rsid w:val="00195418"/>
    <w:rPr>
      <w:rFonts w:cs="Times New Roman"/>
      <w:b/>
      <w:bCs/>
      <w:i/>
      <w:iCs/>
    </w:rPr>
  </w:style>
  <w:style w:type="character" w:customStyle="1" w:styleId="SubtleReference1">
    <w:name w:val="Subtle Reference1"/>
    <w:basedOn w:val="VarsaylanParagrafYazTipi"/>
    <w:rsid w:val="00195418"/>
    <w:rPr>
      <w:rFonts w:cs="Times New Roman"/>
      <w:smallCaps/>
      <w:color w:val="404040"/>
      <w:u w:val="single" w:color="7F7F7F"/>
    </w:rPr>
  </w:style>
  <w:style w:type="character" w:customStyle="1" w:styleId="IntenseReference1">
    <w:name w:val="Intense Reference1"/>
    <w:basedOn w:val="VarsaylanParagrafYazTipi"/>
    <w:rsid w:val="00195418"/>
    <w:rPr>
      <w:rFonts w:cs="Times New Roman"/>
      <w:b/>
      <w:bCs/>
      <w:smallCaps/>
      <w:spacing w:val="5"/>
      <w:u w:val="single"/>
    </w:rPr>
  </w:style>
  <w:style w:type="character" w:customStyle="1" w:styleId="BookTitle1">
    <w:name w:val="Book Title1"/>
    <w:basedOn w:val="VarsaylanParagrafYazTipi"/>
    <w:rsid w:val="00195418"/>
    <w:rPr>
      <w:rFonts w:cs="Times New Roman"/>
      <w:b/>
      <w:bCs/>
      <w:smallCaps/>
    </w:rPr>
  </w:style>
  <w:style w:type="paragraph" w:customStyle="1" w:styleId="TOCHeading1">
    <w:name w:val="TOC Heading1"/>
    <w:basedOn w:val="Balk1"/>
    <w:next w:val="Normal"/>
    <w:semiHidden/>
    <w:rsid w:val="00195418"/>
    <w:pPr>
      <w:outlineLvl w:val="9"/>
    </w:pPr>
  </w:style>
  <w:style w:type="character" w:styleId="Kpr">
    <w:name w:val="Hyperlink"/>
    <w:basedOn w:val="VarsaylanParagrafYazTipi"/>
    <w:uiPriority w:val="99"/>
    <w:rsid w:val="006E169B"/>
    <w:rPr>
      <w:rFonts w:cs="Times New Roman"/>
      <w:color w:val="0563C1"/>
      <w:u w:val="single"/>
    </w:rPr>
  </w:style>
  <w:style w:type="paragraph" w:styleId="BalonMetni">
    <w:name w:val="Balloon Text"/>
    <w:basedOn w:val="Normal"/>
    <w:link w:val="BalonMetniChar"/>
    <w:semiHidden/>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semiHidden/>
    <w:locked/>
    <w:rsid w:val="009E11F6"/>
    <w:rPr>
      <w:rFonts w:ascii="Segoe UI" w:hAnsi="Segoe UI" w:cs="Segoe UI"/>
      <w:sz w:val="18"/>
      <w:szCs w:val="18"/>
    </w:rPr>
  </w:style>
  <w:style w:type="paragraph" w:customStyle="1" w:styleId="ListParagraph1">
    <w:name w:val="List Paragraph1"/>
    <w:basedOn w:val="Normal"/>
    <w:rsid w:val="00865838"/>
    <w:pPr>
      <w:ind w:left="720"/>
    </w:pPr>
  </w:style>
  <w:style w:type="paragraph" w:styleId="ListeParagraf">
    <w:name w:val="List Paragraph"/>
    <w:basedOn w:val="Normal"/>
    <w:uiPriority w:val="34"/>
    <w:qFormat/>
    <w:rsid w:val="00036D27"/>
    <w:pPr>
      <w:spacing w:before="100" w:beforeAutospacing="1" w:after="100" w:afterAutospacing="1" w:line="240" w:lineRule="auto"/>
    </w:pPr>
    <w:rPr>
      <w:sz w:val="24"/>
      <w:szCs w:val="24"/>
      <w:lang w:val="tr-TR" w:eastAsia="tr-TR"/>
    </w:rPr>
  </w:style>
  <w:style w:type="character" w:customStyle="1" w:styleId="grame">
    <w:name w:val="grame"/>
    <w:basedOn w:val="VarsaylanParagrafYazTipi"/>
    <w:rsid w:val="00036D27"/>
  </w:style>
  <w:style w:type="character" w:customStyle="1" w:styleId="spelle">
    <w:name w:val="spelle"/>
    <w:basedOn w:val="VarsaylanParagrafYazTipi"/>
    <w:rsid w:val="00036D27"/>
  </w:style>
  <w:style w:type="paragraph" w:customStyle="1" w:styleId="Default">
    <w:name w:val="Default"/>
    <w:rsid w:val="00142420"/>
    <w:pPr>
      <w:autoSpaceDE w:val="0"/>
      <w:autoSpaceDN w:val="0"/>
      <w:adjustRightInd w:val="0"/>
    </w:pPr>
    <w:rPr>
      <w:rFonts w:ascii="Arial" w:hAnsi="Arial" w:cs="Arial"/>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3556064">
      <w:bodyDiv w:val="1"/>
      <w:marLeft w:val="0"/>
      <w:marRight w:val="0"/>
      <w:marTop w:val="0"/>
      <w:marBottom w:val="0"/>
      <w:divBdr>
        <w:top w:val="none" w:sz="0" w:space="0" w:color="auto"/>
        <w:left w:val="none" w:sz="0" w:space="0" w:color="auto"/>
        <w:bottom w:val="none" w:sz="0" w:space="0" w:color="auto"/>
        <w:right w:val="none" w:sz="0" w:space="0" w:color="auto"/>
      </w:divBdr>
    </w:div>
    <w:div w:id="1186094150">
      <w:bodyDiv w:val="1"/>
      <w:marLeft w:val="0"/>
      <w:marRight w:val="0"/>
      <w:marTop w:val="0"/>
      <w:marBottom w:val="0"/>
      <w:divBdr>
        <w:top w:val="none" w:sz="0" w:space="0" w:color="auto"/>
        <w:left w:val="none" w:sz="0" w:space="0" w:color="auto"/>
        <w:bottom w:val="none" w:sz="0" w:space="0" w:color="auto"/>
        <w:right w:val="none" w:sz="0" w:space="0" w:color="auto"/>
      </w:divBdr>
    </w:div>
    <w:div w:id="1710177419">
      <w:bodyDiv w:val="1"/>
      <w:marLeft w:val="0"/>
      <w:marRight w:val="0"/>
      <w:marTop w:val="0"/>
      <w:marBottom w:val="0"/>
      <w:divBdr>
        <w:top w:val="none" w:sz="0" w:space="0" w:color="auto"/>
        <w:left w:val="none" w:sz="0" w:space="0" w:color="auto"/>
        <w:bottom w:val="none" w:sz="0" w:space="0" w:color="auto"/>
        <w:right w:val="none" w:sz="0" w:space="0" w:color="auto"/>
      </w:divBdr>
      <w:divsChild>
        <w:div w:id="491145520">
          <w:marLeft w:val="0"/>
          <w:marRight w:val="0"/>
          <w:marTop w:val="0"/>
          <w:marBottom w:val="0"/>
          <w:divBdr>
            <w:top w:val="none" w:sz="0" w:space="0" w:color="auto"/>
            <w:left w:val="none" w:sz="0" w:space="0" w:color="auto"/>
            <w:bottom w:val="none" w:sz="0" w:space="0" w:color="auto"/>
            <w:right w:val="none" w:sz="0" w:space="0" w:color="auto"/>
          </w:divBdr>
          <w:divsChild>
            <w:div w:id="1519805818">
              <w:marLeft w:val="0"/>
              <w:marRight w:val="0"/>
              <w:marTop w:val="0"/>
              <w:marBottom w:val="0"/>
              <w:divBdr>
                <w:top w:val="none" w:sz="0" w:space="0" w:color="auto"/>
                <w:left w:val="none" w:sz="0" w:space="0" w:color="auto"/>
                <w:bottom w:val="none" w:sz="0" w:space="0" w:color="auto"/>
                <w:right w:val="none" w:sz="0" w:space="0" w:color="auto"/>
              </w:divBdr>
              <w:divsChild>
                <w:div w:id="2025010382">
                  <w:marLeft w:val="0"/>
                  <w:marRight w:val="0"/>
                  <w:marTop w:val="0"/>
                  <w:marBottom w:val="0"/>
                  <w:divBdr>
                    <w:top w:val="none" w:sz="0" w:space="0" w:color="auto"/>
                    <w:left w:val="none" w:sz="0" w:space="0" w:color="auto"/>
                    <w:bottom w:val="none" w:sz="0" w:space="0" w:color="auto"/>
                    <w:right w:val="none" w:sz="0" w:space="0" w:color="auto"/>
                  </w:divBdr>
                  <w:divsChild>
                    <w:div w:id="163868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fset.org/english-score/cef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968</Words>
  <Characters>5519</Characters>
  <Application>Microsoft Office Word</Application>
  <DocSecurity>0</DocSecurity>
  <Lines>45</Lines>
  <Paragraphs>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COURSE DESCRIPTION FORM</vt:lpstr>
      <vt:lpstr>COURSE DESCRIPTION FORM</vt:lpstr>
    </vt:vector>
  </TitlesOfParts>
  <Company>HOME</Company>
  <LinksUpToDate>false</LinksUpToDate>
  <CharactersWithSpaces>6475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DESCRIPTION FORM</dc:title>
  <dc:creator>blm1</dc:creator>
  <cp:lastModifiedBy>Educator</cp:lastModifiedBy>
  <cp:revision>16</cp:revision>
  <cp:lastPrinted>2017-11-27T13:09:00Z</cp:lastPrinted>
  <dcterms:created xsi:type="dcterms:W3CDTF">2018-06-13T10:05:00Z</dcterms:created>
  <dcterms:modified xsi:type="dcterms:W3CDTF">2019-06-12T11:40:00Z</dcterms:modified>
</cp:coreProperties>
</file>