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Look w:val="04A0" w:firstRow="1" w:lastRow="0" w:firstColumn="1" w:lastColumn="0" w:noHBand="0" w:noVBand="1"/>
      </w:tblPr>
      <w:tblGrid>
        <w:gridCol w:w="3964"/>
        <w:gridCol w:w="5432"/>
      </w:tblGrid>
      <w:tr w:rsidR="005F21AC" w:rsidRPr="002E1740" w:rsidTr="00394D14">
        <w:tc>
          <w:tcPr>
            <w:tcW w:w="9396" w:type="dxa"/>
            <w:gridSpan w:val="2"/>
          </w:tcPr>
          <w:p w:rsidR="005F21AC" w:rsidRPr="002E1740" w:rsidRDefault="005F21AC" w:rsidP="00394D14">
            <w:pPr>
              <w:jc w:val="center"/>
              <w:rPr>
                <w:rFonts w:ascii="Times New Roman" w:hAnsi="Times New Roman" w:cs="Times New Roman"/>
                <w:sz w:val="24"/>
                <w:szCs w:val="24"/>
              </w:rPr>
            </w:pPr>
            <w:r w:rsidRPr="002E1740">
              <w:rPr>
                <w:rFonts w:ascii="Times New Roman" w:hAnsi="Times New Roman" w:cs="Times New Roman"/>
                <w:sz w:val="24"/>
                <w:szCs w:val="24"/>
              </w:rPr>
              <w:t>COURSE DESCRIPTION FORM</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Course Code and Title</w:t>
            </w:r>
          </w:p>
        </w:tc>
        <w:tc>
          <w:tcPr>
            <w:tcW w:w="5432" w:type="dxa"/>
          </w:tcPr>
          <w:p w:rsidR="005F21AC" w:rsidRPr="002E1740" w:rsidRDefault="005F21AC" w:rsidP="00394D14">
            <w:r>
              <w:t>CE</w:t>
            </w:r>
            <w:r w:rsidRPr="002E1740">
              <w:t>448</w:t>
            </w:r>
            <w:r>
              <w:t xml:space="preserve"> </w:t>
            </w:r>
            <w:r w:rsidRPr="002E1740">
              <w:t>OPEN CHANNEL HYDRAULICS</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Semester</w:t>
            </w:r>
          </w:p>
        </w:tc>
        <w:tc>
          <w:tcPr>
            <w:tcW w:w="5432" w:type="dxa"/>
          </w:tcPr>
          <w:p w:rsidR="005F21AC" w:rsidRPr="002E1740" w:rsidRDefault="005F21AC" w:rsidP="00394D14">
            <w:pPr>
              <w:rPr>
                <w:rFonts w:cstheme="minorHAnsi"/>
              </w:rPr>
            </w:pPr>
            <w:r w:rsidRPr="002E1740">
              <w:rPr>
                <w:rFonts w:cstheme="minorHAnsi"/>
              </w:rPr>
              <w:t>8</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Catalog description</w:t>
            </w:r>
          </w:p>
        </w:tc>
        <w:tc>
          <w:tcPr>
            <w:tcW w:w="5432" w:type="dxa"/>
          </w:tcPr>
          <w:p w:rsidR="005F21AC" w:rsidRPr="002E1740" w:rsidRDefault="008A63F7" w:rsidP="00394D14">
            <w:pPr>
              <w:jc w:val="both"/>
              <w:rPr>
                <w:rFonts w:cstheme="minorHAnsi"/>
              </w:rPr>
            </w:pPr>
            <w:hyperlink r:id="rId6" w:tgtFrame="_blank" w:tooltip="Types of Open Channel " w:history="1">
              <w:r w:rsidR="005F21AC">
                <w:rPr>
                  <w:rFonts w:cstheme="minorHAnsi"/>
                </w:rPr>
                <w:t>Classification</w:t>
              </w:r>
            </w:hyperlink>
            <w:r w:rsidR="005F21AC">
              <w:rPr>
                <w:rFonts w:cstheme="minorHAnsi"/>
              </w:rPr>
              <w:t xml:space="preserve"> of</w:t>
            </w:r>
            <w:r w:rsidR="005F21AC" w:rsidRPr="002E1740">
              <w:rPr>
                <w:rFonts w:cstheme="minorHAnsi"/>
              </w:rPr>
              <w:t xml:space="preserve"> open channel</w:t>
            </w:r>
            <w:r w:rsidR="005F21AC">
              <w:rPr>
                <w:rFonts w:cstheme="minorHAnsi"/>
              </w:rPr>
              <w:t xml:space="preserve"> flow</w:t>
            </w:r>
            <w:r w:rsidR="005F21AC" w:rsidRPr="002E1740">
              <w:rPr>
                <w:rFonts w:cstheme="minorHAnsi"/>
              </w:rPr>
              <w:t xml:space="preserve">. Continuity, energy, momentum conservation equations. Minimum energy principle. Flow regimes. Hydraulic jump. Gradually varied flow. Water profiles and </w:t>
            </w:r>
            <w:r w:rsidR="005F21AC">
              <w:rPr>
                <w:rFonts w:cstheme="minorHAnsi"/>
              </w:rPr>
              <w:t>computation</w:t>
            </w:r>
            <w:r w:rsidR="005F21AC" w:rsidRPr="002E1740">
              <w:rPr>
                <w:rFonts w:cstheme="minorHAnsi"/>
              </w:rPr>
              <w:t xml:space="preserve"> methods. Channel cross-section transitions. Control structures. Introduction to non-stationary currents.</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Required reading</w:t>
            </w:r>
          </w:p>
        </w:tc>
        <w:tc>
          <w:tcPr>
            <w:tcW w:w="5432" w:type="dxa"/>
          </w:tcPr>
          <w:p w:rsidR="005F21AC" w:rsidRPr="007615D2" w:rsidRDefault="005F21AC" w:rsidP="00394D14">
            <w:proofErr w:type="spellStart"/>
            <w:r>
              <w:t>Açık</w:t>
            </w:r>
            <w:proofErr w:type="spellEnd"/>
            <w:r>
              <w:t xml:space="preserve"> </w:t>
            </w:r>
            <w:proofErr w:type="spellStart"/>
            <w:r>
              <w:t>kanal</w:t>
            </w:r>
            <w:proofErr w:type="spellEnd"/>
            <w:r>
              <w:t xml:space="preserve"> </w:t>
            </w:r>
            <w:proofErr w:type="spellStart"/>
            <w:r>
              <w:t>akımlarının</w:t>
            </w:r>
            <w:proofErr w:type="spellEnd"/>
            <w:r>
              <w:t xml:space="preserve"> </w:t>
            </w:r>
            <w:proofErr w:type="spellStart"/>
            <w:r>
              <w:t>hidroliği</w:t>
            </w:r>
            <w:proofErr w:type="spellEnd"/>
            <w:r>
              <w:t xml:space="preserve"> </w:t>
            </w:r>
            <w:proofErr w:type="spellStart"/>
            <w:r>
              <w:t>ve</w:t>
            </w:r>
            <w:proofErr w:type="spellEnd"/>
            <w:r>
              <w:t xml:space="preserve"> </w:t>
            </w:r>
            <w:proofErr w:type="spellStart"/>
            <w:r>
              <w:t>hidrolik</w:t>
            </w:r>
            <w:proofErr w:type="spellEnd"/>
            <w:r>
              <w:t xml:space="preserve"> </w:t>
            </w:r>
            <w:proofErr w:type="spellStart"/>
            <w:r>
              <w:t>yapılar</w:t>
            </w:r>
            <w:proofErr w:type="spellEnd"/>
            <w:r>
              <w:t xml:space="preserve">, </w:t>
            </w:r>
            <w:proofErr w:type="spellStart"/>
            <w:r>
              <w:t>Prof.Dr.Tülay</w:t>
            </w:r>
            <w:proofErr w:type="spellEnd"/>
            <w:r>
              <w:t xml:space="preserve"> </w:t>
            </w:r>
            <w:proofErr w:type="spellStart"/>
            <w:r>
              <w:t>Özbek</w:t>
            </w:r>
            <w:proofErr w:type="spellEnd"/>
            <w:r>
              <w:t xml:space="preserve">, </w:t>
            </w:r>
            <w:proofErr w:type="spellStart"/>
            <w:r>
              <w:t>Teknik</w:t>
            </w:r>
            <w:proofErr w:type="spellEnd"/>
            <w:r>
              <w:t xml:space="preserve"> Yayınevi,2009</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Recommended reading</w:t>
            </w:r>
          </w:p>
        </w:tc>
        <w:tc>
          <w:tcPr>
            <w:tcW w:w="5432" w:type="dxa"/>
          </w:tcPr>
          <w:p w:rsidR="005F21AC" w:rsidRPr="007615D2" w:rsidRDefault="005F21AC" w:rsidP="00394D14">
            <w:pPr>
              <w:pStyle w:val="ListeParagraf1"/>
              <w:ind w:left="0"/>
            </w:pPr>
            <w:proofErr w:type="spellStart"/>
            <w:r>
              <w:t>Boru</w:t>
            </w:r>
            <w:proofErr w:type="spellEnd"/>
            <w:r>
              <w:t xml:space="preserve"> </w:t>
            </w:r>
            <w:proofErr w:type="spellStart"/>
            <w:r>
              <w:t>ve</w:t>
            </w:r>
            <w:proofErr w:type="spellEnd"/>
            <w:r>
              <w:t xml:space="preserve"> </w:t>
            </w:r>
            <w:proofErr w:type="spellStart"/>
            <w:r>
              <w:t>açık</w:t>
            </w:r>
            <w:proofErr w:type="spellEnd"/>
            <w:r>
              <w:t xml:space="preserve"> </w:t>
            </w:r>
            <w:proofErr w:type="spellStart"/>
            <w:r>
              <w:t>kanal</w:t>
            </w:r>
            <w:proofErr w:type="spellEnd"/>
            <w:r>
              <w:t xml:space="preserve"> </w:t>
            </w:r>
            <w:proofErr w:type="spellStart"/>
            <w:r>
              <w:t>hidroliği</w:t>
            </w:r>
            <w:proofErr w:type="spellEnd"/>
            <w:r>
              <w:t xml:space="preserve">, </w:t>
            </w:r>
            <w:proofErr w:type="spellStart"/>
            <w:r>
              <w:t>Doç.Dr.M</w:t>
            </w:r>
            <w:proofErr w:type="spellEnd"/>
            <w:r>
              <w:t xml:space="preserve">. </w:t>
            </w:r>
            <w:proofErr w:type="spellStart"/>
            <w:r>
              <w:t>Emin</w:t>
            </w:r>
            <w:proofErr w:type="spellEnd"/>
            <w:r>
              <w:t xml:space="preserve"> </w:t>
            </w:r>
            <w:proofErr w:type="spellStart"/>
            <w:r>
              <w:t>Karahan</w:t>
            </w:r>
            <w:proofErr w:type="spellEnd"/>
            <w:r>
              <w:t xml:space="preserve">, </w:t>
            </w:r>
            <w:proofErr w:type="spellStart"/>
            <w:r>
              <w:t>Teknik</w:t>
            </w:r>
            <w:proofErr w:type="spellEnd"/>
            <w:r>
              <w:t xml:space="preserve"> </w:t>
            </w:r>
            <w:proofErr w:type="spellStart"/>
            <w:r>
              <w:t>Kitaplar</w:t>
            </w:r>
            <w:proofErr w:type="spellEnd"/>
            <w:r>
              <w:t xml:space="preserve"> Yayınevi</w:t>
            </w:r>
            <w:proofErr w:type="gramStart"/>
            <w:r>
              <w:t>,1986</w:t>
            </w:r>
            <w:proofErr w:type="gramEnd"/>
            <w:r>
              <w:t>.</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ECTS</w:t>
            </w:r>
          </w:p>
        </w:tc>
        <w:tc>
          <w:tcPr>
            <w:tcW w:w="5432" w:type="dxa"/>
          </w:tcPr>
          <w:p w:rsidR="005F21AC" w:rsidRPr="002E1740" w:rsidRDefault="005F21AC" w:rsidP="00394D14">
            <w:pPr>
              <w:rPr>
                <w:rFonts w:cstheme="minorHAnsi"/>
              </w:rPr>
            </w:pPr>
            <w:r w:rsidRPr="002E1740">
              <w:rPr>
                <w:rFonts w:cstheme="minorHAnsi"/>
              </w:rPr>
              <w:t>4</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Prerequisites and co-requisites</w:t>
            </w:r>
          </w:p>
        </w:tc>
        <w:tc>
          <w:tcPr>
            <w:tcW w:w="5432" w:type="dxa"/>
          </w:tcPr>
          <w:p w:rsidR="005F21AC" w:rsidRPr="002E1740" w:rsidRDefault="005F21AC" w:rsidP="00394D14">
            <w:pPr>
              <w:rPr>
                <w:rFonts w:cstheme="minorHAnsi"/>
              </w:rPr>
            </w:pPr>
            <w:r w:rsidRPr="002E1740">
              <w:rPr>
                <w:rFonts w:cstheme="minorHAnsi"/>
              </w:rPr>
              <w:t xml:space="preserve">No prerequisite. </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Compulsory/Elective</w:t>
            </w:r>
          </w:p>
        </w:tc>
        <w:tc>
          <w:tcPr>
            <w:tcW w:w="5432" w:type="dxa"/>
          </w:tcPr>
          <w:p w:rsidR="005F21AC" w:rsidRPr="002E1740" w:rsidRDefault="005F21AC" w:rsidP="00394D14">
            <w:pPr>
              <w:rPr>
                <w:rFonts w:cstheme="minorHAnsi"/>
              </w:rPr>
            </w:pPr>
            <w:r w:rsidRPr="002E1740">
              <w:rPr>
                <w:rFonts w:cstheme="minorHAnsi"/>
              </w:rPr>
              <w:t>Technical elective course</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Language of instruction</w:t>
            </w:r>
          </w:p>
        </w:tc>
        <w:tc>
          <w:tcPr>
            <w:tcW w:w="5432" w:type="dxa"/>
          </w:tcPr>
          <w:p w:rsidR="005F21AC" w:rsidRPr="002E1740" w:rsidRDefault="005F21AC" w:rsidP="00394D14">
            <w:pPr>
              <w:rPr>
                <w:rFonts w:cstheme="minorHAnsi"/>
              </w:rPr>
            </w:pPr>
            <w:r>
              <w:rPr>
                <w:rFonts w:cstheme="minorHAnsi"/>
              </w:rPr>
              <w:t>English</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 xml:space="preserve">Aim of course </w:t>
            </w:r>
          </w:p>
        </w:tc>
        <w:tc>
          <w:tcPr>
            <w:tcW w:w="5432" w:type="dxa"/>
          </w:tcPr>
          <w:p w:rsidR="005F21AC" w:rsidRPr="00F10CD4" w:rsidRDefault="005F21AC" w:rsidP="00394D14">
            <w:pPr>
              <w:jc w:val="both"/>
            </w:pPr>
            <w:r w:rsidRPr="00F10CD4">
              <w:t>Gain knowledge in classification of open channel flow. Ability to apply energy and momentum equations in open channel related problems. Skills to apply minimum energy principles, gradually varied flow computation and flow profile computations</w:t>
            </w:r>
            <w:r>
              <w:t>.</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Learning outcomes of the course unit</w:t>
            </w:r>
          </w:p>
        </w:tc>
        <w:tc>
          <w:tcPr>
            <w:tcW w:w="5432" w:type="dxa"/>
          </w:tcPr>
          <w:p w:rsidR="005F21AC" w:rsidRPr="00574910" w:rsidRDefault="005F21AC" w:rsidP="00394D14">
            <w:pPr>
              <w:jc w:val="both"/>
              <w:rPr>
                <w:rFonts w:cstheme="minorHAnsi"/>
              </w:rPr>
            </w:pPr>
            <w:r w:rsidRPr="00574910">
              <w:rPr>
                <w:lang w:val="en"/>
              </w:rPr>
              <w:t>Acquiring necessary knowledge about open channel hydrology and engineering applications</w:t>
            </w:r>
            <w:r w:rsidRPr="00574910">
              <w:rPr>
                <w:rFonts w:cstheme="minorHAnsi"/>
              </w:rPr>
              <w:t xml:space="preserve"> </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Mode of delivery</w:t>
            </w:r>
          </w:p>
        </w:tc>
        <w:tc>
          <w:tcPr>
            <w:tcW w:w="5432" w:type="dxa"/>
          </w:tcPr>
          <w:p w:rsidR="005F21AC" w:rsidRPr="002E1740" w:rsidRDefault="005F21AC" w:rsidP="00394D14">
            <w:pPr>
              <w:rPr>
                <w:rFonts w:cstheme="minorHAnsi"/>
              </w:rPr>
            </w:pPr>
            <w:r w:rsidRPr="002E1740">
              <w:rPr>
                <w:rFonts w:cstheme="minorHAnsi"/>
              </w:rPr>
              <w:t>The mode of delivery of this course is face to face.</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Course content</w:t>
            </w:r>
          </w:p>
        </w:tc>
        <w:tc>
          <w:tcPr>
            <w:tcW w:w="5432" w:type="dxa"/>
          </w:tcPr>
          <w:p w:rsidR="005F21AC" w:rsidRPr="002E1740" w:rsidRDefault="005F21AC" w:rsidP="00394D14">
            <w:pPr>
              <w:numPr>
                <w:ilvl w:val="0"/>
                <w:numId w:val="3"/>
              </w:numPr>
              <w:rPr>
                <w:rFonts w:cstheme="minorHAnsi"/>
              </w:rPr>
            </w:pPr>
            <w:r w:rsidRPr="002E1740">
              <w:rPr>
                <w:rFonts w:cstheme="minorHAnsi"/>
              </w:rPr>
              <w:t xml:space="preserve">Introduction to </w:t>
            </w:r>
            <w:r>
              <w:rPr>
                <w:rFonts w:cstheme="minorHAnsi"/>
              </w:rPr>
              <w:t>o</w:t>
            </w:r>
            <w:r w:rsidRPr="00D83CE2">
              <w:rPr>
                <w:rFonts w:cstheme="minorHAnsi"/>
              </w:rPr>
              <w:t>pen channel</w:t>
            </w:r>
            <w:r>
              <w:rPr>
                <w:rFonts w:cstheme="minorHAnsi"/>
              </w:rPr>
              <w:t xml:space="preserve"> flow</w:t>
            </w:r>
            <w:r w:rsidRPr="002E1740">
              <w:rPr>
                <w:rFonts w:cstheme="minorHAnsi"/>
              </w:rPr>
              <w:t xml:space="preserve"> and </w:t>
            </w:r>
            <w:hyperlink r:id="rId7" w:tgtFrame="_blank" w:tooltip="Types of Open Channel " w:history="1">
              <w:r w:rsidRPr="002E1740">
                <w:rPr>
                  <w:rFonts w:cstheme="minorHAnsi"/>
                </w:rPr>
                <w:t xml:space="preserve"> classification</w:t>
              </w:r>
            </w:hyperlink>
            <w:r>
              <w:rPr>
                <w:rFonts w:cstheme="minorHAnsi"/>
              </w:rPr>
              <w:t xml:space="preserve"> of o</w:t>
            </w:r>
            <w:r w:rsidRPr="00D83CE2">
              <w:rPr>
                <w:rFonts w:cstheme="minorHAnsi"/>
              </w:rPr>
              <w:t>pen channel</w:t>
            </w:r>
            <w:r>
              <w:rPr>
                <w:rFonts w:cstheme="minorHAnsi"/>
              </w:rPr>
              <w:t xml:space="preserve"> flow</w:t>
            </w:r>
          </w:p>
          <w:p w:rsidR="005F21AC" w:rsidRPr="002E1740" w:rsidRDefault="005F21AC" w:rsidP="00394D14">
            <w:pPr>
              <w:numPr>
                <w:ilvl w:val="0"/>
                <w:numId w:val="3"/>
              </w:numPr>
              <w:rPr>
                <w:rFonts w:cstheme="minorHAnsi"/>
              </w:rPr>
            </w:pPr>
            <w:r>
              <w:rPr>
                <w:rFonts w:cstheme="minorHAnsi"/>
              </w:rPr>
              <w:t>Stationary flow</w:t>
            </w:r>
            <w:r w:rsidRPr="002E1740">
              <w:rPr>
                <w:rFonts w:cstheme="minorHAnsi"/>
              </w:rPr>
              <w:t xml:space="preserve">, </w:t>
            </w:r>
            <w:r>
              <w:rPr>
                <w:rFonts w:cstheme="minorHAnsi"/>
              </w:rPr>
              <w:t>cross-sectional transition</w:t>
            </w:r>
          </w:p>
          <w:p w:rsidR="005F21AC" w:rsidRPr="002E1740" w:rsidRDefault="005F21AC" w:rsidP="00394D14">
            <w:pPr>
              <w:numPr>
                <w:ilvl w:val="0"/>
                <w:numId w:val="3"/>
              </w:numPr>
              <w:rPr>
                <w:rFonts w:cstheme="minorHAnsi"/>
              </w:rPr>
            </w:pPr>
            <w:r w:rsidRPr="002E1740">
              <w:rPr>
                <w:rFonts w:cstheme="minorHAnsi"/>
              </w:rPr>
              <w:t>Continuity, energy, momentum conservation equations</w:t>
            </w:r>
          </w:p>
          <w:p w:rsidR="005F21AC" w:rsidRPr="002E1740" w:rsidRDefault="005F21AC" w:rsidP="00394D14">
            <w:pPr>
              <w:numPr>
                <w:ilvl w:val="0"/>
                <w:numId w:val="3"/>
              </w:numPr>
              <w:rPr>
                <w:rFonts w:cstheme="minorHAnsi"/>
              </w:rPr>
            </w:pPr>
            <w:r>
              <w:rPr>
                <w:rFonts w:cstheme="minorHAnsi"/>
              </w:rPr>
              <w:t>Problem solving</w:t>
            </w:r>
            <w:r w:rsidRPr="002E1740">
              <w:rPr>
                <w:rFonts w:cstheme="minorHAnsi"/>
              </w:rPr>
              <w:t xml:space="preserve"> </w:t>
            </w:r>
            <w:r>
              <w:rPr>
                <w:rFonts w:cstheme="minorHAnsi"/>
              </w:rPr>
              <w:t>for c</w:t>
            </w:r>
            <w:r w:rsidRPr="002E1740">
              <w:rPr>
                <w:rFonts w:cstheme="minorHAnsi"/>
              </w:rPr>
              <w:t xml:space="preserve">ontinuity, energy, momentum </w:t>
            </w:r>
            <w:r>
              <w:rPr>
                <w:rFonts w:cstheme="minorHAnsi"/>
              </w:rPr>
              <w:t xml:space="preserve">conservation </w:t>
            </w:r>
            <w:r w:rsidRPr="002E1740">
              <w:rPr>
                <w:rFonts w:cstheme="minorHAnsi"/>
              </w:rPr>
              <w:t>equations</w:t>
            </w:r>
          </w:p>
          <w:p w:rsidR="005F21AC" w:rsidRPr="002E1740" w:rsidRDefault="005F21AC" w:rsidP="00394D14">
            <w:pPr>
              <w:numPr>
                <w:ilvl w:val="0"/>
                <w:numId w:val="3"/>
              </w:numPr>
              <w:rPr>
                <w:rFonts w:cstheme="minorHAnsi"/>
              </w:rPr>
            </w:pPr>
            <w:r>
              <w:rPr>
                <w:rFonts w:cstheme="minorHAnsi"/>
              </w:rPr>
              <w:t>M</w:t>
            </w:r>
            <w:r w:rsidRPr="00CD54C5">
              <w:rPr>
                <w:rFonts w:cstheme="minorHAnsi"/>
              </w:rPr>
              <w:t xml:space="preserve">inimum energy principle </w:t>
            </w:r>
            <w:r>
              <w:rPr>
                <w:rFonts w:cstheme="minorHAnsi"/>
              </w:rPr>
              <w:t>and</w:t>
            </w:r>
            <w:r w:rsidRPr="002E1740">
              <w:rPr>
                <w:rFonts w:cstheme="minorHAnsi"/>
              </w:rPr>
              <w:t xml:space="preserve"> </w:t>
            </w:r>
            <w:r>
              <w:rPr>
                <w:rFonts w:cstheme="minorHAnsi"/>
              </w:rPr>
              <w:t>flow regimes</w:t>
            </w:r>
          </w:p>
          <w:p w:rsidR="005F21AC" w:rsidRDefault="005F21AC" w:rsidP="00394D14">
            <w:pPr>
              <w:numPr>
                <w:ilvl w:val="0"/>
                <w:numId w:val="3"/>
              </w:numPr>
              <w:rPr>
                <w:rFonts w:cstheme="minorHAnsi"/>
              </w:rPr>
            </w:pPr>
            <w:r w:rsidRPr="00D83CE2">
              <w:rPr>
                <w:rFonts w:cstheme="minorHAnsi"/>
              </w:rPr>
              <w:t>Subcritical and Supercritical flows</w:t>
            </w:r>
          </w:p>
          <w:p w:rsidR="005F21AC" w:rsidRPr="00D83CE2" w:rsidRDefault="005F21AC" w:rsidP="00394D14">
            <w:pPr>
              <w:numPr>
                <w:ilvl w:val="0"/>
                <w:numId w:val="3"/>
              </w:numPr>
              <w:rPr>
                <w:rFonts w:cstheme="minorHAnsi"/>
              </w:rPr>
            </w:pPr>
            <w:r w:rsidRPr="00D83CE2">
              <w:rPr>
                <w:rFonts w:cstheme="minorHAnsi"/>
              </w:rPr>
              <w:t>Hydraulic jump</w:t>
            </w:r>
          </w:p>
          <w:p w:rsidR="005F21AC" w:rsidRPr="002E1740" w:rsidRDefault="005F21AC" w:rsidP="00394D14">
            <w:pPr>
              <w:numPr>
                <w:ilvl w:val="0"/>
                <w:numId w:val="3"/>
              </w:numPr>
              <w:rPr>
                <w:rFonts w:cstheme="minorHAnsi"/>
              </w:rPr>
            </w:pPr>
            <w:r>
              <w:rPr>
                <w:rFonts w:cstheme="minorHAnsi"/>
              </w:rPr>
              <w:t xml:space="preserve">1. Midterm </w:t>
            </w:r>
          </w:p>
          <w:p w:rsidR="005F21AC" w:rsidRPr="002E1740" w:rsidRDefault="005F21AC" w:rsidP="00394D14">
            <w:pPr>
              <w:numPr>
                <w:ilvl w:val="0"/>
                <w:numId w:val="3"/>
              </w:numPr>
              <w:rPr>
                <w:rFonts w:cstheme="minorHAnsi"/>
              </w:rPr>
            </w:pPr>
            <w:r>
              <w:rPr>
                <w:rFonts w:cstheme="minorHAnsi"/>
              </w:rPr>
              <w:t xml:space="preserve">Transition and head loss </w:t>
            </w:r>
          </w:p>
          <w:p w:rsidR="005F21AC" w:rsidRDefault="005F21AC" w:rsidP="00394D14">
            <w:pPr>
              <w:numPr>
                <w:ilvl w:val="0"/>
                <w:numId w:val="3"/>
              </w:numPr>
              <w:rPr>
                <w:rFonts w:cstheme="minorHAnsi"/>
              </w:rPr>
            </w:pPr>
            <w:r w:rsidRPr="002E1740">
              <w:rPr>
                <w:rFonts w:cstheme="minorHAnsi"/>
              </w:rPr>
              <w:t xml:space="preserve">Gradually varied flow </w:t>
            </w:r>
          </w:p>
          <w:p w:rsidR="005F21AC" w:rsidRPr="002E1740" w:rsidRDefault="005F21AC" w:rsidP="00394D14">
            <w:pPr>
              <w:numPr>
                <w:ilvl w:val="0"/>
                <w:numId w:val="3"/>
              </w:numPr>
              <w:rPr>
                <w:rFonts w:cstheme="minorHAnsi"/>
              </w:rPr>
            </w:pPr>
            <w:r>
              <w:rPr>
                <w:rFonts w:cstheme="minorHAnsi"/>
              </w:rPr>
              <w:t>Computation of flow profiles</w:t>
            </w:r>
          </w:p>
          <w:p w:rsidR="005F21AC" w:rsidRPr="002E1740" w:rsidRDefault="005F21AC" w:rsidP="00394D14">
            <w:pPr>
              <w:numPr>
                <w:ilvl w:val="0"/>
                <w:numId w:val="3"/>
              </w:numPr>
              <w:rPr>
                <w:rFonts w:cstheme="minorHAnsi"/>
              </w:rPr>
            </w:pPr>
            <w:r>
              <w:rPr>
                <w:rFonts w:cstheme="minorHAnsi"/>
              </w:rPr>
              <w:t>Software application I</w:t>
            </w:r>
          </w:p>
          <w:p w:rsidR="005F21AC" w:rsidRDefault="005F21AC" w:rsidP="00394D14">
            <w:pPr>
              <w:numPr>
                <w:ilvl w:val="0"/>
                <w:numId w:val="3"/>
              </w:numPr>
              <w:rPr>
                <w:rFonts w:cstheme="minorHAnsi"/>
              </w:rPr>
            </w:pPr>
            <w:r>
              <w:rPr>
                <w:rFonts w:cstheme="minorHAnsi"/>
              </w:rPr>
              <w:t>Software application II</w:t>
            </w:r>
          </w:p>
          <w:p w:rsidR="005F21AC" w:rsidRDefault="005F21AC" w:rsidP="00394D14">
            <w:pPr>
              <w:numPr>
                <w:ilvl w:val="0"/>
                <w:numId w:val="3"/>
              </w:numPr>
              <w:rPr>
                <w:rFonts w:cstheme="minorHAnsi"/>
              </w:rPr>
            </w:pPr>
            <w:r>
              <w:rPr>
                <w:rFonts w:cstheme="minorHAnsi"/>
              </w:rPr>
              <w:t>2. Midterm + Software application III</w:t>
            </w:r>
          </w:p>
          <w:p w:rsidR="005F21AC" w:rsidRPr="002E1740" w:rsidRDefault="005F21AC" w:rsidP="00394D14">
            <w:pPr>
              <w:numPr>
                <w:ilvl w:val="0"/>
                <w:numId w:val="3"/>
              </w:numPr>
              <w:rPr>
                <w:rFonts w:cstheme="minorHAnsi"/>
              </w:rPr>
            </w:pPr>
            <w:r>
              <w:rPr>
                <w:rFonts w:cstheme="minorHAnsi"/>
              </w:rPr>
              <w:t xml:space="preserve">Presentation </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Planned learning activities and teaching methods</w:t>
            </w:r>
          </w:p>
        </w:tc>
        <w:tc>
          <w:tcPr>
            <w:tcW w:w="5432" w:type="dxa"/>
          </w:tcPr>
          <w:p w:rsidR="005F21AC" w:rsidRDefault="005F21AC" w:rsidP="00394D14">
            <w:pPr>
              <w:rPr>
                <w:rFonts w:cstheme="minorHAnsi"/>
              </w:rPr>
            </w:pPr>
            <w:r w:rsidRPr="002E1740">
              <w:rPr>
                <w:rFonts w:cstheme="minorHAnsi"/>
              </w:rPr>
              <w:t xml:space="preserve">3 lecture hours per week </w:t>
            </w:r>
            <w:r>
              <w:rPr>
                <w:rFonts w:cstheme="minorHAnsi"/>
              </w:rPr>
              <w:t>(3+0)</w:t>
            </w:r>
          </w:p>
          <w:p w:rsidR="005F21AC" w:rsidRPr="002E1740" w:rsidRDefault="005F21AC" w:rsidP="00394D14">
            <w:pPr>
              <w:rPr>
                <w:rFonts w:cstheme="minorHAnsi"/>
              </w:rPr>
            </w:pPr>
            <w:r>
              <w:rPr>
                <w:rFonts w:cstheme="minorHAnsi"/>
              </w:rPr>
              <w:t>Reading activity</w:t>
            </w:r>
          </w:p>
          <w:p w:rsidR="005F21AC" w:rsidRPr="002E1740" w:rsidRDefault="005F21AC" w:rsidP="00394D14">
            <w:pPr>
              <w:rPr>
                <w:rFonts w:cstheme="minorHAnsi"/>
              </w:rPr>
            </w:pPr>
            <w:r w:rsidRPr="002E1740">
              <w:rPr>
                <w:rFonts w:cstheme="minorHAnsi"/>
              </w:rPr>
              <w:t>Report and presentation preparation</w:t>
            </w:r>
          </w:p>
          <w:p w:rsidR="005F21AC" w:rsidRPr="002E1740" w:rsidRDefault="005F21AC" w:rsidP="00394D14">
            <w:pPr>
              <w:rPr>
                <w:rFonts w:cstheme="minorHAnsi"/>
              </w:rPr>
            </w:pPr>
            <w:r w:rsidRPr="002E1740">
              <w:rPr>
                <w:rFonts w:cstheme="minorHAnsi"/>
              </w:rPr>
              <w:t>Midterm exam and required works</w:t>
            </w:r>
          </w:p>
          <w:p w:rsidR="005F21AC" w:rsidRPr="002E1740" w:rsidRDefault="005F21AC" w:rsidP="00394D14">
            <w:pPr>
              <w:rPr>
                <w:rFonts w:cstheme="minorHAnsi"/>
              </w:rPr>
            </w:pPr>
            <w:r w:rsidRPr="002E1740">
              <w:rPr>
                <w:rFonts w:cstheme="minorHAnsi"/>
              </w:rPr>
              <w:t>Final exam and required works</w:t>
            </w: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Assessment methods and criteria</w:t>
            </w:r>
          </w:p>
        </w:tc>
        <w:tc>
          <w:tcPr>
            <w:tcW w:w="5432" w:type="dxa"/>
          </w:tcPr>
          <w:tbl>
            <w:tblPr>
              <w:tblStyle w:val="TabloKlavuzu"/>
              <w:tblW w:w="0" w:type="auto"/>
              <w:tblLook w:val="04A0" w:firstRow="1" w:lastRow="0" w:firstColumn="1" w:lastColumn="0" w:noHBand="0" w:noVBand="1"/>
            </w:tblPr>
            <w:tblGrid>
              <w:gridCol w:w="1735"/>
              <w:gridCol w:w="1735"/>
              <w:gridCol w:w="1736"/>
            </w:tblGrid>
            <w:tr w:rsidR="005F21AC" w:rsidRPr="002E1740" w:rsidTr="00394D14">
              <w:tc>
                <w:tcPr>
                  <w:tcW w:w="1735" w:type="dxa"/>
                </w:tcPr>
                <w:p w:rsidR="005F21AC" w:rsidRPr="002E1740" w:rsidRDefault="005F21AC" w:rsidP="00394D14">
                  <w:pPr>
                    <w:rPr>
                      <w:rFonts w:cstheme="minorHAnsi"/>
                    </w:rPr>
                  </w:pPr>
                </w:p>
              </w:tc>
              <w:tc>
                <w:tcPr>
                  <w:tcW w:w="1735" w:type="dxa"/>
                </w:tcPr>
                <w:p w:rsidR="005F21AC" w:rsidRPr="002E1740" w:rsidRDefault="005F21AC" w:rsidP="00394D14">
                  <w:pPr>
                    <w:jc w:val="center"/>
                    <w:rPr>
                      <w:rFonts w:cstheme="minorHAnsi"/>
                    </w:rPr>
                  </w:pPr>
                  <w:r w:rsidRPr="002E1740">
                    <w:rPr>
                      <w:rFonts w:cstheme="minorHAnsi"/>
                    </w:rPr>
                    <w:t>Quantity</w:t>
                  </w:r>
                </w:p>
              </w:tc>
              <w:tc>
                <w:tcPr>
                  <w:tcW w:w="1736" w:type="dxa"/>
                </w:tcPr>
                <w:p w:rsidR="005F21AC" w:rsidRPr="002E1740" w:rsidRDefault="005F21AC" w:rsidP="00394D14">
                  <w:pPr>
                    <w:jc w:val="center"/>
                    <w:rPr>
                      <w:rFonts w:cstheme="minorHAnsi"/>
                    </w:rPr>
                  </w:pPr>
                  <w:r w:rsidRPr="002E1740">
                    <w:rPr>
                      <w:rFonts w:cstheme="minorHAnsi"/>
                    </w:rPr>
                    <w:t>Percentage (%)</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Mid-terms</w:t>
                  </w:r>
                </w:p>
              </w:tc>
              <w:tc>
                <w:tcPr>
                  <w:tcW w:w="1735" w:type="dxa"/>
                </w:tcPr>
                <w:p w:rsidR="005F21AC" w:rsidRPr="007615D2" w:rsidRDefault="005F21AC" w:rsidP="00394D14">
                  <w:pPr>
                    <w:jc w:val="center"/>
                  </w:pPr>
                  <w:r>
                    <w:t>2</w:t>
                  </w:r>
                </w:p>
              </w:tc>
              <w:tc>
                <w:tcPr>
                  <w:tcW w:w="1736" w:type="dxa"/>
                </w:tcPr>
                <w:p w:rsidR="005F21AC" w:rsidRPr="007615D2" w:rsidRDefault="005F21AC" w:rsidP="00394D14">
                  <w:pPr>
                    <w:jc w:val="center"/>
                  </w:pPr>
                  <w:r>
                    <w:t>35</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Assignment</w:t>
                  </w:r>
                </w:p>
              </w:tc>
              <w:tc>
                <w:tcPr>
                  <w:tcW w:w="1735" w:type="dxa"/>
                </w:tcPr>
                <w:p w:rsidR="005F21AC" w:rsidRPr="007615D2" w:rsidRDefault="005F21AC" w:rsidP="00394D14">
                  <w:pPr>
                    <w:jc w:val="center"/>
                  </w:pPr>
                  <w:r>
                    <w:t>3</w:t>
                  </w:r>
                </w:p>
              </w:tc>
              <w:tc>
                <w:tcPr>
                  <w:tcW w:w="1736" w:type="dxa"/>
                </w:tcPr>
                <w:p w:rsidR="005F21AC" w:rsidRPr="007615D2" w:rsidRDefault="005F21AC" w:rsidP="00394D14">
                  <w:pPr>
                    <w:jc w:val="center"/>
                  </w:pPr>
                  <w:r>
                    <w:t>5</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Exercises</w:t>
                  </w:r>
                </w:p>
              </w:tc>
              <w:tc>
                <w:tcPr>
                  <w:tcW w:w="1735" w:type="dxa"/>
                </w:tcPr>
                <w:p w:rsidR="005F21AC" w:rsidRPr="007615D2" w:rsidRDefault="005F21AC" w:rsidP="00394D14">
                  <w:pPr>
                    <w:jc w:val="center"/>
                  </w:pPr>
                  <w:r w:rsidRPr="007615D2">
                    <w:t>-</w:t>
                  </w:r>
                </w:p>
              </w:tc>
              <w:tc>
                <w:tcPr>
                  <w:tcW w:w="1736" w:type="dxa"/>
                </w:tcPr>
                <w:p w:rsidR="005F21AC" w:rsidRPr="007615D2" w:rsidRDefault="005F21AC" w:rsidP="00394D14">
                  <w:pPr>
                    <w:jc w:val="center"/>
                  </w:pPr>
                  <w:r w:rsidRPr="007615D2">
                    <w:t>-</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Projects</w:t>
                  </w:r>
                </w:p>
              </w:tc>
              <w:tc>
                <w:tcPr>
                  <w:tcW w:w="1735" w:type="dxa"/>
                </w:tcPr>
                <w:p w:rsidR="005F21AC" w:rsidRPr="007615D2" w:rsidRDefault="005F21AC" w:rsidP="00394D14">
                  <w:pPr>
                    <w:jc w:val="center"/>
                  </w:pPr>
                  <w:r>
                    <w:t>1</w:t>
                  </w:r>
                </w:p>
              </w:tc>
              <w:tc>
                <w:tcPr>
                  <w:tcW w:w="1736" w:type="dxa"/>
                </w:tcPr>
                <w:p w:rsidR="005F21AC" w:rsidRPr="007615D2" w:rsidRDefault="005F21AC" w:rsidP="00394D14">
                  <w:pPr>
                    <w:jc w:val="center"/>
                  </w:pPr>
                  <w:r>
                    <w:t>20</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Practice</w:t>
                  </w:r>
                </w:p>
              </w:tc>
              <w:tc>
                <w:tcPr>
                  <w:tcW w:w="1735" w:type="dxa"/>
                </w:tcPr>
                <w:p w:rsidR="005F21AC" w:rsidRPr="007615D2" w:rsidRDefault="005F21AC" w:rsidP="00394D14">
                  <w:pPr>
                    <w:jc w:val="center"/>
                  </w:pPr>
                  <w:r w:rsidRPr="007615D2">
                    <w:t>-</w:t>
                  </w:r>
                </w:p>
              </w:tc>
              <w:tc>
                <w:tcPr>
                  <w:tcW w:w="1736" w:type="dxa"/>
                </w:tcPr>
                <w:p w:rsidR="005F21AC" w:rsidRPr="007615D2" w:rsidRDefault="005F21AC" w:rsidP="00394D14">
                  <w:pPr>
                    <w:jc w:val="center"/>
                  </w:pPr>
                  <w:r w:rsidRPr="007615D2">
                    <w:t>-</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Quiz</w:t>
                  </w:r>
                </w:p>
              </w:tc>
              <w:tc>
                <w:tcPr>
                  <w:tcW w:w="1735" w:type="dxa"/>
                </w:tcPr>
                <w:p w:rsidR="005F21AC" w:rsidRPr="007615D2" w:rsidRDefault="005F21AC" w:rsidP="00394D14">
                  <w:pPr>
                    <w:jc w:val="center"/>
                  </w:pPr>
                  <w:r w:rsidRPr="007615D2">
                    <w:t>-</w:t>
                  </w:r>
                </w:p>
              </w:tc>
              <w:tc>
                <w:tcPr>
                  <w:tcW w:w="1736" w:type="dxa"/>
                </w:tcPr>
                <w:p w:rsidR="005F21AC" w:rsidRPr="007615D2" w:rsidRDefault="005F21AC" w:rsidP="00394D14">
                  <w:pPr>
                    <w:jc w:val="center"/>
                  </w:pPr>
                  <w:r w:rsidRPr="007615D2">
                    <w:t>-</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lastRenderedPageBreak/>
                    <w:t>Contribution of In-term Studies to Overall Grade %</w:t>
                  </w:r>
                </w:p>
              </w:tc>
              <w:tc>
                <w:tcPr>
                  <w:tcW w:w="1735" w:type="dxa"/>
                </w:tcPr>
                <w:p w:rsidR="005F21AC" w:rsidRPr="007615D2" w:rsidRDefault="005F21AC" w:rsidP="00394D14">
                  <w:pPr>
                    <w:jc w:val="center"/>
                  </w:pPr>
                </w:p>
              </w:tc>
              <w:tc>
                <w:tcPr>
                  <w:tcW w:w="1736" w:type="dxa"/>
                </w:tcPr>
                <w:p w:rsidR="005F21AC" w:rsidRPr="007615D2" w:rsidRDefault="005F21AC" w:rsidP="00394D14">
                  <w:pPr>
                    <w:jc w:val="center"/>
                  </w:pPr>
                  <w:r>
                    <w:t>60</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 xml:space="preserve">Contribution of Final Examination to Overall </w:t>
                  </w:r>
                  <w:proofErr w:type="gramStart"/>
                  <w:r w:rsidRPr="002E1740">
                    <w:rPr>
                      <w:rFonts w:cstheme="minorHAnsi"/>
                    </w:rPr>
                    <w:t>Grade  (</w:t>
                  </w:r>
                  <w:proofErr w:type="gramEnd"/>
                  <w:r w:rsidRPr="002E1740">
                    <w:rPr>
                      <w:rFonts w:cstheme="minorHAnsi"/>
                    </w:rPr>
                    <w:t>%)</w:t>
                  </w:r>
                </w:p>
              </w:tc>
              <w:tc>
                <w:tcPr>
                  <w:tcW w:w="1735" w:type="dxa"/>
                </w:tcPr>
                <w:p w:rsidR="005F21AC" w:rsidRPr="007615D2" w:rsidRDefault="005F21AC" w:rsidP="00394D14">
                  <w:pPr>
                    <w:jc w:val="center"/>
                  </w:pPr>
                </w:p>
              </w:tc>
              <w:tc>
                <w:tcPr>
                  <w:tcW w:w="1736" w:type="dxa"/>
                </w:tcPr>
                <w:p w:rsidR="005F21AC" w:rsidRPr="007615D2" w:rsidRDefault="005F21AC" w:rsidP="00394D14">
                  <w:pPr>
                    <w:jc w:val="center"/>
                  </w:pPr>
                  <w:r w:rsidRPr="007615D2">
                    <w:t>40</w:t>
                  </w:r>
                </w:p>
              </w:tc>
            </w:tr>
            <w:tr w:rsidR="005F21AC" w:rsidRPr="002E1740" w:rsidTr="00394D14">
              <w:tc>
                <w:tcPr>
                  <w:tcW w:w="1735" w:type="dxa"/>
                </w:tcPr>
                <w:p w:rsidR="005F21AC" w:rsidRPr="002E1740" w:rsidRDefault="005F21AC" w:rsidP="00394D14">
                  <w:pPr>
                    <w:rPr>
                      <w:rFonts w:cstheme="minorHAnsi"/>
                    </w:rPr>
                  </w:pPr>
                  <w:r w:rsidRPr="002E1740">
                    <w:rPr>
                      <w:rFonts w:cstheme="minorHAnsi"/>
                    </w:rPr>
                    <w:t>Attendance</w:t>
                  </w:r>
                </w:p>
              </w:tc>
              <w:tc>
                <w:tcPr>
                  <w:tcW w:w="1735" w:type="dxa"/>
                </w:tcPr>
                <w:p w:rsidR="005F21AC" w:rsidRPr="002E1740" w:rsidRDefault="005F21AC" w:rsidP="00394D14">
                  <w:pPr>
                    <w:jc w:val="center"/>
                    <w:rPr>
                      <w:rFonts w:cstheme="minorHAnsi"/>
                    </w:rPr>
                  </w:pPr>
                  <w:r w:rsidRPr="002E1740">
                    <w:rPr>
                      <w:rFonts w:cstheme="minorHAnsi"/>
                    </w:rPr>
                    <w:t>-</w:t>
                  </w:r>
                </w:p>
              </w:tc>
              <w:tc>
                <w:tcPr>
                  <w:tcW w:w="1736" w:type="dxa"/>
                </w:tcPr>
                <w:p w:rsidR="005F21AC" w:rsidRPr="002E1740" w:rsidRDefault="005F21AC" w:rsidP="00394D14">
                  <w:pPr>
                    <w:jc w:val="center"/>
                    <w:rPr>
                      <w:rFonts w:cstheme="minorHAnsi"/>
                    </w:rPr>
                  </w:pPr>
                  <w:r w:rsidRPr="002E1740">
                    <w:rPr>
                      <w:rFonts w:cstheme="minorHAnsi"/>
                    </w:rPr>
                    <w:t>-</w:t>
                  </w:r>
                </w:p>
              </w:tc>
            </w:tr>
          </w:tbl>
          <w:p w:rsidR="005F21AC" w:rsidRPr="002E1740" w:rsidRDefault="005F21AC" w:rsidP="00394D14">
            <w:pPr>
              <w:rPr>
                <w:rFonts w:cstheme="minorHAnsi"/>
              </w:rPr>
            </w:pP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lastRenderedPageBreak/>
              <w:t>Workload</w:t>
            </w:r>
          </w:p>
        </w:tc>
        <w:tc>
          <w:tcPr>
            <w:tcW w:w="5432" w:type="dxa"/>
          </w:tcPr>
          <w:tbl>
            <w:tblPr>
              <w:tblStyle w:val="TabloKlavuzu"/>
              <w:tblW w:w="0" w:type="auto"/>
              <w:tblLook w:val="04A0" w:firstRow="1" w:lastRow="0" w:firstColumn="1" w:lastColumn="0" w:noHBand="0" w:noVBand="1"/>
            </w:tblPr>
            <w:tblGrid>
              <w:gridCol w:w="2155"/>
              <w:gridCol w:w="1134"/>
              <w:gridCol w:w="851"/>
              <w:gridCol w:w="1066"/>
            </w:tblGrid>
            <w:tr w:rsidR="005F21AC" w:rsidRPr="002E1740" w:rsidTr="00394D14">
              <w:tc>
                <w:tcPr>
                  <w:tcW w:w="2155" w:type="dxa"/>
                </w:tcPr>
                <w:p w:rsidR="005F21AC" w:rsidRPr="002E1740" w:rsidRDefault="005F21AC" w:rsidP="00394D14">
                  <w:pPr>
                    <w:jc w:val="center"/>
                    <w:rPr>
                      <w:rFonts w:cstheme="minorHAnsi"/>
                      <w:b/>
                      <w:sz w:val="16"/>
                      <w:szCs w:val="16"/>
                    </w:rPr>
                  </w:pPr>
                  <w:r w:rsidRPr="002E1740">
                    <w:rPr>
                      <w:rFonts w:cstheme="minorHAnsi"/>
                      <w:b/>
                      <w:sz w:val="16"/>
                      <w:szCs w:val="16"/>
                    </w:rPr>
                    <w:t>Efficiency</w:t>
                  </w:r>
                </w:p>
              </w:tc>
              <w:tc>
                <w:tcPr>
                  <w:tcW w:w="1134" w:type="dxa"/>
                </w:tcPr>
                <w:p w:rsidR="005F21AC" w:rsidRPr="002E1740" w:rsidRDefault="005F21AC" w:rsidP="00394D14">
                  <w:pPr>
                    <w:jc w:val="center"/>
                    <w:rPr>
                      <w:rFonts w:cstheme="minorHAnsi"/>
                      <w:b/>
                      <w:sz w:val="16"/>
                      <w:szCs w:val="16"/>
                    </w:rPr>
                  </w:pPr>
                  <w:r w:rsidRPr="002E1740">
                    <w:rPr>
                      <w:rFonts w:cstheme="minorHAnsi"/>
                      <w:b/>
                      <w:sz w:val="16"/>
                      <w:szCs w:val="16"/>
                    </w:rPr>
                    <w:t>Total Week Count</w:t>
                  </w:r>
                </w:p>
              </w:tc>
              <w:tc>
                <w:tcPr>
                  <w:tcW w:w="851" w:type="dxa"/>
                </w:tcPr>
                <w:p w:rsidR="005F21AC" w:rsidRPr="002E1740" w:rsidRDefault="005F21AC" w:rsidP="00394D14">
                  <w:pPr>
                    <w:jc w:val="center"/>
                    <w:rPr>
                      <w:rFonts w:cstheme="minorHAnsi"/>
                      <w:b/>
                      <w:sz w:val="16"/>
                      <w:szCs w:val="16"/>
                    </w:rPr>
                  </w:pPr>
                  <w:r w:rsidRPr="002E1740">
                    <w:rPr>
                      <w:rFonts w:cstheme="minorHAnsi"/>
                      <w:b/>
                      <w:sz w:val="16"/>
                      <w:szCs w:val="16"/>
                    </w:rPr>
                    <w:t>Weekly Duration (in hour)</w:t>
                  </w:r>
                </w:p>
              </w:tc>
              <w:tc>
                <w:tcPr>
                  <w:tcW w:w="1066" w:type="dxa"/>
                </w:tcPr>
                <w:p w:rsidR="005F21AC" w:rsidRPr="002E1740" w:rsidRDefault="005F21AC" w:rsidP="00394D14">
                  <w:pPr>
                    <w:jc w:val="center"/>
                    <w:rPr>
                      <w:rFonts w:cstheme="minorHAnsi"/>
                      <w:b/>
                      <w:sz w:val="16"/>
                      <w:szCs w:val="16"/>
                    </w:rPr>
                  </w:pPr>
                  <w:r w:rsidRPr="002E1740">
                    <w:rPr>
                      <w:rFonts w:cstheme="minorHAnsi"/>
                      <w:b/>
                      <w:sz w:val="16"/>
                      <w:szCs w:val="16"/>
                    </w:rPr>
                    <w:t>Total Workload in Semester</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Theoretical Study Hours of Course Per Week</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sidRPr="007615D2">
                    <w:rPr>
                      <w:sz w:val="16"/>
                      <w:szCs w:val="16"/>
                    </w:rPr>
                    <w:t>3</w:t>
                  </w:r>
                </w:p>
              </w:tc>
              <w:tc>
                <w:tcPr>
                  <w:tcW w:w="1066" w:type="dxa"/>
                </w:tcPr>
                <w:p w:rsidR="005F21AC" w:rsidRPr="007615D2" w:rsidRDefault="005F21AC" w:rsidP="00394D14">
                  <w:pPr>
                    <w:jc w:val="center"/>
                    <w:rPr>
                      <w:sz w:val="16"/>
                      <w:szCs w:val="16"/>
                    </w:rPr>
                  </w:pPr>
                  <w:r>
                    <w:rPr>
                      <w:sz w:val="16"/>
                      <w:szCs w:val="16"/>
                    </w:rPr>
                    <w:t>42</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Practicing Hours of Course Per Week</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sidRPr="007615D2">
                    <w:rPr>
                      <w:sz w:val="16"/>
                      <w:szCs w:val="16"/>
                    </w:rPr>
                    <w:t>0</w:t>
                  </w:r>
                </w:p>
              </w:tc>
              <w:tc>
                <w:tcPr>
                  <w:tcW w:w="1066" w:type="dxa"/>
                </w:tcPr>
                <w:p w:rsidR="005F21AC" w:rsidRPr="007615D2" w:rsidRDefault="005F21AC" w:rsidP="00394D14">
                  <w:pPr>
                    <w:jc w:val="center"/>
                    <w:rPr>
                      <w:sz w:val="16"/>
                      <w:szCs w:val="16"/>
                    </w:rPr>
                  </w:pPr>
                  <w:r w:rsidRPr="007615D2">
                    <w:rPr>
                      <w:sz w:val="16"/>
                      <w:szCs w:val="16"/>
                    </w:rPr>
                    <w:t>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Reading</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Pr>
                      <w:sz w:val="16"/>
                      <w:szCs w:val="16"/>
                    </w:rPr>
                    <w:t>1</w:t>
                  </w:r>
                </w:p>
              </w:tc>
              <w:tc>
                <w:tcPr>
                  <w:tcW w:w="1066" w:type="dxa"/>
                </w:tcPr>
                <w:p w:rsidR="005F21AC" w:rsidRPr="007615D2" w:rsidRDefault="005F21AC" w:rsidP="00394D14">
                  <w:pPr>
                    <w:jc w:val="center"/>
                    <w:rPr>
                      <w:sz w:val="16"/>
                      <w:szCs w:val="16"/>
                    </w:rPr>
                  </w:pPr>
                  <w:r>
                    <w:rPr>
                      <w:sz w:val="16"/>
                      <w:szCs w:val="16"/>
                    </w:rPr>
                    <w:t>14</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Searching in Internet and Library</w:t>
                  </w:r>
                </w:p>
              </w:tc>
              <w:tc>
                <w:tcPr>
                  <w:tcW w:w="1134" w:type="dxa"/>
                </w:tcPr>
                <w:p w:rsidR="005F21AC" w:rsidRPr="007615D2" w:rsidRDefault="005F21AC" w:rsidP="00394D14">
                  <w:pPr>
                    <w:jc w:val="center"/>
                    <w:rPr>
                      <w:sz w:val="16"/>
                      <w:szCs w:val="16"/>
                    </w:rPr>
                  </w:pPr>
                  <w:r>
                    <w:rPr>
                      <w:sz w:val="16"/>
                      <w:szCs w:val="16"/>
                    </w:rPr>
                    <w:t>14</w:t>
                  </w:r>
                </w:p>
              </w:tc>
              <w:tc>
                <w:tcPr>
                  <w:tcW w:w="851" w:type="dxa"/>
                </w:tcPr>
                <w:p w:rsidR="005F21AC" w:rsidRPr="007615D2" w:rsidRDefault="005F21AC" w:rsidP="00394D14">
                  <w:pPr>
                    <w:jc w:val="center"/>
                    <w:rPr>
                      <w:sz w:val="16"/>
                      <w:szCs w:val="16"/>
                    </w:rPr>
                  </w:pPr>
                  <w:r>
                    <w:rPr>
                      <w:sz w:val="16"/>
                      <w:szCs w:val="16"/>
                    </w:rPr>
                    <w:t>0</w:t>
                  </w:r>
                </w:p>
              </w:tc>
              <w:tc>
                <w:tcPr>
                  <w:tcW w:w="1066" w:type="dxa"/>
                </w:tcPr>
                <w:p w:rsidR="005F21AC" w:rsidRPr="007615D2" w:rsidRDefault="005F21AC" w:rsidP="00394D14">
                  <w:pPr>
                    <w:jc w:val="center"/>
                    <w:rPr>
                      <w:sz w:val="16"/>
                      <w:szCs w:val="16"/>
                    </w:rPr>
                  </w:pPr>
                  <w:r>
                    <w:rPr>
                      <w:sz w:val="16"/>
                      <w:szCs w:val="16"/>
                    </w:rPr>
                    <w:t>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Designing and Applying Materials</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sidRPr="007615D2">
                    <w:rPr>
                      <w:sz w:val="16"/>
                      <w:szCs w:val="16"/>
                    </w:rPr>
                    <w:t>0</w:t>
                  </w:r>
                </w:p>
              </w:tc>
              <w:tc>
                <w:tcPr>
                  <w:tcW w:w="1066" w:type="dxa"/>
                </w:tcPr>
                <w:p w:rsidR="005F21AC" w:rsidRPr="007615D2" w:rsidRDefault="005F21AC" w:rsidP="00394D14">
                  <w:pPr>
                    <w:jc w:val="center"/>
                    <w:rPr>
                      <w:sz w:val="16"/>
                      <w:szCs w:val="16"/>
                    </w:rPr>
                  </w:pPr>
                  <w:r w:rsidRPr="007615D2">
                    <w:rPr>
                      <w:sz w:val="16"/>
                      <w:szCs w:val="16"/>
                    </w:rPr>
                    <w:t>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Preparing Reports</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Pr>
                      <w:sz w:val="16"/>
                      <w:szCs w:val="16"/>
                    </w:rPr>
                    <w:t>1</w:t>
                  </w:r>
                </w:p>
              </w:tc>
              <w:tc>
                <w:tcPr>
                  <w:tcW w:w="1066" w:type="dxa"/>
                </w:tcPr>
                <w:p w:rsidR="005F21AC" w:rsidRPr="007615D2" w:rsidRDefault="005F21AC" w:rsidP="00394D14">
                  <w:pPr>
                    <w:jc w:val="center"/>
                    <w:rPr>
                      <w:sz w:val="16"/>
                      <w:szCs w:val="16"/>
                    </w:rPr>
                  </w:pPr>
                  <w:r>
                    <w:rPr>
                      <w:sz w:val="16"/>
                      <w:szCs w:val="16"/>
                    </w:rPr>
                    <w:t>14</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Preparing Presentation</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Pr>
                      <w:sz w:val="16"/>
                      <w:szCs w:val="16"/>
                    </w:rPr>
                    <w:t>1</w:t>
                  </w:r>
                </w:p>
              </w:tc>
              <w:tc>
                <w:tcPr>
                  <w:tcW w:w="1066" w:type="dxa"/>
                </w:tcPr>
                <w:p w:rsidR="005F21AC" w:rsidRPr="007615D2" w:rsidRDefault="005F21AC" w:rsidP="00394D14">
                  <w:pPr>
                    <w:jc w:val="center"/>
                    <w:rPr>
                      <w:sz w:val="16"/>
                      <w:szCs w:val="16"/>
                    </w:rPr>
                  </w:pPr>
                  <w:r>
                    <w:rPr>
                      <w:sz w:val="16"/>
                      <w:szCs w:val="16"/>
                    </w:rPr>
                    <w:t>14</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Presentation</w:t>
                  </w:r>
                </w:p>
              </w:tc>
              <w:tc>
                <w:tcPr>
                  <w:tcW w:w="1134" w:type="dxa"/>
                </w:tcPr>
                <w:p w:rsidR="005F21AC" w:rsidRPr="007615D2" w:rsidRDefault="005F21AC" w:rsidP="00394D14">
                  <w:pPr>
                    <w:jc w:val="center"/>
                    <w:rPr>
                      <w:sz w:val="16"/>
                      <w:szCs w:val="16"/>
                    </w:rPr>
                  </w:pPr>
                  <w:r w:rsidRPr="007615D2">
                    <w:rPr>
                      <w:sz w:val="16"/>
                      <w:szCs w:val="16"/>
                    </w:rPr>
                    <w:t>1</w:t>
                  </w:r>
                  <w:r>
                    <w:rPr>
                      <w:sz w:val="16"/>
                      <w:szCs w:val="16"/>
                    </w:rPr>
                    <w:t>4</w:t>
                  </w:r>
                </w:p>
              </w:tc>
              <w:tc>
                <w:tcPr>
                  <w:tcW w:w="851" w:type="dxa"/>
                </w:tcPr>
                <w:p w:rsidR="005F21AC" w:rsidRPr="007615D2" w:rsidRDefault="005F21AC" w:rsidP="00394D14">
                  <w:pPr>
                    <w:jc w:val="center"/>
                    <w:rPr>
                      <w:sz w:val="16"/>
                      <w:szCs w:val="16"/>
                    </w:rPr>
                  </w:pPr>
                  <w:r w:rsidRPr="007615D2">
                    <w:rPr>
                      <w:sz w:val="16"/>
                      <w:szCs w:val="16"/>
                    </w:rPr>
                    <w:t>0</w:t>
                  </w:r>
                </w:p>
              </w:tc>
              <w:tc>
                <w:tcPr>
                  <w:tcW w:w="1066" w:type="dxa"/>
                </w:tcPr>
                <w:p w:rsidR="005F21AC" w:rsidRPr="007615D2" w:rsidRDefault="005F21AC" w:rsidP="00394D14">
                  <w:pPr>
                    <w:jc w:val="center"/>
                    <w:rPr>
                      <w:sz w:val="16"/>
                      <w:szCs w:val="16"/>
                    </w:rPr>
                  </w:pPr>
                  <w:r w:rsidRPr="007615D2">
                    <w:rPr>
                      <w:sz w:val="16"/>
                      <w:szCs w:val="16"/>
                    </w:rPr>
                    <w:t>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Mid-Term and Studying for Mid-Term</w:t>
                  </w:r>
                </w:p>
              </w:tc>
              <w:tc>
                <w:tcPr>
                  <w:tcW w:w="1134" w:type="dxa"/>
                </w:tcPr>
                <w:p w:rsidR="005F21AC" w:rsidRPr="007615D2" w:rsidRDefault="005F21AC" w:rsidP="00394D14">
                  <w:pPr>
                    <w:jc w:val="center"/>
                    <w:rPr>
                      <w:sz w:val="16"/>
                      <w:szCs w:val="16"/>
                    </w:rPr>
                  </w:pPr>
                  <w:r>
                    <w:rPr>
                      <w:sz w:val="16"/>
                      <w:szCs w:val="16"/>
                    </w:rPr>
                    <w:t>1</w:t>
                  </w:r>
                </w:p>
              </w:tc>
              <w:tc>
                <w:tcPr>
                  <w:tcW w:w="851" w:type="dxa"/>
                </w:tcPr>
                <w:p w:rsidR="005F21AC" w:rsidRPr="007615D2" w:rsidRDefault="005F21AC" w:rsidP="00394D14">
                  <w:pPr>
                    <w:jc w:val="center"/>
                    <w:rPr>
                      <w:sz w:val="16"/>
                      <w:szCs w:val="16"/>
                    </w:rPr>
                  </w:pPr>
                  <w:r w:rsidRPr="007615D2">
                    <w:rPr>
                      <w:sz w:val="16"/>
                      <w:szCs w:val="16"/>
                    </w:rPr>
                    <w:t>5</w:t>
                  </w:r>
                </w:p>
              </w:tc>
              <w:tc>
                <w:tcPr>
                  <w:tcW w:w="1066" w:type="dxa"/>
                </w:tcPr>
                <w:p w:rsidR="005F21AC" w:rsidRPr="007615D2" w:rsidRDefault="005F21AC" w:rsidP="00394D14">
                  <w:pPr>
                    <w:jc w:val="center"/>
                    <w:rPr>
                      <w:sz w:val="16"/>
                      <w:szCs w:val="16"/>
                    </w:rPr>
                  </w:pPr>
                  <w:r>
                    <w:rPr>
                      <w:sz w:val="16"/>
                      <w:szCs w:val="16"/>
                    </w:rPr>
                    <w:t>5</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Final and Studying for Final</w:t>
                  </w:r>
                </w:p>
              </w:tc>
              <w:tc>
                <w:tcPr>
                  <w:tcW w:w="1134" w:type="dxa"/>
                </w:tcPr>
                <w:p w:rsidR="005F21AC" w:rsidRPr="007615D2" w:rsidRDefault="005F21AC" w:rsidP="00394D14">
                  <w:pPr>
                    <w:jc w:val="center"/>
                    <w:rPr>
                      <w:sz w:val="16"/>
                      <w:szCs w:val="16"/>
                    </w:rPr>
                  </w:pPr>
                  <w:r w:rsidRPr="007615D2">
                    <w:rPr>
                      <w:sz w:val="16"/>
                      <w:szCs w:val="16"/>
                    </w:rPr>
                    <w:t>1</w:t>
                  </w:r>
                </w:p>
              </w:tc>
              <w:tc>
                <w:tcPr>
                  <w:tcW w:w="851" w:type="dxa"/>
                </w:tcPr>
                <w:p w:rsidR="005F21AC" w:rsidRPr="007615D2" w:rsidRDefault="005F21AC" w:rsidP="00394D14">
                  <w:pPr>
                    <w:jc w:val="center"/>
                    <w:rPr>
                      <w:sz w:val="16"/>
                      <w:szCs w:val="16"/>
                    </w:rPr>
                  </w:pPr>
                  <w:r w:rsidRPr="007615D2">
                    <w:rPr>
                      <w:sz w:val="16"/>
                      <w:szCs w:val="16"/>
                    </w:rPr>
                    <w:t>10</w:t>
                  </w:r>
                </w:p>
              </w:tc>
              <w:tc>
                <w:tcPr>
                  <w:tcW w:w="1066" w:type="dxa"/>
                </w:tcPr>
                <w:p w:rsidR="005F21AC" w:rsidRPr="007615D2" w:rsidRDefault="005F21AC" w:rsidP="00394D14">
                  <w:pPr>
                    <w:jc w:val="center"/>
                    <w:rPr>
                      <w:sz w:val="16"/>
                      <w:szCs w:val="16"/>
                    </w:rPr>
                  </w:pPr>
                  <w:r w:rsidRPr="007615D2">
                    <w:rPr>
                      <w:sz w:val="16"/>
                      <w:szCs w:val="16"/>
                    </w:rPr>
                    <w:t>10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Other</w:t>
                  </w:r>
                </w:p>
              </w:tc>
              <w:tc>
                <w:tcPr>
                  <w:tcW w:w="1134" w:type="dxa"/>
                </w:tcPr>
                <w:p w:rsidR="005F21AC" w:rsidRPr="007615D2" w:rsidRDefault="005F21AC" w:rsidP="00394D14">
                  <w:pPr>
                    <w:jc w:val="center"/>
                    <w:rPr>
                      <w:sz w:val="16"/>
                      <w:szCs w:val="16"/>
                    </w:rPr>
                  </w:pPr>
                  <w:r w:rsidRPr="007615D2">
                    <w:rPr>
                      <w:sz w:val="16"/>
                      <w:szCs w:val="16"/>
                    </w:rPr>
                    <w:t>0</w:t>
                  </w:r>
                </w:p>
              </w:tc>
              <w:tc>
                <w:tcPr>
                  <w:tcW w:w="851" w:type="dxa"/>
                </w:tcPr>
                <w:p w:rsidR="005F21AC" w:rsidRPr="007615D2" w:rsidRDefault="005F21AC" w:rsidP="00394D14">
                  <w:pPr>
                    <w:jc w:val="center"/>
                    <w:rPr>
                      <w:sz w:val="16"/>
                      <w:szCs w:val="16"/>
                    </w:rPr>
                  </w:pPr>
                  <w:r w:rsidRPr="007615D2">
                    <w:rPr>
                      <w:sz w:val="16"/>
                      <w:szCs w:val="16"/>
                    </w:rPr>
                    <w:t>0</w:t>
                  </w:r>
                </w:p>
              </w:tc>
              <w:tc>
                <w:tcPr>
                  <w:tcW w:w="1066" w:type="dxa"/>
                </w:tcPr>
                <w:p w:rsidR="005F21AC" w:rsidRPr="007615D2" w:rsidRDefault="005F21AC" w:rsidP="00394D14">
                  <w:pPr>
                    <w:jc w:val="center"/>
                    <w:rPr>
                      <w:sz w:val="16"/>
                      <w:szCs w:val="16"/>
                    </w:rPr>
                  </w:pPr>
                  <w:r w:rsidRPr="007615D2">
                    <w:rPr>
                      <w:sz w:val="16"/>
                      <w:szCs w:val="16"/>
                    </w:rPr>
                    <w:t>0</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Total Workload:</w:t>
                  </w:r>
                </w:p>
              </w:tc>
              <w:tc>
                <w:tcPr>
                  <w:tcW w:w="1134" w:type="dxa"/>
                </w:tcPr>
                <w:p w:rsidR="005F21AC" w:rsidRPr="007615D2" w:rsidRDefault="005F21AC" w:rsidP="00394D14">
                  <w:pPr>
                    <w:jc w:val="center"/>
                    <w:rPr>
                      <w:sz w:val="16"/>
                      <w:szCs w:val="16"/>
                    </w:rPr>
                  </w:pPr>
                </w:p>
              </w:tc>
              <w:tc>
                <w:tcPr>
                  <w:tcW w:w="851" w:type="dxa"/>
                </w:tcPr>
                <w:p w:rsidR="005F21AC" w:rsidRPr="007615D2" w:rsidRDefault="005F21AC" w:rsidP="00394D14">
                  <w:pPr>
                    <w:jc w:val="center"/>
                    <w:rPr>
                      <w:sz w:val="16"/>
                      <w:szCs w:val="16"/>
                    </w:rPr>
                  </w:pPr>
                </w:p>
              </w:tc>
              <w:tc>
                <w:tcPr>
                  <w:tcW w:w="1066" w:type="dxa"/>
                </w:tcPr>
                <w:p w:rsidR="005F21AC" w:rsidRPr="007615D2" w:rsidRDefault="005F21AC" w:rsidP="00394D14">
                  <w:pPr>
                    <w:jc w:val="center"/>
                    <w:rPr>
                      <w:sz w:val="16"/>
                      <w:szCs w:val="16"/>
                    </w:rPr>
                  </w:pPr>
                  <w:r w:rsidRPr="007615D2">
                    <w:rPr>
                      <w:sz w:val="16"/>
                      <w:szCs w:val="16"/>
                    </w:rPr>
                    <w:t>9</w:t>
                  </w:r>
                  <w:r>
                    <w:rPr>
                      <w:sz w:val="16"/>
                      <w:szCs w:val="16"/>
                    </w:rPr>
                    <w:t>9</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Total Workload / 25:</w:t>
                  </w:r>
                </w:p>
              </w:tc>
              <w:tc>
                <w:tcPr>
                  <w:tcW w:w="1134" w:type="dxa"/>
                </w:tcPr>
                <w:p w:rsidR="005F21AC" w:rsidRPr="007615D2" w:rsidRDefault="005F21AC" w:rsidP="00394D14">
                  <w:pPr>
                    <w:jc w:val="center"/>
                    <w:rPr>
                      <w:sz w:val="16"/>
                      <w:szCs w:val="16"/>
                    </w:rPr>
                  </w:pPr>
                </w:p>
              </w:tc>
              <w:tc>
                <w:tcPr>
                  <w:tcW w:w="851" w:type="dxa"/>
                </w:tcPr>
                <w:p w:rsidR="005F21AC" w:rsidRPr="007615D2" w:rsidRDefault="005F21AC" w:rsidP="00394D14">
                  <w:pPr>
                    <w:jc w:val="center"/>
                    <w:rPr>
                      <w:sz w:val="16"/>
                      <w:szCs w:val="16"/>
                    </w:rPr>
                  </w:pPr>
                </w:p>
              </w:tc>
              <w:tc>
                <w:tcPr>
                  <w:tcW w:w="1066" w:type="dxa"/>
                </w:tcPr>
                <w:p w:rsidR="005F21AC" w:rsidRPr="007615D2" w:rsidRDefault="005F21AC" w:rsidP="00394D14">
                  <w:pPr>
                    <w:jc w:val="center"/>
                    <w:rPr>
                      <w:sz w:val="16"/>
                      <w:szCs w:val="16"/>
                    </w:rPr>
                  </w:pPr>
                  <w:r w:rsidRPr="007615D2">
                    <w:rPr>
                      <w:sz w:val="16"/>
                      <w:szCs w:val="16"/>
                    </w:rPr>
                    <w:t>3.9</w:t>
                  </w:r>
                  <w:r>
                    <w:rPr>
                      <w:sz w:val="16"/>
                      <w:szCs w:val="16"/>
                    </w:rPr>
                    <w:t>6</w:t>
                  </w:r>
                </w:p>
              </w:tc>
            </w:tr>
            <w:tr w:rsidR="005F21AC" w:rsidRPr="002E1740" w:rsidTr="00394D14">
              <w:tc>
                <w:tcPr>
                  <w:tcW w:w="2155" w:type="dxa"/>
                </w:tcPr>
                <w:p w:rsidR="005F21AC" w:rsidRPr="002E1740" w:rsidRDefault="005F21AC" w:rsidP="00394D14">
                  <w:pPr>
                    <w:rPr>
                      <w:rFonts w:cstheme="minorHAnsi"/>
                      <w:sz w:val="16"/>
                      <w:szCs w:val="16"/>
                    </w:rPr>
                  </w:pPr>
                  <w:r w:rsidRPr="002E1740">
                    <w:rPr>
                      <w:rFonts w:cstheme="minorHAnsi"/>
                      <w:sz w:val="16"/>
                      <w:szCs w:val="16"/>
                    </w:rPr>
                    <w:t>ECTS:</w:t>
                  </w:r>
                </w:p>
              </w:tc>
              <w:tc>
                <w:tcPr>
                  <w:tcW w:w="1134" w:type="dxa"/>
                </w:tcPr>
                <w:p w:rsidR="005F21AC" w:rsidRPr="007615D2" w:rsidRDefault="005F21AC" w:rsidP="00394D14">
                  <w:pPr>
                    <w:jc w:val="center"/>
                    <w:rPr>
                      <w:sz w:val="16"/>
                      <w:szCs w:val="16"/>
                      <w:lang w:val="tr-TR"/>
                    </w:rPr>
                  </w:pPr>
                </w:p>
              </w:tc>
              <w:tc>
                <w:tcPr>
                  <w:tcW w:w="851" w:type="dxa"/>
                </w:tcPr>
                <w:p w:rsidR="005F21AC" w:rsidRPr="007615D2" w:rsidRDefault="005F21AC" w:rsidP="00394D14">
                  <w:pPr>
                    <w:jc w:val="center"/>
                    <w:rPr>
                      <w:sz w:val="16"/>
                      <w:szCs w:val="16"/>
                      <w:lang w:val="tr-TR"/>
                    </w:rPr>
                  </w:pPr>
                </w:p>
              </w:tc>
              <w:tc>
                <w:tcPr>
                  <w:tcW w:w="1066" w:type="dxa"/>
                </w:tcPr>
                <w:p w:rsidR="005F21AC" w:rsidRPr="007615D2" w:rsidRDefault="005F21AC" w:rsidP="00394D14">
                  <w:pPr>
                    <w:jc w:val="center"/>
                    <w:rPr>
                      <w:sz w:val="16"/>
                      <w:szCs w:val="16"/>
                      <w:lang w:val="tr-TR"/>
                    </w:rPr>
                  </w:pPr>
                  <w:r w:rsidRPr="007615D2">
                    <w:rPr>
                      <w:sz w:val="16"/>
                      <w:szCs w:val="16"/>
                      <w:lang w:val="tr-TR"/>
                    </w:rPr>
                    <w:t>4</w:t>
                  </w:r>
                </w:p>
              </w:tc>
            </w:tr>
          </w:tbl>
          <w:p w:rsidR="005F21AC" w:rsidRPr="002E1740" w:rsidRDefault="005F21AC" w:rsidP="00394D14">
            <w:pPr>
              <w:rPr>
                <w:rFonts w:cstheme="minorHAnsi"/>
              </w:rPr>
            </w:pPr>
          </w:p>
        </w:tc>
      </w:tr>
      <w:tr w:rsidR="005F21AC" w:rsidRPr="002E1740" w:rsidTr="00394D14">
        <w:tc>
          <w:tcPr>
            <w:tcW w:w="3964" w:type="dxa"/>
          </w:tcPr>
          <w:p w:rsidR="005F21AC" w:rsidRPr="002E1740" w:rsidRDefault="005F21AC" w:rsidP="00394D14">
            <w:pPr>
              <w:rPr>
                <w:rFonts w:cstheme="minorHAnsi"/>
                <w:b/>
              </w:rPr>
            </w:pPr>
            <w:r w:rsidRPr="002E1740">
              <w:rPr>
                <w:rFonts w:cstheme="minorHAnsi"/>
                <w:b/>
              </w:rPr>
              <w:t>Course's contribution to program</w:t>
            </w:r>
          </w:p>
        </w:tc>
        <w:tc>
          <w:tcPr>
            <w:tcW w:w="5432" w:type="dxa"/>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5F21AC" w:rsidRPr="00512663" w:rsidTr="00394D14">
              <w:tc>
                <w:tcPr>
                  <w:tcW w:w="696" w:type="dxa"/>
                </w:tcPr>
                <w:p w:rsidR="005F21AC" w:rsidRPr="00512663" w:rsidRDefault="005F21AC" w:rsidP="00394D14">
                  <w:pPr>
                    <w:jc w:val="center"/>
                    <w:rPr>
                      <w:rFonts w:cstheme="minorHAnsi"/>
                      <w:sz w:val="16"/>
                      <w:szCs w:val="16"/>
                    </w:rPr>
                  </w:pPr>
                  <w:r w:rsidRPr="00512663">
                    <w:rPr>
                      <w:rFonts w:cstheme="minorHAnsi"/>
                      <w:sz w:val="16"/>
                      <w:szCs w:val="16"/>
                    </w:rPr>
                    <w:t>No</w:t>
                  </w:r>
                </w:p>
              </w:tc>
              <w:tc>
                <w:tcPr>
                  <w:tcW w:w="2850" w:type="dxa"/>
                </w:tcPr>
                <w:p w:rsidR="005F21AC" w:rsidRPr="00512663" w:rsidRDefault="005F21AC" w:rsidP="00394D14">
                  <w:pPr>
                    <w:rPr>
                      <w:rFonts w:cstheme="minorHAnsi"/>
                      <w:sz w:val="16"/>
                      <w:szCs w:val="16"/>
                    </w:rPr>
                  </w:pPr>
                  <w:r w:rsidRPr="0020012B">
                    <w:rPr>
                      <w:rFonts w:cstheme="minorHAnsi"/>
                      <w:sz w:val="16"/>
                      <w:szCs w:val="16"/>
                    </w:rPr>
                    <w:t>Program Learning Outcomes</w:t>
                  </w:r>
                </w:p>
              </w:tc>
              <w:tc>
                <w:tcPr>
                  <w:tcW w:w="332" w:type="dxa"/>
                </w:tcPr>
                <w:p w:rsidR="005F21AC" w:rsidRPr="00512663" w:rsidRDefault="005F21AC" w:rsidP="00394D14">
                  <w:pPr>
                    <w:rPr>
                      <w:rFonts w:cstheme="minorHAnsi"/>
                      <w:sz w:val="16"/>
                      <w:szCs w:val="16"/>
                    </w:rPr>
                  </w:pPr>
                  <w:r w:rsidRPr="00512663">
                    <w:rPr>
                      <w:rFonts w:cstheme="minorHAnsi"/>
                      <w:sz w:val="16"/>
                      <w:szCs w:val="16"/>
                    </w:rPr>
                    <w:t>1</w:t>
                  </w:r>
                </w:p>
              </w:tc>
              <w:tc>
                <w:tcPr>
                  <w:tcW w:w="332" w:type="dxa"/>
                </w:tcPr>
                <w:p w:rsidR="005F21AC" w:rsidRPr="00512663" w:rsidRDefault="005F21AC" w:rsidP="00394D14">
                  <w:pPr>
                    <w:rPr>
                      <w:rFonts w:cstheme="minorHAnsi"/>
                      <w:sz w:val="16"/>
                      <w:szCs w:val="16"/>
                    </w:rPr>
                  </w:pPr>
                  <w:r w:rsidRPr="00512663">
                    <w:rPr>
                      <w:rFonts w:cstheme="minorHAnsi"/>
                      <w:sz w:val="16"/>
                      <w:szCs w:val="16"/>
                    </w:rPr>
                    <w:t>2</w:t>
                  </w:r>
                </w:p>
              </w:tc>
              <w:tc>
                <w:tcPr>
                  <w:tcW w:w="332" w:type="dxa"/>
                </w:tcPr>
                <w:p w:rsidR="005F21AC" w:rsidRPr="00512663" w:rsidRDefault="005F21AC" w:rsidP="00394D14">
                  <w:pPr>
                    <w:rPr>
                      <w:rFonts w:cstheme="minorHAnsi"/>
                      <w:sz w:val="16"/>
                      <w:szCs w:val="16"/>
                    </w:rPr>
                  </w:pPr>
                  <w:r w:rsidRPr="00512663">
                    <w:rPr>
                      <w:rFonts w:cstheme="minorHAnsi"/>
                      <w:sz w:val="16"/>
                      <w:szCs w:val="16"/>
                    </w:rPr>
                    <w:t>3</w:t>
                  </w:r>
                </w:p>
              </w:tc>
              <w:tc>
                <w:tcPr>
                  <w:tcW w:w="332" w:type="dxa"/>
                </w:tcPr>
                <w:p w:rsidR="005F21AC" w:rsidRPr="00512663" w:rsidRDefault="005F21AC" w:rsidP="00394D14">
                  <w:pPr>
                    <w:rPr>
                      <w:rFonts w:cstheme="minorHAnsi"/>
                      <w:sz w:val="16"/>
                      <w:szCs w:val="16"/>
                    </w:rPr>
                  </w:pPr>
                  <w:r w:rsidRPr="00512663">
                    <w:rPr>
                      <w:rFonts w:cstheme="minorHAnsi"/>
                      <w:sz w:val="16"/>
                      <w:szCs w:val="16"/>
                    </w:rPr>
                    <w:t>4</w:t>
                  </w:r>
                </w:p>
              </w:tc>
              <w:tc>
                <w:tcPr>
                  <w:tcW w:w="332" w:type="dxa"/>
                </w:tcPr>
                <w:p w:rsidR="005F21AC" w:rsidRPr="00512663" w:rsidRDefault="005F21AC" w:rsidP="00394D14">
                  <w:pPr>
                    <w:rPr>
                      <w:rFonts w:cstheme="minorHAnsi"/>
                      <w:sz w:val="16"/>
                      <w:szCs w:val="16"/>
                    </w:rPr>
                  </w:pPr>
                  <w:r w:rsidRPr="00512663">
                    <w:rPr>
                      <w:rFonts w:cstheme="minorHAnsi"/>
                      <w:sz w:val="16"/>
                      <w:szCs w:val="16"/>
                    </w:rPr>
                    <w:t>5</w:t>
                  </w:r>
                </w:p>
              </w:tc>
            </w:tr>
            <w:tr w:rsidR="008A63F7" w:rsidRPr="00512663" w:rsidTr="00394D14">
              <w:tc>
                <w:tcPr>
                  <w:tcW w:w="696" w:type="dxa"/>
                </w:tcPr>
                <w:p w:rsidR="008A63F7" w:rsidRDefault="008A63F7" w:rsidP="008A63F7">
                  <w:pPr>
                    <w:jc w:val="both"/>
                    <w:rPr>
                      <w:sz w:val="16"/>
                      <w:szCs w:val="16"/>
                    </w:rPr>
                  </w:pPr>
                  <w:bookmarkStart w:id="0" w:name="_GoBack" w:colFirst="2" w:colLast="6"/>
                  <w:r>
                    <w:rPr>
                      <w:sz w:val="16"/>
                      <w:szCs w:val="16"/>
                    </w:rPr>
                    <w:t>1</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2</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identify, formulate, and solve complex civil engineering problems; ability to select and apply proper analysis and modeling methods for this purpose.</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3</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 complex system, process, device or product under realistic constraints and conditions, in such a way as to meet the desired result; ability to apply modern design methods for this purpose.</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4</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r>
            <w:tr w:rsidR="008A63F7" w:rsidRPr="00512663" w:rsidTr="00394D14">
              <w:tc>
                <w:tcPr>
                  <w:tcW w:w="696" w:type="dxa"/>
                </w:tcPr>
                <w:p w:rsidR="008A63F7" w:rsidRDefault="008A63F7" w:rsidP="008A63F7">
                  <w:pPr>
                    <w:jc w:val="both"/>
                    <w:rPr>
                      <w:sz w:val="16"/>
                      <w:szCs w:val="16"/>
                    </w:rPr>
                  </w:pPr>
                  <w:r>
                    <w:rPr>
                      <w:sz w:val="16"/>
                      <w:szCs w:val="16"/>
                    </w:rPr>
                    <w:t>5</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and conduct experiments, gather data, analyze and interpret results for investigating complex civil engineering problems or discipline specific research questions.</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Default="008A63F7" w:rsidP="008A63F7">
                  <w:pPr>
                    <w:rPr>
                      <w:rFonts w:cstheme="minorHAnsi"/>
                      <w:sz w:val="16"/>
                      <w:szCs w:val="16"/>
                    </w:rPr>
                  </w:pPr>
                </w:p>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6</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work efficiently in intra-disciplinary and multi-disciplinary teams. </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11724F" w:rsidTr="00394D14">
              <w:tc>
                <w:tcPr>
                  <w:tcW w:w="696" w:type="dxa"/>
                </w:tcPr>
                <w:p w:rsidR="008A63F7" w:rsidRDefault="008A63F7" w:rsidP="008A63F7">
                  <w:pPr>
                    <w:jc w:val="both"/>
                    <w:rPr>
                      <w:sz w:val="16"/>
                      <w:szCs w:val="16"/>
                    </w:rPr>
                  </w:pPr>
                  <w:r>
                    <w:rPr>
                      <w:sz w:val="16"/>
                      <w:szCs w:val="16"/>
                    </w:rPr>
                    <w:t>7</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work individually.</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8</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communicate effectively in Turkish, both orally and in writing; </w:t>
                  </w:r>
                  <w:r>
                    <w:rPr>
                      <w:rFonts w:ascii="Times New Roman" w:hAnsi="Times New Roman" w:cs="Times New Roman"/>
                      <w:sz w:val="16"/>
                      <w:szCs w:val="16"/>
                    </w:rPr>
                    <w:lastRenderedPageBreak/>
                    <w:t xml:space="preserve">ability to write effective reports and comprehend written reports. </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lastRenderedPageBreak/>
                    <w:t>9</w:t>
                  </w:r>
                </w:p>
              </w:tc>
              <w:tc>
                <w:tcPr>
                  <w:tcW w:w="2850" w:type="dxa"/>
                </w:tcPr>
                <w:p w:rsidR="008A63F7" w:rsidRDefault="008A63F7" w:rsidP="008A63F7">
                  <w:pPr>
                    <w:jc w:val="both"/>
                    <w:rPr>
                      <w:sz w:val="16"/>
                      <w:szCs w:val="16"/>
                    </w:rPr>
                  </w:pPr>
                  <w:r>
                    <w:rPr>
                      <w:rFonts w:ascii="Times New Roman" w:hAnsi="Times New Roman" w:cs="Times New Roman"/>
                      <w:sz w:val="16"/>
                      <w:szCs w:val="16"/>
                    </w:rPr>
                    <w:t xml:space="preserve">Knowledge of English of B1 level according to </w:t>
                  </w:r>
                  <w:hyperlink r:id="rId8" w:history="1">
                    <w:r>
                      <w:rPr>
                        <w:rStyle w:val="Kpr"/>
                        <w:rFonts w:ascii="Times New Roman" w:hAnsi="Times New Roman" w:cs="Times New Roman"/>
                        <w:color w:val="auto"/>
                        <w:sz w:val="16"/>
                        <w:szCs w:val="16"/>
                        <w:lang w:val="en"/>
                      </w:rPr>
                      <w:t>Common European Framework of Reference</w:t>
                    </w:r>
                  </w:hyperlink>
                  <w:r>
                    <w:rPr>
                      <w:rFonts w:ascii="Times New Roman" w:hAnsi="Times New Roman" w:cs="Times New Roman"/>
                      <w:sz w:val="16"/>
                      <w:szCs w:val="16"/>
                    </w:rPr>
                    <w:t>.</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10</w:t>
                  </w:r>
                </w:p>
              </w:tc>
              <w:tc>
                <w:tcPr>
                  <w:tcW w:w="2850" w:type="dxa"/>
                </w:tcPr>
                <w:p w:rsidR="008A63F7" w:rsidRDefault="008A63F7" w:rsidP="008A63F7">
                  <w:pPr>
                    <w:jc w:val="both"/>
                    <w:rPr>
                      <w:sz w:val="16"/>
                      <w:szCs w:val="16"/>
                    </w:rPr>
                  </w:pPr>
                  <w:r>
                    <w:rPr>
                      <w:rFonts w:ascii="Times New Roman" w:hAnsi="Times New Roman" w:cs="Times New Roman"/>
                      <w:sz w:val="16"/>
                      <w:szCs w:val="16"/>
                    </w:rPr>
                    <w:t>Prepare design and production reports, make effective presentations, and give and receive clear and intelligible instructions.</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11</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Recognition of the need for lifelong learning; ability to access information, to follow developments in science and technology, and to continue to educate him/herself.</w:t>
                  </w:r>
                </w:p>
                <w:p w:rsidR="008A63F7" w:rsidRDefault="008A63F7" w:rsidP="008A63F7">
                  <w:pPr>
                    <w:jc w:val="both"/>
                    <w:rPr>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12</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Consciousness to behave according to ethical principles and professional and ethical responsibility.</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13</w:t>
                  </w:r>
                </w:p>
              </w:tc>
              <w:tc>
                <w:tcPr>
                  <w:tcW w:w="2850" w:type="dxa"/>
                </w:tcPr>
                <w:p w:rsidR="008A63F7" w:rsidRDefault="008A63F7" w:rsidP="008A63F7">
                  <w:pPr>
                    <w:jc w:val="both"/>
                    <w:rPr>
                      <w:sz w:val="16"/>
                      <w:szCs w:val="16"/>
                    </w:rPr>
                  </w:pPr>
                  <w:r>
                    <w:rPr>
                      <w:rFonts w:ascii="Times New Roman" w:hAnsi="Times New Roman" w:cs="Times New Roman"/>
                      <w:sz w:val="16"/>
                      <w:szCs w:val="16"/>
                    </w:rPr>
                    <w:t>Knowledge on standards used in civil engineering practice.</w:t>
                  </w: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c>
                <w:tcPr>
                  <w:tcW w:w="332" w:type="dxa"/>
                </w:tcPr>
                <w:p w:rsidR="008A63F7" w:rsidRPr="0011724F" w:rsidRDefault="008A63F7" w:rsidP="008A63F7">
                  <w:pPr>
                    <w:rPr>
                      <w:rFonts w:cstheme="minorHAnsi"/>
                      <w:sz w:val="16"/>
                      <w:szCs w:val="16"/>
                    </w:rPr>
                  </w:pPr>
                </w:p>
              </w:tc>
            </w:tr>
            <w:tr w:rsidR="008A63F7" w:rsidRPr="00512663" w:rsidTr="00394D14">
              <w:tc>
                <w:tcPr>
                  <w:tcW w:w="696" w:type="dxa"/>
                </w:tcPr>
                <w:p w:rsidR="008A63F7" w:rsidRDefault="008A63F7" w:rsidP="008A63F7">
                  <w:pPr>
                    <w:jc w:val="both"/>
                    <w:rPr>
                      <w:sz w:val="16"/>
                      <w:szCs w:val="16"/>
                    </w:rPr>
                  </w:pPr>
                  <w:r>
                    <w:rPr>
                      <w:sz w:val="16"/>
                      <w:szCs w:val="16"/>
                    </w:rPr>
                    <w:t>14</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Knowledge about business life practices such as project management, risk management, and change management.</w:t>
                  </w:r>
                </w:p>
              </w:tc>
              <w:tc>
                <w:tcPr>
                  <w:tcW w:w="332" w:type="dxa"/>
                </w:tcPr>
                <w:p w:rsidR="008A63F7"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r>
            <w:tr w:rsidR="008A63F7" w:rsidRPr="00512663" w:rsidTr="00394D14">
              <w:tc>
                <w:tcPr>
                  <w:tcW w:w="696" w:type="dxa"/>
                </w:tcPr>
                <w:p w:rsidR="008A63F7" w:rsidRDefault="008A63F7" w:rsidP="008A63F7">
                  <w:pPr>
                    <w:jc w:val="both"/>
                    <w:rPr>
                      <w:sz w:val="16"/>
                      <w:szCs w:val="16"/>
                    </w:rPr>
                  </w:pPr>
                  <w:r>
                    <w:rPr>
                      <w:sz w:val="16"/>
                      <w:szCs w:val="16"/>
                    </w:rPr>
                    <w:t>15</w:t>
                  </w:r>
                </w:p>
              </w:tc>
              <w:tc>
                <w:tcPr>
                  <w:tcW w:w="2850" w:type="dxa"/>
                </w:tcPr>
                <w:p w:rsidR="008A63F7" w:rsidRDefault="008A63F7" w:rsidP="008A63F7">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Awareness in entrepreneurship, innovation; knowledge about sustainable development.</w:t>
                  </w:r>
                </w:p>
              </w:tc>
              <w:tc>
                <w:tcPr>
                  <w:tcW w:w="332" w:type="dxa"/>
                </w:tcPr>
                <w:p w:rsidR="008A63F7"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r>
            <w:tr w:rsidR="008A63F7" w:rsidRPr="00512663" w:rsidTr="00394D14">
              <w:tc>
                <w:tcPr>
                  <w:tcW w:w="696" w:type="dxa"/>
                </w:tcPr>
                <w:p w:rsidR="008A63F7" w:rsidRDefault="008A63F7" w:rsidP="008A63F7">
                  <w:pPr>
                    <w:jc w:val="both"/>
                    <w:rPr>
                      <w:sz w:val="16"/>
                      <w:szCs w:val="16"/>
                    </w:rPr>
                  </w:pPr>
                  <w:r>
                    <w:rPr>
                      <w:sz w:val="16"/>
                      <w:szCs w:val="16"/>
                    </w:rPr>
                    <w:t>16</w:t>
                  </w:r>
                </w:p>
              </w:tc>
              <w:tc>
                <w:tcPr>
                  <w:tcW w:w="2850" w:type="dxa"/>
                </w:tcPr>
                <w:p w:rsidR="008A63F7" w:rsidRDefault="008A63F7" w:rsidP="008A63F7">
                  <w:pPr>
                    <w:autoSpaceDE w:val="0"/>
                    <w:autoSpaceDN w:val="0"/>
                    <w:adjustRightInd w:val="0"/>
                    <w:jc w:val="both"/>
                    <w:rPr>
                      <w:sz w:val="16"/>
                      <w:szCs w:val="16"/>
                    </w:rPr>
                  </w:pPr>
                  <w:r>
                    <w:rPr>
                      <w:rFonts w:ascii="Times New Roman" w:hAnsi="Times New Roman" w:cs="Times New Roman"/>
                      <w:sz w:val="16"/>
                      <w:szCs w:val="16"/>
                    </w:rPr>
                    <w:t>Knowledge about the global and social effects of engineering practices on health, environment, and safety, and contemporary issues of the century reflected into the field of engineering.</w:t>
                  </w:r>
                </w:p>
              </w:tc>
              <w:tc>
                <w:tcPr>
                  <w:tcW w:w="332" w:type="dxa"/>
                </w:tcPr>
                <w:p w:rsidR="008A63F7"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Default="008A63F7" w:rsidP="008A63F7">
                  <w:pPr>
                    <w:rPr>
                      <w:rFonts w:cstheme="minorHAnsi"/>
                      <w:sz w:val="16"/>
                      <w:szCs w:val="16"/>
                    </w:rPr>
                  </w:pPr>
                </w:p>
                <w:p w:rsidR="008A63F7" w:rsidRPr="0011724F" w:rsidRDefault="008A63F7" w:rsidP="008A63F7">
                  <w:pPr>
                    <w:rPr>
                      <w:rFonts w:cstheme="minorHAnsi"/>
                      <w:sz w:val="16"/>
                      <w:szCs w:val="16"/>
                    </w:rPr>
                  </w:pPr>
                  <w:r>
                    <w:rPr>
                      <w:rFonts w:cstheme="minorHAnsi"/>
                      <w:sz w:val="16"/>
                      <w:szCs w:val="16"/>
                    </w:rPr>
                    <w:t>X</w:t>
                  </w:r>
                </w:p>
              </w:tc>
            </w:tr>
            <w:tr w:rsidR="008A63F7" w:rsidRPr="00512663" w:rsidTr="00394D14">
              <w:tc>
                <w:tcPr>
                  <w:tcW w:w="696" w:type="dxa"/>
                </w:tcPr>
                <w:p w:rsidR="008A63F7" w:rsidRDefault="008A63F7" w:rsidP="008A63F7">
                  <w:pPr>
                    <w:jc w:val="both"/>
                    <w:rPr>
                      <w:sz w:val="16"/>
                      <w:szCs w:val="16"/>
                    </w:rPr>
                  </w:pPr>
                  <w:r>
                    <w:rPr>
                      <w:sz w:val="16"/>
                      <w:szCs w:val="16"/>
                    </w:rPr>
                    <w:t>17</w:t>
                  </w:r>
                </w:p>
              </w:tc>
              <w:tc>
                <w:tcPr>
                  <w:tcW w:w="2850" w:type="dxa"/>
                </w:tcPr>
                <w:p w:rsidR="008A63F7" w:rsidRDefault="008A63F7" w:rsidP="008A63F7">
                  <w:pPr>
                    <w:jc w:val="both"/>
                    <w:rPr>
                      <w:rFonts w:ascii="Times New Roman" w:hAnsi="Times New Roman" w:cs="Times New Roman"/>
                      <w:sz w:val="16"/>
                      <w:szCs w:val="16"/>
                    </w:rPr>
                  </w:pPr>
                  <w:r>
                    <w:rPr>
                      <w:rFonts w:ascii="Times New Roman" w:hAnsi="Times New Roman" w:cs="Times New Roman"/>
                      <w:sz w:val="16"/>
                      <w:szCs w:val="16"/>
                    </w:rPr>
                    <w:t>Awareness of the legal consequences of engineering solutions.</w:t>
                  </w:r>
                </w:p>
                <w:p w:rsidR="008A63F7" w:rsidRDefault="008A63F7" w:rsidP="008A63F7">
                  <w:pPr>
                    <w:jc w:val="both"/>
                    <w:rPr>
                      <w:sz w:val="16"/>
                      <w:szCs w:val="16"/>
                    </w:rPr>
                  </w:pPr>
                </w:p>
              </w:tc>
              <w:tc>
                <w:tcPr>
                  <w:tcW w:w="332" w:type="dxa"/>
                </w:tcPr>
                <w:p w:rsidR="008A63F7"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p>
              </w:tc>
              <w:tc>
                <w:tcPr>
                  <w:tcW w:w="332" w:type="dxa"/>
                </w:tcPr>
                <w:p w:rsidR="008A63F7" w:rsidRPr="0011724F" w:rsidRDefault="008A63F7" w:rsidP="008A63F7">
                  <w:pPr>
                    <w:rPr>
                      <w:rFonts w:cstheme="minorHAnsi"/>
                      <w:sz w:val="16"/>
                      <w:szCs w:val="16"/>
                    </w:rPr>
                  </w:pPr>
                  <w:r>
                    <w:rPr>
                      <w:rFonts w:cstheme="minorHAnsi"/>
                      <w:sz w:val="16"/>
                      <w:szCs w:val="16"/>
                    </w:rPr>
                    <w:t>X</w:t>
                  </w:r>
                </w:p>
              </w:tc>
            </w:tr>
            <w:bookmarkEnd w:id="0"/>
          </w:tbl>
          <w:p w:rsidR="005F21AC" w:rsidRPr="00512663" w:rsidRDefault="005F21AC" w:rsidP="00394D14">
            <w:pPr>
              <w:rPr>
                <w:rFonts w:cstheme="minorHAnsi"/>
              </w:rPr>
            </w:pPr>
          </w:p>
        </w:tc>
      </w:tr>
      <w:tr w:rsidR="005F21AC" w:rsidRPr="00AE1412" w:rsidTr="00394D14">
        <w:tc>
          <w:tcPr>
            <w:tcW w:w="3964" w:type="dxa"/>
          </w:tcPr>
          <w:p w:rsidR="005F21AC" w:rsidRPr="002E1740" w:rsidRDefault="005F21AC" w:rsidP="00394D14">
            <w:pPr>
              <w:rPr>
                <w:rFonts w:cstheme="minorHAnsi"/>
                <w:b/>
              </w:rPr>
            </w:pPr>
            <w:r w:rsidRPr="002E1740">
              <w:rPr>
                <w:rFonts w:cstheme="minorHAnsi"/>
                <w:b/>
              </w:rPr>
              <w:lastRenderedPageBreak/>
              <w:t>Name of lecturer and contact information</w:t>
            </w:r>
          </w:p>
        </w:tc>
        <w:tc>
          <w:tcPr>
            <w:tcW w:w="5432" w:type="dxa"/>
          </w:tcPr>
          <w:p w:rsidR="005F21AC" w:rsidRDefault="005F21AC" w:rsidP="00394D14">
            <w:pPr>
              <w:rPr>
                <w:rStyle w:val="Kpr"/>
                <w:color w:val="auto"/>
                <w:u w:val="none"/>
              </w:rPr>
            </w:pPr>
            <w:proofErr w:type="spellStart"/>
            <w:r>
              <w:rPr>
                <w:lang w:val="tr-TR"/>
              </w:rPr>
              <w:t>Assoc</w:t>
            </w:r>
            <w:proofErr w:type="spellEnd"/>
            <w:r>
              <w:rPr>
                <w:lang w:val="tr-TR"/>
              </w:rPr>
              <w:t xml:space="preserve">. Prof. Dr. Nihat Eroğlu                          </w:t>
            </w:r>
            <w:hyperlink r:id="rId9" w:history="1">
              <w:r w:rsidRPr="00377028">
                <w:rPr>
                  <w:rStyle w:val="Kpr"/>
                  <w:color w:val="auto"/>
                  <w:u w:val="none"/>
                </w:rPr>
                <w:t>enihat@gazi.edu.tr</w:t>
              </w:r>
            </w:hyperlink>
          </w:p>
          <w:p w:rsidR="005F21AC" w:rsidRPr="00536822" w:rsidRDefault="005F21AC" w:rsidP="00394D14">
            <w:pPr>
              <w:rPr>
                <w:lang w:val="tr-TR"/>
              </w:rPr>
            </w:pPr>
            <w:proofErr w:type="spellStart"/>
            <w:r>
              <w:rPr>
                <w:lang w:val="tr-TR"/>
              </w:rPr>
              <w:t>Assoc</w:t>
            </w:r>
            <w:proofErr w:type="spellEnd"/>
            <w:r w:rsidRPr="00377028">
              <w:rPr>
                <w:lang w:val="tr-TR"/>
              </w:rPr>
              <w:t xml:space="preserve">. </w:t>
            </w:r>
            <w:r>
              <w:rPr>
                <w:lang w:val="tr-TR"/>
              </w:rPr>
              <w:t xml:space="preserve">Prof. Dr. Kerem Taştan                      </w:t>
            </w:r>
            <w:hyperlink r:id="rId10" w:history="1">
              <w:r w:rsidRPr="00377028">
                <w:rPr>
                  <w:lang w:val="tr-TR"/>
                </w:rPr>
                <w:t>ktastan@gazi.edu.tr</w:t>
              </w:r>
            </w:hyperlink>
          </w:p>
          <w:p w:rsidR="005F21AC" w:rsidRPr="00377028" w:rsidRDefault="005F21AC" w:rsidP="00394D14">
            <w:pPr>
              <w:rPr>
                <w:lang w:val="tr-TR"/>
              </w:rPr>
            </w:pPr>
            <w:proofErr w:type="spellStart"/>
            <w:r>
              <w:rPr>
                <w:lang w:val="tr-TR"/>
              </w:rPr>
              <w:t>Assist</w:t>
            </w:r>
            <w:proofErr w:type="spellEnd"/>
            <w:r>
              <w:rPr>
                <w:lang w:val="tr-TR"/>
              </w:rPr>
              <w:t xml:space="preserve">. Prof. Dr. </w:t>
            </w:r>
            <w:proofErr w:type="spellStart"/>
            <w:r>
              <w:rPr>
                <w:lang w:val="tr-TR"/>
              </w:rPr>
              <w:t>Müsteyde</w:t>
            </w:r>
            <w:proofErr w:type="spellEnd"/>
            <w:r>
              <w:rPr>
                <w:lang w:val="tr-TR"/>
              </w:rPr>
              <w:t xml:space="preserve"> </w:t>
            </w:r>
            <w:proofErr w:type="spellStart"/>
            <w:r>
              <w:rPr>
                <w:lang w:val="tr-TR"/>
              </w:rPr>
              <w:t>Baduna</w:t>
            </w:r>
            <w:proofErr w:type="spellEnd"/>
            <w:r>
              <w:rPr>
                <w:lang w:val="tr-TR"/>
              </w:rPr>
              <w:t xml:space="preserve"> Koçyiğit</w:t>
            </w:r>
            <w:r w:rsidRPr="00377028">
              <w:rPr>
                <w:lang w:val="tr-TR"/>
              </w:rPr>
              <w:t xml:space="preserve"> baduna@gazi.edu.tr</w:t>
            </w:r>
          </w:p>
          <w:p w:rsidR="005F21AC" w:rsidRPr="00AE1412" w:rsidRDefault="005F21AC" w:rsidP="00394D14">
            <w:pPr>
              <w:rPr>
                <w:rFonts w:cstheme="minorHAnsi"/>
                <w:szCs w:val="16"/>
                <w:lang w:val="de-DE"/>
              </w:rPr>
            </w:pPr>
            <w:proofErr w:type="spellStart"/>
            <w:r>
              <w:rPr>
                <w:lang w:val="tr-TR"/>
              </w:rPr>
              <w:t>Assist</w:t>
            </w:r>
            <w:proofErr w:type="spellEnd"/>
            <w:r>
              <w:rPr>
                <w:lang w:val="tr-TR"/>
              </w:rPr>
              <w:t xml:space="preserve">. Prof. Dr. Önder Koçyiğit        </w:t>
            </w:r>
            <w:r w:rsidRPr="00377028">
              <w:rPr>
                <w:lang w:val="tr-TR"/>
              </w:rPr>
              <w:t xml:space="preserve">    </w:t>
            </w:r>
            <w:r>
              <w:rPr>
                <w:lang w:val="tr-TR"/>
              </w:rPr>
              <w:t xml:space="preserve"> </w:t>
            </w:r>
            <w:r w:rsidRPr="00377028">
              <w:rPr>
                <w:lang w:val="tr-TR"/>
              </w:rPr>
              <w:t xml:space="preserve">      </w:t>
            </w:r>
            <w:hyperlink r:id="rId11" w:history="1">
              <w:r w:rsidRPr="00377028">
                <w:rPr>
                  <w:rStyle w:val="Kpr"/>
                  <w:color w:val="auto"/>
                  <w:u w:val="none"/>
                  <w:lang w:val="tr-TR"/>
                </w:rPr>
                <w:t>konder@gazi.edu.tr</w:t>
              </w:r>
            </w:hyperlink>
          </w:p>
        </w:tc>
      </w:tr>
    </w:tbl>
    <w:p w:rsidR="005F21AC" w:rsidRPr="00AE1412" w:rsidRDefault="005F21AC" w:rsidP="005F21AC">
      <w:pPr>
        <w:rPr>
          <w:rFonts w:cstheme="minorHAnsi"/>
          <w:lang w:val="de-DE"/>
        </w:rPr>
      </w:pPr>
    </w:p>
    <w:p w:rsidR="00090ECA" w:rsidRPr="00AE1412" w:rsidRDefault="008A63F7" w:rsidP="005F21AC">
      <w:pPr>
        <w:rPr>
          <w:lang w:val="de-DE"/>
        </w:rPr>
      </w:pPr>
    </w:p>
    <w:sectPr w:rsidR="00090ECA" w:rsidRPr="00AE141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204224"/>
    <w:multiLevelType w:val="hybridMultilevel"/>
    <w:tmpl w:val="EC4475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CDA5A14"/>
    <w:multiLevelType w:val="hybridMultilevel"/>
    <w:tmpl w:val="370E9A34"/>
    <w:lvl w:ilvl="0" w:tplc="041F000F">
      <w:start w:val="1"/>
      <w:numFmt w:val="decimal"/>
      <w:lvlText w:val="%1."/>
      <w:lvlJc w:val="left"/>
      <w:pPr>
        <w:tabs>
          <w:tab w:val="num" w:pos="501"/>
        </w:tabs>
        <w:ind w:left="501" w:hanging="360"/>
      </w:pPr>
      <w:rPr>
        <w:rFonts w:hint="default"/>
      </w:rPr>
    </w:lvl>
    <w:lvl w:ilvl="1" w:tplc="29B6AA4E">
      <w:start w:val="10"/>
      <w:numFmt w:val="decimal"/>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300F6887"/>
    <w:multiLevelType w:val="multilevel"/>
    <w:tmpl w:val="BD52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BB7761"/>
    <w:multiLevelType w:val="multilevel"/>
    <w:tmpl w:val="220A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8A5789"/>
    <w:multiLevelType w:val="hybridMultilevel"/>
    <w:tmpl w:val="E36EB14E"/>
    <w:lvl w:ilvl="0" w:tplc="041F000F">
      <w:start w:val="1"/>
      <w:numFmt w:val="decimal"/>
      <w:lvlText w:val="%1."/>
      <w:lvlJc w:val="left"/>
      <w:pPr>
        <w:ind w:left="754" w:hanging="360"/>
      </w:pPr>
    </w:lvl>
    <w:lvl w:ilvl="1" w:tplc="041F0019" w:tentative="1">
      <w:start w:val="1"/>
      <w:numFmt w:val="lowerLetter"/>
      <w:lvlText w:val="%2."/>
      <w:lvlJc w:val="left"/>
      <w:pPr>
        <w:ind w:left="1474" w:hanging="360"/>
      </w:pPr>
    </w:lvl>
    <w:lvl w:ilvl="2" w:tplc="041F001B" w:tentative="1">
      <w:start w:val="1"/>
      <w:numFmt w:val="lowerRoman"/>
      <w:lvlText w:val="%3."/>
      <w:lvlJc w:val="right"/>
      <w:pPr>
        <w:ind w:left="2194" w:hanging="180"/>
      </w:pPr>
    </w:lvl>
    <w:lvl w:ilvl="3" w:tplc="041F000F" w:tentative="1">
      <w:start w:val="1"/>
      <w:numFmt w:val="decimal"/>
      <w:lvlText w:val="%4."/>
      <w:lvlJc w:val="left"/>
      <w:pPr>
        <w:ind w:left="2914" w:hanging="360"/>
      </w:pPr>
    </w:lvl>
    <w:lvl w:ilvl="4" w:tplc="041F0019" w:tentative="1">
      <w:start w:val="1"/>
      <w:numFmt w:val="lowerLetter"/>
      <w:lvlText w:val="%5."/>
      <w:lvlJc w:val="left"/>
      <w:pPr>
        <w:ind w:left="3634" w:hanging="360"/>
      </w:pPr>
    </w:lvl>
    <w:lvl w:ilvl="5" w:tplc="041F001B" w:tentative="1">
      <w:start w:val="1"/>
      <w:numFmt w:val="lowerRoman"/>
      <w:lvlText w:val="%6."/>
      <w:lvlJc w:val="right"/>
      <w:pPr>
        <w:ind w:left="4354" w:hanging="180"/>
      </w:pPr>
    </w:lvl>
    <w:lvl w:ilvl="6" w:tplc="041F000F" w:tentative="1">
      <w:start w:val="1"/>
      <w:numFmt w:val="decimal"/>
      <w:lvlText w:val="%7."/>
      <w:lvlJc w:val="left"/>
      <w:pPr>
        <w:ind w:left="5074" w:hanging="360"/>
      </w:pPr>
    </w:lvl>
    <w:lvl w:ilvl="7" w:tplc="041F0019" w:tentative="1">
      <w:start w:val="1"/>
      <w:numFmt w:val="lowerLetter"/>
      <w:lvlText w:val="%8."/>
      <w:lvlJc w:val="left"/>
      <w:pPr>
        <w:ind w:left="5794" w:hanging="360"/>
      </w:pPr>
    </w:lvl>
    <w:lvl w:ilvl="8" w:tplc="041F001B" w:tentative="1">
      <w:start w:val="1"/>
      <w:numFmt w:val="lowerRoman"/>
      <w:lvlText w:val="%9."/>
      <w:lvlJc w:val="right"/>
      <w:pPr>
        <w:ind w:left="6514"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418"/>
    <w:rsid w:val="00012C90"/>
    <w:rsid w:val="00057F25"/>
    <w:rsid w:val="000D37E6"/>
    <w:rsid w:val="000E0C96"/>
    <w:rsid w:val="0011724F"/>
    <w:rsid w:val="00145CF3"/>
    <w:rsid w:val="001550F2"/>
    <w:rsid w:val="0018265D"/>
    <w:rsid w:val="00182D4D"/>
    <w:rsid w:val="00195418"/>
    <w:rsid w:val="001973CC"/>
    <w:rsid w:val="001A3743"/>
    <w:rsid w:val="001C3DB6"/>
    <w:rsid w:val="001D1E8A"/>
    <w:rsid w:val="0020012B"/>
    <w:rsid w:val="0022024C"/>
    <w:rsid w:val="00290267"/>
    <w:rsid w:val="002C6D76"/>
    <w:rsid w:val="002E1740"/>
    <w:rsid w:val="002F1106"/>
    <w:rsid w:val="002F7F30"/>
    <w:rsid w:val="003609BC"/>
    <w:rsid w:val="00377ADC"/>
    <w:rsid w:val="00393D7B"/>
    <w:rsid w:val="003B17B3"/>
    <w:rsid w:val="003C1753"/>
    <w:rsid w:val="004352CF"/>
    <w:rsid w:val="00435EED"/>
    <w:rsid w:val="0043722C"/>
    <w:rsid w:val="00450313"/>
    <w:rsid w:val="00452C63"/>
    <w:rsid w:val="00456885"/>
    <w:rsid w:val="004D40D9"/>
    <w:rsid w:val="004E27C1"/>
    <w:rsid w:val="00504181"/>
    <w:rsid w:val="00512663"/>
    <w:rsid w:val="0051600B"/>
    <w:rsid w:val="00527D7E"/>
    <w:rsid w:val="00536822"/>
    <w:rsid w:val="00550162"/>
    <w:rsid w:val="00571EAD"/>
    <w:rsid w:val="00574910"/>
    <w:rsid w:val="0059003E"/>
    <w:rsid w:val="00596C9B"/>
    <w:rsid w:val="005F21AC"/>
    <w:rsid w:val="006161C8"/>
    <w:rsid w:val="00657B62"/>
    <w:rsid w:val="006E169B"/>
    <w:rsid w:val="0070076D"/>
    <w:rsid w:val="00702570"/>
    <w:rsid w:val="007612D9"/>
    <w:rsid w:val="00770B2E"/>
    <w:rsid w:val="00800427"/>
    <w:rsid w:val="00805024"/>
    <w:rsid w:val="00846847"/>
    <w:rsid w:val="008A63F7"/>
    <w:rsid w:val="00947914"/>
    <w:rsid w:val="009D2547"/>
    <w:rsid w:val="009E11F6"/>
    <w:rsid w:val="00A22CB7"/>
    <w:rsid w:val="00A35495"/>
    <w:rsid w:val="00A63360"/>
    <w:rsid w:val="00AB7AD1"/>
    <w:rsid w:val="00AC4392"/>
    <w:rsid w:val="00AD37B1"/>
    <w:rsid w:val="00AE1412"/>
    <w:rsid w:val="00B3189A"/>
    <w:rsid w:val="00BB2084"/>
    <w:rsid w:val="00BD1F66"/>
    <w:rsid w:val="00C6684E"/>
    <w:rsid w:val="00C73EB0"/>
    <w:rsid w:val="00CA27CA"/>
    <w:rsid w:val="00CD54C5"/>
    <w:rsid w:val="00D6234B"/>
    <w:rsid w:val="00D83CE2"/>
    <w:rsid w:val="00DA3A9D"/>
    <w:rsid w:val="00E132EC"/>
    <w:rsid w:val="00EA50E7"/>
    <w:rsid w:val="00EA6109"/>
    <w:rsid w:val="00ED68DC"/>
    <w:rsid w:val="00EF20E9"/>
    <w:rsid w:val="00F027D2"/>
    <w:rsid w:val="00F10CD4"/>
    <w:rsid w:val="00F24DAD"/>
    <w:rsid w:val="00F75FC9"/>
    <w:rsid w:val="00FA3E48"/>
    <w:rsid w:val="00FD096B"/>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03B25F-9F80-426F-9396-7F765E196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style>
  <w:style w:type="paragraph" w:styleId="Balk1">
    <w:name w:val="heading 1"/>
    <w:basedOn w:val="Normal"/>
    <w:next w:val="Normal"/>
    <w:link w:val="Balk1Char"/>
    <w:uiPriority w:val="9"/>
    <w:qFormat/>
    <w:rsid w:val="0019541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19541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Balk3">
    <w:name w:val="heading 3"/>
    <w:basedOn w:val="Normal"/>
    <w:next w:val="Normal"/>
    <w:link w:val="Balk3Char"/>
    <w:uiPriority w:val="9"/>
    <w:semiHidden/>
    <w:unhideWhenUsed/>
    <w:qFormat/>
    <w:rsid w:val="0019541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Balk4">
    <w:name w:val="heading 4"/>
    <w:basedOn w:val="Normal"/>
    <w:next w:val="Normal"/>
    <w:link w:val="Balk4Char"/>
    <w:uiPriority w:val="9"/>
    <w:semiHidden/>
    <w:unhideWhenUsed/>
    <w:qFormat/>
    <w:rsid w:val="00195418"/>
    <w:pPr>
      <w:keepNext/>
      <w:keepLines/>
      <w:spacing w:before="40" w:after="0"/>
      <w:outlineLvl w:val="3"/>
    </w:pPr>
    <w:rPr>
      <w:rFonts w:asciiTheme="majorHAnsi" w:eastAsiaTheme="majorEastAsia" w:hAnsiTheme="majorHAnsi" w:cstheme="majorBidi"/>
      <w:sz w:val="22"/>
      <w:szCs w:val="22"/>
    </w:rPr>
  </w:style>
  <w:style w:type="paragraph" w:styleId="Balk5">
    <w:name w:val="heading 5"/>
    <w:basedOn w:val="Normal"/>
    <w:next w:val="Normal"/>
    <w:link w:val="Balk5Char"/>
    <w:uiPriority w:val="9"/>
    <w:semiHidden/>
    <w:unhideWhenUsed/>
    <w:qFormat/>
    <w:rsid w:val="0019541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Balk6">
    <w:name w:val="heading 6"/>
    <w:basedOn w:val="Normal"/>
    <w:next w:val="Normal"/>
    <w:link w:val="Balk6Char"/>
    <w:uiPriority w:val="9"/>
    <w:semiHidden/>
    <w:unhideWhenUsed/>
    <w:qFormat/>
    <w:rsid w:val="0019541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Balk7">
    <w:name w:val="heading 7"/>
    <w:basedOn w:val="Normal"/>
    <w:next w:val="Normal"/>
    <w:link w:val="Balk7Char"/>
    <w:uiPriority w:val="9"/>
    <w:semiHidden/>
    <w:unhideWhenUsed/>
    <w:qFormat/>
    <w:rsid w:val="0019541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Balk8">
    <w:name w:val="heading 8"/>
    <w:basedOn w:val="Normal"/>
    <w:next w:val="Normal"/>
    <w:link w:val="Balk8Char"/>
    <w:uiPriority w:val="9"/>
    <w:semiHidden/>
    <w:unhideWhenUsed/>
    <w:qFormat/>
    <w:rsid w:val="00195418"/>
    <w:pPr>
      <w:keepNext/>
      <w:keepLines/>
      <w:spacing w:before="40" w:after="0"/>
      <w:outlineLvl w:val="7"/>
    </w:pPr>
    <w:rPr>
      <w:rFonts w:asciiTheme="majorHAnsi" w:eastAsiaTheme="majorEastAsia" w:hAnsiTheme="majorHAnsi" w:cstheme="majorBidi"/>
      <w:b/>
      <w:bCs/>
      <w:color w:val="44546A" w:themeColor="text2"/>
    </w:rPr>
  </w:style>
  <w:style w:type="paragraph" w:styleId="Balk9">
    <w:name w:val="heading 9"/>
    <w:basedOn w:val="Normal"/>
    <w:next w:val="Normal"/>
    <w:link w:val="Balk9Char"/>
    <w:uiPriority w:val="9"/>
    <w:semiHidden/>
    <w:unhideWhenUsed/>
    <w:qFormat/>
    <w:rsid w:val="0019541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954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9"/>
    <w:rsid w:val="0019541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semiHidden/>
    <w:rsid w:val="00195418"/>
    <w:rPr>
      <w:rFonts w:asciiTheme="majorHAnsi" w:eastAsiaTheme="majorEastAsia" w:hAnsiTheme="majorHAnsi" w:cstheme="majorBidi"/>
      <w:color w:val="404040" w:themeColor="text1" w:themeTint="BF"/>
      <w:sz w:val="28"/>
      <w:szCs w:val="28"/>
    </w:rPr>
  </w:style>
  <w:style w:type="character" w:customStyle="1" w:styleId="Balk3Char">
    <w:name w:val="Başlık 3 Char"/>
    <w:basedOn w:val="VarsaylanParagrafYazTipi"/>
    <w:link w:val="Balk3"/>
    <w:uiPriority w:val="9"/>
    <w:semiHidden/>
    <w:rsid w:val="00195418"/>
    <w:rPr>
      <w:rFonts w:asciiTheme="majorHAnsi" w:eastAsiaTheme="majorEastAsia" w:hAnsiTheme="majorHAnsi" w:cstheme="majorBidi"/>
      <w:color w:val="44546A" w:themeColor="text2"/>
      <w:sz w:val="24"/>
      <w:szCs w:val="24"/>
    </w:rPr>
  </w:style>
  <w:style w:type="character" w:customStyle="1" w:styleId="Balk4Char">
    <w:name w:val="Başlık 4 Char"/>
    <w:basedOn w:val="VarsaylanParagrafYazTipi"/>
    <w:link w:val="Balk4"/>
    <w:uiPriority w:val="9"/>
    <w:semiHidden/>
    <w:rsid w:val="00195418"/>
    <w:rPr>
      <w:rFonts w:asciiTheme="majorHAnsi" w:eastAsiaTheme="majorEastAsia" w:hAnsiTheme="majorHAnsi" w:cstheme="majorBidi"/>
      <w:sz w:val="22"/>
      <w:szCs w:val="22"/>
    </w:rPr>
  </w:style>
  <w:style w:type="character" w:customStyle="1" w:styleId="Balk5Char">
    <w:name w:val="Başlık 5 Char"/>
    <w:basedOn w:val="VarsaylanParagrafYazTipi"/>
    <w:link w:val="Balk5"/>
    <w:uiPriority w:val="9"/>
    <w:semiHidden/>
    <w:rsid w:val="00195418"/>
    <w:rPr>
      <w:rFonts w:asciiTheme="majorHAnsi" w:eastAsiaTheme="majorEastAsia" w:hAnsiTheme="majorHAnsi" w:cstheme="majorBidi"/>
      <w:color w:val="44546A" w:themeColor="text2"/>
      <w:sz w:val="22"/>
      <w:szCs w:val="22"/>
    </w:rPr>
  </w:style>
  <w:style w:type="character" w:customStyle="1" w:styleId="Balk6Char">
    <w:name w:val="Başlık 6 Char"/>
    <w:basedOn w:val="VarsaylanParagrafYazTipi"/>
    <w:link w:val="Balk6"/>
    <w:uiPriority w:val="9"/>
    <w:semiHidden/>
    <w:rsid w:val="00195418"/>
    <w:rPr>
      <w:rFonts w:asciiTheme="majorHAnsi" w:eastAsiaTheme="majorEastAsia" w:hAnsiTheme="majorHAnsi" w:cstheme="majorBidi"/>
      <w:i/>
      <w:iCs/>
      <w:color w:val="44546A" w:themeColor="text2"/>
      <w:sz w:val="21"/>
      <w:szCs w:val="21"/>
    </w:rPr>
  </w:style>
  <w:style w:type="character" w:customStyle="1" w:styleId="Balk7Char">
    <w:name w:val="Başlık 7 Char"/>
    <w:basedOn w:val="VarsaylanParagrafYazTipi"/>
    <w:link w:val="Balk7"/>
    <w:uiPriority w:val="9"/>
    <w:semiHidden/>
    <w:rsid w:val="00195418"/>
    <w:rPr>
      <w:rFonts w:asciiTheme="majorHAnsi" w:eastAsiaTheme="majorEastAsia" w:hAnsiTheme="majorHAnsi" w:cstheme="majorBidi"/>
      <w:i/>
      <w:iCs/>
      <w:color w:val="1F4E79" w:themeColor="accent1" w:themeShade="80"/>
      <w:sz w:val="21"/>
      <w:szCs w:val="21"/>
    </w:rPr>
  </w:style>
  <w:style w:type="character" w:customStyle="1" w:styleId="Balk8Char">
    <w:name w:val="Başlık 8 Char"/>
    <w:basedOn w:val="VarsaylanParagrafYazTipi"/>
    <w:link w:val="Balk8"/>
    <w:uiPriority w:val="9"/>
    <w:semiHidden/>
    <w:rsid w:val="00195418"/>
    <w:rPr>
      <w:rFonts w:asciiTheme="majorHAnsi" w:eastAsiaTheme="majorEastAsia" w:hAnsiTheme="majorHAnsi" w:cstheme="majorBidi"/>
      <w:b/>
      <w:bCs/>
      <w:color w:val="44546A" w:themeColor="text2"/>
    </w:rPr>
  </w:style>
  <w:style w:type="character" w:customStyle="1" w:styleId="Balk9Char">
    <w:name w:val="Başlık 9 Char"/>
    <w:basedOn w:val="VarsaylanParagrafYazTipi"/>
    <w:link w:val="Balk9"/>
    <w:uiPriority w:val="9"/>
    <w:semiHidden/>
    <w:rsid w:val="00195418"/>
    <w:rPr>
      <w:rFonts w:asciiTheme="majorHAnsi" w:eastAsiaTheme="majorEastAsia" w:hAnsiTheme="majorHAnsi" w:cstheme="majorBidi"/>
      <w:b/>
      <w:bCs/>
      <w:i/>
      <w:iCs/>
      <w:color w:val="44546A" w:themeColor="text2"/>
    </w:rPr>
  </w:style>
  <w:style w:type="paragraph" w:styleId="ResimYazs">
    <w:name w:val="caption"/>
    <w:basedOn w:val="Normal"/>
    <w:next w:val="Normal"/>
    <w:uiPriority w:val="35"/>
    <w:semiHidden/>
    <w:unhideWhenUsed/>
    <w:qFormat/>
    <w:rsid w:val="00195418"/>
    <w:pPr>
      <w:spacing w:line="240" w:lineRule="auto"/>
    </w:pPr>
    <w:rPr>
      <w:b/>
      <w:bCs/>
      <w:smallCaps/>
      <w:color w:val="595959" w:themeColor="text1" w:themeTint="A6"/>
      <w:spacing w:val="6"/>
    </w:rPr>
  </w:style>
  <w:style w:type="paragraph" w:styleId="KonuBal">
    <w:name w:val="Title"/>
    <w:basedOn w:val="Normal"/>
    <w:next w:val="Normal"/>
    <w:link w:val="KonuBalChar"/>
    <w:uiPriority w:val="10"/>
    <w:qFormat/>
    <w:rsid w:val="0019541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KonuBalChar">
    <w:name w:val="Konu Başlığı Char"/>
    <w:basedOn w:val="VarsaylanParagrafYazTipi"/>
    <w:link w:val="KonuBal"/>
    <w:uiPriority w:val="10"/>
    <w:rsid w:val="00195418"/>
    <w:rPr>
      <w:rFonts w:asciiTheme="majorHAnsi" w:eastAsiaTheme="majorEastAsia" w:hAnsiTheme="majorHAnsi" w:cstheme="majorBidi"/>
      <w:color w:val="5B9BD5" w:themeColor="accent1"/>
      <w:spacing w:val="-10"/>
      <w:sz w:val="56"/>
      <w:szCs w:val="56"/>
    </w:rPr>
  </w:style>
  <w:style w:type="paragraph" w:styleId="Altyaz">
    <w:name w:val="Subtitle"/>
    <w:basedOn w:val="Normal"/>
    <w:next w:val="Normal"/>
    <w:link w:val="AltyazChar"/>
    <w:uiPriority w:val="11"/>
    <w:qFormat/>
    <w:rsid w:val="00195418"/>
    <w:pPr>
      <w:numPr>
        <w:ilvl w:val="1"/>
      </w:numPr>
      <w:spacing w:line="240" w:lineRule="auto"/>
    </w:pPr>
    <w:rPr>
      <w:rFonts w:asciiTheme="majorHAnsi" w:eastAsiaTheme="majorEastAsia" w:hAnsiTheme="majorHAnsi" w:cstheme="majorBidi"/>
      <w:sz w:val="24"/>
      <w:szCs w:val="24"/>
    </w:rPr>
  </w:style>
  <w:style w:type="character" w:customStyle="1" w:styleId="AltyazChar">
    <w:name w:val="Altyazı Char"/>
    <w:basedOn w:val="VarsaylanParagrafYazTipi"/>
    <w:link w:val="Altyaz"/>
    <w:uiPriority w:val="11"/>
    <w:rsid w:val="00195418"/>
    <w:rPr>
      <w:rFonts w:asciiTheme="majorHAnsi" w:eastAsiaTheme="majorEastAsia" w:hAnsiTheme="majorHAnsi" w:cstheme="majorBidi"/>
      <w:sz w:val="24"/>
      <w:szCs w:val="24"/>
    </w:rPr>
  </w:style>
  <w:style w:type="character" w:styleId="Gl">
    <w:name w:val="Strong"/>
    <w:basedOn w:val="VarsaylanParagrafYazTipi"/>
    <w:uiPriority w:val="22"/>
    <w:qFormat/>
    <w:rsid w:val="00195418"/>
    <w:rPr>
      <w:b/>
      <w:bCs/>
    </w:rPr>
  </w:style>
  <w:style w:type="character" w:styleId="Vurgu">
    <w:name w:val="Emphasis"/>
    <w:basedOn w:val="VarsaylanParagrafYazTipi"/>
    <w:uiPriority w:val="20"/>
    <w:qFormat/>
    <w:rsid w:val="00195418"/>
    <w:rPr>
      <w:i/>
      <w:iCs/>
    </w:rPr>
  </w:style>
  <w:style w:type="paragraph" w:styleId="AralkYok">
    <w:name w:val="No Spacing"/>
    <w:uiPriority w:val="1"/>
    <w:qFormat/>
    <w:rsid w:val="00195418"/>
    <w:pPr>
      <w:spacing w:after="0" w:line="240" w:lineRule="auto"/>
    </w:pPr>
  </w:style>
  <w:style w:type="paragraph" w:styleId="Alnt">
    <w:name w:val="Quote"/>
    <w:basedOn w:val="Normal"/>
    <w:next w:val="Normal"/>
    <w:link w:val="AlntChar"/>
    <w:uiPriority w:val="29"/>
    <w:qFormat/>
    <w:rsid w:val="00195418"/>
    <w:pPr>
      <w:spacing w:before="160"/>
      <w:ind w:left="720" w:right="720"/>
    </w:pPr>
    <w:rPr>
      <w:i/>
      <w:iCs/>
      <w:color w:val="404040" w:themeColor="text1" w:themeTint="BF"/>
    </w:rPr>
  </w:style>
  <w:style w:type="character" w:customStyle="1" w:styleId="AlntChar">
    <w:name w:val="Alıntı Char"/>
    <w:basedOn w:val="VarsaylanParagrafYazTipi"/>
    <w:link w:val="Alnt"/>
    <w:uiPriority w:val="29"/>
    <w:rsid w:val="00195418"/>
    <w:rPr>
      <w:i/>
      <w:iCs/>
      <w:color w:val="404040" w:themeColor="text1" w:themeTint="BF"/>
    </w:rPr>
  </w:style>
  <w:style w:type="paragraph" w:styleId="GlAlnt">
    <w:name w:val="Intense Quote"/>
    <w:basedOn w:val="Normal"/>
    <w:next w:val="Normal"/>
    <w:link w:val="GlAlntChar"/>
    <w:uiPriority w:val="30"/>
    <w:qFormat/>
    <w:rsid w:val="0019541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195418"/>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195418"/>
    <w:rPr>
      <w:i/>
      <w:iCs/>
      <w:color w:val="404040" w:themeColor="text1" w:themeTint="BF"/>
    </w:rPr>
  </w:style>
  <w:style w:type="character" w:styleId="GlVurgulama">
    <w:name w:val="Intense Emphasis"/>
    <w:basedOn w:val="VarsaylanParagrafYazTipi"/>
    <w:uiPriority w:val="21"/>
    <w:qFormat/>
    <w:rsid w:val="00195418"/>
    <w:rPr>
      <w:b/>
      <w:bCs/>
      <w:i/>
      <w:iCs/>
    </w:rPr>
  </w:style>
  <w:style w:type="character" w:styleId="HafifBavuru">
    <w:name w:val="Subtle Reference"/>
    <w:basedOn w:val="VarsaylanParagrafYazTipi"/>
    <w:uiPriority w:val="31"/>
    <w:qFormat/>
    <w:rsid w:val="00195418"/>
    <w:rPr>
      <w:smallCaps/>
      <w:color w:val="404040" w:themeColor="text1" w:themeTint="BF"/>
      <w:u w:val="single" w:color="7F7F7F" w:themeColor="text1" w:themeTint="80"/>
    </w:rPr>
  </w:style>
  <w:style w:type="character" w:styleId="GlBavuru">
    <w:name w:val="Intense Reference"/>
    <w:basedOn w:val="VarsaylanParagrafYazTipi"/>
    <w:uiPriority w:val="32"/>
    <w:qFormat/>
    <w:rsid w:val="00195418"/>
    <w:rPr>
      <w:b/>
      <w:bCs/>
      <w:smallCaps/>
      <w:spacing w:val="5"/>
      <w:u w:val="single"/>
    </w:rPr>
  </w:style>
  <w:style w:type="character" w:styleId="KitapBal">
    <w:name w:val="Book Title"/>
    <w:basedOn w:val="VarsaylanParagrafYazTipi"/>
    <w:uiPriority w:val="33"/>
    <w:qFormat/>
    <w:rsid w:val="00195418"/>
    <w:rPr>
      <w:b/>
      <w:bCs/>
      <w:smallCaps/>
    </w:rPr>
  </w:style>
  <w:style w:type="paragraph" w:styleId="TBal">
    <w:name w:val="TOC Heading"/>
    <w:basedOn w:val="Balk1"/>
    <w:next w:val="Normal"/>
    <w:uiPriority w:val="39"/>
    <w:semiHidden/>
    <w:unhideWhenUsed/>
    <w:qFormat/>
    <w:rsid w:val="00195418"/>
    <w:pPr>
      <w:outlineLvl w:val="9"/>
    </w:pPr>
  </w:style>
  <w:style w:type="character" w:styleId="Kpr">
    <w:name w:val="Hyperlink"/>
    <w:basedOn w:val="VarsaylanParagrafYazTipi"/>
    <w:uiPriority w:val="99"/>
    <w:unhideWhenUsed/>
    <w:rsid w:val="006E169B"/>
    <w:rPr>
      <w:color w:val="0563C1" w:themeColor="hyperlink"/>
      <w:u w:val="single"/>
    </w:rPr>
  </w:style>
  <w:style w:type="paragraph" w:styleId="BalonMetni">
    <w:name w:val="Balloon Text"/>
    <w:basedOn w:val="Normal"/>
    <w:link w:val="BalonMetniChar"/>
    <w:uiPriority w:val="99"/>
    <w:semiHidden/>
    <w:unhideWhenUsed/>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E11F6"/>
    <w:rPr>
      <w:rFonts w:ascii="Segoe UI" w:hAnsi="Segoe UI" w:cs="Segoe UI"/>
      <w:sz w:val="18"/>
      <w:szCs w:val="18"/>
    </w:rPr>
  </w:style>
  <w:style w:type="paragraph" w:styleId="ListeParagraf">
    <w:name w:val="List Paragraph"/>
    <w:basedOn w:val="Normal"/>
    <w:uiPriority w:val="34"/>
    <w:qFormat/>
    <w:rsid w:val="001C3DB6"/>
    <w:pPr>
      <w:ind w:left="720"/>
      <w:contextualSpacing/>
    </w:pPr>
  </w:style>
  <w:style w:type="paragraph" w:customStyle="1" w:styleId="ListeParagraf1">
    <w:name w:val="Liste Paragraf1"/>
    <w:basedOn w:val="Normal"/>
    <w:rsid w:val="005F21AC"/>
    <w:pPr>
      <w:ind w:left="7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21913">
      <w:bodyDiv w:val="1"/>
      <w:marLeft w:val="0"/>
      <w:marRight w:val="0"/>
      <w:marTop w:val="0"/>
      <w:marBottom w:val="0"/>
      <w:divBdr>
        <w:top w:val="none" w:sz="0" w:space="0" w:color="auto"/>
        <w:left w:val="none" w:sz="0" w:space="0" w:color="auto"/>
        <w:bottom w:val="none" w:sz="0" w:space="0" w:color="auto"/>
        <w:right w:val="none" w:sz="0" w:space="0" w:color="auto"/>
      </w:divBdr>
    </w:div>
    <w:div w:id="72286795">
      <w:bodyDiv w:val="1"/>
      <w:marLeft w:val="0"/>
      <w:marRight w:val="0"/>
      <w:marTop w:val="0"/>
      <w:marBottom w:val="0"/>
      <w:divBdr>
        <w:top w:val="none" w:sz="0" w:space="0" w:color="auto"/>
        <w:left w:val="none" w:sz="0" w:space="0" w:color="auto"/>
        <w:bottom w:val="none" w:sz="0" w:space="0" w:color="auto"/>
        <w:right w:val="none" w:sz="0" w:space="0" w:color="auto"/>
      </w:divBdr>
    </w:div>
    <w:div w:id="573778643">
      <w:bodyDiv w:val="1"/>
      <w:marLeft w:val="0"/>
      <w:marRight w:val="0"/>
      <w:marTop w:val="0"/>
      <w:marBottom w:val="0"/>
      <w:divBdr>
        <w:top w:val="none" w:sz="0" w:space="0" w:color="auto"/>
        <w:left w:val="none" w:sz="0" w:space="0" w:color="auto"/>
        <w:bottom w:val="none" w:sz="0" w:space="0" w:color="auto"/>
        <w:right w:val="none" w:sz="0" w:space="0" w:color="auto"/>
      </w:divBdr>
    </w:div>
    <w:div w:id="609512908">
      <w:bodyDiv w:val="1"/>
      <w:marLeft w:val="0"/>
      <w:marRight w:val="0"/>
      <w:marTop w:val="0"/>
      <w:marBottom w:val="0"/>
      <w:divBdr>
        <w:top w:val="none" w:sz="0" w:space="0" w:color="auto"/>
        <w:left w:val="none" w:sz="0" w:space="0" w:color="auto"/>
        <w:bottom w:val="none" w:sz="0" w:space="0" w:color="auto"/>
        <w:right w:val="none" w:sz="0" w:space="0" w:color="auto"/>
      </w:divBdr>
    </w:div>
    <w:div w:id="1098453422">
      <w:bodyDiv w:val="1"/>
      <w:marLeft w:val="0"/>
      <w:marRight w:val="0"/>
      <w:marTop w:val="0"/>
      <w:marBottom w:val="0"/>
      <w:divBdr>
        <w:top w:val="none" w:sz="0" w:space="0" w:color="auto"/>
        <w:left w:val="none" w:sz="0" w:space="0" w:color="auto"/>
        <w:bottom w:val="none" w:sz="0" w:space="0" w:color="auto"/>
        <w:right w:val="none" w:sz="0" w:space="0" w:color="auto"/>
      </w:divBdr>
    </w:div>
    <w:div w:id="1182472783">
      <w:bodyDiv w:val="1"/>
      <w:marLeft w:val="0"/>
      <w:marRight w:val="0"/>
      <w:marTop w:val="0"/>
      <w:marBottom w:val="0"/>
      <w:divBdr>
        <w:top w:val="none" w:sz="0" w:space="0" w:color="auto"/>
        <w:left w:val="none" w:sz="0" w:space="0" w:color="auto"/>
        <w:bottom w:val="none" w:sz="0" w:space="0" w:color="auto"/>
        <w:right w:val="none" w:sz="0" w:space="0" w:color="auto"/>
      </w:divBdr>
    </w:div>
    <w:div w:id="1358122630">
      <w:bodyDiv w:val="1"/>
      <w:marLeft w:val="0"/>
      <w:marRight w:val="0"/>
      <w:marTop w:val="0"/>
      <w:marBottom w:val="0"/>
      <w:divBdr>
        <w:top w:val="none" w:sz="0" w:space="0" w:color="auto"/>
        <w:left w:val="none" w:sz="0" w:space="0" w:color="auto"/>
        <w:bottom w:val="none" w:sz="0" w:space="0" w:color="auto"/>
        <w:right w:val="none" w:sz="0" w:space="0" w:color="auto"/>
      </w:divBdr>
    </w:div>
    <w:div w:id="146867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fset.org/english-score/cef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iviltoday.com/water-resource-engineering/24-types-of-open-channe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iviltoday.com/water-resource-engineering/24-types-of-open-channel" TargetMode="External"/><Relationship Id="rId11" Type="http://schemas.openxmlformats.org/officeDocument/2006/relationships/hyperlink" Target="mailto:konder@gazi.edu.tr" TargetMode="External"/><Relationship Id="rId5" Type="http://schemas.openxmlformats.org/officeDocument/2006/relationships/webSettings" Target="webSettings.xml"/><Relationship Id="rId10" Type="http://schemas.openxmlformats.org/officeDocument/2006/relationships/hyperlink" Target="mailto:ktastan@gazi.edu.tr" TargetMode="External"/><Relationship Id="rId4" Type="http://schemas.openxmlformats.org/officeDocument/2006/relationships/settings" Target="settings.xml"/><Relationship Id="rId9" Type="http://schemas.openxmlformats.org/officeDocument/2006/relationships/hyperlink" Target="mailto:enihat@gazi.edu.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1935B-B4E0-4C93-87F4-3F2DC6036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901</Words>
  <Characters>5138</Characters>
  <Application>Microsoft Office Word</Application>
  <DocSecurity>0</DocSecurity>
  <Lines>42</Lines>
  <Paragraphs>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blm1</dc:creator>
  <cp:lastModifiedBy>Educator</cp:lastModifiedBy>
  <cp:revision>11</cp:revision>
  <cp:lastPrinted>2017-11-27T13:09:00Z</cp:lastPrinted>
  <dcterms:created xsi:type="dcterms:W3CDTF">2018-07-03T14:31:00Z</dcterms:created>
  <dcterms:modified xsi:type="dcterms:W3CDTF">2019-06-07T15:35:00Z</dcterms:modified>
</cp:coreProperties>
</file>