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AC9" w:rsidRPr="004901A5" w:rsidRDefault="00401AC9" w:rsidP="00401AC9">
      <w:pPr>
        <w:spacing w:before="120" w:after="120" w:line="240" w:lineRule="auto"/>
        <w:rPr>
          <w:rFonts w:cstheme="minorHAnsi"/>
          <w:noProof/>
          <w:lang w:eastAsia="tr-TR"/>
        </w:rPr>
      </w:pPr>
      <w:bookmarkStart w:id="0" w:name="_GoBack"/>
      <w:bookmarkEnd w:id="0"/>
    </w:p>
    <w:p w:rsidR="00401AC9" w:rsidRPr="004901A5" w:rsidRDefault="00401AC9" w:rsidP="00401AC9">
      <w:pPr>
        <w:spacing w:before="120" w:after="120" w:line="240" w:lineRule="auto"/>
        <w:rPr>
          <w:rFonts w:cstheme="minorHAnsi"/>
          <w:noProof/>
          <w:lang w:eastAsia="tr-TR"/>
        </w:rPr>
      </w:pPr>
    </w:p>
    <w:p w:rsidR="00401AC9" w:rsidRPr="004901A5" w:rsidRDefault="00401AC9" w:rsidP="00401AC9">
      <w:pPr>
        <w:spacing w:before="120" w:after="120" w:line="240" w:lineRule="auto"/>
        <w:rPr>
          <w:rFonts w:cstheme="minorHAnsi"/>
        </w:rPr>
      </w:pPr>
      <w:r w:rsidRPr="004901A5">
        <w:rPr>
          <w:rFonts w:cstheme="minorHAnsi"/>
        </w:rPr>
        <w:t xml:space="preserve"> </w:t>
      </w:r>
    </w:p>
    <w:p w:rsidR="00401AC9" w:rsidRPr="004901A5" w:rsidRDefault="00401AC9" w:rsidP="00401AC9">
      <w:pPr>
        <w:spacing w:before="120" w:after="120" w:line="240" w:lineRule="auto"/>
        <w:rPr>
          <w:rFonts w:cstheme="minorHAnsi"/>
        </w:rPr>
      </w:pPr>
    </w:p>
    <w:p w:rsidR="00401AC9" w:rsidRPr="004901A5" w:rsidRDefault="00401AC9" w:rsidP="00401AC9">
      <w:pPr>
        <w:spacing w:before="120" w:after="120" w:line="240" w:lineRule="auto"/>
        <w:jc w:val="center"/>
        <w:rPr>
          <w:rFonts w:cstheme="minorHAnsi"/>
        </w:rPr>
      </w:pPr>
    </w:p>
    <w:p w:rsidR="00401AC9" w:rsidRPr="004901A5" w:rsidRDefault="00401AC9" w:rsidP="00401AC9">
      <w:pPr>
        <w:spacing w:before="120" w:after="120" w:line="240" w:lineRule="auto"/>
        <w:jc w:val="center"/>
        <w:rPr>
          <w:rFonts w:cstheme="minorHAnsi"/>
        </w:rPr>
      </w:pPr>
    </w:p>
    <w:p w:rsidR="00401AC9" w:rsidRPr="004901A5" w:rsidRDefault="00401AC9" w:rsidP="00401AC9">
      <w:pPr>
        <w:spacing w:before="120" w:after="120" w:line="240" w:lineRule="auto"/>
        <w:jc w:val="center"/>
        <w:rPr>
          <w:rFonts w:cstheme="minorHAnsi"/>
        </w:rPr>
      </w:pPr>
    </w:p>
    <w:p w:rsidR="00401AC9" w:rsidRPr="004901A5" w:rsidRDefault="00401AC9" w:rsidP="00401AC9">
      <w:pPr>
        <w:spacing w:before="120" w:after="120" w:line="240" w:lineRule="auto"/>
        <w:jc w:val="center"/>
        <w:rPr>
          <w:rFonts w:cstheme="minorHAnsi"/>
        </w:rPr>
      </w:pPr>
      <w:r w:rsidRPr="004901A5">
        <w:rPr>
          <w:rFonts w:cstheme="minorHAnsi"/>
          <w:b/>
        </w:rPr>
        <w:t>Gazi Üniversitesi Kalite Komisyonu</w:t>
      </w:r>
    </w:p>
    <w:p w:rsidR="00401AC9" w:rsidRPr="004901A5" w:rsidRDefault="00401AC9" w:rsidP="00401AC9">
      <w:pPr>
        <w:spacing w:before="120" w:after="120" w:line="240" w:lineRule="auto"/>
        <w:rPr>
          <w:rFonts w:cstheme="minorHAnsi"/>
        </w:rPr>
      </w:pPr>
    </w:p>
    <w:p w:rsidR="00401AC9" w:rsidRPr="004901A5" w:rsidRDefault="00401AC9" w:rsidP="00401AC9">
      <w:pPr>
        <w:spacing w:before="120" w:after="120" w:line="240" w:lineRule="auto"/>
        <w:rPr>
          <w:rFonts w:cstheme="minorHAnsi"/>
        </w:rPr>
      </w:pPr>
    </w:p>
    <w:p w:rsidR="00401AC9" w:rsidRPr="004901A5" w:rsidRDefault="00401AC9" w:rsidP="00401AC9">
      <w:pPr>
        <w:spacing w:before="120" w:after="120" w:line="240" w:lineRule="auto"/>
        <w:rPr>
          <w:rFonts w:cstheme="minorHAnsi"/>
        </w:rPr>
      </w:pPr>
    </w:p>
    <w:p w:rsidR="00401AC9" w:rsidRPr="004901A5" w:rsidRDefault="00401AC9" w:rsidP="00401AC9">
      <w:pPr>
        <w:spacing w:before="120" w:after="120" w:line="240" w:lineRule="auto"/>
        <w:rPr>
          <w:rFonts w:cstheme="minorHAnsi"/>
        </w:rPr>
      </w:pPr>
      <w:r w:rsidRPr="004901A5">
        <w:rPr>
          <w:rFonts w:cstheme="minorHAnsi"/>
        </w:rPr>
        <w:t xml:space="preserve">  </w:t>
      </w:r>
    </w:p>
    <w:p w:rsidR="00401AC9" w:rsidRPr="004901A5" w:rsidRDefault="00401AC9" w:rsidP="00401AC9">
      <w:pPr>
        <w:spacing w:before="120" w:after="120" w:line="240" w:lineRule="auto"/>
        <w:rPr>
          <w:rFonts w:cstheme="minorHAnsi"/>
        </w:rPr>
      </w:pPr>
    </w:p>
    <w:p w:rsidR="00401AC9" w:rsidRPr="004901A5" w:rsidRDefault="00401AC9" w:rsidP="00401AC9">
      <w:pPr>
        <w:spacing w:before="120" w:after="120" w:line="240" w:lineRule="auto"/>
        <w:rPr>
          <w:rFonts w:cstheme="minorHAnsi"/>
        </w:rPr>
      </w:pPr>
      <w:r w:rsidRPr="004901A5">
        <w:rPr>
          <w:rFonts w:cstheme="minorHAnsi"/>
        </w:rPr>
        <w:t xml:space="preserve"> </w:t>
      </w:r>
    </w:p>
    <w:p w:rsidR="00401AC9" w:rsidRPr="004901A5" w:rsidRDefault="00401AC9" w:rsidP="00401AC9">
      <w:pPr>
        <w:spacing w:before="120" w:after="120" w:line="240" w:lineRule="auto"/>
        <w:jc w:val="center"/>
        <w:rPr>
          <w:rFonts w:cstheme="minorHAnsi"/>
          <w:b/>
        </w:rPr>
      </w:pPr>
      <w:r w:rsidRPr="004901A5">
        <w:rPr>
          <w:rFonts w:cstheme="minorHAnsi"/>
          <w:b/>
        </w:rPr>
        <w:t xml:space="preserve">AKADEMİK BİRİM </w:t>
      </w:r>
    </w:p>
    <w:p w:rsidR="00401AC9" w:rsidRPr="004901A5" w:rsidRDefault="00401AC9" w:rsidP="00401AC9">
      <w:pPr>
        <w:spacing w:before="120" w:after="120" w:line="240" w:lineRule="auto"/>
        <w:jc w:val="center"/>
        <w:rPr>
          <w:rFonts w:cstheme="minorHAnsi"/>
          <w:b/>
        </w:rPr>
      </w:pPr>
      <w:r w:rsidRPr="004901A5">
        <w:rPr>
          <w:rFonts w:cstheme="minorHAnsi"/>
          <w:b/>
        </w:rPr>
        <w:t>İÇ DEĞERLENDİRME RAPORU</w:t>
      </w:r>
    </w:p>
    <w:p w:rsidR="00401AC9" w:rsidRPr="004901A5" w:rsidRDefault="00401AC9" w:rsidP="00401AC9">
      <w:pPr>
        <w:spacing w:before="120" w:after="120" w:line="240" w:lineRule="auto"/>
        <w:jc w:val="center"/>
        <w:rPr>
          <w:rFonts w:cstheme="minorHAnsi"/>
          <w:b/>
        </w:rPr>
      </w:pPr>
      <w:r w:rsidRPr="004901A5">
        <w:rPr>
          <w:rFonts w:cstheme="minorHAnsi"/>
          <w:b/>
        </w:rPr>
        <w:t>HAZIRLAMA KILAVUZU</w:t>
      </w:r>
    </w:p>
    <w:p w:rsidR="00401AC9" w:rsidRPr="004901A5" w:rsidRDefault="00401AC9" w:rsidP="00401AC9">
      <w:pPr>
        <w:spacing w:before="120" w:after="120" w:line="240" w:lineRule="auto"/>
        <w:jc w:val="center"/>
        <w:rPr>
          <w:rFonts w:cstheme="minorHAnsi"/>
          <w:b/>
        </w:rPr>
      </w:pPr>
    </w:p>
    <w:p w:rsidR="00401AC9" w:rsidRPr="004901A5" w:rsidRDefault="00401AC9" w:rsidP="00401AC9">
      <w:pPr>
        <w:spacing w:before="120" w:after="120" w:line="240" w:lineRule="auto"/>
        <w:jc w:val="center"/>
        <w:rPr>
          <w:rFonts w:cstheme="minorHAnsi"/>
          <w:b/>
        </w:rPr>
      </w:pPr>
    </w:p>
    <w:p w:rsidR="00401AC9" w:rsidRPr="004901A5" w:rsidRDefault="00401AC9" w:rsidP="00401AC9">
      <w:pPr>
        <w:spacing w:before="120" w:after="120" w:line="240" w:lineRule="auto"/>
        <w:jc w:val="center"/>
        <w:rPr>
          <w:rFonts w:cstheme="minorHAnsi"/>
          <w:b/>
        </w:rPr>
      </w:pPr>
    </w:p>
    <w:p w:rsidR="00401AC9" w:rsidRPr="004901A5" w:rsidRDefault="00401AC9" w:rsidP="00401AC9">
      <w:pPr>
        <w:spacing w:before="120" w:after="120" w:line="240" w:lineRule="auto"/>
        <w:jc w:val="center"/>
        <w:rPr>
          <w:rFonts w:cstheme="minorHAnsi"/>
          <w:b/>
        </w:rPr>
      </w:pPr>
    </w:p>
    <w:p w:rsidR="00401AC9" w:rsidRPr="004901A5" w:rsidRDefault="00401AC9" w:rsidP="00401AC9">
      <w:pPr>
        <w:spacing w:before="120" w:after="120" w:line="240" w:lineRule="auto"/>
        <w:jc w:val="center"/>
        <w:rPr>
          <w:rFonts w:cstheme="minorHAnsi"/>
          <w:b/>
        </w:rPr>
      </w:pPr>
    </w:p>
    <w:p w:rsidR="00401AC9" w:rsidRPr="004901A5" w:rsidRDefault="00401AC9" w:rsidP="00401AC9">
      <w:pPr>
        <w:spacing w:before="120" w:after="120" w:line="240" w:lineRule="auto"/>
        <w:jc w:val="center"/>
        <w:rPr>
          <w:rFonts w:cstheme="minorHAnsi"/>
        </w:rPr>
      </w:pPr>
    </w:p>
    <w:p w:rsidR="00401AC9" w:rsidRPr="004901A5" w:rsidRDefault="00401AC9" w:rsidP="00401AC9">
      <w:pPr>
        <w:spacing w:before="120" w:after="120" w:line="240" w:lineRule="auto"/>
        <w:jc w:val="center"/>
        <w:rPr>
          <w:rFonts w:cstheme="minorHAnsi"/>
        </w:rPr>
      </w:pPr>
    </w:p>
    <w:p w:rsidR="00401AC9" w:rsidRPr="004901A5" w:rsidRDefault="00401AC9" w:rsidP="00401AC9">
      <w:pPr>
        <w:spacing w:before="120" w:after="120" w:line="240" w:lineRule="auto"/>
        <w:jc w:val="center"/>
        <w:rPr>
          <w:rFonts w:cstheme="minorHAnsi"/>
        </w:rPr>
      </w:pPr>
    </w:p>
    <w:p w:rsidR="00401AC9" w:rsidRPr="004901A5" w:rsidRDefault="00401AC9" w:rsidP="00401AC9">
      <w:pPr>
        <w:spacing w:before="120" w:after="120" w:line="240" w:lineRule="auto"/>
        <w:jc w:val="center"/>
        <w:rPr>
          <w:rFonts w:cstheme="minorHAnsi"/>
        </w:rPr>
      </w:pPr>
    </w:p>
    <w:p w:rsidR="00401AC9" w:rsidRPr="004901A5" w:rsidRDefault="00401AC9" w:rsidP="00401AC9">
      <w:pPr>
        <w:spacing w:before="120" w:after="120" w:line="240" w:lineRule="auto"/>
        <w:jc w:val="center"/>
        <w:rPr>
          <w:rFonts w:cstheme="minorHAnsi"/>
        </w:rPr>
      </w:pPr>
    </w:p>
    <w:p w:rsidR="00401AC9" w:rsidRPr="004901A5" w:rsidRDefault="00401AC9" w:rsidP="00401AC9">
      <w:pPr>
        <w:spacing w:before="120" w:after="120" w:line="240" w:lineRule="auto"/>
        <w:jc w:val="center"/>
        <w:rPr>
          <w:rFonts w:cstheme="minorHAnsi"/>
          <w:b/>
        </w:rPr>
      </w:pPr>
    </w:p>
    <w:p w:rsidR="00401AC9" w:rsidRPr="004901A5" w:rsidRDefault="00401AC9" w:rsidP="00401AC9">
      <w:pPr>
        <w:spacing w:before="120" w:after="120" w:line="240" w:lineRule="auto"/>
        <w:jc w:val="center"/>
        <w:rPr>
          <w:rFonts w:cstheme="minorHAnsi"/>
          <w:b/>
        </w:rPr>
      </w:pPr>
      <w:r w:rsidRPr="004901A5">
        <w:rPr>
          <w:rFonts w:cstheme="minorHAnsi"/>
          <w:b/>
        </w:rPr>
        <w:t>Ankara, 2018</w:t>
      </w:r>
    </w:p>
    <w:p w:rsidR="00401AC9" w:rsidRPr="004901A5" w:rsidRDefault="00401AC9" w:rsidP="00401AC9">
      <w:pPr>
        <w:spacing w:before="120" w:after="120" w:line="240" w:lineRule="auto"/>
        <w:jc w:val="center"/>
        <w:rPr>
          <w:rFonts w:cstheme="minorHAnsi"/>
          <w:b/>
        </w:rPr>
      </w:pPr>
    </w:p>
    <w:p w:rsidR="00401AC9" w:rsidRDefault="00401AC9" w:rsidP="00401AC9">
      <w:pPr>
        <w:spacing w:before="120" w:after="120" w:line="240" w:lineRule="auto"/>
        <w:jc w:val="center"/>
        <w:rPr>
          <w:rFonts w:cstheme="minorHAnsi"/>
        </w:rPr>
      </w:pPr>
      <w:r w:rsidRPr="004901A5">
        <w:rPr>
          <w:rFonts w:cstheme="minorHAnsi"/>
        </w:rPr>
        <w:t>Yükseköğretim Kalite Kurulu KİDR Hazırlama Kılavuzu-1.4’e göre güncellenmiştir.</w:t>
      </w:r>
    </w:p>
    <w:p w:rsidR="004901A5" w:rsidRDefault="004901A5" w:rsidP="00401AC9">
      <w:pPr>
        <w:spacing w:before="120" w:after="120" w:line="240" w:lineRule="auto"/>
        <w:jc w:val="center"/>
        <w:rPr>
          <w:rFonts w:cstheme="minorHAnsi"/>
        </w:rPr>
      </w:pPr>
    </w:p>
    <w:p w:rsidR="004901A5" w:rsidRPr="004901A5" w:rsidRDefault="004901A5" w:rsidP="00401AC9">
      <w:pPr>
        <w:spacing w:before="120" w:after="120" w:line="240" w:lineRule="auto"/>
        <w:jc w:val="center"/>
        <w:rPr>
          <w:rFonts w:cstheme="minorHAnsi"/>
        </w:rPr>
      </w:pPr>
    </w:p>
    <w:sdt>
      <w:sdtPr>
        <w:rPr>
          <w:rFonts w:asciiTheme="minorHAnsi" w:eastAsiaTheme="minorHAnsi" w:hAnsiTheme="minorHAnsi" w:cstheme="minorHAnsi"/>
          <w:b w:val="0"/>
          <w:bCs w:val="0"/>
          <w:color w:val="auto"/>
          <w:sz w:val="22"/>
          <w:szCs w:val="22"/>
          <w:lang w:eastAsia="en-US"/>
        </w:rPr>
        <w:id w:val="430475170"/>
        <w:docPartObj>
          <w:docPartGallery w:val="Table of Contents"/>
          <w:docPartUnique/>
        </w:docPartObj>
      </w:sdtPr>
      <w:sdtEndPr/>
      <w:sdtContent>
        <w:p w:rsidR="00401AC9" w:rsidRPr="004901A5" w:rsidRDefault="00401AC9" w:rsidP="00401AC9">
          <w:pPr>
            <w:pStyle w:val="TBal"/>
            <w:rPr>
              <w:rFonts w:asciiTheme="minorHAnsi" w:hAnsiTheme="minorHAnsi" w:cstheme="minorHAnsi"/>
              <w:color w:val="auto"/>
              <w:sz w:val="22"/>
              <w:szCs w:val="22"/>
            </w:rPr>
          </w:pPr>
          <w:r w:rsidRPr="004901A5">
            <w:rPr>
              <w:rFonts w:asciiTheme="minorHAnsi" w:hAnsiTheme="minorHAnsi" w:cstheme="minorHAnsi"/>
              <w:color w:val="auto"/>
              <w:sz w:val="22"/>
              <w:szCs w:val="22"/>
            </w:rPr>
            <w:t>İçindekiler</w:t>
          </w:r>
        </w:p>
        <w:p w:rsidR="00401AC9" w:rsidRPr="004901A5" w:rsidRDefault="00401AC9" w:rsidP="00401AC9">
          <w:pPr>
            <w:pStyle w:val="T2"/>
            <w:tabs>
              <w:tab w:val="right" w:leader="dot" w:pos="9062"/>
            </w:tabs>
            <w:rPr>
              <w:rFonts w:cstheme="minorHAnsi"/>
              <w:noProof/>
            </w:rPr>
          </w:pPr>
          <w:r w:rsidRPr="004901A5">
            <w:rPr>
              <w:rFonts w:cstheme="minorHAnsi"/>
            </w:rPr>
            <w:fldChar w:fldCharType="begin"/>
          </w:r>
          <w:r w:rsidRPr="004901A5">
            <w:rPr>
              <w:rFonts w:cstheme="minorHAnsi"/>
            </w:rPr>
            <w:instrText xml:space="preserve"> TOC \o "1-3" \h \z \u </w:instrText>
          </w:r>
          <w:r w:rsidRPr="004901A5">
            <w:rPr>
              <w:rFonts w:cstheme="minorHAnsi"/>
            </w:rPr>
            <w:fldChar w:fldCharType="separate"/>
          </w:r>
          <w:hyperlink w:anchor="_Toc531180550" w:history="1">
            <w:r w:rsidRPr="004901A5">
              <w:rPr>
                <w:rStyle w:val="Kpr"/>
                <w:rFonts w:cstheme="minorHAnsi"/>
                <w:noProof/>
              </w:rPr>
              <w:t>Genel Bilgiler</w:t>
            </w:r>
            <w:r w:rsidRPr="004901A5">
              <w:rPr>
                <w:rFonts w:cstheme="minorHAnsi"/>
                <w:noProof/>
                <w:webHidden/>
              </w:rPr>
              <w:tab/>
            </w:r>
            <w:r w:rsidRPr="004901A5">
              <w:rPr>
                <w:rFonts w:cstheme="minorHAnsi"/>
                <w:noProof/>
                <w:webHidden/>
              </w:rPr>
              <w:fldChar w:fldCharType="begin"/>
            </w:r>
            <w:r w:rsidRPr="004901A5">
              <w:rPr>
                <w:rFonts w:cstheme="minorHAnsi"/>
                <w:noProof/>
                <w:webHidden/>
              </w:rPr>
              <w:instrText xml:space="preserve"> PAGEREF _Toc531180550 \h </w:instrText>
            </w:r>
            <w:r w:rsidRPr="004901A5">
              <w:rPr>
                <w:rFonts w:cstheme="minorHAnsi"/>
                <w:noProof/>
                <w:webHidden/>
              </w:rPr>
            </w:r>
            <w:r w:rsidRPr="004901A5">
              <w:rPr>
                <w:rFonts w:cstheme="minorHAnsi"/>
                <w:noProof/>
                <w:webHidden/>
              </w:rPr>
              <w:fldChar w:fldCharType="separate"/>
            </w:r>
            <w:r w:rsidRPr="004901A5">
              <w:rPr>
                <w:rFonts w:cstheme="minorHAnsi"/>
                <w:noProof/>
                <w:webHidden/>
              </w:rPr>
              <w:t>4</w:t>
            </w:r>
            <w:r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51" w:history="1">
            <w:r w:rsidR="00401AC9" w:rsidRPr="004901A5">
              <w:rPr>
                <w:rStyle w:val="Kpr"/>
                <w:rFonts w:cstheme="minorHAnsi"/>
                <w:noProof/>
              </w:rPr>
              <w:t>Giriş</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_Toc531180551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4</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52" w:history="1">
            <w:r w:rsidR="00401AC9" w:rsidRPr="004901A5">
              <w:rPr>
                <w:rStyle w:val="Kpr"/>
                <w:rFonts w:cstheme="minorHAnsi"/>
                <w:noProof/>
              </w:rPr>
              <w:t>Amaç</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_Toc531180552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4</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53" w:history="1">
            <w:r w:rsidR="00401AC9" w:rsidRPr="004901A5">
              <w:rPr>
                <w:rStyle w:val="Kpr"/>
                <w:rFonts w:cstheme="minorHAnsi"/>
                <w:noProof/>
              </w:rPr>
              <w:t>İçerik</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_Toc531180553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4</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54" w:history="1">
            <w:r w:rsidR="00401AC9" w:rsidRPr="004901A5">
              <w:rPr>
                <w:rStyle w:val="Kpr"/>
                <w:rFonts w:cstheme="minorHAnsi"/>
                <w:noProof/>
              </w:rPr>
              <w:t>Biçim ve Hazırlık</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_Toc531180554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5</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55" w:history="1">
            <w:r w:rsidR="00401AC9" w:rsidRPr="004901A5">
              <w:rPr>
                <w:rStyle w:val="Kpr"/>
                <w:rFonts w:cstheme="minorHAnsi"/>
                <w:noProof/>
              </w:rPr>
              <w:t>Raporun Teslimi ve Dağıtımı</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_Toc531180555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5</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56" w:history="1">
            <w:r w:rsidR="00401AC9" w:rsidRPr="004901A5">
              <w:rPr>
                <w:rStyle w:val="Kpr"/>
                <w:rFonts w:cstheme="minorHAnsi"/>
                <w:noProof/>
              </w:rPr>
              <w:t>Raporların Değerlendirilmesi Süreci</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_Toc531180556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5</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57" w:history="1">
            <w:r w:rsidR="00401AC9" w:rsidRPr="004901A5">
              <w:rPr>
                <w:rStyle w:val="Kpr"/>
                <w:rFonts w:cstheme="minorHAnsi"/>
                <w:noProof/>
              </w:rPr>
              <w:t>Gizlilik</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_Toc531180557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5</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58" w:history="1">
            <w:r w:rsidR="00401AC9" w:rsidRPr="004901A5">
              <w:rPr>
                <w:rStyle w:val="Kpr"/>
                <w:rFonts w:cstheme="minorHAnsi"/>
                <w:noProof/>
              </w:rPr>
              <w:t>Önemli Açıklamalar</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_Toc531180558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6</w:t>
            </w:r>
            <w:r w:rsidR="00401AC9" w:rsidRPr="004901A5">
              <w:rPr>
                <w:rFonts w:cstheme="minorHAnsi"/>
                <w:noProof/>
                <w:webHidden/>
              </w:rPr>
              <w:fldChar w:fldCharType="end"/>
            </w:r>
          </w:hyperlink>
        </w:p>
        <w:p w:rsidR="00401AC9" w:rsidRPr="004901A5" w:rsidRDefault="004F77B8" w:rsidP="00401AC9">
          <w:pPr>
            <w:pStyle w:val="T1"/>
            <w:tabs>
              <w:tab w:val="right" w:leader="dot" w:pos="9062"/>
            </w:tabs>
            <w:rPr>
              <w:rFonts w:cstheme="minorHAnsi"/>
              <w:noProof/>
            </w:rPr>
          </w:pPr>
          <w:r w:rsidRPr="004901A5">
            <w:rPr>
              <w:rFonts w:cstheme="minorHAnsi"/>
            </w:rPr>
            <w:t xml:space="preserve">BİRİM </w:t>
          </w:r>
          <w:hyperlink w:anchor="_Toc531180559" w:history="1">
            <w:r w:rsidR="00401AC9" w:rsidRPr="004901A5">
              <w:rPr>
                <w:rStyle w:val="Kpr"/>
                <w:rFonts w:cstheme="minorHAnsi"/>
                <w:noProof/>
              </w:rPr>
              <w:t>İÇ DEĞERLENDİRME RAPORU</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_Toc531180559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9</w:t>
            </w:r>
            <w:r w:rsidR="00401AC9" w:rsidRPr="004901A5">
              <w:rPr>
                <w:rFonts w:cstheme="minorHAnsi"/>
                <w:noProof/>
                <w:webHidden/>
              </w:rPr>
              <w:fldChar w:fldCharType="end"/>
            </w:r>
          </w:hyperlink>
        </w:p>
        <w:p w:rsidR="00401AC9" w:rsidRPr="004901A5" w:rsidRDefault="0043560F" w:rsidP="00401AC9">
          <w:pPr>
            <w:pStyle w:val="T2"/>
            <w:tabs>
              <w:tab w:val="right" w:leader="dot" w:pos="9062"/>
            </w:tabs>
            <w:rPr>
              <w:rFonts w:cstheme="minorHAnsi"/>
              <w:noProof/>
            </w:rPr>
          </w:pPr>
          <w:hyperlink w:anchor="_Toc531180560" w:history="1">
            <w:r w:rsidR="00401AC9" w:rsidRPr="004901A5">
              <w:rPr>
                <w:rStyle w:val="Kpr"/>
                <w:rFonts w:cstheme="minorHAnsi"/>
                <w:noProof/>
              </w:rPr>
              <w:t>1. BİRİM HAKKINDA BİLGİLER</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_Toc531180560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9</w:t>
            </w:r>
            <w:r w:rsidR="00401AC9" w:rsidRPr="004901A5">
              <w:rPr>
                <w:rFonts w:cstheme="minorHAnsi"/>
                <w:noProof/>
                <w:webHidden/>
              </w:rPr>
              <w:fldChar w:fldCharType="end"/>
            </w:r>
          </w:hyperlink>
        </w:p>
        <w:p w:rsidR="00401AC9" w:rsidRPr="004901A5" w:rsidRDefault="00401AC9" w:rsidP="00401AC9">
          <w:pPr>
            <w:pStyle w:val="T3"/>
            <w:tabs>
              <w:tab w:val="right" w:leader="dot" w:pos="9062"/>
            </w:tabs>
            <w:rPr>
              <w:rFonts w:cstheme="minorHAnsi"/>
              <w:noProof/>
            </w:rPr>
          </w:pPr>
          <w:r w:rsidRPr="004901A5">
            <w:rPr>
              <w:rFonts w:cstheme="minorHAnsi"/>
              <w:noProof/>
            </w:rPr>
            <w:t xml:space="preserve">1.1 </w:t>
          </w:r>
          <w:hyperlink w:anchor="_Toc531180561" w:history="1">
            <w:r w:rsidRPr="004901A5">
              <w:rPr>
                <w:rStyle w:val="Kpr"/>
                <w:rFonts w:cstheme="minorHAnsi"/>
                <w:noProof/>
              </w:rPr>
              <w:t>İletişim Bilgileri</w:t>
            </w:r>
            <w:r w:rsidRPr="004901A5">
              <w:rPr>
                <w:rFonts w:cstheme="minorHAnsi"/>
                <w:noProof/>
                <w:webHidden/>
              </w:rPr>
              <w:tab/>
            </w:r>
            <w:r w:rsidRPr="004901A5">
              <w:rPr>
                <w:rFonts w:cstheme="minorHAnsi"/>
                <w:noProof/>
                <w:webHidden/>
              </w:rPr>
              <w:fldChar w:fldCharType="begin"/>
            </w:r>
            <w:r w:rsidRPr="004901A5">
              <w:rPr>
                <w:rFonts w:cstheme="minorHAnsi"/>
                <w:noProof/>
                <w:webHidden/>
              </w:rPr>
              <w:instrText xml:space="preserve"> PAGEREF _Toc531180561 \h </w:instrText>
            </w:r>
            <w:r w:rsidRPr="004901A5">
              <w:rPr>
                <w:rFonts w:cstheme="minorHAnsi"/>
                <w:noProof/>
                <w:webHidden/>
              </w:rPr>
            </w:r>
            <w:r w:rsidRPr="004901A5">
              <w:rPr>
                <w:rFonts w:cstheme="minorHAnsi"/>
                <w:noProof/>
                <w:webHidden/>
              </w:rPr>
              <w:fldChar w:fldCharType="separate"/>
            </w:r>
            <w:r w:rsidRPr="004901A5">
              <w:rPr>
                <w:rFonts w:cstheme="minorHAnsi"/>
                <w:noProof/>
                <w:webHidden/>
              </w:rPr>
              <w:t>9</w:t>
            </w:r>
            <w:r w:rsidRPr="004901A5">
              <w:rPr>
                <w:rFonts w:cstheme="minorHAnsi"/>
                <w:noProof/>
                <w:webHidden/>
              </w:rPr>
              <w:fldChar w:fldCharType="end"/>
            </w:r>
          </w:hyperlink>
        </w:p>
        <w:p w:rsidR="00401AC9" w:rsidRPr="004901A5" w:rsidRDefault="00401AC9" w:rsidP="00401AC9">
          <w:pPr>
            <w:pStyle w:val="T3"/>
            <w:tabs>
              <w:tab w:val="right" w:leader="dot" w:pos="9062"/>
            </w:tabs>
            <w:rPr>
              <w:rFonts w:cstheme="minorHAnsi"/>
              <w:noProof/>
            </w:rPr>
          </w:pPr>
          <w:r w:rsidRPr="004901A5">
            <w:rPr>
              <w:rFonts w:cstheme="minorHAnsi"/>
              <w:noProof/>
            </w:rPr>
            <w:t xml:space="preserve">1.2 </w:t>
          </w:r>
          <w:hyperlink w:anchor="_Toc531180562" w:history="1">
            <w:r w:rsidRPr="004901A5">
              <w:rPr>
                <w:rStyle w:val="Kpr"/>
                <w:rFonts w:cstheme="minorHAnsi"/>
                <w:noProof/>
              </w:rPr>
              <w:t>Tarihsel Gelişimi</w:t>
            </w:r>
            <w:r w:rsidRPr="004901A5">
              <w:rPr>
                <w:rFonts w:cstheme="minorHAnsi"/>
                <w:noProof/>
                <w:webHidden/>
              </w:rPr>
              <w:tab/>
            </w:r>
            <w:r w:rsidRPr="004901A5">
              <w:rPr>
                <w:rFonts w:cstheme="minorHAnsi"/>
                <w:noProof/>
                <w:webHidden/>
              </w:rPr>
              <w:fldChar w:fldCharType="begin"/>
            </w:r>
            <w:r w:rsidRPr="004901A5">
              <w:rPr>
                <w:rFonts w:cstheme="minorHAnsi"/>
                <w:noProof/>
                <w:webHidden/>
              </w:rPr>
              <w:instrText xml:space="preserve"> PAGEREF _Toc531180562 \h </w:instrText>
            </w:r>
            <w:r w:rsidRPr="004901A5">
              <w:rPr>
                <w:rFonts w:cstheme="minorHAnsi"/>
                <w:noProof/>
                <w:webHidden/>
              </w:rPr>
            </w:r>
            <w:r w:rsidRPr="004901A5">
              <w:rPr>
                <w:rFonts w:cstheme="minorHAnsi"/>
                <w:noProof/>
                <w:webHidden/>
              </w:rPr>
              <w:fldChar w:fldCharType="separate"/>
            </w:r>
            <w:r w:rsidRPr="004901A5">
              <w:rPr>
                <w:rFonts w:cstheme="minorHAnsi"/>
                <w:noProof/>
                <w:webHidden/>
              </w:rPr>
              <w:t>9</w:t>
            </w:r>
            <w:r w:rsidRPr="004901A5">
              <w:rPr>
                <w:rFonts w:cstheme="minorHAnsi"/>
                <w:noProof/>
                <w:webHidden/>
              </w:rPr>
              <w:fldChar w:fldCharType="end"/>
            </w:r>
          </w:hyperlink>
        </w:p>
        <w:p w:rsidR="00401AC9" w:rsidRPr="004901A5" w:rsidRDefault="00401AC9" w:rsidP="00401AC9">
          <w:pPr>
            <w:pStyle w:val="T3"/>
            <w:tabs>
              <w:tab w:val="right" w:leader="dot" w:pos="9062"/>
            </w:tabs>
            <w:rPr>
              <w:rFonts w:cstheme="minorHAnsi"/>
              <w:noProof/>
            </w:rPr>
          </w:pPr>
          <w:r w:rsidRPr="004901A5">
            <w:rPr>
              <w:rFonts w:cstheme="minorHAnsi"/>
              <w:noProof/>
            </w:rPr>
            <w:t xml:space="preserve">1.3 </w:t>
          </w:r>
          <w:hyperlink w:anchor="_Toc531180563" w:history="1">
            <w:r w:rsidRPr="004901A5">
              <w:rPr>
                <w:rStyle w:val="Kpr"/>
                <w:rFonts w:cstheme="minorHAnsi"/>
                <w:noProof/>
              </w:rPr>
              <w:t>Misyonu, Vizyonu, Değerleri ve Hedefleri</w:t>
            </w:r>
            <w:r w:rsidRPr="004901A5">
              <w:rPr>
                <w:rFonts w:cstheme="minorHAnsi"/>
                <w:noProof/>
                <w:webHidden/>
              </w:rPr>
              <w:tab/>
            </w:r>
            <w:r w:rsidRPr="004901A5">
              <w:rPr>
                <w:rFonts w:cstheme="minorHAnsi"/>
                <w:noProof/>
                <w:webHidden/>
              </w:rPr>
              <w:fldChar w:fldCharType="begin"/>
            </w:r>
            <w:r w:rsidRPr="004901A5">
              <w:rPr>
                <w:rFonts w:cstheme="minorHAnsi"/>
                <w:noProof/>
                <w:webHidden/>
              </w:rPr>
              <w:instrText xml:space="preserve"> PAGEREF _Toc531180563 \h </w:instrText>
            </w:r>
            <w:r w:rsidRPr="004901A5">
              <w:rPr>
                <w:rFonts w:cstheme="minorHAnsi"/>
                <w:noProof/>
                <w:webHidden/>
              </w:rPr>
            </w:r>
            <w:r w:rsidRPr="004901A5">
              <w:rPr>
                <w:rFonts w:cstheme="minorHAnsi"/>
                <w:noProof/>
                <w:webHidden/>
              </w:rPr>
              <w:fldChar w:fldCharType="separate"/>
            </w:r>
            <w:r w:rsidRPr="004901A5">
              <w:rPr>
                <w:rFonts w:cstheme="minorHAnsi"/>
                <w:noProof/>
                <w:webHidden/>
              </w:rPr>
              <w:t>9</w:t>
            </w:r>
            <w:r w:rsidRPr="004901A5">
              <w:rPr>
                <w:rFonts w:cstheme="minorHAnsi"/>
                <w:noProof/>
                <w:webHidden/>
              </w:rPr>
              <w:fldChar w:fldCharType="end"/>
            </w:r>
          </w:hyperlink>
        </w:p>
        <w:p w:rsidR="00401AC9" w:rsidRPr="004901A5" w:rsidRDefault="00401AC9" w:rsidP="00401AC9">
          <w:pPr>
            <w:pStyle w:val="T3"/>
            <w:tabs>
              <w:tab w:val="right" w:leader="dot" w:pos="9062"/>
            </w:tabs>
            <w:rPr>
              <w:rFonts w:cstheme="minorHAnsi"/>
              <w:noProof/>
            </w:rPr>
          </w:pPr>
          <w:r w:rsidRPr="004901A5">
            <w:rPr>
              <w:rFonts w:cstheme="minorHAnsi"/>
              <w:noProof/>
            </w:rPr>
            <w:t xml:space="preserve">1.4 </w:t>
          </w:r>
          <w:hyperlink w:anchor="_Toc531180564" w:history="1">
            <w:r w:rsidRPr="004901A5">
              <w:rPr>
                <w:rStyle w:val="Kpr"/>
                <w:rFonts w:cstheme="minorHAnsi"/>
                <w:noProof/>
              </w:rPr>
              <w:t>Eğitim-Öğretim Hizmeti Sunan Birimleri</w:t>
            </w:r>
            <w:r w:rsidRPr="004901A5">
              <w:rPr>
                <w:rFonts w:cstheme="minorHAnsi"/>
                <w:noProof/>
                <w:webHidden/>
              </w:rPr>
              <w:tab/>
            </w:r>
            <w:r w:rsidRPr="004901A5">
              <w:rPr>
                <w:rFonts w:cstheme="minorHAnsi"/>
                <w:noProof/>
                <w:webHidden/>
              </w:rPr>
              <w:fldChar w:fldCharType="begin"/>
            </w:r>
            <w:r w:rsidRPr="004901A5">
              <w:rPr>
                <w:rFonts w:cstheme="minorHAnsi"/>
                <w:noProof/>
                <w:webHidden/>
              </w:rPr>
              <w:instrText xml:space="preserve"> PAGEREF _Toc531180564 \h </w:instrText>
            </w:r>
            <w:r w:rsidRPr="004901A5">
              <w:rPr>
                <w:rFonts w:cstheme="minorHAnsi"/>
                <w:noProof/>
                <w:webHidden/>
              </w:rPr>
            </w:r>
            <w:r w:rsidRPr="004901A5">
              <w:rPr>
                <w:rFonts w:cstheme="minorHAnsi"/>
                <w:noProof/>
                <w:webHidden/>
              </w:rPr>
              <w:fldChar w:fldCharType="separate"/>
            </w:r>
            <w:r w:rsidRPr="004901A5">
              <w:rPr>
                <w:rFonts w:cstheme="minorHAnsi"/>
                <w:noProof/>
                <w:webHidden/>
              </w:rPr>
              <w:t>9</w:t>
            </w:r>
            <w:r w:rsidRPr="004901A5">
              <w:rPr>
                <w:rFonts w:cstheme="minorHAnsi"/>
                <w:noProof/>
                <w:webHidden/>
              </w:rPr>
              <w:fldChar w:fldCharType="end"/>
            </w:r>
          </w:hyperlink>
        </w:p>
        <w:p w:rsidR="00401AC9" w:rsidRPr="004901A5" w:rsidRDefault="00401AC9" w:rsidP="00401AC9">
          <w:pPr>
            <w:pStyle w:val="T3"/>
            <w:tabs>
              <w:tab w:val="right" w:leader="dot" w:pos="9062"/>
            </w:tabs>
            <w:rPr>
              <w:rFonts w:cstheme="minorHAnsi"/>
              <w:noProof/>
            </w:rPr>
          </w:pPr>
          <w:r w:rsidRPr="004901A5">
            <w:rPr>
              <w:rFonts w:cstheme="minorHAnsi"/>
              <w:noProof/>
            </w:rPr>
            <w:t xml:space="preserve">1.5 </w:t>
          </w:r>
          <w:hyperlink w:anchor="_Toc531180565" w:history="1">
            <w:r w:rsidRPr="004901A5">
              <w:rPr>
                <w:rStyle w:val="Kpr"/>
                <w:rFonts w:cstheme="minorHAnsi"/>
                <w:noProof/>
              </w:rPr>
              <w:t>Araştırma Faaliyetinin Yürütüldüğü Birimleri</w:t>
            </w:r>
            <w:r w:rsidRPr="004901A5">
              <w:rPr>
                <w:rFonts w:cstheme="minorHAnsi"/>
                <w:noProof/>
                <w:webHidden/>
              </w:rPr>
              <w:tab/>
            </w:r>
            <w:r w:rsidRPr="004901A5">
              <w:rPr>
                <w:rFonts w:cstheme="minorHAnsi"/>
                <w:noProof/>
                <w:webHidden/>
              </w:rPr>
              <w:fldChar w:fldCharType="begin"/>
            </w:r>
            <w:r w:rsidRPr="004901A5">
              <w:rPr>
                <w:rFonts w:cstheme="minorHAnsi"/>
                <w:noProof/>
                <w:webHidden/>
              </w:rPr>
              <w:instrText xml:space="preserve"> PAGEREF _Toc531180565 \h </w:instrText>
            </w:r>
            <w:r w:rsidRPr="004901A5">
              <w:rPr>
                <w:rFonts w:cstheme="minorHAnsi"/>
                <w:noProof/>
                <w:webHidden/>
              </w:rPr>
            </w:r>
            <w:r w:rsidRPr="004901A5">
              <w:rPr>
                <w:rFonts w:cstheme="minorHAnsi"/>
                <w:noProof/>
                <w:webHidden/>
              </w:rPr>
              <w:fldChar w:fldCharType="separate"/>
            </w:r>
            <w:r w:rsidRPr="004901A5">
              <w:rPr>
                <w:rFonts w:cstheme="minorHAnsi"/>
                <w:noProof/>
                <w:webHidden/>
              </w:rPr>
              <w:t>10</w:t>
            </w:r>
            <w:r w:rsidRPr="004901A5">
              <w:rPr>
                <w:rFonts w:cstheme="minorHAnsi"/>
                <w:noProof/>
                <w:webHidden/>
              </w:rPr>
              <w:fldChar w:fldCharType="end"/>
            </w:r>
          </w:hyperlink>
        </w:p>
        <w:p w:rsidR="00401AC9" w:rsidRPr="004901A5" w:rsidRDefault="00401AC9" w:rsidP="00401AC9">
          <w:pPr>
            <w:pStyle w:val="T3"/>
            <w:tabs>
              <w:tab w:val="right" w:leader="dot" w:pos="9062"/>
            </w:tabs>
            <w:rPr>
              <w:rFonts w:cstheme="minorHAnsi"/>
              <w:noProof/>
            </w:rPr>
          </w:pPr>
          <w:r w:rsidRPr="004901A5">
            <w:rPr>
              <w:rFonts w:cstheme="minorHAnsi"/>
              <w:noProof/>
            </w:rPr>
            <w:t>1.6 Birimin Kurumunun Organizasyonel Şeması</w:t>
          </w:r>
          <w:hyperlink w:anchor="_Toc531180565" w:history="1">
            <w:r w:rsidRPr="004901A5">
              <w:rPr>
                <w:rFonts w:cstheme="minorHAnsi"/>
                <w:noProof/>
                <w:webHidden/>
              </w:rPr>
              <w:tab/>
            </w:r>
            <w:r w:rsidRPr="004901A5">
              <w:rPr>
                <w:rFonts w:cstheme="minorHAnsi"/>
                <w:noProof/>
                <w:webHidden/>
              </w:rPr>
              <w:fldChar w:fldCharType="begin"/>
            </w:r>
            <w:r w:rsidRPr="004901A5">
              <w:rPr>
                <w:rFonts w:cstheme="minorHAnsi"/>
                <w:noProof/>
                <w:webHidden/>
              </w:rPr>
              <w:instrText xml:space="preserve"> PAGEREF _Toc531180565 \h </w:instrText>
            </w:r>
            <w:r w:rsidRPr="004901A5">
              <w:rPr>
                <w:rFonts w:cstheme="minorHAnsi"/>
                <w:noProof/>
                <w:webHidden/>
              </w:rPr>
            </w:r>
            <w:r w:rsidRPr="004901A5">
              <w:rPr>
                <w:rFonts w:cstheme="minorHAnsi"/>
                <w:noProof/>
                <w:webHidden/>
              </w:rPr>
              <w:fldChar w:fldCharType="separate"/>
            </w:r>
            <w:r w:rsidRPr="004901A5">
              <w:rPr>
                <w:rFonts w:cstheme="minorHAnsi"/>
                <w:noProof/>
                <w:webHidden/>
              </w:rPr>
              <w:t>10</w:t>
            </w:r>
            <w:r w:rsidRPr="004901A5">
              <w:rPr>
                <w:rFonts w:cstheme="minorHAnsi"/>
                <w:noProof/>
                <w:webHidden/>
              </w:rPr>
              <w:fldChar w:fldCharType="end"/>
            </w:r>
          </w:hyperlink>
        </w:p>
        <w:p w:rsidR="00401AC9" w:rsidRPr="004901A5" w:rsidRDefault="0043560F" w:rsidP="00401AC9">
          <w:pPr>
            <w:pStyle w:val="T2"/>
            <w:tabs>
              <w:tab w:val="right" w:leader="dot" w:pos="9062"/>
            </w:tabs>
            <w:rPr>
              <w:rFonts w:cstheme="minorHAnsi"/>
              <w:noProof/>
            </w:rPr>
          </w:pPr>
          <w:hyperlink w:anchor="_Toc531180567" w:history="1">
            <w:r w:rsidR="00401AC9" w:rsidRPr="004901A5">
              <w:rPr>
                <w:rStyle w:val="Kpr"/>
                <w:rFonts w:cstheme="minorHAnsi"/>
                <w:noProof/>
              </w:rPr>
              <w:t>2. KALİTE GÜVENCESİ SİSTEMİ</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_Toc531180567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10</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68" w:history="1">
            <w:r w:rsidR="00401AC9" w:rsidRPr="004901A5">
              <w:rPr>
                <w:rStyle w:val="Kpr"/>
                <w:rFonts w:cstheme="minorHAnsi"/>
                <w:noProof/>
              </w:rPr>
              <w:t>2.1 Kalite Politikası</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_Toc531180568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10</w:t>
            </w:r>
            <w:r w:rsidR="00401AC9" w:rsidRPr="004901A5">
              <w:rPr>
                <w:rFonts w:cstheme="minorHAnsi"/>
                <w:noProof/>
                <w:webHidden/>
              </w:rPr>
              <w:fldChar w:fldCharType="end"/>
            </w:r>
          </w:hyperlink>
        </w:p>
        <w:p w:rsidR="00401AC9" w:rsidRPr="004901A5" w:rsidRDefault="00401AC9" w:rsidP="00401AC9">
          <w:pPr>
            <w:pStyle w:val="T3"/>
            <w:tabs>
              <w:tab w:val="right" w:leader="dot" w:pos="9062"/>
            </w:tabs>
            <w:rPr>
              <w:rFonts w:cstheme="minorHAnsi"/>
              <w:noProof/>
            </w:rPr>
          </w:pPr>
          <w:r w:rsidRPr="004901A5">
            <w:rPr>
              <w:rFonts w:cstheme="minorHAnsi"/>
              <w:noProof/>
            </w:rPr>
            <w:t xml:space="preserve">2.2 </w:t>
          </w:r>
          <w:hyperlink w:anchor="_Toc531180569" w:history="1">
            <w:r w:rsidRPr="004901A5">
              <w:rPr>
                <w:rStyle w:val="Kpr"/>
                <w:rFonts w:cstheme="minorHAnsi"/>
                <w:noProof/>
              </w:rPr>
              <w:t>Kalite Koordinatörlüklerinin, Görev,Sorumluluk ve Faaliyetleri</w:t>
            </w:r>
            <w:r w:rsidRPr="004901A5">
              <w:rPr>
                <w:rFonts w:cstheme="minorHAnsi"/>
                <w:noProof/>
                <w:webHidden/>
              </w:rPr>
              <w:tab/>
            </w:r>
            <w:r w:rsidRPr="004901A5">
              <w:rPr>
                <w:rFonts w:cstheme="minorHAnsi"/>
                <w:noProof/>
                <w:webHidden/>
              </w:rPr>
              <w:fldChar w:fldCharType="begin"/>
            </w:r>
            <w:r w:rsidRPr="004901A5">
              <w:rPr>
                <w:rFonts w:cstheme="minorHAnsi"/>
                <w:noProof/>
                <w:webHidden/>
              </w:rPr>
              <w:instrText xml:space="preserve"> PAGEREF _Toc531180569 \h </w:instrText>
            </w:r>
            <w:r w:rsidRPr="004901A5">
              <w:rPr>
                <w:rFonts w:cstheme="minorHAnsi"/>
                <w:noProof/>
                <w:webHidden/>
              </w:rPr>
            </w:r>
            <w:r w:rsidRPr="004901A5">
              <w:rPr>
                <w:rFonts w:cstheme="minorHAnsi"/>
                <w:noProof/>
                <w:webHidden/>
              </w:rPr>
              <w:fldChar w:fldCharType="separate"/>
            </w:r>
            <w:r w:rsidRPr="004901A5">
              <w:rPr>
                <w:rFonts w:cstheme="minorHAnsi"/>
                <w:noProof/>
                <w:webHidden/>
              </w:rPr>
              <w:t>12</w:t>
            </w:r>
            <w:r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70" w:history="1">
            <w:r w:rsidR="00401AC9" w:rsidRPr="004901A5">
              <w:rPr>
                <w:rStyle w:val="Kpr"/>
                <w:rFonts w:cstheme="minorHAnsi"/>
                <w:noProof/>
              </w:rPr>
              <w:t>2.3Paydaş Katılımı</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_Toc531180570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12</w:t>
            </w:r>
            <w:r w:rsidR="00401AC9" w:rsidRPr="004901A5">
              <w:rPr>
                <w:rFonts w:cstheme="minorHAnsi"/>
                <w:noProof/>
                <w:webHidden/>
              </w:rPr>
              <w:fldChar w:fldCharType="end"/>
            </w:r>
          </w:hyperlink>
        </w:p>
        <w:p w:rsidR="00401AC9" w:rsidRPr="004901A5" w:rsidRDefault="0043560F" w:rsidP="00401AC9">
          <w:pPr>
            <w:pStyle w:val="T2"/>
            <w:tabs>
              <w:tab w:val="right" w:leader="dot" w:pos="9062"/>
            </w:tabs>
            <w:rPr>
              <w:rFonts w:cstheme="minorHAnsi"/>
              <w:noProof/>
            </w:rPr>
          </w:pPr>
          <w:hyperlink w:anchor="_Toc531180571" w:history="1">
            <w:r w:rsidR="00401AC9" w:rsidRPr="004901A5">
              <w:rPr>
                <w:rStyle w:val="Kpr"/>
                <w:rFonts w:cstheme="minorHAnsi"/>
                <w:noProof/>
              </w:rPr>
              <w:t>3. EĞİTİM VE ÖĞRETİM</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_Toc531180571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13</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72" w:history="1">
            <w:r w:rsidR="00401AC9" w:rsidRPr="004901A5">
              <w:rPr>
                <w:rStyle w:val="Kpr"/>
                <w:rFonts w:cstheme="minorHAnsi"/>
                <w:noProof/>
              </w:rPr>
              <w:t>3.1 Programların Tasarımı ve Onayı</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_Toc531180572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13</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73" w:history="1">
            <w:r w:rsidR="00401AC9" w:rsidRPr="004901A5">
              <w:rPr>
                <w:rStyle w:val="Kpr"/>
                <w:rFonts w:cstheme="minorHAnsi"/>
                <w:noProof/>
              </w:rPr>
              <w:t>3.2 Programların Sürekli İzlenmesi ve Güncellenmesi</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_Toc531180573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14</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74" w:history="1">
            <w:r w:rsidR="00401AC9" w:rsidRPr="004901A5">
              <w:rPr>
                <w:rStyle w:val="Kpr"/>
                <w:rFonts w:cstheme="minorHAnsi"/>
                <w:noProof/>
              </w:rPr>
              <w:t>3.3 Öğrenci Merkezli Öğrenme, Öğretme ve Değerlendirme</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_Toc531180574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15</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75" w:history="1">
            <w:r w:rsidR="00401AC9" w:rsidRPr="004901A5">
              <w:rPr>
                <w:rStyle w:val="Kpr"/>
                <w:rFonts w:cstheme="minorHAnsi"/>
                <w:noProof/>
              </w:rPr>
              <w:t>3.4 Öğrencinin Kabulü ve Gelişimi, Tanıma ve Sertifikalandırma</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_Toc531180575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16</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76" w:history="1">
            <w:r w:rsidR="00401AC9" w:rsidRPr="004901A5">
              <w:rPr>
                <w:rStyle w:val="Kpr"/>
                <w:rFonts w:cstheme="minorHAnsi"/>
                <w:noProof/>
              </w:rPr>
              <w:t>3.5 Eğitim-Öğretim Kadrosu</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_Toc531180576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16</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77" w:history="1">
            <w:r w:rsidR="00401AC9" w:rsidRPr="004901A5">
              <w:rPr>
                <w:rStyle w:val="Kpr"/>
                <w:rFonts w:cstheme="minorHAnsi"/>
                <w:noProof/>
              </w:rPr>
              <w:t>3.6 Öğrenme Kaynakları, Erişilebilirlik ve Destekler</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_Toc531180577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17</w:t>
            </w:r>
            <w:r w:rsidR="00401AC9" w:rsidRPr="004901A5">
              <w:rPr>
                <w:rFonts w:cstheme="minorHAnsi"/>
                <w:noProof/>
                <w:webHidden/>
              </w:rPr>
              <w:fldChar w:fldCharType="end"/>
            </w:r>
          </w:hyperlink>
        </w:p>
        <w:p w:rsidR="00401AC9" w:rsidRPr="004901A5" w:rsidRDefault="0043560F" w:rsidP="00401AC9">
          <w:pPr>
            <w:pStyle w:val="T2"/>
            <w:tabs>
              <w:tab w:val="right" w:leader="dot" w:pos="9062"/>
            </w:tabs>
            <w:rPr>
              <w:rFonts w:cstheme="minorHAnsi"/>
              <w:noProof/>
            </w:rPr>
          </w:pPr>
          <w:hyperlink w:anchor="_Toc531180578" w:history="1">
            <w:r w:rsidR="00401AC9" w:rsidRPr="004901A5">
              <w:rPr>
                <w:rStyle w:val="Kpr"/>
                <w:rFonts w:cstheme="minorHAnsi"/>
                <w:noProof/>
              </w:rPr>
              <w:t>4. ARAŞTIRMA,GELİŞTİRME ve TOPLUMSAL KATKI</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_Toc531180578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18</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79" w:history="1">
            <w:r w:rsidR="00401AC9" w:rsidRPr="004901A5">
              <w:rPr>
                <w:rStyle w:val="Kpr"/>
                <w:rFonts w:cstheme="minorHAnsi"/>
                <w:noProof/>
              </w:rPr>
              <w:t>4.1 Araştırma Stratejisi ve Hedefleri</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_Toc531180579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18</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80" w:history="1">
            <w:r w:rsidR="00401AC9" w:rsidRPr="004901A5">
              <w:rPr>
                <w:rStyle w:val="Kpr"/>
                <w:rFonts w:cstheme="minorHAnsi"/>
                <w:noProof/>
              </w:rPr>
              <w:t>4.2 Araştırma Kaynakları</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_Toc531180580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18</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81" w:history="1">
            <w:r w:rsidR="00401AC9" w:rsidRPr="004901A5">
              <w:rPr>
                <w:rStyle w:val="Kpr"/>
                <w:rFonts w:cstheme="minorHAnsi"/>
                <w:noProof/>
              </w:rPr>
              <w:t>4.3 Araştırma Kadrosu</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_Toc531180581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19</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82" w:history="1">
            <w:r w:rsidR="00401AC9" w:rsidRPr="004901A5">
              <w:rPr>
                <w:rStyle w:val="Kpr"/>
                <w:rFonts w:cstheme="minorHAnsi"/>
                <w:noProof/>
              </w:rPr>
              <w:t>4.4 Araştırma Performansının İzlenmesi ve İyileştirilmesi</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_Toc531180582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20</w:t>
            </w:r>
            <w:r w:rsidR="00401AC9" w:rsidRPr="004901A5">
              <w:rPr>
                <w:rFonts w:cstheme="minorHAnsi"/>
                <w:noProof/>
                <w:webHidden/>
              </w:rPr>
              <w:fldChar w:fldCharType="end"/>
            </w:r>
          </w:hyperlink>
        </w:p>
        <w:p w:rsidR="00401AC9" w:rsidRPr="004901A5" w:rsidRDefault="0043560F" w:rsidP="00401AC9">
          <w:pPr>
            <w:pStyle w:val="T2"/>
            <w:tabs>
              <w:tab w:val="right" w:leader="dot" w:pos="9062"/>
            </w:tabs>
            <w:rPr>
              <w:rFonts w:cstheme="minorHAnsi"/>
              <w:noProof/>
            </w:rPr>
          </w:pPr>
          <w:hyperlink w:anchor="_Toc531180583" w:history="1">
            <w:r w:rsidR="00401AC9" w:rsidRPr="004901A5">
              <w:rPr>
                <w:rStyle w:val="Kpr"/>
                <w:rFonts w:cstheme="minorHAnsi"/>
                <w:noProof/>
              </w:rPr>
              <w:t>5. YÖNETİM SİSTEMİ</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_Toc531180583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20</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84" w:history="1">
            <w:r w:rsidR="00401AC9" w:rsidRPr="004901A5">
              <w:rPr>
                <w:rStyle w:val="Kpr"/>
                <w:rFonts w:cstheme="minorHAnsi"/>
                <w:noProof/>
              </w:rPr>
              <w:t>5.1 Yönetim ve İdari Birimlerin Yapısı</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_Toc531180584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20</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85" w:history="1">
            <w:r w:rsidR="00401AC9" w:rsidRPr="004901A5">
              <w:rPr>
                <w:rStyle w:val="Kpr"/>
                <w:rFonts w:cstheme="minorHAnsi"/>
                <w:noProof/>
              </w:rPr>
              <w:t>5.2 Kaynakların Yönetimi</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_Toc531180585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20</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86" w:history="1">
            <w:r w:rsidR="00401AC9" w:rsidRPr="004901A5">
              <w:rPr>
                <w:rStyle w:val="Kpr"/>
                <w:rFonts w:cstheme="minorHAnsi"/>
                <w:noProof/>
              </w:rPr>
              <w:t>5.3 Bilgi Yönetimi Sistemi</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_Toc531180586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21</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87" w:history="1">
            <w:r w:rsidR="00401AC9" w:rsidRPr="004901A5">
              <w:rPr>
                <w:rStyle w:val="Kpr"/>
                <w:rFonts w:cstheme="minorHAnsi"/>
                <w:noProof/>
              </w:rPr>
              <w:t>5.4 Kurum Dışından Tedarik Edilen Hizmetlerin Kalitesi</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_Toc531180587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22</w:t>
            </w:r>
            <w:r w:rsidR="00401AC9" w:rsidRPr="004901A5">
              <w:rPr>
                <w:rFonts w:cstheme="minorHAnsi"/>
                <w:noProof/>
                <w:webHidden/>
              </w:rPr>
              <w:fldChar w:fldCharType="end"/>
            </w:r>
          </w:hyperlink>
        </w:p>
        <w:p w:rsidR="00401AC9" w:rsidRPr="004901A5" w:rsidRDefault="0043560F" w:rsidP="00401AC9">
          <w:pPr>
            <w:pStyle w:val="T3"/>
            <w:tabs>
              <w:tab w:val="right" w:leader="dot" w:pos="9062"/>
            </w:tabs>
            <w:rPr>
              <w:rFonts w:cstheme="minorHAnsi"/>
              <w:noProof/>
            </w:rPr>
          </w:pPr>
          <w:hyperlink w:anchor="_Toc531180588" w:history="1">
            <w:r w:rsidR="00401AC9" w:rsidRPr="004901A5">
              <w:rPr>
                <w:rStyle w:val="Kpr"/>
                <w:rFonts w:cstheme="minorHAnsi"/>
                <w:noProof/>
              </w:rPr>
              <w:t>5.5 Yönetimin Etkinliği ve Hesap Verebilirliği, Kamuoyunu Bilgilendirme</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_Toc531180588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23</w:t>
            </w:r>
            <w:r w:rsidR="00401AC9" w:rsidRPr="004901A5">
              <w:rPr>
                <w:rFonts w:cstheme="minorHAnsi"/>
                <w:noProof/>
                <w:webHidden/>
              </w:rPr>
              <w:fldChar w:fldCharType="end"/>
            </w:r>
          </w:hyperlink>
        </w:p>
        <w:p w:rsidR="00401AC9" w:rsidRPr="004901A5" w:rsidRDefault="0043560F" w:rsidP="00401AC9">
          <w:pPr>
            <w:pStyle w:val="T2"/>
            <w:tabs>
              <w:tab w:val="right" w:leader="dot" w:pos="9062"/>
            </w:tabs>
            <w:rPr>
              <w:rFonts w:cstheme="minorHAnsi"/>
              <w:noProof/>
            </w:rPr>
          </w:pPr>
          <w:hyperlink w:anchor="_Toc531180590" w:history="1">
            <w:r w:rsidR="00401AC9" w:rsidRPr="004901A5">
              <w:rPr>
                <w:rStyle w:val="Kpr"/>
                <w:rFonts w:cstheme="minorHAnsi"/>
                <w:noProof/>
              </w:rPr>
              <w:t>6. SONUÇ VE DEĞERLENDİRME</w:t>
            </w:r>
            <w:r w:rsidR="00401AC9" w:rsidRPr="004901A5">
              <w:rPr>
                <w:rFonts w:cstheme="minorHAnsi"/>
                <w:noProof/>
                <w:webHidden/>
              </w:rPr>
              <w:tab/>
            </w:r>
            <w:r w:rsidR="00401AC9" w:rsidRPr="004901A5">
              <w:rPr>
                <w:rFonts w:cstheme="minorHAnsi"/>
                <w:noProof/>
                <w:webHidden/>
              </w:rPr>
              <w:fldChar w:fldCharType="begin"/>
            </w:r>
            <w:r w:rsidR="00401AC9" w:rsidRPr="004901A5">
              <w:rPr>
                <w:rFonts w:cstheme="minorHAnsi"/>
                <w:noProof/>
                <w:webHidden/>
              </w:rPr>
              <w:instrText xml:space="preserve"> PAGEREF _Toc531180590 \h </w:instrText>
            </w:r>
            <w:r w:rsidR="00401AC9" w:rsidRPr="004901A5">
              <w:rPr>
                <w:rFonts w:cstheme="minorHAnsi"/>
                <w:noProof/>
                <w:webHidden/>
              </w:rPr>
            </w:r>
            <w:r w:rsidR="00401AC9" w:rsidRPr="004901A5">
              <w:rPr>
                <w:rFonts w:cstheme="minorHAnsi"/>
                <w:noProof/>
                <w:webHidden/>
              </w:rPr>
              <w:fldChar w:fldCharType="separate"/>
            </w:r>
            <w:r w:rsidR="00401AC9" w:rsidRPr="004901A5">
              <w:rPr>
                <w:rFonts w:cstheme="minorHAnsi"/>
                <w:noProof/>
                <w:webHidden/>
              </w:rPr>
              <w:t>23</w:t>
            </w:r>
            <w:r w:rsidR="00401AC9" w:rsidRPr="004901A5">
              <w:rPr>
                <w:rFonts w:cstheme="minorHAnsi"/>
                <w:noProof/>
                <w:webHidden/>
              </w:rPr>
              <w:fldChar w:fldCharType="end"/>
            </w:r>
          </w:hyperlink>
        </w:p>
        <w:p w:rsidR="00401AC9" w:rsidRPr="004901A5" w:rsidRDefault="00401AC9" w:rsidP="00401AC9">
          <w:pPr>
            <w:rPr>
              <w:rFonts w:cstheme="minorHAnsi"/>
            </w:rPr>
          </w:pPr>
          <w:r w:rsidRPr="004901A5">
            <w:rPr>
              <w:rFonts w:cstheme="minorHAnsi"/>
              <w:b/>
              <w:bCs/>
            </w:rPr>
            <w:fldChar w:fldCharType="end"/>
          </w:r>
        </w:p>
      </w:sdtContent>
    </w:sdt>
    <w:p w:rsidR="00401AC9" w:rsidRPr="004901A5" w:rsidRDefault="00401AC9" w:rsidP="00401AC9">
      <w:pPr>
        <w:rPr>
          <w:rFonts w:cstheme="minorHAnsi"/>
          <w:b/>
        </w:rPr>
      </w:pPr>
      <w:r w:rsidRPr="004901A5">
        <w:rPr>
          <w:rFonts w:cstheme="minorHAnsi"/>
          <w:b/>
        </w:rPr>
        <w:br w:type="page"/>
      </w:r>
    </w:p>
    <w:p w:rsidR="00401AC9" w:rsidRPr="004901A5" w:rsidRDefault="00401AC9" w:rsidP="00401AC9">
      <w:pPr>
        <w:pStyle w:val="Balk2"/>
        <w:rPr>
          <w:rFonts w:asciiTheme="minorHAnsi" w:hAnsiTheme="minorHAnsi" w:cstheme="minorHAnsi"/>
          <w:b/>
          <w:color w:val="auto"/>
          <w:sz w:val="22"/>
          <w:szCs w:val="22"/>
        </w:rPr>
      </w:pPr>
      <w:bookmarkStart w:id="1" w:name="_Toc531180550"/>
      <w:r w:rsidRPr="004901A5">
        <w:rPr>
          <w:rFonts w:asciiTheme="minorHAnsi" w:hAnsiTheme="minorHAnsi" w:cstheme="minorHAnsi"/>
          <w:b/>
          <w:color w:val="auto"/>
          <w:sz w:val="22"/>
          <w:szCs w:val="22"/>
        </w:rPr>
        <w:lastRenderedPageBreak/>
        <w:t>Genel Bilgiler</w:t>
      </w:r>
      <w:bookmarkEnd w:id="1"/>
      <w:r w:rsidRPr="004901A5">
        <w:rPr>
          <w:rFonts w:asciiTheme="minorHAnsi" w:hAnsiTheme="minorHAnsi" w:cstheme="minorHAnsi"/>
          <w:b/>
          <w:color w:val="auto"/>
          <w:sz w:val="22"/>
          <w:szCs w:val="22"/>
        </w:rPr>
        <w:t xml:space="preserve"> </w:t>
      </w:r>
    </w:p>
    <w:p w:rsidR="00401AC9" w:rsidRPr="004901A5" w:rsidRDefault="00401AC9" w:rsidP="00401AC9">
      <w:pPr>
        <w:pStyle w:val="Balk3"/>
        <w:rPr>
          <w:rFonts w:asciiTheme="minorHAnsi" w:hAnsiTheme="minorHAnsi" w:cstheme="minorHAnsi"/>
          <w:b/>
          <w:color w:val="auto"/>
          <w:sz w:val="22"/>
          <w:szCs w:val="22"/>
        </w:rPr>
      </w:pPr>
      <w:bookmarkStart w:id="2" w:name="_Toc531180551"/>
      <w:r w:rsidRPr="004901A5">
        <w:rPr>
          <w:rFonts w:asciiTheme="minorHAnsi" w:hAnsiTheme="minorHAnsi" w:cstheme="minorHAnsi"/>
          <w:b/>
          <w:color w:val="auto"/>
          <w:sz w:val="22"/>
          <w:szCs w:val="22"/>
        </w:rPr>
        <w:t>Giriş</w:t>
      </w:r>
      <w:bookmarkEnd w:id="2"/>
      <w:r w:rsidRPr="004901A5">
        <w:rPr>
          <w:rFonts w:asciiTheme="minorHAnsi" w:hAnsiTheme="minorHAnsi" w:cstheme="minorHAnsi"/>
          <w:b/>
          <w:color w:val="auto"/>
          <w:sz w:val="22"/>
          <w:szCs w:val="22"/>
        </w:rPr>
        <w:t xml:space="preserve"> </w:t>
      </w:r>
    </w:p>
    <w:p w:rsidR="00401AC9" w:rsidRPr="004901A5" w:rsidRDefault="00401AC9" w:rsidP="00401AC9">
      <w:pPr>
        <w:spacing w:before="120" w:after="120" w:line="240" w:lineRule="auto"/>
        <w:jc w:val="both"/>
        <w:rPr>
          <w:rFonts w:cstheme="minorHAnsi"/>
        </w:rPr>
      </w:pPr>
      <w:r w:rsidRPr="004901A5">
        <w:rPr>
          <w:rFonts w:cstheme="minorHAnsi"/>
        </w:rPr>
        <w:t xml:space="preserve">Birim İç Değerlendirme Raporu  (BİDR); bağlı bulunulan akademik birimin ve Üniversitemizin her yıl hazırlayacağı Gazi Üniversitesi İç Değerlendirme Raporunun (GÜİDR) temelini oluşturmak ve Üniversitemizin beş yıl içinde en az bir defa gerçekleştireceği dış değerlendirme sürecinde esas alınmak üzere, Üniversitemiz tüm programları tarafından her yıl hazırlanır. Bu kılavuzda, Birim İç Değerlendirme Raporu hazırlanırken uygulanacak kurallar, açıklamalar, öneriler ve rapor biçimi yer almaktadır. </w:t>
      </w:r>
    </w:p>
    <w:p w:rsidR="00401AC9" w:rsidRPr="004901A5" w:rsidRDefault="00401AC9" w:rsidP="00401AC9">
      <w:pPr>
        <w:pStyle w:val="Balk3"/>
        <w:rPr>
          <w:rFonts w:asciiTheme="minorHAnsi" w:hAnsiTheme="minorHAnsi" w:cstheme="minorHAnsi"/>
          <w:b/>
          <w:color w:val="auto"/>
          <w:sz w:val="22"/>
          <w:szCs w:val="22"/>
        </w:rPr>
      </w:pPr>
      <w:bookmarkStart w:id="3" w:name="_Toc531180552"/>
      <w:r w:rsidRPr="004901A5">
        <w:rPr>
          <w:rFonts w:asciiTheme="minorHAnsi" w:hAnsiTheme="minorHAnsi" w:cstheme="minorHAnsi"/>
          <w:b/>
          <w:color w:val="auto"/>
          <w:sz w:val="22"/>
          <w:szCs w:val="22"/>
        </w:rPr>
        <w:t>Amaç</w:t>
      </w:r>
      <w:bookmarkEnd w:id="3"/>
    </w:p>
    <w:p w:rsidR="00401AC9" w:rsidRPr="004901A5" w:rsidRDefault="00401AC9" w:rsidP="00401AC9">
      <w:pPr>
        <w:spacing w:before="120" w:after="120" w:line="240" w:lineRule="auto"/>
        <w:jc w:val="both"/>
        <w:rPr>
          <w:rFonts w:cstheme="minorHAnsi"/>
        </w:rPr>
      </w:pPr>
      <w:r w:rsidRPr="004901A5">
        <w:rPr>
          <w:rFonts w:cstheme="minorHAnsi"/>
        </w:rPr>
        <w:t xml:space="preserve">BİDR’nin amacı, hem Üniversitemizin hem de birimin güçlü ve gelişmeye açık yönlerini tanımasına ve iyileştirme süreçlerine katkı sağlamaktır. </w:t>
      </w:r>
      <w:r w:rsidRPr="004901A5">
        <w:rPr>
          <w:rFonts w:cstheme="minorHAnsi"/>
          <w:b/>
        </w:rPr>
        <w:t xml:space="preserve">Üniversitemiz birimleri raporlarını hazırlarken iki aşamalı bir çalışma yürütmelidir. Bunlardan ilki, birimin kendi kendisini değerlendirmesi ve iyileştirme alanlarını tespitidir. İkinci aşama ise Üniversitenin kurumsal değerlendirmesine kaynak sunmaktır. Gazi Üniversitesi İç Değerlendirme Raporu akademik ve idari birimlerden derlenen raporlara dayalı olarak hazırlanacağından her soruda </w:t>
      </w:r>
      <w:r w:rsidRPr="004901A5">
        <w:rPr>
          <w:rFonts w:cstheme="minorHAnsi"/>
          <w:b/>
          <w:u w:val="single"/>
        </w:rPr>
        <w:t>birim için yapılacak değerlendirmenin yanı sıra kurum için de değerlendirme yapılabilir</w:t>
      </w:r>
      <w:r w:rsidRPr="004901A5">
        <w:rPr>
          <w:rFonts w:cstheme="minorHAnsi"/>
          <w:b/>
        </w:rPr>
        <w:t>.</w:t>
      </w:r>
      <w:r w:rsidRPr="004901A5">
        <w:rPr>
          <w:rFonts w:cstheme="minorHAnsi"/>
        </w:rPr>
        <w:t xml:space="preserve"> </w:t>
      </w:r>
    </w:p>
    <w:p w:rsidR="00401AC9" w:rsidRPr="004901A5" w:rsidRDefault="00401AC9" w:rsidP="00401AC9">
      <w:pPr>
        <w:spacing w:before="120" w:after="120" w:line="240" w:lineRule="auto"/>
        <w:jc w:val="both"/>
        <w:rPr>
          <w:rFonts w:cstheme="minorHAnsi"/>
        </w:rPr>
      </w:pPr>
      <w:r w:rsidRPr="004901A5">
        <w:rPr>
          <w:rFonts w:cstheme="minorHAnsi"/>
        </w:rPr>
        <w:t>Raporun hazırlık süreci, kurum ve birimin Dış Değerlendirme Programından en üst düzeyde fayda görmesini sağlayan önemli fırsatlardan biridir. Paydaşlarla iletişim ve işbirliği, özdeğerlendirme çalışmaları ve kalite güvencesi kültürünün yaygınlaştırılması ve içselleştirilmesi amacıyla kullanılmalıdır. İç değerlendirme raporunun hazırlama sürecinin kuruma katkısının arttırılması amacıyla çalışmalarda kapsayıcılık ve katılımcılığın sağlanması, bürokratik veri yönetiminden daha ziyade süreç yönetimi yaklaşımının benimsenmesi, kalite koordinatörlüğü çalışmalarında şeffaflığın sağlanması ve sürekli eğitim çalışmalarıyla desteklenmesi beklenmektedir.</w:t>
      </w:r>
    </w:p>
    <w:p w:rsidR="00401AC9" w:rsidRPr="004901A5" w:rsidRDefault="00401AC9" w:rsidP="00401AC9">
      <w:pPr>
        <w:pStyle w:val="Balk3"/>
        <w:rPr>
          <w:rFonts w:asciiTheme="minorHAnsi" w:hAnsiTheme="minorHAnsi" w:cstheme="minorHAnsi"/>
          <w:b/>
          <w:color w:val="auto"/>
          <w:sz w:val="22"/>
          <w:szCs w:val="22"/>
        </w:rPr>
      </w:pPr>
      <w:bookmarkStart w:id="4" w:name="_Toc531180553"/>
      <w:r w:rsidRPr="004901A5">
        <w:rPr>
          <w:rFonts w:asciiTheme="minorHAnsi" w:hAnsiTheme="minorHAnsi" w:cstheme="minorHAnsi"/>
          <w:b/>
          <w:color w:val="auto"/>
          <w:sz w:val="22"/>
          <w:szCs w:val="22"/>
        </w:rPr>
        <w:t>İçerik</w:t>
      </w:r>
      <w:bookmarkEnd w:id="4"/>
      <w:r w:rsidRPr="004901A5">
        <w:rPr>
          <w:rFonts w:asciiTheme="minorHAnsi" w:hAnsiTheme="minorHAnsi" w:cstheme="minorHAnsi"/>
          <w:b/>
          <w:color w:val="auto"/>
          <w:sz w:val="22"/>
          <w:szCs w:val="22"/>
        </w:rPr>
        <w:t xml:space="preserve"> </w:t>
      </w:r>
    </w:p>
    <w:p w:rsidR="00401AC9" w:rsidRPr="004901A5" w:rsidRDefault="00401AC9" w:rsidP="00401AC9">
      <w:pPr>
        <w:spacing w:before="120" w:after="120" w:line="240" w:lineRule="auto"/>
        <w:jc w:val="both"/>
        <w:rPr>
          <w:rFonts w:cstheme="minorHAnsi"/>
        </w:rPr>
      </w:pPr>
      <w:r w:rsidRPr="004901A5">
        <w:rPr>
          <w:rFonts w:cstheme="minorHAnsi"/>
        </w:rPr>
        <w:t>BİDR, Üniversitemizin Yükseköğretim Kalite Kuruluna nitel ve nicel değerlendirme için sunacağı Kurum İç Değerlendirme Raporuna temel teşkil edeceğinden gereken bilgileri sağlamaya yönelik olarak bu kılavuzda verilen şablona göre hazırlanmalı ve istenilen tüm bilgi ve belgeleri içermelidir. Kurumsal Dış Değerlendirme Ölçütleri (KDDÖ) belgesinde yer alan ölçütlerin, iç kalite güvencesi için de esas teşkil etmesi beklenmektedir.</w:t>
      </w:r>
    </w:p>
    <w:p w:rsidR="00401AC9" w:rsidRPr="004901A5" w:rsidRDefault="00401AC9" w:rsidP="00401AC9">
      <w:pPr>
        <w:spacing w:before="120" w:after="120" w:line="240" w:lineRule="auto"/>
        <w:jc w:val="both"/>
        <w:rPr>
          <w:rFonts w:cstheme="minorHAnsi"/>
        </w:rPr>
      </w:pPr>
      <w:r w:rsidRPr="004901A5">
        <w:rPr>
          <w:rFonts w:cstheme="minorHAnsi"/>
        </w:rPr>
        <w:t>Dış değerlendirme süreci aşağıdaki dört ana hususu kapsayacak şekilde gerçekleştirileceğinden, birim tarafından hazırlanacak iç değerlendirme raporunun aşağıdaki soruların cevabını içerecek şekilde hazırlanması beklenmektedir:</w:t>
      </w:r>
    </w:p>
    <w:p w:rsidR="00401AC9" w:rsidRPr="004901A5" w:rsidRDefault="00401AC9" w:rsidP="00192328">
      <w:pPr>
        <w:pStyle w:val="ListeParagraf"/>
        <w:numPr>
          <w:ilvl w:val="0"/>
          <w:numId w:val="1"/>
        </w:numPr>
        <w:spacing w:before="120" w:after="120" w:line="240" w:lineRule="auto"/>
        <w:jc w:val="both"/>
        <w:rPr>
          <w:rFonts w:cstheme="minorHAnsi"/>
        </w:rPr>
      </w:pPr>
      <w:r w:rsidRPr="004901A5">
        <w:rPr>
          <w:rFonts w:cstheme="minorHAnsi"/>
          <w:u w:val="single"/>
        </w:rPr>
        <w:t>Birim ne yapmaya çalışıyor</w:t>
      </w:r>
      <w:r w:rsidRPr="004901A5">
        <w:rPr>
          <w:rFonts w:cstheme="minorHAnsi"/>
        </w:rPr>
        <w:t xml:space="preserve">? </w:t>
      </w:r>
    </w:p>
    <w:p w:rsidR="00401AC9" w:rsidRPr="004901A5" w:rsidRDefault="00401AC9" w:rsidP="00401AC9">
      <w:pPr>
        <w:pStyle w:val="ListeParagraf"/>
        <w:spacing w:before="120" w:after="120" w:line="240" w:lineRule="auto"/>
        <w:jc w:val="both"/>
        <w:rPr>
          <w:rFonts w:cstheme="minorHAnsi"/>
        </w:rPr>
      </w:pPr>
      <w:r w:rsidRPr="004901A5">
        <w:rPr>
          <w:rFonts w:cstheme="minorHAnsi"/>
        </w:rPr>
        <w:t>(Birimin misyonu ve hedefleri)</w:t>
      </w:r>
    </w:p>
    <w:p w:rsidR="00401AC9" w:rsidRPr="004901A5" w:rsidRDefault="00401AC9" w:rsidP="00192328">
      <w:pPr>
        <w:pStyle w:val="ListeParagraf"/>
        <w:numPr>
          <w:ilvl w:val="0"/>
          <w:numId w:val="1"/>
        </w:numPr>
        <w:spacing w:before="120" w:after="120" w:line="240" w:lineRule="auto"/>
        <w:jc w:val="both"/>
        <w:rPr>
          <w:rFonts w:cstheme="minorHAnsi"/>
        </w:rPr>
      </w:pPr>
      <w:r w:rsidRPr="004901A5">
        <w:rPr>
          <w:rFonts w:cstheme="minorHAnsi"/>
          <w:u w:val="single"/>
        </w:rPr>
        <w:t>Birim misyon ve hedeflerine nasıl ulaşmaya çalışıyor</w:t>
      </w:r>
      <w:r w:rsidRPr="004901A5">
        <w:rPr>
          <w:rFonts w:cstheme="minorHAnsi"/>
        </w:rPr>
        <w:t xml:space="preserve">? </w:t>
      </w:r>
    </w:p>
    <w:p w:rsidR="00401AC9" w:rsidRPr="004901A5" w:rsidRDefault="00401AC9" w:rsidP="00401AC9">
      <w:pPr>
        <w:pStyle w:val="ListeParagraf"/>
        <w:spacing w:before="120" w:after="120" w:line="240" w:lineRule="auto"/>
        <w:jc w:val="both"/>
        <w:rPr>
          <w:rFonts w:cstheme="minorHAnsi"/>
        </w:rPr>
      </w:pPr>
      <w:r w:rsidRPr="004901A5">
        <w:rPr>
          <w:rFonts w:cstheme="minorHAnsi"/>
        </w:rPr>
        <w:t xml:space="preserve">(Birimin yönetişim/organizasyonel süreçleri ve faaliyetleri) </w:t>
      </w:r>
    </w:p>
    <w:p w:rsidR="00401AC9" w:rsidRPr="004901A5" w:rsidRDefault="00401AC9" w:rsidP="00192328">
      <w:pPr>
        <w:pStyle w:val="ListeParagraf"/>
        <w:numPr>
          <w:ilvl w:val="0"/>
          <w:numId w:val="1"/>
        </w:numPr>
        <w:spacing w:before="120" w:after="120" w:line="240" w:lineRule="auto"/>
        <w:jc w:val="both"/>
        <w:rPr>
          <w:rFonts w:cstheme="minorHAnsi"/>
        </w:rPr>
      </w:pPr>
      <w:r w:rsidRPr="004901A5">
        <w:rPr>
          <w:rFonts w:cstheme="minorHAnsi"/>
          <w:u w:val="single"/>
        </w:rPr>
        <w:t>Birim misyon ve hedeflerine ulaştığına nasıl emin oluyor</w:t>
      </w:r>
      <w:r w:rsidRPr="004901A5">
        <w:rPr>
          <w:rFonts w:cstheme="minorHAnsi"/>
        </w:rPr>
        <w:t xml:space="preserve">? </w:t>
      </w:r>
    </w:p>
    <w:p w:rsidR="00401AC9" w:rsidRPr="004901A5" w:rsidRDefault="00401AC9" w:rsidP="00401AC9">
      <w:pPr>
        <w:pStyle w:val="ListeParagraf"/>
        <w:spacing w:before="120" w:after="120" w:line="240" w:lineRule="auto"/>
        <w:jc w:val="both"/>
        <w:rPr>
          <w:rFonts w:cstheme="minorHAnsi"/>
        </w:rPr>
      </w:pPr>
      <w:r w:rsidRPr="004901A5">
        <w:rPr>
          <w:rFonts w:cstheme="minorHAnsi"/>
        </w:rPr>
        <w:t>(Kalite güvencesi süreçleri, iç değerlendirme süreçleri)</w:t>
      </w:r>
    </w:p>
    <w:p w:rsidR="00401AC9" w:rsidRPr="004901A5" w:rsidRDefault="00401AC9" w:rsidP="00192328">
      <w:pPr>
        <w:pStyle w:val="ListeParagraf"/>
        <w:numPr>
          <w:ilvl w:val="0"/>
          <w:numId w:val="1"/>
        </w:numPr>
        <w:spacing w:before="120" w:after="120" w:line="240" w:lineRule="auto"/>
        <w:jc w:val="both"/>
        <w:rPr>
          <w:rFonts w:cstheme="minorHAnsi"/>
        </w:rPr>
      </w:pPr>
      <w:r w:rsidRPr="004901A5">
        <w:rPr>
          <w:rFonts w:cstheme="minorHAnsi"/>
          <w:u w:val="single"/>
        </w:rPr>
        <w:t>Birim geleceğe yönelik süreçlerini nasıl iyileştirmeyi planlıyor</w:t>
      </w:r>
      <w:r w:rsidRPr="004901A5">
        <w:rPr>
          <w:rFonts w:cstheme="minorHAnsi"/>
        </w:rPr>
        <w:t xml:space="preserve">? </w:t>
      </w:r>
    </w:p>
    <w:p w:rsidR="00401AC9" w:rsidRPr="004901A5" w:rsidRDefault="00401AC9" w:rsidP="00401AC9">
      <w:pPr>
        <w:pStyle w:val="ListeParagraf"/>
        <w:spacing w:before="120" w:after="120" w:line="240" w:lineRule="auto"/>
        <w:jc w:val="both"/>
        <w:rPr>
          <w:rFonts w:cstheme="minorHAnsi"/>
        </w:rPr>
      </w:pPr>
      <w:r w:rsidRPr="004901A5">
        <w:rPr>
          <w:rFonts w:cstheme="minorHAnsi"/>
        </w:rPr>
        <w:t>(Yükseköğretimin hızlı değişen gündemi kapsamında birimin rekabet avantajını koruyabilmesi için sürekli iyileşme faaliyetleri)</w:t>
      </w:r>
    </w:p>
    <w:p w:rsidR="00401AC9" w:rsidRPr="004901A5" w:rsidRDefault="00401AC9" w:rsidP="00401AC9">
      <w:pPr>
        <w:pStyle w:val="Balk3"/>
        <w:rPr>
          <w:rFonts w:asciiTheme="minorHAnsi" w:hAnsiTheme="minorHAnsi" w:cstheme="minorHAnsi"/>
          <w:b/>
          <w:color w:val="auto"/>
          <w:sz w:val="22"/>
          <w:szCs w:val="22"/>
        </w:rPr>
      </w:pPr>
      <w:r w:rsidRPr="004901A5">
        <w:rPr>
          <w:rFonts w:asciiTheme="minorHAnsi" w:hAnsiTheme="minorHAnsi" w:cstheme="minorHAnsi"/>
          <w:color w:val="auto"/>
          <w:sz w:val="22"/>
          <w:szCs w:val="22"/>
        </w:rPr>
        <w:br w:type="page"/>
      </w:r>
      <w:bookmarkStart w:id="5" w:name="_Toc531180554"/>
      <w:r w:rsidRPr="004901A5">
        <w:rPr>
          <w:rFonts w:asciiTheme="minorHAnsi" w:hAnsiTheme="minorHAnsi" w:cstheme="minorHAnsi"/>
          <w:b/>
          <w:color w:val="auto"/>
          <w:sz w:val="22"/>
          <w:szCs w:val="22"/>
        </w:rPr>
        <w:lastRenderedPageBreak/>
        <w:t>Biçim ve Hazırlık</w:t>
      </w:r>
      <w:bookmarkEnd w:id="5"/>
      <w:r w:rsidRPr="004901A5">
        <w:rPr>
          <w:rFonts w:asciiTheme="minorHAnsi" w:hAnsiTheme="minorHAnsi" w:cstheme="minorHAnsi"/>
          <w:b/>
          <w:color w:val="auto"/>
          <w:sz w:val="22"/>
          <w:szCs w:val="22"/>
        </w:rPr>
        <w:t xml:space="preserve"> </w:t>
      </w:r>
    </w:p>
    <w:p w:rsidR="00401AC9" w:rsidRPr="004901A5" w:rsidRDefault="00401AC9" w:rsidP="00401AC9">
      <w:pPr>
        <w:spacing w:before="120" w:after="120" w:line="240" w:lineRule="auto"/>
        <w:jc w:val="both"/>
        <w:rPr>
          <w:rFonts w:cstheme="minorHAnsi"/>
        </w:rPr>
      </w:pPr>
      <w:r w:rsidRPr="004901A5">
        <w:rPr>
          <w:rFonts w:cstheme="minorHAnsi"/>
        </w:rPr>
        <w:t xml:space="preserve">Birim İç Değerlendirme Raporları Akademik Birim Kalite Koordinatörlükleri (ABKK) tarafından hazırlanır. Program Kalite Takımları tarafından hazırlanan ve Akademik Kurullarda görüşülerek karara bağlanan Program İç Değerlendirme Raporları, ABKK tarafından değerlendirilip yorumlanmalı ve akademik birim için tek bir rapor haline getirilerek Fakülte/Enstitü/Yüksekokul/Meslek Yüksekokulu kararıyla Kalite Komisyonuna ulaştırılmalıdır. </w:t>
      </w:r>
    </w:p>
    <w:p w:rsidR="00401AC9" w:rsidRPr="004901A5" w:rsidRDefault="00401AC9" w:rsidP="00401AC9">
      <w:pPr>
        <w:spacing w:before="120" w:after="120" w:line="240" w:lineRule="auto"/>
        <w:jc w:val="both"/>
        <w:rPr>
          <w:rFonts w:cstheme="minorHAnsi"/>
        </w:rPr>
      </w:pPr>
      <w:r w:rsidRPr="004901A5">
        <w:rPr>
          <w:rFonts w:cstheme="minorHAnsi"/>
        </w:rPr>
        <w:t>BİDR'nin kapak sayfası, bu kılavuzun ekinde verilen biçime (Ek-1) uygun olarak birim adı, adresi ve raporun hazırlanma tarih bilgilerini içerecek şekilde düzenlenmelidir. Sayfa altlıklarında verilen Gazi Üniversitesi Kalite Komisyonu – Gazi Üniversitesi İç Değerlendirme Raporu Hazırlama Kılavuzu ifadesi [Birimin adı- İç Değerlendirme Raporu] ([Tarih]) ile değiştirilmelidir.</w:t>
      </w:r>
    </w:p>
    <w:p w:rsidR="00401AC9" w:rsidRPr="004901A5" w:rsidRDefault="00401AC9" w:rsidP="00401AC9">
      <w:pPr>
        <w:rPr>
          <w:rFonts w:eastAsiaTheme="majorEastAsia" w:cstheme="minorHAnsi"/>
        </w:rPr>
      </w:pPr>
      <w:r w:rsidRPr="004901A5">
        <w:rPr>
          <w:rFonts w:cstheme="minorHAnsi"/>
        </w:rPr>
        <w:t>Rapor, ekleri hariç en fazla 50 sayfa ile sınırlı olacak şekilde hazırlanmalı; ayrıntılı bilgi ve belgelere rapor ekinde yer verilmeli ya da elektronik ortamda erişim imkânı olanların linkleri raporda olmalıdır.</w:t>
      </w:r>
    </w:p>
    <w:p w:rsidR="00401AC9" w:rsidRPr="004901A5" w:rsidRDefault="00401AC9" w:rsidP="00401AC9">
      <w:pPr>
        <w:pStyle w:val="Balk3"/>
        <w:rPr>
          <w:rFonts w:asciiTheme="minorHAnsi" w:hAnsiTheme="minorHAnsi" w:cstheme="minorHAnsi"/>
          <w:b/>
          <w:color w:val="auto"/>
          <w:sz w:val="22"/>
          <w:szCs w:val="22"/>
        </w:rPr>
      </w:pPr>
      <w:bookmarkStart w:id="6" w:name="_Toc531180555"/>
      <w:r w:rsidRPr="004901A5">
        <w:rPr>
          <w:rFonts w:asciiTheme="minorHAnsi" w:hAnsiTheme="minorHAnsi" w:cstheme="minorHAnsi"/>
          <w:b/>
          <w:color w:val="auto"/>
          <w:sz w:val="22"/>
          <w:szCs w:val="22"/>
        </w:rPr>
        <w:t>Raporun Teslimi ve Dağıtımı</w:t>
      </w:r>
      <w:bookmarkEnd w:id="6"/>
      <w:r w:rsidRPr="004901A5">
        <w:rPr>
          <w:rFonts w:asciiTheme="minorHAnsi" w:hAnsiTheme="minorHAnsi" w:cstheme="minorHAnsi"/>
          <w:b/>
          <w:color w:val="auto"/>
          <w:sz w:val="22"/>
          <w:szCs w:val="22"/>
        </w:rPr>
        <w:t xml:space="preserve"> </w:t>
      </w:r>
    </w:p>
    <w:p w:rsidR="00401AC9" w:rsidRPr="004901A5" w:rsidRDefault="00401AC9" w:rsidP="00401AC9">
      <w:pPr>
        <w:spacing w:before="120" w:after="120" w:line="240" w:lineRule="auto"/>
        <w:jc w:val="both"/>
        <w:rPr>
          <w:rFonts w:cstheme="minorHAnsi"/>
        </w:rPr>
      </w:pPr>
      <w:r w:rsidRPr="004901A5">
        <w:rPr>
          <w:rFonts w:cstheme="minorHAnsi"/>
        </w:rPr>
        <w:t xml:space="preserve">Akademik Birim Kalite Koordinatörlükleri tarafından birleştirilip geliştirilen PİDR’lere dayalı olarak Birim İç Değerlendirme Raporu hazırlanıp Fakülte/Enstitü/Yüksekokul/Meslek Yüksekokulu kararıyla Kalite Komisyonuna ulaştırılmalıdır. Programlardan derlenen performans verileriyle Kalite Süreç ve Uygulamaları Değerlendirme Tablosu da birer tablo halinde birleştirilerek Gazi Üniversitesi Kalite Komisyonunun belirlediği son tarihe kadar resmi yazı ekinde (Word veya Excel dosyası halinde) ulaştırılmalıdır. </w:t>
      </w:r>
    </w:p>
    <w:p w:rsidR="00401AC9" w:rsidRPr="004901A5" w:rsidRDefault="00401AC9" w:rsidP="00401AC9">
      <w:pPr>
        <w:spacing w:before="120" w:after="120" w:line="240" w:lineRule="auto"/>
        <w:rPr>
          <w:rFonts w:cstheme="minorHAnsi"/>
        </w:rPr>
      </w:pPr>
      <w:r w:rsidRPr="004901A5">
        <w:rPr>
          <w:rFonts w:cstheme="minorHAnsi"/>
        </w:rPr>
        <w:t xml:space="preserve">E-posta adresi: </w:t>
      </w:r>
      <w:hyperlink r:id="rId7" w:history="1">
        <w:r w:rsidRPr="004901A5">
          <w:rPr>
            <w:rStyle w:val="Kpr"/>
            <w:rFonts w:cstheme="minorHAnsi"/>
          </w:rPr>
          <w:t>kalite@gazi.edu.tr</w:t>
        </w:r>
      </w:hyperlink>
      <w:r w:rsidRPr="004901A5">
        <w:rPr>
          <w:rStyle w:val="Kpr"/>
          <w:rFonts w:cstheme="minorHAnsi"/>
        </w:rPr>
        <w:t xml:space="preserve">  </w:t>
      </w:r>
      <w:r w:rsidRPr="004901A5">
        <w:rPr>
          <w:rStyle w:val="Kpr"/>
          <w:rFonts w:cstheme="minorHAnsi"/>
        </w:rPr>
        <w:tab/>
      </w:r>
      <w:r w:rsidRPr="004901A5">
        <w:rPr>
          <w:rFonts w:cstheme="minorHAnsi"/>
        </w:rPr>
        <w:tab/>
        <w:t>Telefon: 202 22 31 – 202 23 51 – 202 20 33</w:t>
      </w:r>
    </w:p>
    <w:p w:rsidR="00401AC9" w:rsidRPr="004901A5" w:rsidRDefault="00401AC9" w:rsidP="00401AC9">
      <w:pPr>
        <w:spacing w:before="120" w:after="120" w:line="240" w:lineRule="auto"/>
        <w:rPr>
          <w:rFonts w:cstheme="minorHAnsi"/>
        </w:rPr>
      </w:pPr>
    </w:p>
    <w:p w:rsidR="00401AC9" w:rsidRPr="004901A5" w:rsidRDefault="00401AC9" w:rsidP="00401AC9">
      <w:pPr>
        <w:pStyle w:val="Balk3"/>
        <w:rPr>
          <w:rFonts w:asciiTheme="minorHAnsi" w:hAnsiTheme="minorHAnsi" w:cstheme="minorHAnsi"/>
          <w:b/>
          <w:color w:val="auto"/>
          <w:sz w:val="22"/>
          <w:szCs w:val="22"/>
        </w:rPr>
      </w:pPr>
      <w:bookmarkStart w:id="7" w:name="_Toc531180556"/>
      <w:r w:rsidRPr="004901A5">
        <w:rPr>
          <w:rFonts w:asciiTheme="minorHAnsi" w:hAnsiTheme="minorHAnsi" w:cstheme="minorHAnsi"/>
          <w:b/>
          <w:color w:val="auto"/>
          <w:sz w:val="22"/>
          <w:szCs w:val="22"/>
        </w:rPr>
        <w:t>Raporların Değerlendirilmesi Süreci</w:t>
      </w:r>
      <w:bookmarkEnd w:id="7"/>
      <w:r w:rsidRPr="004901A5">
        <w:rPr>
          <w:rFonts w:asciiTheme="minorHAnsi" w:hAnsiTheme="minorHAnsi" w:cstheme="minorHAnsi"/>
          <w:b/>
          <w:color w:val="auto"/>
          <w:sz w:val="22"/>
          <w:szCs w:val="22"/>
        </w:rPr>
        <w:t xml:space="preserve"> </w:t>
      </w:r>
    </w:p>
    <w:p w:rsidR="00401AC9" w:rsidRPr="004901A5" w:rsidRDefault="00401AC9" w:rsidP="00401AC9">
      <w:pPr>
        <w:spacing w:before="120" w:after="120" w:line="240" w:lineRule="auto"/>
        <w:jc w:val="both"/>
        <w:rPr>
          <w:rFonts w:cstheme="minorHAnsi"/>
        </w:rPr>
      </w:pPr>
      <w:r w:rsidRPr="004901A5">
        <w:rPr>
          <w:rFonts w:cstheme="minorHAnsi"/>
        </w:rPr>
        <w:t xml:space="preserve">Tüm akademik ve idari birimlerden derlenen rapor ve verilerin incelenmesi ve bir araya getirilmesi, Gazi Üniversitesi Kalite Komisyonu tarafından gerçekleştirilir. Ön inceleme sürecinde biçim ve/veya içerik eksikliği görülen BİDR ve verilerin ilgili birim tarafından en kısa süre içinde düzeltilmesi istenebilir. Düzeltmeleri tamamlanan birim dosyalarının e-posta ile ivedilikle GÜKK’ye iletilmesi gerekir. </w:t>
      </w:r>
    </w:p>
    <w:p w:rsidR="00401AC9" w:rsidRPr="004901A5" w:rsidRDefault="00401AC9" w:rsidP="00401AC9">
      <w:pPr>
        <w:spacing w:before="120" w:after="120" w:line="240" w:lineRule="auto"/>
        <w:jc w:val="both"/>
        <w:rPr>
          <w:rFonts w:cstheme="minorHAnsi"/>
        </w:rPr>
      </w:pPr>
      <w:r w:rsidRPr="004901A5">
        <w:rPr>
          <w:rFonts w:cstheme="minorHAnsi"/>
        </w:rPr>
        <w:t xml:space="preserve">BİDR’in hazırlanması ile GÜİDR’nin tamamlanması arasında geçen zamanda yeni bilgi veya belgelerin ortaya çıkması durumunda, bunlar elektronik ortam kullanılarak GÜKK’ye iletilir. </w:t>
      </w:r>
    </w:p>
    <w:p w:rsidR="00401AC9" w:rsidRPr="004901A5" w:rsidRDefault="00401AC9" w:rsidP="00401AC9">
      <w:pPr>
        <w:spacing w:before="120" w:after="120" w:line="240" w:lineRule="auto"/>
        <w:jc w:val="both"/>
        <w:rPr>
          <w:rFonts w:cstheme="minorHAnsi"/>
        </w:rPr>
      </w:pPr>
      <w:r w:rsidRPr="004901A5">
        <w:rPr>
          <w:rFonts w:cstheme="minorHAnsi"/>
        </w:rPr>
        <w:t>Tüm akademik ve idari birim rapor ve verilerinin derlenip ön incelemesinin yapılmasının ardından GÜKK BİDR’leri ve verileri inceleyerek Gazi Üniversitesi İç Değerlendirme Raporunu hazırlar ve Yükseköğretim Kalite Kuruluna iletir. GÜKK’nin Yükseköğretim Kalite Kuruluna GÜİDR’yi zamanında gönderebilmesi için BİDR’lerin Komisyon tarafından belirtilen tarihlere uygun şekilde ulaştırılması büyük önem taşımaktadır.</w:t>
      </w:r>
    </w:p>
    <w:p w:rsidR="00401AC9" w:rsidRPr="004901A5" w:rsidRDefault="00401AC9" w:rsidP="00401AC9">
      <w:pPr>
        <w:spacing w:before="120" w:after="120" w:line="240" w:lineRule="auto"/>
        <w:jc w:val="both"/>
        <w:rPr>
          <w:rFonts w:cstheme="minorHAnsi"/>
        </w:rPr>
      </w:pPr>
    </w:p>
    <w:p w:rsidR="00401AC9" w:rsidRPr="004901A5" w:rsidRDefault="00401AC9" w:rsidP="00401AC9">
      <w:pPr>
        <w:pStyle w:val="Balk3"/>
        <w:rPr>
          <w:rFonts w:asciiTheme="minorHAnsi" w:hAnsiTheme="minorHAnsi" w:cstheme="minorHAnsi"/>
          <w:b/>
          <w:color w:val="auto"/>
          <w:sz w:val="22"/>
          <w:szCs w:val="22"/>
        </w:rPr>
      </w:pPr>
      <w:bookmarkStart w:id="8" w:name="_Toc531180557"/>
      <w:r w:rsidRPr="004901A5">
        <w:rPr>
          <w:rFonts w:asciiTheme="minorHAnsi" w:hAnsiTheme="minorHAnsi" w:cstheme="minorHAnsi"/>
          <w:b/>
          <w:color w:val="auto"/>
          <w:sz w:val="22"/>
          <w:szCs w:val="22"/>
        </w:rPr>
        <w:t>Gizlilik</w:t>
      </w:r>
      <w:bookmarkEnd w:id="8"/>
      <w:r w:rsidRPr="004901A5">
        <w:rPr>
          <w:rFonts w:asciiTheme="minorHAnsi" w:hAnsiTheme="minorHAnsi" w:cstheme="minorHAnsi"/>
          <w:b/>
          <w:color w:val="auto"/>
          <w:sz w:val="22"/>
          <w:szCs w:val="22"/>
        </w:rPr>
        <w:t xml:space="preserve"> </w:t>
      </w:r>
    </w:p>
    <w:p w:rsidR="00401AC9" w:rsidRPr="004901A5" w:rsidRDefault="00401AC9" w:rsidP="00401AC9">
      <w:pPr>
        <w:spacing w:before="120" w:after="120" w:line="240" w:lineRule="auto"/>
        <w:jc w:val="both"/>
        <w:rPr>
          <w:rFonts w:cstheme="minorHAnsi"/>
        </w:rPr>
      </w:pPr>
      <w:r w:rsidRPr="004901A5">
        <w:rPr>
          <w:rFonts w:cstheme="minorHAnsi"/>
        </w:rPr>
        <w:t>BİDR'de yer alan bilgiler, sadece kurumsal amaçla, Üniversitemizin iç değerlendirme raporunu hazırlamak üzere kullanılacak, kişisel çalışma ve araştırmalarda kullanılmak üzere şahıslarla kesinlikle paylaşılmayacaktır.</w:t>
      </w:r>
    </w:p>
    <w:p w:rsidR="00401AC9" w:rsidRPr="004901A5" w:rsidRDefault="00401AC9" w:rsidP="00401AC9">
      <w:pPr>
        <w:spacing w:before="120" w:after="120" w:line="240" w:lineRule="auto"/>
        <w:jc w:val="both"/>
        <w:rPr>
          <w:rFonts w:cstheme="minorHAnsi"/>
        </w:rPr>
      </w:pPr>
    </w:p>
    <w:p w:rsidR="00401AC9" w:rsidRPr="004901A5" w:rsidRDefault="00401AC9" w:rsidP="00401AC9">
      <w:pPr>
        <w:spacing w:before="120" w:after="120" w:line="240" w:lineRule="auto"/>
        <w:jc w:val="both"/>
        <w:rPr>
          <w:rFonts w:cstheme="minorHAnsi"/>
        </w:rPr>
      </w:pPr>
    </w:p>
    <w:p w:rsidR="00401AC9" w:rsidRPr="004901A5" w:rsidRDefault="00401AC9" w:rsidP="00401AC9">
      <w:pPr>
        <w:pStyle w:val="Balk3"/>
        <w:rPr>
          <w:rFonts w:asciiTheme="minorHAnsi" w:hAnsiTheme="minorHAnsi" w:cstheme="minorHAnsi"/>
          <w:b/>
          <w:color w:val="auto"/>
          <w:sz w:val="22"/>
          <w:szCs w:val="22"/>
        </w:rPr>
      </w:pPr>
      <w:bookmarkStart w:id="9" w:name="_Toc531180558"/>
      <w:r w:rsidRPr="004901A5">
        <w:rPr>
          <w:rFonts w:asciiTheme="minorHAnsi" w:hAnsiTheme="minorHAnsi" w:cstheme="minorHAnsi"/>
          <w:b/>
          <w:color w:val="auto"/>
          <w:sz w:val="22"/>
          <w:szCs w:val="22"/>
        </w:rPr>
        <w:lastRenderedPageBreak/>
        <w:t>Önemli Açıklamalar</w:t>
      </w:r>
      <w:bookmarkEnd w:id="9"/>
      <w:r w:rsidRPr="004901A5">
        <w:rPr>
          <w:rFonts w:asciiTheme="minorHAnsi" w:hAnsiTheme="minorHAnsi" w:cstheme="minorHAnsi"/>
          <w:b/>
          <w:color w:val="auto"/>
          <w:sz w:val="22"/>
          <w:szCs w:val="22"/>
        </w:rPr>
        <w:t xml:space="preserve"> </w:t>
      </w:r>
    </w:p>
    <w:p w:rsidR="00401AC9" w:rsidRPr="004901A5" w:rsidRDefault="00401AC9" w:rsidP="00192328">
      <w:pPr>
        <w:pStyle w:val="ListeParagraf"/>
        <w:numPr>
          <w:ilvl w:val="0"/>
          <w:numId w:val="13"/>
        </w:numPr>
        <w:spacing w:before="120" w:after="120" w:line="240" w:lineRule="auto"/>
        <w:jc w:val="both"/>
        <w:rPr>
          <w:rFonts w:cstheme="minorHAnsi"/>
        </w:rPr>
      </w:pPr>
      <w:r w:rsidRPr="004901A5">
        <w:rPr>
          <w:rFonts w:cstheme="minorHAnsi"/>
        </w:rPr>
        <w:t xml:space="preserve">Bu kılavuz, Yükseköğretim Kalite Kurulu tarafından üniversitelerden istenen Kurum İç Değerlendirme Raporu (KİDR) biçimine göre; BİDR’de ilgili başlıklar altındaki değerlendirmelerin kapsamı hakkında bir fikir vermesi ve birimin güçlü yönleri ile iyileşmeye açık yönlerini sunarken rehber olması amacıyla hazırlanmıştır. </w:t>
      </w:r>
    </w:p>
    <w:p w:rsidR="00401AC9" w:rsidRPr="004901A5" w:rsidRDefault="00401AC9" w:rsidP="00192328">
      <w:pPr>
        <w:pStyle w:val="ListeParagraf"/>
        <w:numPr>
          <w:ilvl w:val="0"/>
          <w:numId w:val="13"/>
        </w:numPr>
        <w:spacing w:before="120" w:after="120" w:line="240" w:lineRule="auto"/>
        <w:jc w:val="both"/>
        <w:rPr>
          <w:rFonts w:cstheme="minorHAnsi"/>
        </w:rPr>
      </w:pPr>
      <w:r w:rsidRPr="004901A5">
        <w:rPr>
          <w:rFonts w:cstheme="minorHAnsi"/>
        </w:rPr>
        <w:t>BİDR’nin dört ana tema (</w:t>
      </w:r>
      <w:r w:rsidRPr="004901A5">
        <w:rPr>
          <w:rFonts w:cstheme="minorHAnsi"/>
          <w:b/>
        </w:rPr>
        <w:t>Kalite Güvencesi Sistemi, Eğitim-Öğretim, Araştırma-Geliştirme ve Toplumsal Katkı, Yönetim Sistemi</w:t>
      </w:r>
      <w:r w:rsidRPr="004901A5">
        <w:rPr>
          <w:rFonts w:cstheme="minorHAnsi"/>
        </w:rPr>
        <w:t xml:space="preserve">) ve bu temalar altında sıralanan alt başlıklar esas alınarak hazırlanması beklenmektedir. </w:t>
      </w:r>
    </w:p>
    <w:p w:rsidR="00401AC9" w:rsidRPr="004901A5" w:rsidRDefault="00401AC9" w:rsidP="00192328">
      <w:pPr>
        <w:pStyle w:val="ListeParagraf"/>
        <w:numPr>
          <w:ilvl w:val="0"/>
          <w:numId w:val="13"/>
        </w:numPr>
        <w:spacing w:before="120" w:after="120" w:line="240" w:lineRule="auto"/>
        <w:jc w:val="both"/>
        <w:rPr>
          <w:rFonts w:cstheme="minorHAnsi"/>
        </w:rPr>
      </w:pPr>
      <w:r w:rsidRPr="004901A5">
        <w:rPr>
          <w:rFonts w:cstheme="minorHAnsi"/>
        </w:rPr>
        <w:t xml:space="preserve">Ölçütlerin kurumda/birimde karşılanma düzeyini açıklarken, ilgili ölçütün altında yer alan hususlar BİDR yazımında kullanılabilir. Ayrıca BİDR yazımı sırasında, ölçütlerin karşılanma düzeyine ilişkin hangi kanıtların beklendiği de </w:t>
      </w:r>
      <w:r w:rsidRPr="004901A5">
        <w:rPr>
          <w:rFonts w:cstheme="minorHAnsi"/>
          <w:i/>
        </w:rPr>
        <w:t>“kuruma ait belgeler”</w:t>
      </w:r>
      <w:r w:rsidRPr="004901A5">
        <w:rPr>
          <w:rFonts w:cstheme="minorHAnsi"/>
        </w:rPr>
        <w:t xml:space="preserve"> ile </w:t>
      </w:r>
      <w:r w:rsidRPr="004901A5">
        <w:rPr>
          <w:rFonts w:cstheme="minorHAnsi"/>
          <w:i/>
        </w:rPr>
        <w:t>“iyileştirme kanıtları”</w:t>
      </w:r>
      <w:r w:rsidRPr="004901A5">
        <w:rPr>
          <w:rFonts w:cstheme="minorHAnsi"/>
        </w:rPr>
        <w:t xml:space="preserve"> olarak ifade edilmiştir. </w:t>
      </w:r>
    </w:p>
    <w:p w:rsidR="00401AC9" w:rsidRPr="004901A5" w:rsidRDefault="00401AC9" w:rsidP="00192328">
      <w:pPr>
        <w:pStyle w:val="ListeParagraf"/>
        <w:numPr>
          <w:ilvl w:val="0"/>
          <w:numId w:val="13"/>
        </w:numPr>
        <w:spacing w:before="120" w:after="120" w:line="240" w:lineRule="auto"/>
        <w:jc w:val="both"/>
        <w:rPr>
          <w:rFonts w:cstheme="minorHAnsi"/>
        </w:rPr>
      </w:pPr>
      <w:r w:rsidRPr="004901A5">
        <w:rPr>
          <w:rFonts w:eastAsia="Calibri" w:cstheme="minorHAnsi"/>
        </w:rPr>
        <w:t xml:space="preserve">Rapor hazırlanırken kılavuzda yer alan hususlara ilişkin </w:t>
      </w:r>
      <w:r w:rsidRPr="004901A5">
        <w:rPr>
          <w:rFonts w:eastAsia="Calibri" w:cstheme="minorHAnsi"/>
          <w:i/>
        </w:rPr>
        <w:t>“bu husus birimimizde mevcuttur”</w:t>
      </w:r>
      <w:r w:rsidRPr="004901A5">
        <w:rPr>
          <w:rFonts w:eastAsia="Calibri" w:cstheme="minorHAnsi"/>
        </w:rPr>
        <w:t xml:space="preserve">, </w:t>
      </w:r>
      <w:r w:rsidRPr="004901A5">
        <w:rPr>
          <w:rFonts w:eastAsia="Calibri" w:cstheme="minorHAnsi"/>
          <w:i/>
        </w:rPr>
        <w:t>“ bu hususa ilişkin uygulama bulunmaktadır”</w:t>
      </w:r>
      <w:r w:rsidRPr="004901A5">
        <w:rPr>
          <w:rFonts w:eastAsia="Calibri" w:cstheme="minorHAnsi"/>
        </w:rPr>
        <w:t xml:space="preserve">, </w:t>
      </w:r>
      <w:r w:rsidRPr="004901A5">
        <w:rPr>
          <w:rFonts w:eastAsia="Calibri" w:cstheme="minorHAnsi"/>
          <w:i/>
        </w:rPr>
        <w:t>“birimimizde söz konusu sistem bulunmaktadır”</w:t>
      </w:r>
      <w:r w:rsidRPr="004901A5">
        <w:rPr>
          <w:rFonts w:eastAsia="Calibri" w:cstheme="minorHAnsi"/>
        </w:rPr>
        <w:t xml:space="preserve"> şeklinde kısa cevaplar vermek yerine, ilgili sürecin birimde nasıl işlediğine ve yönetildiğine ilişkin ayrıntıya yer verecek şekilde bir yöntem izlenmesi beklenmektedir.</w:t>
      </w:r>
      <w:r w:rsidRPr="004901A5">
        <w:rPr>
          <w:rFonts w:cstheme="minorHAnsi"/>
        </w:rPr>
        <w:t xml:space="preserve"> </w:t>
      </w:r>
      <w:r w:rsidRPr="004901A5">
        <w:rPr>
          <w:rFonts w:eastAsia="Calibri" w:cstheme="minorHAnsi"/>
        </w:rPr>
        <w:t xml:space="preserve">Ayrıca kılavuzda yer alan hususlar dışında dikkat çekilmek istenen birime özgü durumlar söz konusu ise bunlara raporda yer verilebileceği unutulmamalıdır. </w:t>
      </w:r>
      <w:r w:rsidRPr="004901A5">
        <w:rPr>
          <w:rFonts w:cstheme="minorHAnsi"/>
          <w:b/>
          <w:i/>
        </w:rPr>
        <w:t>Birimler iç değerlendirme raporlarını hazırlarken her başlık altında kendi birimleri ve Gazi Üniversitesine yönelik değerlendirmelerini aktarmalıdır.</w:t>
      </w:r>
      <w:r w:rsidRPr="004901A5">
        <w:rPr>
          <w:rFonts w:cstheme="minorHAnsi"/>
        </w:rPr>
        <w:t xml:space="preserve"> Zira Gazi Üniversitesi Kurum İç Değerlendirme Raporu hazırlanırken tüm akademik ve idari birimlerin raporları incelenmekte ve gerekli görülen kısımlar KİDR’ye aktarılmaktadır. Bu anlamda birimin ve kurumun başarıları, kendine özgü uygulamaları, öne çıkan yönleri ve iyileştirmeye açık alanları net olarak yazılmalıdır. </w:t>
      </w:r>
    </w:p>
    <w:p w:rsidR="00401AC9" w:rsidRPr="004901A5" w:rsidRDefault="00401AC9" w:rsidP="00192328">
      <w:pPr>
        <w:pStyle w:val="ListeParagraf"/>
        <w:numPr>
          <w:ilvl w:val="0"/>
          <w:numId w:val="13"/>
        </w:numPr>
        <w:spacing w:before="120" w:after="120" w:line="240" w:lineRule="auto"/>
        <w:jc w:val="both"/>
        <w:rPr>
          <w:rFonts w:cstheme="minorHAnsi"/>
        </w:rPr>
      </w:pPr>
      <w:r w:rsidRPr="004901A5">
        <w:rPr>
          <w:rFonts w:cstheme="minorHAnsi"/>
        </w:rPr>
        <w:t>Birim İç Değerlendirme Raporu</w:t>
      </w:r>
      <w:r w:rsidRPr="004901A5">
        <w:rPr>
          <w:rFonts w:cstheme="minorHAnsi"/>
          <w:b/>
        </w:rPr>
        <w:t xml:space="preserve"> Word</w:t>
      </w:r>
      <w:r w:rsidRPr="004901A5">
        <w:rPr>
          <w:rFonts w:cstheme="minorHAnsi"/>
        </w:rPr>
        <w:t>, performans göstergeleri verileri ise</w:t>
      </w:r>
      <w:r w:rsidRPr="004901A5">
        <w:rPr>
          <w:rFonts w:cstheme="minorHAnsi"/>
          <w:b/>
        </w:rPr>
        <w:t xml:space="preserve"> Excel </w:t>
      </w:r>
      <w:r w:rsidRPr="004901A5">
        <w:rPr>
          <w:rFonts w:cstheme="minorHAnsi"/>
        </w:rPr>
        <w:t xml:space="preserve">formatında Gazi Üniversitesi Kalite Komisyonuna ulaştırılmalıdır. </w:t>
      </w:r>
    </w:p>
    <w:p w:rsidR="00401AC9" w:rsidRPr="004901A5" w:rsidRDefault="00401AC9" w:rsidP="00401AC9">
      <w:pPr>
        <w:rPr>
          <w:rFonts w:cstheme="minorHAnsi"/>
          <w:b/>
        </w:rPr>
      </w:pPr>
      <w:r w:rsidRPr="004901A5">
        <w:rPr>
          <w:rFonts w:cstheme="minorHAnsi"/>
          <w:b/>
        </w:rPr>
        <w:br w:type="page"/>
      </w:r>
    </w:p>
    <w:p w:rsidR="00401AC9" w:rsidRPr="004901A5" w:rsidRDefault="00401AC9" w:rsidP="00401AC9">
      <w:pPr>
        <w:spacing w:before="120" w:after="120" w:line="240" w:lineRule="auto"/>
        <w:rPr>
          <w:rFonts w:cstheme="minorHAnsi"/>
          <w:b/>
        </w:rPr>
      </w:pPr>
    </w:p>
    <w:p w:rsidR="00401AC9" w:rsidRPr="004901A5" w:rsidRDefault="00401AC9" w:rsidP="00401AC9">
      <w:pPr>
        <w:spacing w:before="120" w:after="120" w:line="240" w:lineRule="auto"/>
        <w:rPr>
          <w:rFonts w:cstheme="minorHAnsi"/>
          <w:b/>
        </w:rPr>
        <w:sectPr w:rsidR="00401AC9" w:rsidRPr="004901A5" w:rsidSect="00B67252">
          <w:footerReference w:type="default" r:id="rId8"/>
          <w:headerReference w:type="first" r:id="rId9"/>
          <w:pgSz w:w="11906" w:h="16838"/>
          <w:pgMar w:top="1417" w:right="1417" w:bottom="1417" w:left="1417" w:header="567" w:footer="330" w:gutter="0"/>
          <w:pgNumType w:chapStyle="1" w:chapSep="emDash"/>
          <w:cols w:space="708"/>
          <w:titlePg/>
          <w:docGrid w:linePitch="360"/>
        </w:sectPr>
      </w:pPr>
    </w:p>
    <w:p w:rsidR="00401AC9" w:rsidRPr="004901A5" w:rsidRDefault="00401AC9" w:rsidP="00401AC9">
      <w:pPr>
        <w:spacing w:before="120" w:after="120" w:line="240" w:lineRule="auto"/>
        <w:rPr>
          <w:rFonts w:cstheme="minorHAnsi"/>
          <w:b/>
        </w:rPr>
      </w:pPr>
      <w:r w:rsidRPr="004901A5">
        <w:rPr>
          <w:rFonts w:cstheme="minorHAnsi"/>
          <w:b/>
        </w:rPr>
        <w:lastRenderedPageBreak/>
        <w:t>Ek-1</w:t>
      </w:r>
    </w:p>
    <w:p w:rsidR="00401AC9" w:rsidRPr="004901A5" w:rsidRDefault="00401AC9" w:rsidP="00401AC9">
      <w:pPr>
        <w:spacing w:before="120" w:after="120" w:line="240" w:lineRule="auto"/>
        <w:rPr>
          <w:rFonts w:cstheme="minorHAnsi"/>
        </w:rPr>
      </w:pPr>
    </w:p>
    <w:p w:rsidR="00401AC9" w:rsidRPr="004901A5" w:rsidRDefault="00401AC9" w:rsidP="00401AC9">
      <w:pPr>
        <w:spacing w:before="120" w:after="120" w:line="240" w:lineRule="auto"/>
        <w:rPr>
          <w:rFonts w:cstheme="minorHAnsi"/>
        </w:rPr>
      </w:pPr>
      <w:r w:rsidRPr="004901A5">
        <w:rPr>
          <w:rFonts w:cstheme="minorHAnsi"/>
        </w:rPr>
        <w:t xml:space="preserve">  </w:t>
      </w:r>
    </w:p>
    <w:p w:rsidR="00401AC9" w:rsidRPr="004901A5" w:rsidRDefault="00401AC9" w:rsidP="00401AC9">
      <w:pPr>
        <w:spacing w:before="120" w:after="120" w:line="240" w:lineRule="auto"/>
        <w:rPr>
          <w:rFonts w:cstheme="minorHAnsi"/>
        </w:rPr>
      </w:pPr>
    </w:p>
    <w:p w:rsidR="00401AC9" w:rsidRPr="004901A5" w:rsidRDefault="00401AC9" w:rsidP="00401AC9">
      <w:pPr>
        <w:spacing w:before="120" w:after="120" w:line="240" w:lineRule="auto"/>
        <w:rPr>
          <w:rFonts w:cstheme="minorHAnsi"/>
        </w:rPr>
      </w:pPr>
      <w:r w:rsidRPr="004901A5">
        <w:rPr>
          <w:rFonts w:cstheme="minorHAnsi"/>
        </w:rPr>
        <w:t xml:space="preserve"> </w:t>
      </w:r>
    </w:p>
    <w:p w:rsidR="00401AC9" w:rsidRPr="004901A5" w:rsidRDefault="00401AC9" w:rsidP="00401AC9">
      <w:pPr>
        <w:spacing w:before="120" w:after="120" w:line="240" w:lineRule="auto"/>
        <w:rPr>
          <w:rFonts w:cstheme="minorHAnsi"/>
        </w:rPr>
      </w:pPr>
    </w:p>
    <w:p w:rsidR="00401AC9" w:rsidRPr="004901A5" w:rsidRDefault="00401AC9" w:rsidP="00401AC9">
      <w:pPr>
        <w:spacing w:before="120" w:after="120" w:line="240" w:lineRule="auto"/>
        <w:rPr>
          <w:rFonts w:cstheme="minorHAnsi"/>
        </w:rPr>
      </w:pPr>
      <w:r w:rsidRPr="004901A5">
        <w:rPr>
          <w:rFonts w:cstheme="minorHAnsi"/>
        </w:rPr>
        <w:t xml:space="preserve"> </w:t>
      </w:r>
    </w:p>
    <w:p w:rsidR="00401AC9" w:rsidRPr="004901A5" w:rsidRDefault="00401AC9" w:rsidP="00401AC9">
      <w:pPr>
        <w:spacing w:before="120" w:after="120" w:line="240" w:lineRule="auto"/>
        <w:rPr>
          <w:rFonts w:cstheme="minorHAnsi"/>
        </w:rPr>
      </w:pPr>
    </w:p>
    <w:p w:rsidR="00401AC9" w:rsidRPr="004901A5" w:rsidRDefault="00401AC9" w:rsidP="00401AC9">
      <w:pPr>
        <w:spacing w:before="120" w:after="120" w:line="240" w:lineRule="auto"/>
        <w:rPr>
          <w:rFonts w:cstheme="minorHAnsi"/>
        </w:rPr>
      </w:pPr>
      <w:r w:rsidRPr="004901A5">
        <w:rPr>
          <w:rFonts w:cstheme="minorHAnsi"/>
        </w:rPr>
        <w:t xml:space="preserve"> </w:t>
      </w:r>
    </w:p>
    <w:p w:rsidR="00401AC9" w:rsidRPr="004901A5" w:rsidRDefault="00401AC9" w:rsidP="00401AC9">
      <w:pPr>
        <w:spacing w:before="120" w:after="120" w:line="240" w:lineRule="auto"/>
        <w:rPr>
          <w:rFonts w:cstheme="minorHAnsi"/>
        </w:rPr>
      </w:pPr>
    </w:p>
    <w:p w:rsidR="00B67252" w:rsidRPr="004901A5" w:rsidRDefault="00B67252" w:rsidP="00B67252">
      <w:pPr>
        <w:jc w:val="center"/>
        <w:rPr>
          <w:rFonts w:cstheme="minorHAnsi"/>
          <w:b/>
        </w:rPr>
      </w:pPr>
      <w:r w:rsidRPr="004901A5">
        <w:rPr>
          <w:rFonts w:cstheme="minorHAnsi"/>
          <w:b/>
        </w:rPr>
        <w:t>BİRİM İÇ DEĞERLENDİRME RAPORU</w:t>
      </w:r>
    </w:p>
    <w:p w:rsidR="00B67252" w:rsidRPr="004901A5" w:rsidRDefault="00B67252" w:rsidP="00B67252">
      <w:pPr>
        <w:jc w:val="center"/>
        <w:rPr>
          <w:rFonts w:cstheme="minorHAnsi"/>
          <w:b/>
        </w:rPr>
      </w:pPr>
    </w:p>
    <w:p w:rsidR="00B67252" w:rsidRPr="004901A5" w:rsidRDefault="00B67252" w:rsidP="00B67252">
      <w:pPr>
        <w:jc w:val="center"/>
        <w:rPr>
          <w:rFonts w:cstheme="minorHAnsi"/>
          <w:b/>
        </w:rPr>
      </w:pPr>
      <w:r w:rsidRPr="004901A5">
        <w:rPr>
          <w:rFonts w:cstheme="minorHAnsi"/>
          <w:b/>
        </w:rPr>
        <w:t>[GAZİ ÜNİVERSİTESİ MİMARLIK FAKÜLTESİ]</w:t>
      </w:r>
    </w:p>
    <w:p w:rsidR="00B67252" w:rsidRPr="004901A5" w:rsidRDefault="00B67252" w:rsidP="00B67252">
      <w:pPr>
        <w:jc w:val="center"/>
        <w:rPr>
          <w:rFonts w:cstheme="minorHAnsi"/>
          <w:b/>
        </w:rPr>
      </w:pPr>
    </w:p>
    <w:p w:rsidR="00B67252" w:rsidRPr="004901A5" w:rsidRDefault="004901A5" w:rsidP="00B67252">
      <w:pPr>
        <w:jc w:val="center"/>
        <w:rPr>
          <w:rFonts w:cstheme="minorHAnsi"/>
          <w:b/>
        </w:rPr>
      </w:pPr>
      <w:r>
        <w:rPr>
          <w:rFonts w:cstheme="minorHAnsi"/>
          <w:b/>
        </w:rPr>
        <w:t>[Eti Mah. Yükseliş S</w:t>
      </w:r>
      <w:r w:rsidR="00B67252" w:rsidRPr="004901A5">
        <w:rPr>
          <w:rFonts w:cstheme="minorHAnsi"/>
          <w:b/>
        </w:rPr>
        <w:t>ok. No 5 MALTEPE / ANKARA ]</w:t>
      </w:r>
    </w:p>
    <w:p w:rsidR="00B67252" w:rsidRPr="004901A5" w:rsidRDefault="00B67252" w:rsidP="00B67252">
      <w:pPr>
        <w:jc w:val="center"/>
        <w:rPr>
          <w:rFonts w:cstheme="minorHAnsi"/>
          <w:b/>
        </w:rPr>
      </w:pPr>
    </w:p>
    <w:p w:rsidR="00B67252" w:rsidRPr="004901A5" w:rsidRDefault="00B67252" w:rsidP="00B67252">
      <w:pPr>
        <w:jc w:val="center"/>
        <w:rPr>
          <w:rFonts w:cstheme="minorHAnsi"/>
          <w:b/>
        </w:rPr>
      </w:pPr>
    </w:p>
    <w:p w:rsidR="00B67252" w:rsidRPr="004901A5" w:rsidRDefault="00B67252" w:rsidP="00B67252">
      <w:pPr>
        <w:jc w:val="center"/>
        <w:rPr>
          <w:rFonts w:cstheme="minorHAnsi"/>
          <w:b/>
        </w:rPr>
      </w:pPr>
    </w:p>
    <w:p w:rsidR="00B67252" w:rsidRPr="004901A5" w:rsidRDefault="00B67252" w:rsidP="00B67252">
      <w:pPr>
        <w:jc w:val="center"/>
        <w:rPr>
          <w:rFonts w:cstheme="minorHAnsi"/>
          <w:b/>
        </w:rPr>
      </w:pPr>
      <w:r w:rsidRPr="004901A5">
        <w:rPr>
          <w:rFonts w:cstheme="minorHAnsi"/>
          <w:b/>
        </w:rPr>
        <w:t>[Şubat-2019]</w:t>
      </w:r>
    </w:p>
    <w:p w:rsidR="00401AC9" w:rsidRPr="004901A5" w:rsidRDefault="00401AC9" w:rsidP="00401AC9">
      <w:pPr>
        <w:spacing w:before="120" w:after="120" w:line="240" w:lineRule="auto"/>
        <w:jc w:val="center"/>
        <w:rPr>
          <w:rFonts w:cstheme="minorHAnsi"/>
          <w:b/>
        </w:rPr>
      </w:pPr>
    </w:p>
    <w:p w:rsidR="00401AC9" w:rsidRPr="004901A5" w:rsidRDefault="00401AC9" w:rsidP="00401AC9">
      <w:pPr>
        <w:spacing w:before="120" w:after="120" w:line="240" w:lineRule="auto"/>
        <w:jc w:val="center"/>
        <w:rPr>
          <w:rFonts w:cstheme="minorHAnsi"/>
          <w:b/>
        </w:rPr>
      </w:pPr>
      <w:r w:rsidRPr="004901A5">
        <w:rPr>
          <w:rFonts w:cstheme="minorHAnsi"/>
          <w:b/>
        </w:rPr>
        <w:br w:type="page"/>
      </w:r>
    </w:p>
    <w:p w:rsidR="00B67252" w:rsidRPr="004901A5" w:rsidRDefault="00B67252" w:rsidP="00B67252">
      <w:pPr>
        <w:pStyle w:val="TBal"/>
        <w:rPr>
          <w:rFonts w:asciiTheme="minorHAnsi" w:hAnsiTheme="minorHAnsi" w:cstheme="minorHAnsi"/>
          <w:color w:val="auto"/>
          <w:sz w:val="22"/>
          <w:szCs w:val="22"/>
        </w:rPr>
      </w:pPr>
      <w:bookmarkStart w:id="10" w:name="_Toc531180559"/>
      <w:r w:rsidRPr="004901A5">
        <w:rPr>
          <w:rFonts w:asciiTheme="minorHAnsi" w:hAnsiTheme="minorHAnsi" w:cstheme="minorHAnsi"/>
          <w:color w:val="auto"/>
          <w:sz w:val="22"/>
          <w:szCs w:val="22"/>
        </w:rPr>
        <w:lastRenderedPageBreak/>
        <w:t>İçindekiler</w:t>
      </w:r>
    </w:p>
    <w:p w:rsidR="00B67252" w:rsidRPr="004901A5" w:rsidRDefault="00B67252" w:rsidP="00B67252">
      <w:pPr>
        <w:pStyle w:val="T2"/>
        <w:tabs>
          <w:tab w:val="right" w:leader="dot" w:pos="9062"/>
        </w:tabs>
        <w:rPr>
          <w:rFonts w:cstheme="minorHAnsi"/>
          <w:noProof/>
        </w:rPr>
      </w:pPr>
      <w:r w:rsidRPr="004901A5">
        <w:rPr>
          <w:rFonts w:cstheme="minorHAnsi"/>
        </w:rPr>
        <w:fldChar w:fldCharType="begin"/>
      </w:r>
      <w:r w:rsidRPr="004901A5">
        <w:rPr>
          <w:rFonts w:cstheme="minorHAnsi"/>
        </w:rPr>
        <w:instrText xml:space="preserve"> TOC \o "1-3" \h \z \u </w:instrText>
      </w:r>
      <w:r w:rsidRPr="004901A5">
        <w:rPr>
          <w:rFonts w:cstheme="minorHAnsi"/>
        </w:rPr>
        <w:fldChar w:fldCharType="separate"/>
      </w:r>
      <w:hyperlink w:anchor="_Toc531180550" w:history="1">
        <w:r w:rsidRPr="004901A5">
          <w:rPr>
            <w:rStyle w:val="Kpr"/>
            <w:rFonts w:cstheme="minorHAnsi"/>
            <w:noProof/>
          </w:rPr>
          <w:t>Genel Bilgiler</w:t>
        </w:r>
        <w:r w:rsidRPr="004901A5">
          <w:rPr>
            <w:rFonts w:cstheme="minorHAnsi"/>
            <w:noProof/>
            <w:webHidden/>
          </w:rPr>
          <w:tab/>
        </w:r>
        <w:r w:rsidRPr="004901A5">
          <w:rPr>
            <w:rFonts w:cstheme="minorHAnsi"/>
            <w:noProof/>
            <w:webHidden/>
          </w:rPr>
          <w:fldChar w:fldCharType="begin"/>
        </w:r>
        <w:r w:rsidRPr="004901A5">
          <w:rPr>
            <w:rFonts w:cstheme="minorHAnsi"/>
            <w:noProof/>
            <w:webHidden/>
          </w:rPr>
          <w:instrText xml:space="preserve"> PAGEREF _Toc531180550 \h </w:instrText>
        </w:r>
        <w:r w:rsidRPr="004901A5">
          <w:rPr>
            <w:rFonts w:cstheme="minorHAnsi"/>
            <w:noProof/>
            <w:webHidden/>
          </w:rPr>
        </w:r>
        <w:r w:rsidRPr="004901A5">
          <w:rPr>
            <w:rFonts w:cstheme="minorHAnsi"/>
            <w:noProof/>
            <w:webHidden/>
          </w:rPr>
          <w:fldChar w:fldCharType="separate"/>
        </w:r>
        <w:r w:rsidRPr="004901A5">
          <w:rPr>
            <w:rFonts w:cstheme="minorHAnsi"/>
            <w:noProof/>
            <w:webHidden/>
          </w:rPr>
          <w:t>4</w:t>
        </w:r>
        <w:r w:rsidRPr="004901A5">
          <w:rPr>
            <w:rFonts w:cstheme="minorHAnsi"/>
            <w:noProof/>
            <w:webHidden/>
          </w:rPr>
          <w:fldChar w:fldCharType="end"/>
        </w:r>
      </w:hyperlink>
    </w:p>
    <w:p w:rsidR="00B67252" w:rsidRPr="004901A5" w:rsidRDefault="0043560F" w:rsidP="00B67252">
      <w:pPr>
        <w:pStyle w:val="T3"/>
        <w:tabs>
          <w:tab w:val="right" w:leader="dot" w:pos="9062"/>
        </w:tabs>
        <w:rPr>
          <w:rFonts w:cstheme="minorHAnsi"/>
          <w:noProof/>
        </w:rPr>
      </w:pPr>
      <w:hyperlink w:anchor="_Toc531180551" w:history="1">
        <w:r w:rsidR="00B67252" w:rsidRPr="004901A5">
          <w:rPr>
            <w:rStyle w:val="Kpr"/>
            <w:rFonts w:cstheme="minorHAnsi"/>
            <w:noProof/>
          </w:rPr>
          <w:t>Giriş</w:t>
        </w:r>
        <w:r w:rsidR="00B67252" w:rsidRPr="004901A5">
          <w:rPr>
            <w:rFonts w:cstheme="minorHAnsi"/>
            <w:noProof/>
            <w:webHidden/>
          </w:rPr>
          <w:tab/>
        </w:r>
        <w:r w:rsidR="00B67252" w:rsidRPr="004901A5">
          <w:rPr>
            <w:rFonts w:cstheme="minorHAnsi"/>
            <w:noProof/>
            <w:webHidden/>
          </w:rPr>
          <w:fldChar w:fldCharType="begin"/>
        </w:r>
        <w:r w:rsidR="00B67252" w:rsidRPr="004901A5">
          <w:rPr>
            <w:rFonts w:cstheme="minorHAnsi"/>
            <w:noProof/>
            <w:webHidden/>
          </w:rPr>
          <w:instrText xml:space="preserve"> PAGEREF _Toc531180551 \h </w:instrText>
        </w:r>
        <w:r w:rsidR="00B67252" w:rsidRPr="004901A5">
          <w:rPr>
            <w:rFonts w:cstheme="minorHAnsi"/>
            <w:noProof/>
            <w:webHidden/>
          </w:rPr>
        </w:r>
        <w:r w:rsidR="00B67252" w:rsidRPr="004901A5">
          <w:rPr>
            <w:rFonts w:cstheme="minorHAnsi"/>
            <w:noProof/>
            <w:webHidden/>
          </w:rPr>
          <w:fldChar w:fldCharType="separate"/>
        </w:r>
        <w:r w:rsidR="00B67252" w:rsidRPr="004901A5">
          <w:rPr>
            <w:rFonts w:cstheme="minorHAnsi"/>
            <w:noProof/>
            <w:webHidden/>
          </w:rPr>
          <w:t>4</w:t>
        </w:r>
        <w:r w:rsidR="00B67252" w:rsidRPr="004901A5">
          <w:rPr>
            <w:rFonts w:cstheme="minorHAnsi"/>
            <w:noProof/>
            <w:webHidden/>
          </w:rPr>
          <w:fldChar w:fldCharType="end"/>
        </w:r>
      </w:hyperlink>
    </w:p>
    <w:p w:rsidR="00B67252" w:rsidRPr="004901A5" w:rsidRDefault="0043560F" w:rsidP="00B67252">
      <w:pPr>
        <w:pStyle w:val="T3"/>
        <w:tabs>
          <w:tab w:val="right" w:leader="dot" w:pos="9062"/>
        </w:tabs>
        <w:rPr>
          <w:rFonts w:cstheme="minorHAnsi"/>
          <w:noProof/>
        </w:rPr>
      </w:pPr>
      <w:hyperlink w:anchor="_Toc531180552" w:history="1">
        <w:r w:rsidR="00B67252" w:rsidRPr="004901A5">
          <w:rPr>
            <w:rStyle w:val="Kpr"/>
            <w:rFonts w:cstheme="minorHAnsi"/>
            <w:noProof/>
          </w:rPr>
          <w:t>Amaç</w:t>
        </w:r>
        <w:r w:rsidR="00B67252" w:rsidRPr="004901A5">
          <w:rPr>
            <w:rFonts w:cstheme="minorHAnsi"/>
            <w:noProof/>
            <w:webHidden/>
          </w:rPr>
          <w:tab/>
        </w:r>
        <w:r w:rsidR="00B67252" w:rsidRPr="004901A5">
          <w:rPr>
            <w:rFonts w:cstheme="minorHAnsi"/>
            <w:noProof/>
            <w:webHidden/>
          </w:rPr>
          <w:fldChar w:fldCharType="begin"/>
        </w:r>
        <w:r w:rsidR="00B67252" w:rsidRPr="004901A5">
          <w:rPr>
            <w:rFonts w:cstheme="minorHAnsi"/>
            <w:noProof/>
            <w:webHidden/>
          </w:rPr>
          <w:instrText xml:space="preserve"> PAGEREF _Toc531180552 \h </w:instrText>
        </w:r>
        <w:r w:rsidR="00B67252" w:rsidRPr="004901A5">
          <w:rPr>
            <w:rFonts w:cstheme="minorHAnsi"/>
            <w:noProof/>
            <w:webHidden/>
          </w:rPr>
        </w:r>
        <w:r w:rsidR="00B67252" w:rsidRPr="004901A5">
          <w:rPr>
            <w:rFonts w:cstheme="minorHAnsi"/>
            <w:noProof/>
            <w:webHidden/>
          </w:rPr>
          <w:fldChar w:fldCharType="separate"/>
        </w:r>
        <w:r w:rsidR="00B67252" w:rsidRPr="004901A5">
          <w:rPr>
            <w:rFonts w:cstheme="minorHAnsi"/>
            <w:noProof/>
            <w:webHidden/>
          </w:rPr>
          <w:t>4</w:t>
        </w:r>
        <w:r w:rsidR="00B67252" w:rsidRPr="004901A5">
          <w:rPr>
            <w:rFonts w:cstheme="minorHAnsi"/>
            <w:noProof/>
            <w:webHidden/>
          </w:rPr>
          <w:fldChar w:fldCharType="end"/>
        </w:r>
      </w:hyperlink>
    </w:p>
    <w:p w:rsidR="00B67252" w:rsidRPr="004901A5" w:rsidRDefault="0043560F" w:rsidP="00B67252">
      <w:pPr>
        <w:pStyle w:val="T3"/>
        <w:tabs>
          <w:tab w:val="right" w:leader="dot" w:pos="9062"/>
        </w:tabs>
        <w:rPr>
          <w:rFonts w:cstheme="minorHAnsi"/>
          <w:noProof/>
        </w:rPr>
      </w:pPr>
      <w:hyperlink w:anchor="_Toc531180553" w:history="1">
        <w:r w:rsidR="00B67252" w:rsidRPr="004901A5">
          <w:rPr>
            <w:rStyle w:val="Kpr"/>
            <w:rFonts w:cstheme="minorHAnsi"/>
            <w:noProof/>
          </w:rPr>
          <w:t>İçerik</w:t>
        </w:r>
        <w:r w:rsidR="00B67252" w:rsidRPr="004901A5">
          <w:rPr>
            <w:rFonts w:cstheme="minorHAnsi"/>
            <w:noProof/>
            <w:webHidden/>
          </w:rPr>
          <w:tab/>
        </w:r>
        <w:r w:rsidR="00B67252" w:rsidRPr="004901A5">
          <w:rPr>
            <w:rFonts w:cstheme="minorHAnsi"/>
            <w:noProof/>
            <w:webHidden/>
          </w:rPr>
          <w:fldChar w:fldCharType="begin"/>
        </w:r>
        <w:r w:rsidR="00B67252" w:rsidRPr="004901A5">
          <w:rPr>
            <w:rFonts w:cstheme="minorHAnsi"/>
            <w:noProof/>
            <w:webHidden/>
          </w:rPr>
          <w:instrText xml:space="preserve"> PAGEREF _Toc531180553 \h </w:instrText>
        </w:r>
        <w:r w:rsidR="00B67252" w:rsidRPr="004901A5">
          <w:rPr>
            <w:rFonts w:cstheme="minorHAnsi"/>
            <w:noProof/>
            <w:webHidden/>
          </w:rPr>
        </w:r>
        <w:r w:rsidR="00B67252" w:rsidRPr="004901A5">
          <w:rPr>
            <w:rFonts w:cstheme="minorHAnsi"/>
            <w:noProof/>
            <w:webHidden/>
          </w:rPr>
          <w:fldChar w:fldCharType="separate"/>
        </w:r>
        <w:r w:rsidR="00B67252" w:rsidRPr="004901A5">
          <w:rPr>
            <w:rFonts w:cstheme="minorHAnsi"/>
            <w:noProof/>
            <w:webHidden/>
          </w:rPr>
          <w:t>4</w:t>
        </w:r>
        <w:r w:rsidR="00B67252" w:rsidRPr="004901A5">
          <w:rPr>
            <w:rFonts w:cstheme="minorHAnsi"/>
            <w:noProof/>
            <w:webHidden/>
          </w:rPr>
          <w:fldChar w:fldCharType="end"/>
        </w:r>
      </w:hyperlink>
    </w:p>
    <w:p w:rsidR="00B67252" w:rsidRPr="004901A5" w:rsidRDefault="0043560F" w:rsidP="00B67252">
      <w:pPr>
        <w:pStyle w:val="T3"/>
        <w:tabs>
          <w:tab w:val="right" w:leader="dot" w:pos="9062"/>
        </w:tabs>
        <w:rPr>
          <w:rFonts w:cstheme="minorHAnsi"/>
          <w:noProof/>
        </w:rPr>
      </w:pPr>
      <w:hyperlink w:anchor="_Toc531180554" w:history="1">
        <w:r w:rsidR="00B67252" w:rsidRPr="004901A5">
          <w:rPr>
            <w:rStyle w:val="Kpr"/>
            <w:rFonts w:cstheme="minorHAnsi"/>
            <w:noProof/>
          </w:rPr>
          <w:t>Biçim ve Hazırlık</w:t>
        </w:r>
        <w:r w:rsidR="00B67252" w:rsidRPr="004901A5">
          <w:rPr>
            <w:rFonts w:cstheme="minorHAnsi"/>
            <w:noProof/>
            <w:webHidden/>
          </w:rPr>
          <w:tab/>
        </w:r>
        <w:r w:rsidR="00B67252" w:rsidRPr="004901A5">
          <w:rPr>
            <w:rFonts w:cstheme="minorHAnsi"/>
            <w:noProof/>
            <w:webHidden/>
          </w:rPr>
          <w:fldChar w:fldCharType="begin"/>
        </w:r>
        <w:r w:rsidR="00B67252" w:rsidRPr="004901A5">
          <w:rPr>
            <w:rFonts w:cstheme="minorHAnsi"/>
            <w:noProof/>
            <w:webHidden/>
          </w:rPr>
          <w:instrText xml:space="preserve"> PAGEREF _Toc531180554 \h </w:instrText>
        </w:r>
        <w:r w:rsidR="00B67252" w:rsidRPr="004901A5">
          <w:rPr>
            <w:rFonts w:cstheme="minorHAnsi"/>
            <w:noProof/>
            <w:webHidden/>
          </w:rPr>
        </w:r>
        <w:r w:rsidR="00B67252" w:rsidRPr="004901A5">
          <w:rPr>
            <w:rFonts w:cstheme="minorHAnsi"/>
            <w:noProof/>
            <w:webHidden/>
          </w:rPr>
          <w:fldChar w:fldCharType="separate"/>
        </w:r>
        <w:r w:rsidR="00B67252" w:rsidRPr="004901A5">
          <w:rPr>
            <w:rFonts w:cstheme="minorHAnsi"/>
            <w:noProof/>
            <w:webHidden/>
          </w:rPr>
          <w:t>5</w:t>
        </w:r>
        <w:r w:rsidR="00B67252" w:rsidRPr="004901A5">
          <w:rPr>
            <w:rFonts w:cstheme="minorHAnsi"/>
            <w:noProof/>
            <w:webHidden/>
          </w:rPr>
          <w:fldChar w:fldCharType="end"/>
        </w:r>
      </w:hyperlink>
    </w:p>
    <w:p w:rsidR="00B67252" w:rsidRPr="004901A5" w:rsidRDefault="0043560F" w:rsidP="00B67252">
      <w:pPr>
        <w:pStyle w:val="T3"/>
        <w:tabs>
          <w:tab w:val="right" w:leader="dot" w:pos="9062"/>
        </w:tabs>
        <w:rPr>
          <w:rFonts w:cstheme="minorHAnsi"/>
          <w:noProof/>
        </w:rPr>
      </w:pPr>
      <w:hyperlink w:anchor="_Toc531180555" w:history="1">
        <w:r w:rsidR="00B67252" w:rsidRPr="004901A5">
          <w:rPr>
            <w:rStyle w:val="Kpr"/>
            <w:rFonts w:cstheme="minorHAnsi"/>
            <w:noProof/>
          </w:rPr>
          <w:t>Raporun Teslimi ve Dağıtımı</w:t>
        </w:r>
        <w:r w:rsidR="00B67252" w:rsidRPr="004901A5">
          <w:rPr>
            <w:rFonts w:cstheme="minorHAnsi"/>
            <w:noProof/>
            <w:webHidden/>
          </w:rPr>
          <w:tab/>
        </w:r>
        <w:r w:rsidR="00B67252" w:rsidRPr="004901A5">
          <w:rPr>
            <w:rFonts w:cstheme="minorHAnsi"/>
            <w:noProof/>
            <w:webHidden/>
          </w:rPr>
          <w:fldChar w:fldCharType="begin"/>
        </w:r>
        <w:r w:rsidR="00B67252" w:rsidRPr="004901A5">
          <w:rPr>
            <w:rFonts w:cstheme="minorHAnsi"/>
            <w:noProof/>
            <w:webHidden/>
          </w:rPr>
          <w:instrText xml:space="preserve"> PAGEREF _Toc531180555 \h </w:instrText>
        </w:r>
        <w:r w:rsidR="00B67252" w:rsidRPr="004901A5">
          <w:rPr>
            <w:rFonts w:cstheme="minorHAnsi"/>
            <w:noProof/>
            <w:webHidden/>
          </w:rPr>
        </w:r>
        <w:r w:rsidR="00B67252" w:rsidRPr="004901A5">
          <w:rPr>
            <w:rFonts w:cstheme="minorHAnsi"/>
            <w:noProof/>
            <w:webHidden/>
          </w:rPr>
          <w:fldChar w:fldCharType="separate"/>
        </w:r>
        <w:r w:rsidR="00B67252" w:rsidRPr="004901A5">
          <w:rPr>
            <w:rFonts w:cstheme="minorHAnsi"/>
            <w:noProof/>
            <w:webHidden/>
          </w:rPr>
          <w:t>5</w:t>
        </w:r>
        <w:r w:rsidR="00B67252" w:rsidRPr="004901A5">
          <w:rPr>
            <w:rFonts w:cstheme="minorHAnsi"/>
            <w:noProof/>
            <w:webHidden/>
          </w:rPr>
          <w:fldChar w:fldCharType="end"/>
        </w:r>
      </w:hyperlink>
    </w:p>
    <w:p w:rsidR="00B67252" w:rsidRPr="004901A5" w:rsidRDefault="0043560F" w:rsidP="00B67252">
      <w:pPr>
        <w:pStyle w:val="T3"/>
        <w:tabs>
          <w:tab w:val="right" w:leader="dot" w:pos="9062"/>
        </w:tabs>
        <w:rPr>
          <w:rFonts w:cstheme="minorHAnsi"/>
          <w:noProof/>
        </w:rPr>
      </w:pPr>
      <w:hyperlink w:anchor="_Toc531180556" w:history="1">
        <w:r w:rsidR="00B67252" w:rsidRPr="004901A5">
          <w:rPr>
            <w:rStyle w:val="Kpr"/>
            <w:rFonts w:cstheme="minorHAnsi"/>
            <w:noProof/>
          </w:rPr>
          <w:t>Raporların Değerlendirilmesi Süreci</w:t>
        </w:r>
        <w:r w:rsidR="00B67252" w:rsidRPr="004901A5">
          <w:rPr>
            <w:rFonts w:cstheme="minorHAnsi"/>
            <w:noProof/>
            <w:webHidden/>
          </w:rPr>
          <w:tab/>
        </w:r>
        <w:r w:rsidR="00B67252" w:rsidRPr="004901A5">
          <w:rPr>
            <w:rFonts w:cstheme="minorHAnsi"/>
            <w:noProof/>
            <w:webHidden/>
          </w:rPr>
          <w:fldChar w:fldCharType="begin"/>
        </w:r>
        <w:r w:rsidR="00B67252" w:rsidRPr="004901A5">
          <w:rPr>
            <w:rFonts w:cstheme="minorHAnsi"/>
            <w:noProof/>
            <w:webHidden/>
          </w:rPr>
          <w:instrText xml:space="preserve"> PAGEREF _Toc531180556 \h </w:instrText>
        </w:r>
        <w:r w:rsidR="00B67252" w:rsidRPr="004901A5">
          <w:rPr>
            <w:rFonts w:cstheme="minorHAnsi"/>
            <w:noProof/>
            <w:webHidden/>
          </w:rPr>
        </w:r>
        <w:r w:rsidR="00B67252" w:rsidRPr="004901A5">
          <w:rPr>
            <w:rFonts w:cstheme="minorHAnsi"/>
            <w:noProof/>
            <w:webHidden/>
          </w:rPr>
          <w:fldChar w:fldCharType="separate"/>
        </w:r>
        <w:r w:rsidR="00B67252" w:rsidRPr="004901A5">
          <w:rPr>
            <w:rFonts w:cstheme="minorHAnsi"/>
            <w:noProof/>
            <w:webHidden/>
          </w:rPr>
          <w:t>5</w:t>
        </w:r>
        <w:r w:rsidR="00B67252" w:rsidRPr="004901A5">
          <w:rPr>
            <w:rFonts w:cstheme="minorHAnsi"/>
            <w:noProof/>
            <w:webHidden/>
          </w:rPr>
          <w:fldChar w:fldCharType="end"/>
        </w:r>
      </w:hyperlink>
    </w:p>
    <w:p w:rsidR="00B67252" w:rsidRPr="004901A5" w:rsidRDefault="0043560F" w:rsidP="00B67252">
      <w:pPr>
        <w:pStyle w:val="T3"/>
        <w:tabs>
          <w:tab w:val="right" w:leader="dot" w:pos="9062"/>
        </w:tabs>
        <w:rPr>
          <w:rFonts w:cstheme="minorHAnsi"/>
          <w:noProof/>
        </w:rPr>
      </w:pPr>
      <w:hyperlink w:anchor="_Toc531180557" w:history="1">
        <w:r w:rsidR="00B67252" w:rsidRPr="004901A5">
          <w:rPr>
            <w:rStyle w:val="Kpr"/>
            <w:rFonts w:cstheme="minorHAnsi"/>
            <w:noProof/>
          </w:rPr>
          <w:t>Gizlilik</w:t>
        </w:r>
        <w:r w:rsidR="00B67252" w:rsidRPr="004901A5">
          <w:rPr>
            <w:rFonts w:cstheme="minorHAnsi"/>
            <w:noProof/>
            <w:webHidden/>
          </w:rPr>
          <w:tab/>
        </w:r>
        <w:r w:rsidR="00B67252" w:rsidRPr="004901A5">
          <w:rPr>
            <w:rFonts w:cstheme="minorHAnsi"/>
            <w:noProof/>
            <w:webHidden/>
          </w:rPr>
          <w:fldChar w:fldCharType="begin"/>
        </w:r>
        <w:r w:rsidR="00B67252" w:rsidRPr="004901A5">
          <w:rPr>
            <w:rFonts w:cstheme="minorHAnsi"/>
            <w:noProof/>
            <w:webHidden/>
          </w:rPr>
          <w:instrText xml:space="preserve"> PAGEREF _Toc531180557 \h </w:instrText>
        </w:r>
        <w:r w:rsidR="00B67252" w:rsidRPr="004901A5">
          <w:rPr>
            <w:rFonts w:cstheme="minorHAnsi"/>
            <w:noProof/>
            <w:webHidden/>
          </w:rPr>
        </w:r>
        <w:r w:rsidR="00B67252" w:rsidRPr="004901A5">
          <w:rPr>
            <w:rFonts w:cstheme="minorHAnsi"/>
            <w:noProof/>
            <w:webHidden/>
          </w:rPr>
          <w:fldChar w:fldCharType="separate"/>
        </w:r>
        <w:r w:rsidR="00B67252" w:rsidRPr="004901A5">
          <w:rPr>
            <w:rFonts w:cstheme="minorHAnsi"/>
            <w:noProof/>
            <w:webHidden/>
          </w:rPr>
          <w:t>5</w:t>
        </w:r>
        <w:r w:rsidR="00B67252" w:rsidRPr="004901A5">
          <w:rPr>
            <w:rFonts w:cstheme="minorHAnsi"/>
            <w:noProof/>
            <w:webHidden/>
          </w:rPr>
          <w:fldChar w:fldCharType="end"/>
        </w:r>
      </w:hyperlink>
    </w:p>
    <w:p w:rsidR="00B67252" w:rsidRPr="004901A5" w:rsidRDefault="0043560F" w:rsidP="00B67252">
      <w:pPr>
        <w:pStyle w:val="T3"/>
        <w:tabs>
          <w:tab w:val="right" w:leader="dot" w:pos="9062"/>
        </w:tabs>
        <w:rPr>
          <w:rFonts w:cstheme="minorHAnsi"/>
          <w:noProof/>
        </w:rPr>
      </w:pPr>
      <w:hyperlink w:anchor="_Toc531180558" w:history="1">
        <w:r w:rsidR="00B67252" w:rsidRPr="004901A5">
          <w:rPr>
            <w:rStyle w:val="Kpr"/>
            <w:rFonts w:cstheme="minorHAnsi"/>
            <w:noProof/>
          </w:rPr>
          <w:t>Önemli Açıklamalar</w:t>
        </w:r>
        <w:r w:rsidR="00B67252" w:rsidRPr="004901A5">
          <w:rPr>
            <w:rFonts w:cstheme="minorHAnsi"/>
            <w:noProof/>
            <w:webHidden/>
          </w:rPr>
          <w:tab/>
        </w:r>
        <w:r w:rsidR="00B67252" w:rsidRPr="004901A5">
          <w:rPr>
            <w:rFonts w:cstheme="minorHAnsi"/>
            <w:noProof/>
            <w:webHidden/>
          </w:rPr>
          <w:fldChar w:fldCharType="begin"/>
        </w:r>
        <w:r w:rsidR="00B67252" w:rsidRPr="004901A5">
          <w:rPr>
            <w:rFonts w:cstheme="minorHAnsi"/>
            <w:noProof/>
            <w:webHidden/>
          </w:rPr>
          <w:instrText xml:space="preserve"> PAGEREF _Toc531180558 \h </w:instrText>
        </w:r>
        <w:r w:rsidR="00B67252" w:rsidRPr="004901A5">
          <w:rPr>
            <w:rFonts w:cstheme="minorHAnsi"/>
            <w:noProof/>
            <w:webHidden/>
          </w:rPr>
        </w:r>
        <w:r w:rsidR="00B67252" w:rsidRPr="004901A5">
          <w:rPr>
            <w:rFonts w:cstheme="minorHAnsi"/>
            <w:noProof/>
            <w:webHidden/>
          </w:rPr>
          <w:fldChar w:fldCharType="separate"/>
        </w:r>
        <w:r w:rsidR="00B67252" w:rsidRPr="004901A5">
          <w:rPr>
            <w:rFonts w:cstheme="minorHAnsi"/>
            <w:noProof/>
            <w:webHidden/>
          </w:rPr>
          <w:t>6</w:t>
        </w:r>
        <w:r w:rsidR="00B67252" w:rsidRPr="004901A5">
          <w:rPr>
            <w:rFonts w:cstheme="minorHAnsi"/>
            <w:noProof/>
            <w:webHidden/>
          </w:rPr>
          <w:fldChar w:fldCharType="end"/>
        </w:r>
      </w:hyperlink>
    </w:p>
    <w:p w:rsidR="00B67252" w:rsidRPr="004901A5" w:rsidRDefault="00B67252" w:rsidP="00B67252">
      <w:pPr>
        <w:pStyle w:val="T1"/>
        <w:rPr>
          <w:rFonts w:cstheme="minorHAnsi"/>
          <w:noProof/>
        </w:rPr>
      </w:pPr>
      <w:r w:rsidRPr="004901A5">
        <w:rPr>
          <w:rFonts w:cstheme="minorHAnsi"/>
        </w:rPr>
        <w:t xml:space="preserve">BİRİM </w:t>
      </w:r>
      <w:hyperlink w:anchor="_Toc531180559" w:history="1">
        <w:r w:rsidRPr="004901A5">
          <w:rPr>
            <w:rStyle w:val="Kpr"/>
            <w:rFonts w:cstheme="minorHAnsi"/>
            <w:noProof/>
          </w:rPr>
          <w:t>İÇ DEĞERLENDİRME RAPORU</w:t>
        </w:r>
        <w:r w:rsidRPr="004901A5">
          <w:rPr>
            <w:rFonts w:cstheme="minorHAnsi"/>
            <w:noProof/>
            <w:webHidden/>
          </w:rPr>
          <w:tab/>
        </w:r>
        <w:r w:rsidR="00441932">
          <w:rPr>
            <w:rFonts w:cstheme="minorHAnsi"/>
            <w:noProof/>
            <w:webHidden/>
          </w:rPr>
          <w:t>11</w:t>
        </w:r>
      </w:hyperlink>
    </w:p>
    <w:p w:rsidR="00B67252" w:rsidRPr="004901A5" w:rsidRDefault="0043560F" w:rsidP="00B67252">
      <w:pPr>
        <w:pStyle w:val="T2"/>
        <w:tabs>
          <w:tab w:val="right" w:leader="dot" w:pos="9062"/>
        </w:tabs>
        <w:rPr>
          <w:rFonts w:cstheme="minorHAnsi"/>
          <w:noProof/>
        </w:rPr>
      </w:pPr>
      <w:hyperlink w:anchor="_Toc531180560" w:history="1">
        <w:r w:rsidR="00B67252" w:rsidRPr="004901A5">
          <w:rPr>
            <w:rStyle w:val="Kpr"/>
            <w:rFonts w:cstheme="minorHAnsi"/>
            <w:noProof/>
          </w:rPr>
          <w:t>1. BİRİM HAKKINDA BİLGİLER</w:t>
        </w:r>
        <w:r w:rsidR="00B67252" w:rsidRPr="004901A5">
          <w:rPr>
            <w:rFonts w:cstheme="minorHAnsi"/>
            <w:noProof/>
            <w:webHidden/>
          </w:rPr>
          <w:tab/>
        </w:r>
        <w:r w:rsidR="00441932">
          <w:rPr>
            <w:rFonts w:cstheme="minorHAnsi"/>
            <w:noProof/>
            <w:webHidden/>
          </w:rPr>
          <w:t>11</w:t>
        </w:r>
      </w:hyperlink>
    </w:p>
    <w:p w:rsidR="00B67252" w:rsidRPr="004901A5" w:rsidRDefault="00B67252" w:rsidP="00B67252">
      <w:pPr>
        <w:pStyle w:val="T3"/>
        <w:tabs>
          <w:tab w:val="right" w:leader="dot" w:pos="9062"/>
        </w:tabs>
        <w:rPr>
          <w:rFonts w:cstheme="minorHAnsi"/>
          <w:noProof/>
        </w:rPr>
      </w:pPr>
      <w:r w:rsidRPr="004901A5">
        <w:rPr>
          <w:rFonts w:cstheme="minorHAnsi"/>
          <w:noProof/>
        </w:rPr>
        <w:t xml:space="preserve">1.1 </w:t>
      </w:r>
      <w:hyperlink w:anchor="_Toc531180561" w:history="1">
        <w:r w:rsidRPr="004901A5">
          <w:rPr>
            <w:rStyle w:val="Kpr"/>
            <w:rFonts w:cstheme="minorHAnsi"/>
            <w:noProof/>
          </w:rPr>
          <w:t>İletişim Bilgileri</w:t>
        </w:r>
        <w:r w:rsidRPr="004901A5">
          <w:rPr>
            <w:rFonts w:cstheme="minorHAnsi"/>
            <w:noProof/>
            <w:webHidden/>
          </w:rPr>
          <w:tab/>
        </w:r>
        <w:r w:rsidR="00441932">
          <w:rPr>
            <w:rFonts w:cstheme="minorHAnsi"/>
            <w:noProof/>
            <w:webHidden/>
          </w:rPr>
          <w:t>11</w:t>
        </w:r>
      </w:hyperlink>
    </w:p>
    <w:p w:rsidR="00B67252" w:rsidRPr="004901A5" w:rsidRDefault="00B67252" w:rsidP="00B67252">
      <w:pPr>
        <w:pStyle w:val="T3"/>
        <w:tabs>
          <w:tab w:val="right" w:leader="dot" w:pos="9062"/>
        </w:tabs>
        <w:rPr>
          <w:rFonts w:cstheme="minorHAnsi"/>
          <w:noProof/>
        </w:rPr>
      </w:pPr>
      <w:r w:rsidRPr="004901A5">
        <w:rPr>
          <w:rFonts w:cstheme="minorHAnsi"/>
          <w:noProof/>
        </w:rPr>
        <w:t xml:space="preserve">1.2 </w:t>
      </w:r>
      <w:hyperlink w:anchor="_Toc531180562" w:history="1">
        <w:r w:rsidRPr="004901A5">
          <w:rPr>
            <w:rStyle w:val="Kpr"/>
            <w:rFonts w:cstheme="minorHAnsi"/>
            <w:noProof/>
          </w:rPr>
          <w:t>Tarihsel Gelişimi</w:t>
        </w:r>
        <w:r w:rsidRPr="004901A5">
          <w:rPr>
            <w:rFonts w:cstheme="minorHAnsi"/>
            <w:noProof/>
            <w:webHidden/>
          </w:rPr>
          <w:tab/>
        </w:r>
        <w:r w:rsidR="00441932">
          <w:rPr>
            <w:rFonts w:cstheme="minorHAnsi"/>
            <w:noProof/>
            <w:webHidden/>
          </w:rPr>
          <w:t>12</w:t>
        </w:r>
      </w:hyperlink>
    </w:p>
    <w:p w:rsidR="00B67252" w:rsidRPr="004901A5" w:rsidRDefault="00B67252" w:rsidP="00B67252">
      <w:pPr>
        <w:pStyle w:val="T3"/>
        <w:tabs>
          <w:tab w:val="right" w:leader="dot" w:pos="9062"/>
        </w:tabs>
        <w:rPr>
          <w:rFonts w:cstheme="minorHAnsi"/>
          <w:noProof/>
        </w:rPr>
      </w:pPr>
      <w:r w:rsidRPr="004901A5">
        <w:rPr>
          <w:rFonts w:cstheme="minorHAnsi"/>
          <w:noProof/>
        </w:rPr>
        <w:t xml:space="preserve">1.3 </w:t>
      </w:r>
      <w:hyperlink w:anchor="_Toc531180563" w:history="1">
        <w:r w:rsidRPr="004901A5">
          <w:rPr>
            <w:rStyle w:val="Kpr"/>
            <w:rFonts w:cstheme="minorHAnsi"/>
            <w:noProof/>
          </w:rPr>
          <w:t>Misyonu, Vizyonu, Değerleri ve Hedefleri</w:t>
        </w:r>
        <w:r w:rsidRPr="004901A5">
          <w:rPr>
            <w:rFonts w:cstheme="minorHAnsi"/>
            <w:noProof/>
            <w:webHidden/>
          </w:rPr>
          <w:tab/>
        </w:r>
        <w:r w:rsidR="00441932">
          <w:rPr>
            <w:rFonts w:cstheme="minorHAnsi"/>
            <w:noProof/>
            <w:webHidden/>
          </w:rPr>
          <w:t>13</w:t>
        </w:r>
      </w:hyperlink>
    </w:p>
    <w:p w:rsidR="00B67252" w:rsidRPr="004901A5" w:rsidRDefault="00B67252" w:rsidP="00B67252">
      <w:pPr>
        <w:pStyle w:val="T3"/>
        <w:tabs>
          <w:tab w:val="right" w:leader="dot" w:pos="9062"/>
        </w:tabs>
        <w:rPr>
          <w:rFonts w:cstheme="minorHAnsi"/>
          <w:noProof/>
        </w:rPr>
      </w:pPr>
      <w:r w:rsidRPr="004901A5">
        <w:rPr>
          <w:rFonts w:cstheme="minorHAnsi"/>
          <w:noProof/>
        </w:rPr>
        <w:t xml:space="preserve">1.4 </w:t>
      </w:r>
      <w:hyperlink w:anchor="_Toc531180564" w:history="1">
        <w:r w:rsidRPr="004901A5">
          <w:rPr>
            <w:rStyle w:val="Kpr"/>
            <w:rFonts w:cstheme="minorHAnsi"/>
            <w:noProof/>
          </w:rPr>
          <w:t>Eğitim-Öğretim Hizmeti Sunan Birimleri</w:t>
        </w:r>
        <w:r w:rsidRPr="004901A5">
          <w:rPr>
            <w:rFonts w:cstheme="minorHAnsi"/>
            <w:noProof/>
            <w:webHidden/>
          </w:rPr>
          <w:tab/>
        </w:r>
        <w:r w:rsidR="00441932">
          <w:rPr>
            <w:rFonts w:cstheme="minorHAnsi"/>
            <w:noProof/>
            <w:webHidden/>
          </w:rPr>
          <w:t>17</w:t>
        </w:r>
      </w:hyperlink>
    </w:p>
    <w:p w:rsidR="00B67252" w:rsidRPr="004901A5" w:rsidRDefault="00B67252" w:rsidP="00B67252">
      <w:pPr>
        <w:pStyle w:val="T3"/>
        <w:tabs>
          <w:tab w:val="right" w:leader="dot" w:pos="9062"/>
        </w:tabs>
        <w:rPr>
          <w:rFonts w:cstheme="minorHAnsi"/>
          <w:noProof/>
        </w:rPr>
      </w:pPr>
      <w:r w:rsidRPr="004901A5">
        <w:rPr>
          <w:rFonts w:cstheme="minorHAnsi"/>
          <w:noProof/>
        </w:rPr>
        <w:t xml:space="preserve">1.5 </w:t>
      </w:r>
      <w:hyperlink w:anchor="_Toc531180565" w:history="1">
        <w:r w:rsidRPr="004901A5">
          <w:rPr>
            <w:rStyle w:val="Kpr"/>
            <w:rFonts w:cstheme="minorHAnsi"/>
            <w:noProof/>
          </w:rPr>
          <w:t>Araştırma Faaliyetinin Yürütüldüğü Birimleri</w:t>
        </w:r>
        <w:r w:rsidRPr="004901A5">
          <w:rPr>
            <w:rFonts w:cstheme="minorHAnsi"/>
            <w:noProof/>
            <w:webHidden/>
          </w:rPr>
          <w:tab/>
        </w:r>
        <w:r w:rsidR="00441932">
          <w:rPr>
            <w:rFonts w:cstheme="minorHAnsi"/>
            <w:noProof/>
            <w:webHidden/>
          </w:rPr>
          <w:t>19</w:t>
        </w:r>
      </w:hyperlink>
    </w:p>
    <w:p w:rsidR="00B67252" w:rsidRPr="004901A5" w:rsidRDefault="00B67252" w:rsidP="00B67252">
      <w:pPr>
        <w:pStyle w:val="T3"/>
        <w:tabs>
          <w:tab w:val="right" w:leader="dot" w:pos="9062"/>
        </w:tabs>
        <w:rPr>
          <w:rFonts w:cstheme="minorHAnsi"/>
          <w:noProof/>
        </w:rPr>
      </w:pPr>
      <w:r w:rsidRPr="004901A5">
        <w:rPr>
          <w:rFonts w:cstheme="minorHAnsi"/>
          <w:noProof/>
        </w:rPr>
        <w:t>1.6 Birimin Kurumunun Organizasyonel Şeması</w:t>
      </w:r>
      <w:hyperlink w:anchor="_Toc531180565" w:history="1">
        <w:r w:rsidRPr="004901A5">
          <w:rPr>
            <w:rFonts w:cstheme="minorHAnsi"/>
            <w:noProof/>
            <w:webHidden/>
          </w:rPr>
          <w:tab/>
        </w:r>
        <w:r w:rsidR="00441932">
          <w:rPr>
            <w:rFonts w:cstheme="minorHAnsi"/>
            <w:noProof/>
            <w:webHidden/>
          </w:rPr>
          <w:t>20</w:t>
        </w:r>
      </w:hyperlink>
    </w:p>
    <w:p w:rsidR="00B67252" w:rsidRPr="004901A5" w:rsidRDefault="0043560F" w:rsidP="00B67252">
      <w:pPr>
        <w:pStyle w:val="T2"/>
        <w:tabs>
          <w:tab w:val="right" w:leader="dot" w:pos="9062"/>
        </w:tabs>
        <w:rPr>
          <w:rFonts w:cstheme="minorHAnsi"/>
          <w:noProof/>
        </w:rPr>
      </w:pPr>
      <w:hyperlink w:anchor="_Toc531180567" w:history="1">
        <w:r w:rsidR="00B67252" w:rsidRPr="004901A5">
          <w:rPr>
            <w:rStyle w:val="Kpr"/>
            <w:rFonts w:cstheme="minorHAnsi"/>
            <w:noProof/>
          </w:rPr>
          <w:t>2. KALİTE GÜVENCESİ SİSTEMİ</w:t>
        </w:r>
        <w:r w:rsidR="00B67252" w:rsidRPr="004901A5">
          <w:rPr>
            <w:rFonts w:cstheme="minorHAnsi"/>
            <w:noProof/>
            <w:webHidden/>
          </w:rPr>
          <w:tab/>
        </w:r>
        <w:r w:rsidR="00441932">
          <w:rPr>
            <w:rFonts w:cstheme="minorHAnsi"/>
            <w:noProof/>
            <w:webHidden/>
          </w:rPr>
          <w:t>20</w:t>
        </w:r>
      </w:hyperlink>
    </w:p>
    <w:p w:rsidR="00B67252" w:rsidRPr="004901A5" w:rsidRDefault="0043560F" w:rsidP="00B67252">
      <w:pPr>
        <w:pStyle w:val="T3"/>
        <w:tabs>
          <w:tab w:val="right" w:leader="dot" w:pos="9062"/>
        </w:tabs>
        <w:rPr>
          <w:rFonts w:cstheme="minorHAnsi"/>
          <w:noProof/>
        </w:rPr>
      </w:pPr>
      <w:hyperlink w:anchor="_Toc531180568" w:history="1">
        <w:r w:rsidR="00B67252" w:rsidRPr="004901A5">
          <w:rPr>
            <w:rStyle w:val="Kpr"/>
            <w:rFonts w:cstheme="minorHAnsi"/>
            <w:noProof/>
          </w:rPr>
          <w:t>2.1 Kalite Politikası</w:t>
        </w:r>
        <w:r w:rsidR="00B67252" w:rsidRPr="004901A5">
          <w:rPr>
            <w:rFonts w:cstheme="minorHAnsi"/>
            <w:noProof/>
            <w:webHidden/>
          </w:rPr>
          <w:tab/>
        </w:r>
        <w:r w:rsidR="00441932">
          <w:rPr>
            <w:rFonts w:cstheme="minorHAnsi"/>
            <w:noProof/>
            <w:webHidden/>
          </w:rPr>
          <w:t>22</w:t>
        </w:r>
      </w:hyperlink>
    </w:p>
    <w:p w:rsidR="00B67252" w:rsidRPr="004901A5" w:rsidRDefault="00B67252" w:rsidP="00B67252">
      <w:pPr>
        <w:pStyle w:val="T3"/>
        <w:tabs>
          <w:tab w:val="right" w:leader="dot" w:pos="9062"/>
        </w:tabs>
        <w:rPr>
          <w:rFonts w:cstheme="minorHAnsi"/>
          <w:noProof/>
        </w:rPr>
      </w:pPr>
      <w:r w:rsidRPr="004901A5">
        <w:rPr>
          <w:rFonts w:cstheme="minorHAnsi"/>
          <w:noProof/>
        </w:rPr>
        <w:t xml:space="preserve">2.2 </w:t>
      </w:r>
      <w:hyperlink w:anchor="_Toc531180569" w:history="1">
        <w:r w:rsidRPr="004901A5">
          <w:rPr>
            <w:rStyle w:val="Kpr"/>
            <w:rFonts w:cstheme="minorHAnsi"/>
            <w:noProof/>
          </w:rPr>
          <w:t>Kalite Koordinatörlüklerinin, Görev,Sorumluluk ve Faaliyetleri</w:t>
        </w:r>
        <w:r w:rsidRPr="004901A5">
          <w:rPr>
            <w:rFonts w:cstheme="minorHAnsi"/>
            <w:noProof/>
            <w:webHidden/>
          </w:rPr>
          <w:tab/>
        </w:r>
        <w:r w:rsidR="00441932">
          <w:rPr>
            <w:rFonts w:cstheme="minorHAnsi"/>
            <w:noProof/>
            <w:webHidden/>
          </w:rPr>
          <w:t>28</w:t>
        </w:r>
      </w:hyperlink>
    </w:p>
    <w:p w:rsidR="00B67252" w:rsidRPr="004901A5" w:rsidRDefault="0043560F" w:rsidP="00B67252">
      <w:pPr>
        <w:pStyle w:val="T3"/>
        <w:tabs>
          <w:tab w:val="right" w:leader="dot" w:pos="9062"/>
        </w:tabs>
        <w:rPr>
          <w:rFonts w:cstheme="minorHAnsi"/>
          <w:noProof/>
        </w:rPr>
      </w:pPr>
      <w:hyperlink w:anchor="_Toc531180570" w:history="1">
        <w:r w:rsidR="00B67252" w:rsidRPr="004901A5">
          <w:rPr>
            <w:rStyle w:val="Kpr"/>
            <w:rFonts w:cstheme="minorHAnsi"/>
            <w:noProof/>
          </w:rPr>
          <w:t>2.3Paydaş Katılımı</w:t>
        </w:r>
        <w:r w:rsidR="00B67252" w:rsidRPr="004901A5">
          <w:rPr>
            <w:rFonts w:cstheme="minorHAnsi"/>
            <w:noProof/>
            <w:webHidden/>
          </w:rPr>
          <w:tab/>
        </w:r>
        <w:r w:rsidR="00441932">
          <w:rPr>
            <w:rFonts w:cstheme="minorHAnsi"/>
            <w:noProof/>
            <w:webHidden/>
          </w:rPr>
          <w:t>30</w:t>
        </w:r>
      </w:hyperlink>
    </w:p>
    <w:p w:rsidR="00B67252" w:rsidRPr="004901A5" w:rsidRDefault="0043560F" w:rsidP="00B67252">
      <w:pPr>
        <w:pStyle w:val="T2"/>
        <w:tabs>
          <w:tab w:val="right" w:leader="dot" w:pos="9062"/>
        </w:tabs>
        <w:rPr>
          <w:rFonts w:cstheme="minorHAnsi"/>
          <w:noProof/>
        </w:rPr>
      </w:pPr>
      <w:hyperlink w:anchor="_Toc531180571" w:history="1">
        <w:r w:rsidR="00B67252" w:rsidRPr="004901A5">
          <w:rPr>
            <w:rStyle w:val="Kpr"/>
            <w:rFonts w:cstheme="minorHAnsi"/>
            <w:noProof/>
          </w:rPr>
          <w:t>3. EĞİTİM VE ÖĞRETİM</w:t>
        </w:r>
        <w:r w:rsidR="00B67252" w:rsidRPr="004901A5">
          <w:rPr>
            <w:rFonts w:cstheme="minorHAnsi"/>
            <w:noProof/>
            <w:webHidden/>
          </w:rPr>
          <w:tab/>
        </w:r>
        <w:r w:rsidR="00441932">
          <w:rPr>
            <w:rFonts w:cstheme="minorHAnsi"/>
            <w:noProof/>
            <w:webHidden/>
          </w:rPr>
          <w:t>33</w:t>
        </w:r>
      </w:hyperlink>
    </w:p>
    <w:p w:rsidR="00B67252" w:rsidRPr="004901A5" w:rsidRDefault="0043560F" w:rsidP="00B67252">
      <w:pPr>
        <w:pStyle w:val="T3"/>
        <w:tabs>
          <w:tab w:val="right" w:leader="dot" w:pos="9062"/>
        </w:tabs>
        <w:rPr>
          <w:rFonts w:cstheme="minorHAnsi"/>
          <w:noProof/>
        </w:rPr>
      </w:pPr>
      <w:hyperlink w:anchor="_Toc531180572" w:history="1">
        <w:r w:rsidR="00B67252" w:rsidRPr="004901A5">
          <w:rPr>
            <w:rStyle w:val="Kpr"/>
            <w:rFonts w:cstheme="minorHAnsi"/>
            <w:noProof/>
          </w:rPr>
          <w:t>3.1 Programların Tasarımı ve Onayı</w:t>
        </w:r>
        <w:r w:rsidR="00B67252" w:rsidRPr="004901A5">
          <w:rPr>
            <w:rFonts w:cstheme="minorHAnsi"/>
            <w:noProof/>
            <w:webHidden/>
          </w:rPr>
          <w:tab/>
        </w:r>
        <w:r w:rsidR="00441932">
          <w:rPr>
            <w:rFonts w:cstheme="minorHAnsi"/>
            <w:noProof/>
            <w:webHidden/>
          </w:rPr>
          <w:t>33</w:t>
        </w:r>
      </w:hyperlink>
    </w:p>
    <w:p w:rsidR="00B67252" w:rsidRPr="004901A5" w:rsidRDefault="0043560F" w:rsidP="00B67252">
      <w:pPr>
        <w:pStyle w:val="T3"/>
        <w:tabs>
          <w:tab w:val="right" w:leader="dot" w:pos="9062"/>
        </w:tabs>
        <w:rPr>
          <w:rFonts w:cstheme="minorHAnsi"/>
          <w:noProof/>
        </w:rPr>
      </w:pPr>
      <w:hyperlink w:anchor="_Toc531180573" w:history="1">
        <w:r w:rsidR="00B67252" w:rsidRPr="004901A5">
          <w:rPr>
            <w:rStyle w:val="Kpr"/>
            <w:rFonts w:cstheme="minorHAnsi"/>
            <w:noProof/>
          </w:rPr>
          <w:t>3.2 Programların Sürekli İzlenmesi ve Güncellenmesi</w:t>
        </w:r>
        <w:r w:rsidR="00B67252" w:rsidRPr="004901A5">
          <w:rPr>
            <w:rFonts w:cstheme="minorHAnsi"/>
            <w:noProof/>
            <w:webHidden/>
          </w:rPr>
          <w:tab/>
        </w:r>
        <w:r w:rsidR="00441932">
          <w:rPr>
            <w:rFonts w:cstheme="minorHAnsi"/>
            <w:noProof/>
            <w:webHidden/>
          </w:rPr>
          <w:t>36</w:t>
        </w:r>
      </w:hyperlink>
    </w:p>
    <w:p w:rsidR="00B67252" w:rsidRPr="004901A5" w:rsidRDefault="0043560F" w:rsidP="00B67252">
      <w:pPr>
        <w:pStyle w:val="T3"/>
        <w:tabs>
          <w:tab w:val="right" w:leader="dot" w:pos="9062"/>
        </w:tabs>
        <w:rPr>
          <w:rFonts w:cstheme="minorHAnsi"/>
          <w:noProof/>
        </w:rPr>
      </w:pPr>
      <w:hyperlink w:anchor="_Toc531180574" w:history="1">
        <w:r w:rsidR="00B67252" w:rsidRPr="004901A5">
          <w:rPr>
            <w:rStyle w:val="Kpr"/>
            <w:rFonts w:cstheme="minorHAnsi"/>
            <w:noProof/>
          </w:rPr>
          <w:t>3.3 Öğrenci Merkezli Öğrenme, Öğretme ve Değerlendirme</w:t>
        </w:r>
        <w:r w:rsidR="00B67252" w:rsidRPr="004901A5">
          <w:rPr>
            <w:rFonts w:cstheme="minorHAnsi"/>
            <w:noProof/>
            <w:webHidden/>
          </w:rPr>
          <w:tab/>
        </w:r>
        <w:r w:rsidR="00441932">
          <w:rPr>
            <w:rFonts w:cstheme="minorHAnsi"/>
            <w:noProof/>
            <w:webHidden/>
          </w:rPr>
          <w:t>39</w:t>
        </w:r>
      </w:hyperlink>
    </w:p>
    <w:p w:rsidR="00B67252" w:rsidRPr="004901A5" w:rsidRDefault="0043560F" w:rsidP="00B67252">
      <w:pPr>
        <w:pStyle w:val="T3"/>
        <w:tabs>
          <w:tab w:val="right" w:leader="dot" w:pos="9062"/>
        </w:tabs>
        <w:rPr>
          <w:rFonts w:cstheme="minorHAnsi"/>
          <w:noProof/>
        </w:rPr>
      </w:pPr>
      <w:hyperlink w:anchor="_Toc531180575" w:history="1">
        <w:r w:rsidR="00B67252" w:rsidRPr="004901A5">
          <w:rPr>
            <w:rStyle w:val="Kpr"/>
            <w:rFonts w:cstheme="minorHAnsi"/>
            <w:noProof/>
          </w:rPr>
          <w:t>3.4 Öğrencinin Kabulü ve Gelişimi, Tanıma ve Sertifikalandırma</w:t>
        </w:r>
        <w:r w:rsidR="00B67252" w:rsidRPr="004901A5">
          <w:rPr>
            <w:rFonts w:cstheme="minorHAnsi"/>
            <w:noProof/>
            <w:webHidden/>
          </w:rPr>
          <w:tab/>
        </w:r>
        <w:r w:rsidR="00441932">
          <w:rPr>
            <w:rFonts w:cstheme="minorHAnsi"/>
            <w:noProof/>
            <w:webHidden/>
          </w:rPr>
          <w:t>42</w:t>
        </w:r>
      </w:hyperlink>
    </w:p>
    <w:p w:rsidR="00B67252" w:rsidRPr="004901A5" w:rsidRDefault="0043560F" w:rsidP="00B67252">
      <w:pPr>
        <w:pStyle w:val="T3"/>
        <w:tabs>
          <w:tab w:val="right" w:leader="dot" w:pos="9062"/>
        </w:tabs>
        <w:rPr>
          <w:rFonts w:cstheme="minorHAnsi"/>
          <w:noProof/>
        </w:rPr>
      </w:pPr>
      <w:hyperlink w:anchor="_Toc531180576" w:history="1">
        <w:r w:rsidR="00B67252" w:rsidRPr="004901A5">
          <w:rPr>
            <w:rStyle w:val="Kpr"/>
            <w:rFonts w:cstheme="minorHAnsi"/>
            <w:noProof/>
          </w:rPr>
          <w:t>3.5 Eğitim-Öğretim Kadrosu</w:t>
        </w:r>
        <w:r w:rsidR="00B67252" w:rsidRPr="004901A5">
          <w:rPr>
            <w:rFonts w:cstheme="minorHAnsi"/>
            <w:noProof/>
            <w:webHidden/>
          </w:rPr>
          <w:tab/>
        </w:r>
        <w:r w:rsidR="00441932">
          <w:rPr>
            <w:rFonts w:cstheme="minorHAnsi"/>
            <w:noProof/>
            <w:webHidden/>
          </w:rPr>
          <w:t>44</w:t>
        </w:r>
      </w:hyperlink>
    </w:p>
    <w:p w:rsidR="00B67252" w:rsidRPr="004901A5" w:rsidRDefault="0043560F" w:rsidP="00B67252">
      <w:pPr>
        <w:pStyle w:val="T3"/>
        <w:tabs>
          <w:tab w:val="right" w:leader="dot" w:pos="9062"/>
        </w:tabs>
        <w:rPr>
          <w:rFonts w:cstheme="minorHAnsi"/>
          <w:noProof/>
        </w:rPr>
      </w:pPr>
      <w:hyperlink w:anchor="_Toc531180577" w:history="1">
        <w:r w:rsidR="00B67252" w:rsidRPr="004901A5">
          <w:rPr>
            <w:rStyle w:val="Kpr"/>
            <w:rFonts w:cstheme="minorHAnsi"/>
            <w:noProof/>
          </w:rPr>
          <w:t>3.6 Öğrenme Kaynakları, Erişilebilirlik ve Destekler</w:t>
        </w:r>
        <w:r w:rsidR="00B67252" w:rsidRPr="004901A5">
          <w:rPr>
            <w:rFonts w:cstheme="minorHAnsi"/>
            <w:noProof/>
            <w:webHidden/>
          </w:rPr>
          <w:tab/>
        </w:r>
        <w:r w:rsidR="00441932">
          <w:rPr>
            <w:rFonts w:cstheme="minorHAnsi"/>
            <w:noProof/>
            <w:webHidden/>
          </w:rPr>
          <w:t>47</w:t>
        </w:r>
      </w:hyperlink>
    </w:p>
    <w:p w:rsidR="00B67252" w:rsidRPr="004901A5" w:rsidRDefault="0043560F" w:rsidP="00B67252">
      <w:pPr>
        <w:pStyle w:val="T2"/>
        <w:tabs>
          <w:tab w:val="right" w:leader="dot" w:pos="9062"/>
        </w:tabs>
        <w:rPr>
          <w:rFonts w:cstheme="minorHAnsi"/>
          <w:noProof/>
        </w:rPr>
      </w:pPr>
      <w:hyperlink w:anchor="_Toc531180578" w:history="1">
        <w:r w:rsidR="00B67252" w:rsidRPr="004901A5">
          <w:rPr>
            <w:rStyle w:val="Kpr"/>
            <w:rFonts w:cstheme="minorHAnsi"/>
            <w:noProof/>
          </w:rPr>
          <w:t>4. ARAŞTIRMA,GELİŞTİRME ve TOPLUMSAL KATKI</w:t>
        </w:r>
        <w:r w:rsidR="00B67252" w:rsidRPr="004901A5">
          <w:rPr>
            <w:rFonts w:cstheme="minorHAnsi"/>
            <w:noProof/>
            <w:webHidden/>
          </w:rPr>
          <w:tab/>
        </w:r>
        <w:r w:rsidR="00441932">
          <w:rPr>
            <w:rFonts w:cstheme="minorHAnsi"/>
            <w:noProof/>
            <w:webHidden/>
          </w:rPr>
          <w:t>49</w:t>
        </w:r>
      </w:hyperlink>
    </w:p>
    <w:p w:rsidR="00B67252" w:rsidRPr="004901A5" w:rsidRDefault="0043560F" w:rsidP="00B67252">
      <w:pPr>
        <w:pStyle w:val="T3"/>
        <w:tabs>
          <w:tab w:val="right" w:leader="dot" w:pos="9062"/>
        </w:tabs>
        <w:rPr>
          <w:rFonts w:cstheme="minorHAnsi"/>
          <w:noProof/>
        </w:rPr>
      </w:pPr>
      <w:hyperlink w:anchor="_Toc531180579" w:history="1">
        <w:r w:rsidR="00B67252" w:rsidRPr="004901A5">
          <w:rPr>
            <w:rStyle w:val="Kpr"/>
            <w:rFonts w:cstheme="minorHAnsi"/>
            <w:noProof/>
          </w:rPr>
          <w:t>4.1 Araştırma Stratejisi ve Hedefleri</w:t>
        </w:r>
        <w:r w:rsidR="00B67252" w:rsidRPr="004901A5">
          <w:rPr>
            <w:rFonts w:cstheme="minorHAnsi"/>
            <w:noProof/>
            <w:webHidden/>
          </w:rPr>
          <w:tab/>
        </w:r>
        <w:r w:rsidR="00441932">
          <w:rPr>
            <w:rFonts w:cstheme="minorHAnsi"/>
            <w:noProof/>
            <w:webHidden/>
          </w:rPr>
          <w:t>49</w:t>
        </w:r>
      </w:hyperlink>
    </w:p>
    <w:p w:rsidR="00B67252" w:rsidRPr="004901A5" w:rsidRDefault="0043560F" w:rsidP="00B67252">
      <w:pPr>
        <w:pStyle w:val="T3"/>
        <w:tabs>
          <w:tab w:val="right" w:leader="dot" w:pos="9062"/>
        </w:tabs>
        <w:rPr>
          <w:rFonts w:cstheme="minorHAnsi"/>
          <w:noProof/>
        </w:rPr>
      </w:pPr>
      <w:hyperlink w:anchor="_Toc531180580" w:history="1">
        <w:r w:rsidR="00B67252" w:rsidRPr="004901A5">
          <w:rPr>
            <w:rStyle w:val="Kpr"/>
            <w:rFonts w:cstheme="minorHAnsi"/>
            <w:noProof/>
          </w:rPr>
          <w:t>4.2 Araştırma Kaynakları</w:t>
        </w:r>
        <w:r w:rsidR="00B67252" w:rsidRPr="004901A5">
          <w:rPr>
            <w:rFonts w:cstheme="minorHAnsi"/>
            <w:noProof/>
            <w:webHidden/>
          </w:rPr>
          <w:tab/>
        </w:r>
        <w:r w:rsidR="00441932">
          <w:rPr>
            <w:rFonts w:cstheme="minorHAnsi"/>
            <w:noProof/>
            <w:webHidden/>
          </w:rPr>
          <w:t>52</w:t>
        </w:r>
      </w:hyperlink>
    </w:p>
    <w:p w:rsidR="00B67252" w:rsidRPr="004901A5" w:rsidRDefault="0043560F" w:rsidP="00B67252">
      <w:pPr>
        <w:pStyle w:val="T3"/>
        <w:tabs>
          <w:tab w:val="right" w:leader="dot" w:pos="9062"/>
        </w:tabs>
        <w:rPr>
          <w:rFonts w:cstheme="minorHAnsi"/>
          <w:noProof/>
        </w:rPr>
      </w:pPr>
      <w:hyperlink w:anchor="_Toc531180581" w:history="1">
        <w:r w:rsidR="00B67252" w:rsidRPr="004901A5">
          <w:rPr>
            <w:rStyle w:val="Kpr"/>
            <w:rFonts w:cstheme="minorHAnsi"/>
            <w:noProof/>
          </w:rPr>
          <w:t>4.3 Araştırma Kadrosu</w:t>
        </w:r>
        <w:r w:rsidR="00B67252" w:rsidRPr="004901A5">
          <w:rPr>
            <w:rFonts w:cstheme="minorHAnsi"/>
            <w:noProof/>
            <w:webHidden/>
          </w:rPr>
          <w:tab/>
        </w:r>
        <w:r w:rsidR="00441932">
          <w:rPr>
            <w:rFonts w:cstheme="minorHAnsi"/>
            <w:noProof/>
            <w:webHidden/>
          </w:rPr>
          <w:t>54</w:t>
        </w:r>
      </w:hyperlink>
    </w:p>
    <w:p w:rsidR="00B67252" w:rsidRPr="004901A5" w:rsidRDefault="0043560F" w:rsidP="00B67252">
      <w:pPr>
        <w:pStyle w:val="T3"/>
        <w:tabs>
          <w:tab w:val="right" w:leader="dot" w:pos="9062"/>
        </w:tabs>
        <w:rPr>
          <w:rFonts w:cstheme="minorHAnsi"/>
          <w:noProof/>
        </w:rPr>
      </w:pPr>
      <w:hyperlink w:anchor="_Toc531180582" w:history="1">
        <w:r w:rsidR="00B67252" w:rsidRPr="004901A5">
          <w:rPr>
            <w:rStyle w:val="Kpr"/>
            <w:rFonts w:cstheme="minorHAnsi"/>
            <w:noProof/>
          </w:rPr>
          <w:t>4.4 Araştırma Performansının İzlenmesi ve İyileştirilmesi</w:t>
        </w:r>
        <w:r w:rsidR="00B67252" w:rsidRPr="004901A5">
          <w:rPr>
            <w:rFonts w:cstheme="minorHAnsi"/>
            <w:noProof/>
            <w:webHidden/>
          </w:rPr>
          <w:tab/>
        </w:r>
        <w:r w:rsidR="00441932">
          <w:rPr>
            <w:rFonts w:cstheme="minorHAnsi"/>
            <w:noProof/>
            <w:webHidden/>
          </w:rPr>
          <w:t>56</w:t>
        </w:r>
      </w:hyperlink>
    </w:p>
    <w:p w:rsidR="00B67252" w:rsidRPr="004901A5" w:rsidRDefault="0043560F" w:rsidP="00B67252">
      <w:pPr>
        <w:pStyle w:val="T2"/>
        <w:tabs>
          <w:tab w:val="right" w:leader="dot" w:pos="9062"/>
        </w:tabs>
        <w:rPr>
          <w:rFonts w:cstheme="minorHAnsi"/>
          <w:noProof/>
        </w:rPr>
      </w:pPr>
      <w:hyperlink w:anchor="_Toc531180583" w:history="1">
        <w:r w:rsidR="00B67252" w:rsidRPr="004901A5">
          <w:rPr>
            <w:rStyle w:val="Kpr"/>
            <w:rFonts w:cstheme="minorHAnsi"/>
            <w:noProof/>
          </w:rPr>
          <w:t>5. YÖNETİM SİSTEMİ</w:t>
        </w:r>
        <w:r w:rsidR="00B67252" w:rsidRPr="004901A5">
          <w:rPr>
            <w:rFonts w:cstheme="minorHAnsi"/>
            <w:noProof/>
            <w:webHidden/>
          </w:rPr>
          <w:tab/>
        </w:r>
        <w:r w:rsidR="00441932">
          <w:rPr>
            <w:rFonts w:cstheme="minorHAnsi"/>
            <w:noProof/>
            <w:webHidden/>
          </w:rPr>
          <w:t>58</w:t>
        </w:r>
      </w:hyperlink>
    </w:p>
    <w:p w:rsidR="00B67252" w:rsidRPr="004901A5" w:rsidRDefault="0043560F" w:rsidP="00B67252">
      <w:pPr>
        <w:pStyle w:val="T3"/>
        <w:tabs>
          <w:tab w:val="right" w:leader="dot" w:pos="9062"/>
        </w:tabs>
        <w:rPr>
          <w:rFonts w:cstheme="minorHAnsi"/>
          <w:noProof/>
        </w:rPr>
      </w:pPr>
      <w:hyperlink w:anchor="_Toc531180584" w:history="1">
        <w:r w:rsidR="00B67252" w:rsidRPr="004901A5">
          <w:rPr>
            <w:rStyle w:val="Kpr"/>
            <w:rFonts w:cstheme="minorHAnsi"/>
            <w:noProof/>
          </w:rPr>
          <w:t>5.1 Yönetim ve İdari Birimlerin Yapısı</w:t>
        </w:r>
        <w:r w:rsidR="00B67252" w:rsidRPr="004901A5">
          <w:rPr>
            <w:rFonts w:cstheme="minorHAnsi"/>
            <w:noProof/>
            <w:webHidden/>
          </w:rPr>
          <w:tab/>
        </w:r>
        <w:r w:rsidR="00441932">
          <w:rPr>
            <w:rFonts w:cstheme="minorHAnsi"/>
            <w:noProof/>
            <w:webHidden/>
          </w:rPr>
          <w:t>58</w:t>
        </w:r>
      </w:hyperlink>
    </w:p>
    <w:p w:rsidR="00B67252" w:rsidRPr="004901A5" w:rsidRDefault="0043560F" w:rsidP="00B67252">
      <w:pPr>
        <w:pStyle w:val="T3"/>
        <w:tabs>
          <w:tab w:val="right" w:leader="dot" w:pos="9062"/>
        </w:tabs>
        <w:rPr>
          <w:rFonts w:cstheme="minorHAnsi"/>
          <w:noProof/>
        </w:rPr>
      </w:pPr>
      <w:hyperlink w:anchor="_Toc531180585" w:history="1">
        <w:r w:rsidR="00B67252" w:rsidRPr="004901A5">
          <w:rPr>
            <w:rStyle w:val="Kpr"/>
            <w:rFonts w:cstheme="minorHAnsi"/>
            <w:noProof/>
          </w:rPr>
          <w:t>5.2 Kaynakların Yönetimi</w:t>
        </w:r>
        <w:r w:rsidR="00B67252" w:rsidRPr="004901A5">
          <w:rPr>
            <w:rFonts w:cstheme="minorHAnsi"/>
            <w:noProof/>
            <w:webHidden/>
          </w:rPr>
          <w:tab/>
        </w:r>
        <w:r w:rsidR="00441932">
          <w:rPr>
            <w:rFonts w:cstheme="minorHAnsi"/>
            <w:noProof/>
            <w:webHidden/>
          </w:rPr>
          <w:t>59</w:t>
        </w:r>
      </w:hyperlink>
    </w:p>
    <w:p w:rsidR="00B67252" w:rsidRPr="004901A5" w:rsidRDefault="0043560F" w:rsidP="00B67252">
      <w:pPr>
        <w:pStyle w:val="T3"/>
        <w:tabs>
          <w:tab w:val="right" w:leader="dot" w:pos="9062"/>
        </w:tabs>
        <w:rPr>
          <w:rFonts w:cstheme="minorHAnsi"/>
          <w:noProof/>
        </w:rPr>
      </w:pPr>
      <w:hyperlink w:anchor="_Toc531180586" w:history="1">
        <w:r w:rsidR="00B67252" w:rsidRPr="004901A5">
          <w:rPr>
            <w:rStyle w:val="Kpr"/>
            <w:rFonts w:cstheme="minorHAnsi"/>
            <w:noProof/>
          </w:rPr>
          <w:t>5.3 Bilgi Yönetimi Sistemi</w:t>
        </w:r>
        <w:r w:rsidR="00B67252" w:rsidRPr="004901A5">
          <w:rPr>
            <w:rFonts w:cstheme="minorHAnsi"/>
            <w:noProof/>
            <w:webHidden/>
          </w:rPr>
          <w:tab/>
        </w:r>
        <w:r w:rsidR="00441932">
          <w:rPr>
            <w:rFonts w:cstheme="minorHAnsi"/>
            <w:noProof/>
            <w:webHidden/>
          </w:rPr>
          <w:t>59</w:t>
        </w:r>
      </w:hyperlink>
    </w:p>
    <w:p w:rsidR="00B67252" w:rsidRPr="004901A5" w:rsidRDefault="0043560F" w:rsidP="00B67252">
      <w:pPr>
        <w:pStyle w:val="T3"/>
        <w:tabs>
          <w:tab w:val="right" w:leader="dot" w:pos="9062"/>
        </w:tabs>
        <w:rPr>
          <w:rFonts w:cstheme="minorHAnsi"/>
          <w:noProof/>
        </w:rPr>
      </w:pPr>
      <w:hyperlink w:anchor="_Toc531180587" w:history="1">
        <w:r w:rsidR="00B67252" w:rsidRPr="004901A5">
          <w:rPr>
            <w:rStyle w:val="Kpr"/>
            <w:rFonts w:cstheme="minorHAnsi"/>
            <w:noProof/>
          </w:rPr>
          <w:t>5.4 Kurum Dışından Tedarik Edilen Hizmetlerin Kalitesi</w:t>
        </w:r>
        <w:r w:rsidR="00B67252" w:rsidRPr="004901A5">
          <w:rPr>
            <w:rFonts w:cstheme="minorHAnsi"/>
            <w:noProof/>
            <w:webHidden/>
          </w:rPr>
          <w:tab/>
        </w:r>
        <w:r w:rsidR="00441932">
          <w:rPr>
            <w:rFonts w:cstheme="minorHAnsi"/>
            <w:noProof/>
            <w:webHidden/>
          </w:rPr>
          <w:t>60</w:t>
        </w:r>
      </w:hyperlink>
    </w:p>
    <w:p w:rsidR="00B67252" w:rsidRPr="004901A5" w:rsidRDefault="0043560F" w:rsidP="00B67252">
      <w:pPr>
        <w:pStyle w:val="T3"/>
        <w:tabs>
          <w:tab w:val="right" w:leader="dot" w:pos="9062"/>
        </w:tabs>
        <w:rPr>
          <w:rFonts w:cstheme="minorHAnsi"/>
          <w:noProof/>
        </w:rPr>
      </w:pPr>
      <w:hyperlink w:anchor="_Toc531180588" w:history="1">
        <w:r w:rsidR="00B67252" w:rsidRPr="004901A5">
          <w:rPr>
            <w:rStyle w:val="Kpr"/>
            <w:rFonts w:cstheme="minorHAnsi"/>
            <w:noProof/>
          </w:rPr>
          <w:t>5.5 Yönetimin Etkinliği ve Hesap Verebilirliği, Kamuoyunu Bilgilendirme</w:t>
        </w:r>
        <w:r w:rsidR="00B67252" w:rsidRPr="004901A5">
          <w:rPr>
            <w:rFonts w:cstheme="minorHAnsi"/>
            <w:noProof/>
            <w:webHidden/>
          </w:rPr>
          <w:tab/>
        </w:r>
        <w:r w:rsidR="00441932">
          <w:rPr>
            <w:rFonts w:cstheme="minorHAnsi"/>
            <w:noProof/>
            <w:webHidden/>
          </w:rPr>
          <w:t>61</w:t>
        </w:r>
      </w:hyperlink>
    </w:p>
    <w:p w:rsidR="00B67252" w:rsidRPr="004901A5" w:rsidRDefault="0043560F" w:rsidP="00B67252">
      <w:pPr>
        <w:pStyle w:val="T2"/>
        <w:tabs>
          <w:tab w:val="right" w:leader="dot" w:pos="9062"/>
        </w:tabs>
        <w:rPr>
          <w:rFonts w:cstheme="minorHAnsi"/>
          <w:noProof/>
        </w:rPr>
      </w:pPr>
      <w:hyperlink w:anchor="_Toc531180590" w:history="1">
        <w:r w:rsidR="00B67252" w:rsidRPr="004901A5">
          <w:rPr>
            <w:rStyle w:val="Kpr"/>
            <w:rFonts w:cstheme="minorHAnsi"/>
            <w:noProof/>
          </w:rPr>
          <w:t>6. SONUÇ VE DEĞERLENDİRME</w:t>
        </w:r>
        <w:r w:rsidR="00B67252" w:rsidRPr="004901A5">
          <w:rPr>
            <w:rFonts w:cstheme="minorHAnsi"/>
            <w:noProof/>
            <w:webHidden/>
          </w:rPr>
          <w:tab/>
        </w:r>
        <w:r w:rsidR="00441932">
          <w:rPr>
            <w:rFonts w:cstheme="minorHAnsi"/>
            <w:noProof/>
            <w:webHidden/>
          </w:rPr>
          <w:t>61</w:t>
        </w:r>
      </w:hyperlink>
    </w:p>
    <w:p w:rsidR="00B67252" w:rsidRPr="004901A5" w:rsidRDefault="00B67252" w:rsidP="00B67252">
      <w:pPr>
        <w:rPr>
          <w:rFonts w:cstheme="minorHAnsi"/>
        </w:rPr>
      </w:pPr>
      <w:r w:rsidRPr="004901A5">
        <w:rPr>
          <w:rFonts w:cstheme="minorHAnsi"/>
          <w:b/>
          <w:bCs/>
        </w:rPr>
        <w:fldChar w:fldCharType="end"/>
      </w:r>
    </w:p>
    <w:p w:rsidR="00B67252" w:rsidRPr="004901A5" w:rsidRDefault="00B67252" w:rsidP="00441932">
      <w:pPr>
        <w:pStyle w:val="Balk1"/>
        <w:jc w:val="center"/>
        <w:rPr>
          <w:rFonts w:asciiTheme="minorHAnsi" w:hAnsiTheme="minorHAnsi" w:cstheme="minorHAnsi"/>
          <w:color w:val="auto"/>
          <w:sz w:val="22"/>
          <w:szCs w:val="22"/>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Pr="004901A5" w:rsidRDefault="00B67252" w:rsidP="00B67252">
      <w:pPr>
        <w:rPr>
          <w:rFonts w:cstheme="minorHAnsi"/>
        </w:rPr>
      </w:pPr>
    </w:p>
    <w:p w:rsidR="00B67252" w:rsidRDefault="00B67252" w:rsidP="00B67252">
      <w:pPr>
        <w:rPr>
          <w:rFonts w:cstheme="minorHAnsi"/>
        </w:rPr>
      </w:pPr>
    </w:p>
    <w:p w:rsidR="004901A5" w:rsidRPr="004901A5" w:rsidRDefault="004901A5" w:rsidP="00B67252">
      <w:pPr>
        <w:rPr>
          <w:rFonts w:cstheme="minorHAnsi"/>
        </w:rPr>
      </w:pPr>
    </w:p>
    <w:p w:rsidR="00401AC9" w:rsidRPr="004901A5" w:rsidRDefault="00401AC9" w:rsidP="00401AC9">
      <w:pPr>
        <w:pStyle w:val="Balk1"/>
        <w:rPr>
          <w:rFonts w:asciiTheme="minorHAnsi" w:hAnsiTheme="minorHAnsi" w:cstheme="minorHAnsi"/>
          <w:color w:val="auto"/>
          <w:sz w:val="22"/>
          <w:szCs w:val="22"/>
        </w:rPr>
      </w:pPr>
      <w:r w:rsidRPr="004901A5">
        <w:rPr>
          <w:rFonts w:asciiTheme="minorHAnsi" w:hAnsiTheme="minorHAnsi" w:cstheme="minorHAnsi"/>
          <w:color w:val="auto"/>
          <w:sz w:val="22"/>
          <w:szCs w:val="22"/>
        </w:rPr>
        <w:lastRenderedPageBreak/>
        <w:t>BİRİM İÇ DEĞERLENDİRME RAPORU</w:t>
      </w:r>
      <w:bookmarkEnd w:id="10"/>
    </w:p>
    <w:p w:rsidR="00B67252" w:rsidRPr="004901A5" w:rsidRDefault="00B67252" w:rsidP="00B67252">
      <w:pPr>
        <w:rPr>
          <w:rFonts w:cstheme="minorHAnsi"/>
          <w:b/>
        </w:rPr>
      </w:pPr>
      <w:r w:rsidRPr="004901A5">
        <w:rPr>
          <w:rFonts w:cstheme="minorHAnsi"/>
          <w:b/>
        </w:rPr>
        <w:t>1.Birim Hakkında Bilgiler</w:t>
      </w:r>
      <w:r w:rsidRPr="004901A5">
        <w:rPr>
          <w:rFonts w:cstheme="minorHAnsi"/>
          <w:b/>
        </w:rPr>
        <w:tab/>
      </w:r>
    </w:p>
    <w:p w:rsidR="00B67252" w:rsidRPr="004901A5" w:rsidRDefault="00B67252" w:rsidP="00B67252">
      <w:pPr>
        <w:tabs>
          <w:tab w:val="left" w:leader="dot" w:pos="8505"/>
        </w:tabs>
        <w:rPr>
          <w:rFonts w:cstheme="minorHAnsi"/>
          <w:b/>
        </w:rPr>
      </w:pPr>
      <w:r w:rsidRPr="004901A5">
        <w:rPr>
          <w:rFonts w:cstheme="minorHAnsi"/>
          <w:b/>
        </w:rPr>
        <w:t>1.1 İletişim Bilgileri:</w:t>
      </w:r>
    </w:p>
    <w:p w:rsidR="00B67252" w:rsidRPr="004901A5" w:rsidRDefault="004901A5" w:rsidP="00B67252">
      <w:pPr>
        <w:spacing w:line="360" w:lineRule="auto"/>
        <w:jc w:val="both"/>
        <w:rPr>
          <w:rFonts w:cstheme="minorHAnsi"/>
        </w:rPr>
      </w:pPr>
      <w:r>
        <w:rPr>
          <w:rFonts w:cstheme="minorHAnsi"/>
        </w:rPr>
        <w:t xml:space="preserve">Gazi Üniversitesi Kalite Komisyonu’nun </w:t>
      </w:r>
      <w:r w:rsidR="00B67252" w:rsidRPr="004901A5">
        <w:rPr>
          <w:rFonts w:cstheme="minorHAnsi"/>
        </w:rPr>
        <w:t xml:space="preserve">rapor değerlendirme sürecinde iletişim kuracağı Fakülte Kalite Koordinatörü Prof. Dr. Zeynep ULUDAĞ’dır. (Cep:0 532 3852691, E-Posta adresi: </w:t>
      </w:r>
      <w:hyperlink r:id="rId10" w:history="1">
        <w:r w:rsidR="00FA414F" w:rsidRPr="00177444">
          <w:rPr>
            <w:rStyle w:val="Kpr"/>
            <w:rFonts w:cstheme="minorHAnsi"/>
          </w:rPr>
          <w:t>uzeynep@gazi.edu.tr</w:t>
        </w:r>
      </w:hyperlink>
      <w:r w:rsidR="00FA414F">
        <w:rPr>
          <w:rFonts w:cstheme="minorHAnsi"/>
        </w:rPr>
        <w:t>)</w:t>
      </w:r>
      <w:r w:rsidR="00B67252" w:rsidRPr="004901A5">
        <w:rPr>
          <w:rFonts w:cstheme="minorHAnsi"/>
        </w:rPr>
        <w:t>. Birimin yöneticisi Dekan Prof. Dr. Nakış KARAMAĞARALI’dır. (Cep:0 533 439 49 77, E-Posta:</w:t>
      </w:r>
      <w:r w:rsidR="00B67252" w:rsidRPr="004901A5">
        <w:rPr>
          <w:rFonts w:cstheme="minorHAnsi"/>
          <w:lang w:eastAsia="tr-TR"/>
        </w:rPr>
        <w:t xml:space="preserve"> </w:t>
      </w:r>
      <w:hyperlink r:id="rId11" w:history="1">
        <w:r w:rsidR="00FA414F" w:rsidRPr="00177444">
          <w:rPr>
            <w:rStyle w:val="Kpr"/>
            <w:rFonts w:cstheme="minorHAnsi"/>
            <w:lang w:eastAsia="tr-TR"/>
          </w:rPr>
          <w:t>nakis@gazi.edu.tr</w:t>
        </w:r>
      </w:hyperlink>
      <w:r w:rsidR="00FA414F">
        <w:rPr>
          <w:rFonts w:cstheme="minorHAnsi"/>
          <w:lang w:eastAsia="tr-TR"/>
        </w:rPr>
        <w:t>)</w:t>
      </w:r>
      <w:r w:rsidR="00B67252" w:rsidRPr="004901A5">
        <w:rPr>
          <w:rFonts w:cstheme="minorHAnsi"/>
        </w:rPr>
        <w:t xml:space="preserve">. </w:t>
      </w:r>
    </w:p>
    <w:p w:rsidR="00B67252" w:rsidRPr="004901A5" w:rsidRDefault="00B67252" w:rsidP="00B67252">
      <w:pPr>
        <w:jc w:val="both"/>
        <w:rPr>
          <w:rFonts w:cstheme="minorHAnsi"/>
          <w:b/>
        </w:rPr>
      </w:pPr>
      <w:r w:rsidRPr="004901A5">
        <w:rPr>
          <w:rFonts w:cstheme="minorHAnsi"/>
          <w:b/>
        </w:rPr>
        <w:t>Mimarlık Fakültesi Kalite Koordinatörlüğü Sorumlu Dekan Yardımcısı</w:t>
      </w:r>
    </w:p>
    <w:p w:rsidR="00B67252" w:rsidRPr="004901A5" w:rsidRDefault="00B67252" w:rsidP="00B67252">
      <w:pPr>
        <w:rPr>
          <w:rFonts w:cstheme="minorHAnsi"/>
          <w:color w:val="000000"/>
          <w:lang w:eastAsia="tr-TR"/>
        </w:rPr>
      </w:pPr>
      <w:r w:rsidRPr="004901A5">
        <w:rPr>
          <w:rFonts w:cstheme="minorHAnsi"/>
        </w:rPr>
        <w:t>Doç. Dr. Bilge ARMATLI KÖROĞLU,E-Posta:</w:t>
      </w:r>
      <w:r w:rsidRPr="004901A5">
        <w:rPr>
          <w:rFonts w:cstheme="minorHAnsi"/>
          <w:color w:val="000000"/>
        </w:rPr>
        <w:t xml:space="preserve"> </w:t>
      </w:r>
      <w:hyperlink r:id="rId12" w:history="1">
        <w:r w:rsidR="00FA414F" w:rsidRPr="00177444">
          <w:rPr>
            <w:rStyle w:val="Kpr"/>
            <w:rFonts w:cstheme="minorHAnsi"/>
          </w:rPr>
          <w:t>armatli@gazi.edu.tr</w:t>
        </w:r>
      </w:hyperlink>
      <w:r w:rsidR="00FA414F">
        <w:rPr>
          <w:rFonts w:cstheme="minorHAnsi"/>
          <w:color w:val="000000"/>
        </w:rPr>
        <w:t>,</w:t>
      </w:r>
      <w:r w:rsidRPr="004901A5">
        <w:rPr>
          <w:rFonts w:eastAsia="Times New Roman" w:cstheme="minorHAnsi"/>
        </w:rPr>
        <w:t xml:space="preserve"> </w:t>
      </w:r>
      <w:r w:rsidRPr="004901A5">
        <w:rPr>
          <w:rFonts w:cstheme="minorHAnsi"/>
        </w:rPr>
        <w:t>Telefon: +90 312 5823663</w:t>
      </w:r>
    </w:p>
    <w:p w:rsidR="00B67252" w:rsidRPr="004901A5" w:rsidRDefault="00B67252" w:rsidP="00B67252">
      <w:pPr>
        <w:spacing w:after="0"/>
        <w:jc w:val="both"/>
        <w:rPr>
          <w:rFonts w:cstheme="minorHAnsi"/>
          <w:b/>
        </w:rPr>
      </w:pPr>
      <w:r w:rsidRPr="004901A5">
        <w:rPr>
          <w:rFonts w:cstheme="minorHAnsi"/>
          <w:b/>
        </w:rPr>
        <w:t xml:space="preserve">Mimarlık Bölümü </w:t>
      </w:r>
    </w:p>
    <w:p w:rsidR="00B67252" w:rsidRPr="004901A5" w:rsidRDefault="00B67252" w:rsidP="00B67252">
      <w:pPr>
        <w:spacing w:after="0"/>
        <w:jc w:val="both"/>
        <w:rPr>
          <w:rFonts w:cstheme="minorHAnsi"/>
          <w:b/>
        </w:rPr>
      </w:pPr>
      <w:r w:rsidRPr="004901A5">
        <w:rPr>
          <w:rFonts w:cstheme="minorHAnsi"/>
          <w:b/>
        </w:rPr>
        <w:t>Mimarlık Bölümü Kalite Takımı Sorumlusu</w:t>
      </w:r>
    </w:p>
    <w:p w:rsidR="00B67252" w:rsidRPr="004901A5" w:rsidRDefault="00B67252" w:rsidP="00B67252">
      <w:pPr>
        <w:spacing w:after="80" w:line="240" w:lineRule="auto"/>
        <w:jc w:val="both"/>
        <w:rPr>
          <w:rFonts w:cstheme="minorHAnsi"/>
        </w:rPr>
      </w:pPr>
      <w:r w:rsidRPr="004901A5">
        <w:rPr>
          <w:rFonts w:cstheme="minorHAnsi"/>
        </w:rPr>
        <w:t>Doç.</w:t>
      </w:r>
      <w:r w:rsidR="004901A5">
        <w:rPr>
          <w:rFonts w:cstheme="minorHAnsi"/>
        </w:rPr>
        <w:t xml:space="preserve"> </w:t>
      </w:r>
      <w:r w:rsidRPr="004901A5">
        <w:rPr>
          <w:rFonts w:cstheme="minorHAnsi"/>
        </w:rPr>
        <w:t xml:space="preserve">Dr. Arzu ÖZEN YAVUZ, E-Posta: </w:t>
      </w:r>
      <w:hyperlink r:id="rId13" w:history="1">
        <w:r w:rsidR="00FA414F" w:rsidRPr="00177444">
          <w:rPr>
            <w:rStyle w:val="Kpr"/>
            <w:rFonts w:cstheme="minorHAnsi"/>
          </w:rPr>
          <w:t>arzuozen@gazi.edu.tr</w:t>
        </w:r>
      </w:hyperlink>
      <w:r w:rsidR="00FA414F">
        <w:rPr>
          <w:rFonts w:cstheme="minorHAnsi"/>
        </w:rPr>
        <w:t>,</w:t>
      </w:r>
      <w:r w:rsidRPr="004901A5">
        <w:rPr>
          <w:rFonts w:cstheme="minorHAnsi"/>
        </w:rPr>
        <w:t xml:space="preserve"> Telefon: +90 312 5823624</w:t>
      </w:r>
    </w:p>
    <w:p w:rsidR="00B67252" w:rsidRPr="004901A5" w:rsidRDefault="00B67252" w:rsidP="00B67252">
      <w:pPr>
        <w:spacing w:after="0"/>
        <w:jc w:val="both"/>
        <w:rPr>
          <w:rFonts w:cstheme="minorHAnsi"/>
          <w:b/>
        </w:rPr>
      </w:pPr>
      <w:r w:rsidRPr="004901A5">
        <w:rPr>
          <w:rFonts w:cstheme="minorHAnsi"/>
          <w:b/>
        </w:rPr>
        <w:t>Mimarlık Bölümü Kalite Takımı Sorumlu Öğretim Üyesi</w:t>
      </w:r>
    </w:p>
    <w:p w:rsidR="00B67252" w:rsidRPr="004901A5" w:rsidRDefault="00B67252" w:rsidP="00B67252">
      <w:pPr>
        <w:spacing w:after="0" w:line="240" w:lineRule="auto"/>
        <w:jc w:val="both"/>
        <w:rPr>
          <w:rFonts w:cstheme="minorHAnsi"/>
        </w:rPr>
      </w:pPr>
      <w:r w:rsidRPr="004901A5">
        <w:rPr>
          <w:rFonts w:cstheme="minorHAnsi"/>
        </w:rPr>
        <w:t xml:space="preserve">Doç. Dr. Arzu ÖZEN YAVUZ, E-Posta: </w:t>
      </w:r>
      <w:hyperlink r:id="rId14" w:history="1">
        <w:r w:rsidR="00FA414F" w:rsidRPr="00177444">
          <w:rPr>
            <w:rStyle w:val="Kpr"/>
            <w:rFonts w:cstheme="minorHAnsi"/>
          </w:rPr>
          <w:t>arzuozen@gazi.edu.tr</w:t>
        </w:r>
      </w:hyperlink>
      <w:r w:rsidR="00FA414F">
        <w:rPr>
          <w:rFonts w:cstheme="minorHAnsi"/>
        </w:rPr>
        <w:t>,</w:t>
      </w:r>
      <w:r w:rsidRPr="004901A5">
        <w:rPr>
          <w:rFonts w:cstheme="minorHAnsi"/>
        </w:rPr>
        <w:t xml:space="preserve"> Telefon: +90 312 5823624</w:t>
      </w:r>
    </w:p>
    <w:p w:rsidR="00B67252" w:rsidRPr="004901A5" w:rsidRDefault="00B67252" w:rsidP="00B67252">
      <w:pPr>
        <w:spacing w:after="0"/>
        <w:jc w:val="both"/>
        <w:rPr>
          <w:rFonts w:cstheme="minorHAnsi"/>
          <w:b/>
        </w:rPr>
      </w:pPr>
      <w:r w:rsidRPr="004901A5">
        <w:rPr>
          <w:rFonts w:cstheme="minorHAnsi"/>
          <w:b/>
        </w:rPr>
        <w:t>Üye</w:t>
      </w:r>
    </w:p>
    <w:p w:rsidR="00B67252" w:rsidRPr="004901A5" w:rsidRDefault="00B67252" w:rsidP="00B67252">
      <w:pPr>
        <w:spacing w:after="80" w:line="240" w:lineRule="auto"/>
        <w:jc w:val="both"/>
        <w:rPr>
          <w:rFonts w:cstheme="minorHAnsi"/>
        </w:rPr>
      </w:pPr>
      <w:r w:rsidRPr="004901A5">
        <w:rPr>
          <w:rFonts w:cstheme="minorHAnsi"/>
        </w:rPr>
        <w:t xml:space="preserve">Doç. Dr. Özlem SAĞIROĞLU, E-Posta: </w:t>
      </w:r>
      <w:hyperlink r:id="rId15" w:history="1">
        <w:r w:rsidR="007E72A7" w:rsidRPr="00177444">
          <w:rPr>
            <w:rStyle w:val="Kpr"/>
            <w:rFonts w:cstheme="minorHAnsi"/>
          </w:rPr>
          <w:t>osagiroglu@gazi.edu.tr</w:t>
        </w:r>
      </w:hyperlink>
      <w:r w:rsidR="007E72A7">
        <w:rPr>
          <w:rFonts w:cstheme="minorHAnsi"/>
        </w:rPr>
        <w:t>,</w:t>
      </w:r>
      <w:r w:rsidRPr="004901A5">
        <w:rPr>
          <w:rFonts w:cstheme="minorHAnsi"/>
        </w:rPr>
        <w:t xml:space="preserve"> Telefon: +90 312 5823620</w:t>
      </w:r>
    </w:p>
    <w:p w:rsidR="00B67252" w:rsidRPr="004901A5" w:rsidRDefault="00B67252" w:rsidP="00B67252">
      <w:pPr>
        <w:spacing w:after="80" w:line="240" w:lineRule="auto"/>
        <w:jc w:val="both"/>
        <w:rPr>
          <w:rFonts w:cstheme="minorHAnsi"/>
          <w:b/>
        </w:rPr>
      </w:pPr>
      <w:r w:rsidRPr="004901A5">
        <w:rPr>
          <w:rFonts w:cstheme="minorHAnsi"/>
          <w:b/>
        </w:rPr>
        <w:t>Üye</w:t>
      </w:r>
    </w:p>
    <w:p w:rsidR="00B67252" w:rsidRPr="004901A5" w:rsidRDefault="00B67252" w:rsidP="00B67252">
      <w:pPr>
        <w:spacing w:after="80" w:line="240" w:lineRule="auto"/>
        <w:jc w:val="both"/>
        <w:rPr>
          <w:rFonts w:cstheme="minorHAnsi"/>
        </w:rPr>
      </w:pPr>
      <w:r w:rsidRPr="004901A5">
        <w:rPr>
          <w:rFonts w:cstheme="minorHAnsi"/>
        </w:rPr>
        <w:t xml:space="preserve">Arş. Gör. Gülce SÖZEN, E-Posta: </w:t>
      </w:r>
      <w:r w:rsidR="007E72A7">
        <w:rPr>
          <w:rFonts w:cstheme="minorHAnsi"/>
        </w:rPr>
        <w:t xml:space="preserve"> </w:t>
      </w:r>
      <w:hyperlink r:id="rId16" w:history="1">
        <w:r w:rsidR="007E72A7" w:rsidRPr="00177444">
          <w:rPr>
            <w:rStyle w:val="Kpr"/>
            <w:rFonts w:cstheme="minorHAnsi"/>
          </w:rPr>
          <w:t>gulcesozen@gazi.edu.tr</w:t>
        </w:r>
      </w:hyperlink>
      <w:r w:rsidRPr="004901A5">
        <w:rPr>
          <w:rFonts w:cstheme="minorHAnsi"/>
        </w:rPr>
        <w:t>, Telefon: +90 312 5823630</w:t>
      </w:r>
    </w:p>
    <w:p w:rsidR="00B67252" w:rsidRPr="004901A5" w:rsidRDefault="00B67252" w:rsidP="00B67252">
      <w:pPr>
        <w:spacing w:after="80" w:line="240" w:lineRule="auto"/>
        <w:jc w:val="both"/>
        <w:rPr>
          <w:rFonts w:cstheme="minorHAnsi"/>
        </w:rPr>
      </w:pPr>
    </w:p>
    <w:p w:rsidR="00B67252" w:rsidRPr="004901A5" w:rsidRDefault="00B67252" w:rsidP="00B67252">
      <w:pPr>
        <w:spacing w:after="0"/>
        <w:jc w:val="both"/>
        <w:rPr>
          <w:rFonts w:cstheme="minorHAnsi"/>
          <w:b/>
        </w:rPr>
      </w:pPr>
      <w:r w:rsidRPr="004901A5">
        <w:rPr>
          <w:rFonts w:cstheme="minorHAnsi"/>
          <w:b/>
        </w:rPr>
        <w:t>Şehir ve Bölge Planlama Bölümü</w:t>
      </w:r>
    </w:p>
    <w:p w:rsidR="00B67252" w:rsidRPr="004901A5" w:rsidRDefault="00B67252" w:rsidP="00B67252">
      <w:pPr>
        <w:spacing w:after="0"/>
        <w:jc w:val="both"/>
        <w:rPr>
          <w:rFonts w:cstheme="minorHAnsi"/>
          <w:b/>
        </w:rPr>
      </w:pPr>
      <w:r w:rsidRPr="004901A5">
        <w:rPr>
          <w:rFonts w:cstheme="minorHAnsi"/>
          <w:b/>
        </w:rPr>
        <w:t>Şehir ve Bölge Planlama Bölümü Kalite Takımı Sorumlusu</w:t>
      </w:r>
    </w:p>
    <w:p w:rsidR="00B67252" w:rsidRPr="004901A5" w:rsidRDefault="00B67252" w:rsidP="00B67252">
      <w:pPr>
        <w:spacing w:after="80" w:line="240" w:lineRule="auto"/>
        <w:jc w:val="both"/>
        <w:rPr>
          <w:rFonts w:cstheme="minorHAnsi"/>
        </w:rPr>
      </w:pPr>
      <w:r w:rsidRPr="004901A5">
        <w:rPr>
          <w:rFonts w:cstheme="minorHAnsi"/>
        </w:rPr>
        <w:t xml:space="preserve">Doç. Dr. Burcu ÖZÜDURU, E-Posta: </w:t>
      </w:r>
      <w:hyperlink r:id="rId17" w:history="1">
        <w:r w:rsidR="00C9417B" w:rsidRPr="00177444">
          <w:rPr>
            <w:rStyle w:val="Kpr"/>
            <w:rFonts w:cstheme="minorHAnsi"/>
          </w:rPr>
          <w:t>bozuduru@gazi.edu.tr</w:t>
        </w:r>
      </w:hyperlink>
      <w:r w:rsidR="00C9417B">
        <w:rPr>
          <w:rFonts w:cstheme="minorHAnsi"/>
        </w:rPr>
        <w:t>,</w:t>
      </w:r>
      <w:r w:rsidRPr="004901A5">
        <w:rPr>
          <w:rFonts w:cstheme="minorHAnsi"/>
        </w:rPr>
        <w:t xml:space="preserve"> Telefon: +90 312 5823701</w:t>
      </w:r>
    </w:p>
    <w:p w:rsidR="00B67252" w:rsidRPr="004901A5" w:rsidRDefault="00934FA7" w:rsidP="00B67252">
      <w:pPr>
        <w:spacing w:after="0"/>
        <w:jc w:val="both"/>
        <w:rPr>
          <w:rFonts w:cstheme="minorHAnsi"/>
          <w:b/>
        </w:rPr>
      </w:pPr>
      <w:r w:rsidRPr="004901A5">
        <w:rPr>
          <w:rFonts w:cstheme="minorHAnsi"/>
          <w:b/>
        </w:rPr>
        <w:t>Şehir ve Bölge Planlama</w:t>
      </w:r>
      <w:r w:rsidR="00B67252" w:rsidRPr="004901A5">
        <w:rPr>
          <w:rFonts w:cstheme="minorHAnsi"/>
          <w:b/>
        </w:rPr>
        <w:t xml:space="preserve"> Bölümü Kalite Takımı Sorumlu Öğretim Üyesi</w:t>
      </w:r>
    </w:p>
    <w:p w:rsidR="00B67252" w:rsidRPr="004901A5" w:rsidRDefault="00B67252" w:rsidP="00B67252">
      <w:pPr>
        <w:spacing w:after="80" w:line="240" w:lineRule="auto"/>
        <w:jc w:val="both"/>
        <w:rPr>
          <w:rFonts w:cstheme="minorHAnsi"/>
        </w:rPr>
      </w:pPr>
      <w:r w:rsidRPr="004901A5">
        <w:rPr>
          <w:rFonts w:cstheme="minorHAnsi"/>
        </w:rPr>
        <w:t xml:space="preserve">Doç. Dr. Burcu ÖZÜDURU, E-Posta: </w:t>
      </w:r>
      <w:hyperlink r:id="rId18" w:history="1">
        <w:r w:rsidR="00FA414F" w:rsidRPr="00177444">
          <w:rPr>
            <w:rStyle w:val="Kpr"/>
            <w:rFonts w:cstheme="minorHAnsi"/>
          </w:rPr>
          <w:t>bozuduru@gazi.edu.tr</w:t>
        </w:r>
      </w:hyperlink>
      <w:r w:rsidR="00FA414F">
        <w:rPr>
          <w:rFonts w:cstheme="minorHAnsi"/>
        </w:rPr>
        <w:t>,</w:t>
      </w:r>
      <w:r w:rsidRPr="004901A5">
        <w:rPr>
          <w:rFonts w:cstheme="minorHAnsi"/>
        </w:rPr>
        <w:t xml:space="preserve"> Telefon: +90 312 5823701</w:t>
      </w:r>
    </w:p>
    <w:p w:rsidR="00B67252" w:rsidRPr="004901A5" w:rsidRDefault="00B67252" w:rsidP="00B67252">
      <w:pPr>
        <w:spacing w:after="0"/>
        <w:jc w:val="both"/>
        <w:rPr>
          <w:rFonts w:cstheme="minorHAnsi"/>
          <w:b/>
        </w:rPr>
      </w:pPr>
      <w:r w:rsidRPr="004901A5">
        <w:rPr>
          <w:rFonts w:cstheme="minorHAnsi"/>
          <w:b/>
        </w:rPr>
        <w:t>Üye</w:t>
      </w:r>
    </w:p>
    <w:p w:rsidR="00B67252" w:rsidRPr="00FA414F" w:rsidRDefault="00B67252" w:rsidP="00B67252">
      <w:pPr>
        <w:spacing w:after="0"/>
        <w:rPr>
          <w:rFonts w:cstheme="minorHAnsi"/>
        </w:rPr>
      </w:pPr>
      <w:r w:rsidRPr="004901A5">
        <w:rPr>
          <w:rFonts w:cstheme="minorHAnsi"/>
        </w:rPr>
        <w:t xml:space="preserve">Öğr. Gör. Dr. Aslı GÜREL ÜÇER, E-Posta: </w:t>
      </w:r>
      <w:hyperlink r:id="rId19" w:history="1">
        <w:r w:rsidR="00FA414F" w:rsidRPr="00177444">
          <w:rPr>
            <w:rStyle w:val="Kpr"/>
            <w:rFonts w:cstheme="minorHAnsi"/>
          </w:rPr>
          <w:t>zagurel@gazi.edu.tr</w:t>
        </w:r>
      </w:hyperlink>
      <w:r w:rsidR="00FA414F">
        <w:rPr>
          <w:rFonts w:cstheme="minorHAnsi"/>
          <w:color w:val="000000"/>
        </w:rPr>
        <w:t xml:space="preserve">, </w:t>
      </w:r>
      <w:r w:rsidRPr="004901A5">
        <w:rPr>
          <w:rFonts w:cstheme="minorHAnsi"/>
        </w:rPr>
        <w:t>Telefon: +90 312 5823719</w:t>
      </w:r>
    </w:p>
    <w:p w:rsidR="00B67252" w:rsidRPr="004901A5" w:rsidRDefault="00B67252" w:rsidP="00B67252">
      <w:pPr>
        <w:spacing w:after="0" w:line="240" w:lineRule="auto"/>
        <w:jc w:val="both"/>
        <w:rPr>
          <w:rFonts w:cstheme="minorHAnsi"/>
          <w:b/>
        </w:rPr>
      </w:pPr>
      <w:r w:rsidRPr="004901A5">
        <w:rPr>
          <w:rFonts w:cstheme="minorHAnsi"/>
          <w:b/>
        </w:rPr>
        <w:t>Üye</w:t>
      </w:r>
    </w:p>
    <w:p w:rsidR="00B67252" w:rsidRPr="004901A5" w:rsidRDefault="00B67252" w:rsidP="00B67252">
      <w:pPr>
        <w:spacing w:after="0" w:line="240" w:lineRule="auto"/>
        <w:jc w:val="both"/>
        <w:rPr>
          <w:rFonts w:cstheme="minorHAnsi"/>
        </w:rPr>
      </w:pPr>
      <w:r w:rsidRPr="004901A5">
        <w:rPr>
          <w:rFonts w:cstheme="minorHAnsi"/>
        </w:rPr>
        <w:t xml:space="preserve">Arş. Gör. Burcu YAVUZ, E-Posta: </w:t>
      </w:r>
      <w:hyperlink r:id="rId20" w:history="1">
        <w:r w:rsidRPr="004901A5">
          <w:rPr>
            <w:rStyle w:val="Kpr"/>
            <w:rFonts w:eastAsia="Times New Roman" w:cstheme="minorHAnsi"/>
            <w:lang w:eastAsia="tr-TR"/>
          </w:rPr>
          <w:t>k.burcuyavuz@gmail.com</w:t>
        </w:r>
      </w:hyperlink>
      <w:r w:rsidRPr="004901A5">
        <w:rPr>
          <w:rFonts w:eastAsia="Times New Roman" w:cstheme="minorHAnsi"/>
          <w:lang w:eastAsia="tr-TR"/>
        </w:rPr>
        <w:t>,</w:t>
      </w:r>
      <w:r w:rsidRPr="004901A5">
        <w:rPr>
          <w:rFonts w:eastAsia="Times New Roman" w:cstheme="minorHAnsi"/>
          <w:color w:val="0000FF"/>
          <w:lang w:eastAsia="tr-TR"/>
        </w:rPr>
        <w:t xml:space="preserve"> </w:t>
      </w:r>
      <w:r w:rsidRPr="004901A5">
        <w:rPr>
          <w:rFonts w:cstheme="minorHAnsi"/>
        </w:rPr>
        <w:t>Telefon: +90 312 5823730</w:t>
      </w:r>
    </w:p>
    <w:p w:rsidR="00B67252" w:rsidRPr="004901A5" w:rsidRDefault="00B67252" w:rsidP="00B67252">
      <w:pPr>
        <w:spacing w:after="0" w:line="240" w:lineRule="auto"/>
        <w:jc w:val="both"/>
        <w:rPr>
          <w:rFonts w:eastAsia="Times New Roman" w:cstheme="minorHAnsi"/>
          <w:color w:val="0000FF"/>
          <w:lang w:eastAsia="tr-TR"/>
        </w:rPr>
      </w:pPr>
    </w:p>
    <w:p w:rsidR="00B67252" w:rsidRPr="004901A5" w:rsidRDefault="00B67252" w:rsidP="00B67252">
      <w:pPr>
        <w:spacing w:after="0"/>
        <w:jc w:val="both"/>
        <w:rPr>
          <w:rFonts w:cstheme="minorHAnsi"/>
          <w:b/>
        </w:rPr>
      </w:pPr>
      <w:r w:rsidRPr="004901A5">
        <w:rPr>
          <w:rFonts w:cstheme="minorHAnsi"/>
          <w:b/>
        </w:rPr>
        <w:t>Endüstri Ürünleri Tasarımı Bölümü</w:t>
      </w:r>
    </w:p>
    <w:p w:rsidR="00B67252" w:rsidRPr="004901A5" w:rsidRDefault="00B67252" w:rsidP="00B67252">
      <w:pPr>
        <w:spacing w:after="0"/>
        <w:jc w:val="both"/>
        <w:rPr>
          <w:rFonts w:cstheme="minorHAnsi"/>
          <w:b/>
        </w:rPr>
      </w:pPr>
      <w:r w:rsidRPr="004901A5">
        <w:rPr>
          <w:rFonts w:cstheme="minorHAnsi"/>
          <w:b/>
        </w:rPr>
        <w:t>Endüstri Ürünleri Tasarımı Bölümü Kalite Takımı Sorumlusu</w:t>
      </w:r>
    </w:p>
    <w:p w:rsidR="00B67252" w:rsidRPr="004901A5" w:rsidRDefault="00B67252" w:rsidP="00B67252">
      <w:pPr>
        <w:rPr>
          <w:rFonts w:cstheme="minorHAnsi"/>
        </w:rPr>
      </w:pPr>
      <w:r w:rsidRPr="004901A5">
        <w:rPr>
          <w:rFonts w:cstheme="minorHAnsi"/>
        </w:rPr>
        <w:t xml:space="preserve">Doç. Dr. Dilek AKBULUT, E-Posta: </w:t>
      </w:r>
      <w:hyperlink r:id="rId21" w:history="1">
        <w:r w:rsidR="00FA01C3" w:rsidRPr="00177444">
          <w:rPr>
            <w:rStyle w:val="Kpr"/>
            <w:rFonts w:cstheme="minorHAnsi"/>
          </w:rPr>
          <w:t>dilekakbulut@gazi.edu.tr</w:t>
        </w:r>
      </w:hyperlink>
      <w:r w:rsidRPr="004901A5">
        <w:rPr>
          <w:rFonts w:cstheme="minorHAnsi"/>
        </w:rPr>
        <w:t>, Telefon: +90 312 582 3652</w:t>
      </w:r>
    </w:p>
    <w:p w:rsidR="00B67252" w:rsidRPr="004901A5" w:rsidRDefault="00B67252" w:rsidP="00B67252">
      <w:pPr>
        <w:spacing w:after="0"/>
        <w:jc w:val="both"/>
        <w:rPr>
          <w:rFonts w:cstheme="minorHAnsi"/>
          <w:b/>
        </w:rPr>
      </w:pPr>
      <w:r w:rsidRPr="004901A5">
        <w:rPr>
          <w:rFonts w:cstheme="minorHAnsi"/>
          <w:b/>
        </w:rPr>
        <w:t>Endüstri Ürünleri Tasarımı Bölümü Kalite Takımı Sorumlu Öğretim Üyesi</w:t>
      </w:r>
    </w:p>
    <w:p w:rsidR="00B67252" w:rsidRPr="004901A5" w:rsidRDefault="00B67252" w:rsidP="00B67252">
      <w:pPr>
        <w:spacing w:after="80" w:line="240" w:lineRule="auto"/>
        <w:jc w:val="both"/>
        <w:rPr>
          <w:rFonts w:cstheme="minorHAnsi"/>
        </w:rPr>
      </w:pPr>
      <w:r w:rsidRPr="004901A5">
        <w:rPr>
          <w:rFonts w:cstheme="minorHAnsi"/>
        </w:rPr>
        <w:t xml:space="preserve">Doç. Dr. Dilek AKBULUT, E-Posta: </w:t>
      </w:r>
      <w:hyperlink r:id="rId22" w:history="1">
        <w:r w:rsidR="00FA01C3" w:rsidRPr="00177444">
          <w:rPr>
            <w:rStyle w:val="Kpr"/>
            <w:rFonts w:cstheme="minorHAnsi"/>
          </w:rPr>
          <w:t>dilekakbulut@gazi.edu.tr</w:t>
        </w:r>
      </w:hyperlink>
      <w:r w:rsidR="00FA01C3">
        <w:rPr>
          <w:rFonts w:cstheme="minorHAnsi"/>
        </w:rPr>
        <w:t>,</w:t>
      </w:r>
      <w:r w:rsidRPr="004901A5">
        <w:rPr>
          <w:rFonts w:cstheme="minorHAnsi"/>
        </w:rPr>
        <w:t xml:space="preserve"> Telefon: +90 312 582 3652</w:t>
      </w:r>
    </w:p>
    <w:p w:rsidR="00B67252" w:rsidRPr="004901A5" w:rsidRDefault="00B67252" w:rsidP="00B67252">
      <w:pPr>
        <w:spacing w:after="80" w:line="240" w:lineRule="auto"/>
        <w:jc w:val="both"/>
        <w:rPr>
          <w:rFonts w:cstheme="minorHAnsi"/>
          <w:b/>
        </w:rPr>
      </w:pPr>
      <w:r w:rsidRPr="004901A5">
        <w:rPr>
          <w:rFonts w:cstheme="minorHAnsi"/>
          <w:b/>
        </w:rPr>
        <w:t>Üye</w:t>
      </w:r>
    </w:p>
    <w:p w:rsidR="00B67252" w:rsidRPr="004901A5" w:rsidRDefault="00B67252" w:rsidP="00B67252">
      <w:pPr>
        <w:spacing w:after="80" w:line="240" w:lineRule="auto"/>
        <w:jc w:val="both"/>
        <w:rPr>
          <w:rFonts w:cstheme="minorHAnsi"/>
        </w:rPr>
      </w:pPr>
      <w:r w:rsidRPr="004901A5">
        <w:rPr>
          <w:rFonts w:cstheme="minorHAnsi"/>
        </w:rPr>
        <w:t xml:space="preserve">Arş. Gör. Dr. Murat ÖNDER, E-Posta: </w:t>
      </w:r>
      <w:hyperlink r:id="rId23" w:history="1">
        <w:r w:rsidRPr="004901A5">
          <w:rPr>
            <w:rStyle w:val="Kpr"/>
            <w:rFonts w:cstheme="minorHAnsi"/>
          </w:rPr>
          <w:t>muratonder@gazi.edu.tr</w:t>
        </w:r>
      </w:hyperlink>
      <w:r w:rsidRPr="004901A5">
        <w:rPr>
          <w:rFonts w:cstheme="minorHAnsi"/>
        </w:rPr>
        <w:t>,  Telefon: +90 312 5823703</w:t>
      </w:r>
    </w:p>
    <w:p w:rsidR="00B67252" w:rsidRPr="004901A5" w:rsidRDefault="00B67252" w:rsidP="00B67252">
      <w:pPr>
        <w:spacing w:after="80" w:line="240" w:lineRule="auto"/>
        <w:jc w:val="both"/>
        <w:rPr>
          <w:rFonts w:cstheme="minorHAnsi"/>
          <w:b/>
        </w:rPr>
      </w:pPr>
      <w:r w:rsidRPr="004901A5">
        <w:rPr>
          <w:rFonts w:cstheme="minorHAnsi"/>
          <w:b/>
        </w:rPr>
        <w:t>Üye</w:t>
      </w:r>
    </w:p>
    <w:p w:rsidR="00B67252" w:rsidRPr="004901A5" w:rsidRDefault="00B67252" w:rsidP="00B67252">
      <w:pPr>
        <w:spacing w:after="80" w:line="240" w:lineRule="auto"/>
        <w:jc w:val="both"/>
        <w:rPr>
          <w:rFonts w:cstheme="minorHAnsi"/>
        </w:rPr>
      </w:pPr>
      <w:r w:rsidRPr="004901A5">
        <w:rPr>
          <w:rFonts w:cstheme="minorHAnsi"/>
        </w:rPr>
        <w:t xml:space="preserve">Arş. Gör. Dr. Selçuk KEÇEL, E-Posta: </w:t>
      </w:r>
      <w:hyperlink r:id="rId24" w:history="1">
        <w:r w:rsidRPr="004901A5">
          <w:rPr>
            <w:rStyle w:val="Kpr"/>
            <w:rFonts w:cstheme="minorHAnsi"/>
          </w:rPr>
          <w:t>kecel@gazi.edu.tr</w:t>
        </w:r>
      </w:hyperlink>
      <w:r w:rsidRPr="004901A5">
        <w:rPr>
          <w:rFonts w:cstheme="minorHAnsi"/>
        </w:rPr>
        <w:t>, Telefon: +90 312 5823615</w:t>
      </w:r>
    </w:p>
    <w:p w:rsidR="00B67252" w:rsidRPr="004901A5" w:rsidRDefault="00B67252" w:rsidP="00B67252">
      <w:pPr>
        <w:spacing w:after="80" w:line="240" w:lineRule="auto"/>
        <w:jc w:val="both"/>
        <w:rPr>
          <w:rFonts w:cstheme="minorHAnsi"/>
        </w:rPr>
      </w:pPr>
    </w:p>
    <w:p w:rsidR="00B67252" w:rsidRPr="004901A5" w:rsidRDefault="00B67252" w:rsidP="00B67252">
      <w:pPr>
        <w:spacing w:after="80" w:line="240" w:lineRule="auto"/>
        <w:jc w:val="both"/>
        <w:rPr>
          <w:rFonts w:cstheme="minorHAnsi"/>
        </w:rPr>
      </w:pPr>
    </w:p>
    <w:p w:rsidR="00B67252" w:rsidRPr="004901A5" w:rsidRDefault="00B67252" w:rsidP="00B67252">
      <w:pPr>
        <w:tabs>
          <w:tab w:val="left" w:leader="dot" w:pos="8505"/>
        </w:tabs>
        <w:rPr>
          <w:rFonts w:cstheme="minorHAnsi"/>
          <w:b/>
        </w:rPr>
      </w:pPr>
      <w:r w:rsidRPr="004901A5">
        <w:rPr>
          <w:rFonts w:cstheme="minorHAnsi"/>
          <w:b/>
        </w:rPr>
        <w:t>1.2 Tarihsel Gelişimi:</w:t>
      </w:r>
    </w:p>
    <w:p w:rsidR="00B67252" w:rsidRPr="004901A5" w:rsidRDefault="00B67252" w:rsidP="00B67252">
      <w:pPr>
        <w:tabs>
          <w:tab w:val="left" w:pos="567"/>
        </w:tabs>
        <w:jc w:val="both"/>
        <w:rPr>
          <w:rFonts w:cstheme="minorHAnsi"/>
        </w:rPr>
      </w:pPr>
      <w:r w:rsidRPr="004901A5">
        <w:rPr>
          <w:rFonts w:cstheme="minorHAnsi"/>
        </w:rPr>
        <w:t>Fakültemizin tarihi, 1966 yılında kurulan Zafer Mühendislik ve Mimarlık Özel Koleji ve 1967 yılında kurulan Yükseliş Koleji Özel Mimarlık Okuluna dayanır. Bu iki özel okul 1972 yılında birleştirilmiş ve 1973 yılında Ankara Devlet Mühendislik ve Mimarlık akademisi (ADMMA) olarak yeniden yapılandırılmıştır. 1982 yılında Gazi Üniversitesinin kuruluşu ile birlikte “Gazi Üniversitesi Mühendislik Mimarlık Fakültesi” adını almıştır. Mühendislik Mimarlık Fakültesi, Milli Eğitim Bakanlığının 26.08.2009 tarihli ve 23258 sayılı yazısıyla kapatılarak, Bakanlar Kurulunca 28.03.1983 tarihli ve 2809 sayılı Kanunun ek 30’uncu maddesine göre, 03.09.2009 tarihinde Mimarlık Fakültesi olarak yeniden kurulmuştur.</w:t>
      </w:r>
    </w:p>
    <w:p w:rsidR="00B67252" w:rsidRPr="004901A5" w:rsidRDefault="00B67252" w:rsidP="00B67252">
      <w:pPr>
        <w:jc w:val="both"/>
        <w:rPr>
          <w:rFonts w:cstheme="minorHAnsi"/>
          <w:lang w:eastAsia="tr-TR"/>
        </w:rPr>
      </w:pPr>
      <w:r w:rsidRPr="004901A5">
        <w:rPr>
          <w:rFonts w:cstheme="minorHAnsi"/>
          <w:lang w:eastAsia="tr-TR"/>
        </w:rPr>
        <w:t>Kuruluş ile birlikte Mimarlık, Şehir ve Bölge Planlama, İç Mimarlık ve Peyzaj Mimarlığı olmak üzere dört bölüm olarak yapılandırılmıştır. Daha sonra Üniversitemizin Güzel Sanatlar Fakültesi bünyesinde yer alan Endüstri Ürünleri Tasarımı Bölümü’nün katılmasıyla birlikte beş bölüm olmuştur.  EÜT Bölümü’nün bünyesinde yer alan öğretim elemanlarının kadrolarının Fakültemize aktarılması, YÖK Başkanlığı Yürütme Kurulu’nun 11.04.2012 tarihli toplantısında uygun bulunarak, adı geçen Başkanlığın 16.04.2012 tarih ve 4259-16846 sayılı yazısıyla yapılmıştır.</w:t>
      </w:r>
    </w:p>
    <w:p w:rsidR="00B67252" w:rsidRPr="004901A5" w:rsidRDefault="00B67252" w:rsidP="00B67252">
      <w:pPr>
        <w:jc w:val="both"/>
        <w:rPr>
          <w:rFonts w:cstheme="minorHAnsi"/>
          <w:lang w:eastAsia="tr-TR"/>
        </w:rPr>
      </w:pPr>
      <w:r w:rsidRPr="004901A5">
        <w:rPr>
          <w:rFonts w:cstheme="minorHAnsi"/>
          <w:lang w:eastAsia="tr-TR"/>
        </w:rPr>
        <w:t>Fakültemiz bünyesinde bulunan Peyzaj Mimarlığı Bölümü adı “</w:t>
      </w:r>
      <w:r w:rsidRPr="004901A5">
        <w:rPr>
          <w:rFonts w:cstheme="minorHAnsi"/>
          <w:b/>
          <w:bCs/>
          <w:lang w:eastAsia="tr-TR"/>
        </w:rPr>
        <w:t xml:space="preserve">Çevre Tasarımı ve Peyzaj Mimarlığı Bölümü” </w:t>
      </w:r>
      <w:r w:rsidRPr="004901A5">
        <w:rPr>
          <w:rFonts w:cstheme="minorHAnsi"/>
          <w:lang w:eastAsia="tr-TR"/>
        </w:rPr>
        <w:t xml:space="preserve">olarak Yükseköğretim Kurulu Başkanlığı Yürütme Kurulu’nun 15/08/2012 tarihli toplantısında uygun bulunarak adı geçen Başkanlığın 28/08/2012 tarih ve 5603 sayılı yazısıyla değiştirilmiştir. Ancak </w:t>
      </w:r>
      <w:r w:rsidRPr="004901A5">
        <w:rPr>
          <w:rFonts w:cstheme="minorHAnsi"/>
          <w:color w:val="000000"/>
        </w:rPr>
        <w:t xml:space="preserve">kadro taleplerimizin karşılanmaması ve mekansal yetersizlikler nedeniyle “İç Mimarlık” ile “Çevre Tasarımı ve Peyzaj Mimarlığı” bölümlerinin kapatılması için yaptığımız teklif 08/06/2016 tarihli Yükseköğretim Yürütme Kurulu toplantısında incelenmiş ve 2547 Sayılı Kanun’un 2880 Sayılı Kanunla değişik 7/d-2 maddesi uyarınca uygun görülerek kapatılmıştır. </w:t>
      </w:r>
    </w:p>
    <w:p w:rsidR="00B67252" w:rsidRPr="004901A5" w:rsidRDefault="00B67252" w:rsidP="00B67252">
      <w:pPr>
        <w:jc w:val="both"/>
        <w:rPr>
          <w:rFonts w:cstheme="minorHAnsi"/>
          <w:lang w:eastAsia="tr-TR"/>
        </w:rPr>
      </w:pPr>
      <w:r w:rsidRPr="004901A5">
        <w:rPr>
          <w:rFonts w:cstheme="minorHAnsi"/>
          <w:lang w:eastAsia="tr-TR"/>
        </w:rPr>
        <w:t>Fakültemiz halen Mimarlık, Şehir Bölge ve Planlama ve Endüstri Ürünleri Tasarımı olmak üzere üç bölümle eğitim öğretim hayatına devam etmektedir.</w:t>
      </w:r>
    </w:p>
    <w:p w:rsidR="00B67252" w:rsidRPr="004901A5" w:rsidRDefault="00B67252" w:rsidP="00E85E41">
      <w:pPr>
        <w:pStyle w:val="Default"/>
        <w:spacing w:line="271" w:lineRule="auto"/>
        <w:jc w:val="both"/>
        <w:rPr>
          <w:rFonts w:asciiTheme="minorHAnsi" w:hAnsiTheme="minorHAnsi" w:cstheme="minorHAnsi"/>
          <w:sz w:val="22"/>
          <w:szCs w:val="22"/>
        </w:rPr>
      </w:pPr>
      <w:r w:rsidRPr="004901A5">
        <w:rPr>
          <w:rFonts w:asciiTheme="minorHAnsi" w:hAnsiTheme="minorHAnsi" w:cstheme="minorHAnsi"/>
          <w:sz w:val="22"/>
          <w:szCs w:val="22"/>
        </w:rPr>
        <w:t>Fakültemiz bölümlerinin puan türü MF4’dür. Mimarlık Bölümü 70, Şehir ve Bölge Planlama Bölümü 65, Endüstri Ürünleri Tasarımı Bölümü 50 öğrenci kontenjanına sahiptir. Fakültemizde eğitim süresi İngilizce hazırlık dahil 5 yıldır. Eğitim dili Türkçedir. Ancak %30 İngilizce destekli eğitim yapılmaktadır. Gazi Üniversitesi Lisans Eğitim-Öğretim ve Sınav Yönetmeliği hükümlerine bağlı olarak Ana Dal Lisans Programlarını üstün başarıyla yürüten öğrencilerin, istedikleri takdirde ikinci bir dalda lisans diploması ya da Yan Dal Sertifikası almak üzere öğrenim görmeleri sağlanmaktadır.</w:t>
      </w:r>
    </w:p>
    <w:p w:rsidR="00B67252" w:rsidRPr="004901A5" w:rsidRDefault="00B67252" w:rsidP="00E85E41">
      <w:pPr>
        <w:pStyle w:val="Default"/>
        <w:spacing w:line="271" w:lineRule="auto"/>
        <w:jc w:val="both"/>
        <w:rPr>
          <w:rFonts w:asciiTheme="minorHAnsi" w:hAnsiTheme="minorHAnsi" w:cstheme="minorHAnsi"/>
          <w:sz w:val="22"/>
          <w:szCs w:val="22"/>
        </w:rPr>
      </w:pPr>
    </w:p>
    <w:p w:rsidR="00B67252" w:rsidRPr="004901A5" w:rsidRDefault="00B67252" w:rsidP="00E85E41">
      <w:pPr>
        <w:pStyle w:val="Default"/>
        <w:spacing w:line="271" w:lineRule="auto"/>
        <w:jc w:val="both"/>
        <w:rPr>
          <w:rFonts w:asciiTheme="minorHAnsi" w:hAnsiTheme="minorHAnsi" w:cstheme="minorHAnsi"/>
          <w:sz w:val="22"/>
          <w:szCs w:val="22"/>
        </w:rPr>
      </w:pPr>
      <w:r w:rsidRPr="004901A5">
        <w:rPr>
          <w:rFonts w:asciiTheme="minorHAnsi" w:hAnsiTheme="minorHAnsi" w:cstheme="minorHAnsi"/>
          <w:sz w:val="22"/>
          <w:szCs w:val="22"/>
        </w:rPr>
        <w:t xml:space="preserve">Fakültenin Mimarlık Bölümü’nde 612, Şehir ve Bölge Planlama Bölümü’nde 375, Endüstri Ürünleri Tasarımı Bölümü’nde 310 toplam </w:t>
      </w:r>
      <w:r w:rsidRPr="004901A5">
        <w:rPr>
          <w:rFonts w:asciiTheme="minorHAnsi" w:hAnsiTheme="minorHAnsi" w:cstheme="minorHAnsi"/>
          <w:b/>
          <w:sz w:val="22"/>
          <w:szCs w:val="22"/>
        </w:rPr>
        <w:t>1297</w:t>
      </w:r>
      <w:r w:rsidRPr="004901A5">
        <w:rPr>
          <w:rFonts w:asciiTheme="minorHAnsi" w:hAnsiTheme="minorHAnsi" w:cstheme="minorHAnsi"/>
          <w:sz w:val="22"/>
          <w:szCs w:val="22"/>
        </w:rPr>
        <w:t xml:space="preserve"> öğrenci lisans, Fen Bilimleri Enstitüsü Mimarlık Anabilim Dalında 257 öğrenci yüksek lisans, 95 öğrenci doktora düzeyinde, toplam 352 öğrenci, Şehir ve Bölge Planlama Anabilim Dalında 106 öğrenci yüksek lisans, 47 öğrenci doktora düzeyinde, toplam 153 öğrenci, Endüstri Ürünleri Tasarımı Anabilim Dalında 24 öğrenci yüksek lisans, 21 öğrenci de doktora düzeyinde toplam 45 öğrenci öğrenim görmektedir.  </w:t>
      </w:r>
    </w:p>
    <w:p w:rsidR="00B67252" w:rsidRPr="004901A5" w:rsidRDefault="00B67252" w:rsidP="00B67252">
      <w:pPr>
        <w:rPr>
          <w:rFonts w:cstheme="minorHAnsi"/>
        </w:rPr>
      </w:pPr>
    </w:p>
    <w:p w:rsidR="00401AC9" w:rsidRPr="004901A5" w:rsidRDefault="00401AC9" w:rsidP="00401AC9">
      <w:pPr>
        <w:rPr>
          <w:rFonts w:cstheme="minorHAnsi"/>
        </w:rPr>
      </w:pPr>
    </w:p>
    <w:p w:rsidR="00401AC9" w:rsidRPr="004901A5" w:rsidRDefault="00B67252" w:rsidP="00B67252">
      <w:pPr>
        <w:spacing w:before="120" w:after="120" w:line="240" w:lineRule="auto"/>
        <w:jc w:val="center"/>
        <w:rPr>
          <w:rFonts w:cstheme="minorHAnsi"/>
        </w:rPr>
      </w:pPr>
      <w:r w:rsidRPr="004901A5">
        <w:rPr>
          <w:rFonts w:eastAsia="Times New Roman" w:cstheme="minorHAnsi"/>
          <w:noProof/>
          <w:color w:val="000000"/>
          <w:lang w:eastAsia="tr-TR"/>
        </w:rPr>
        <w:lastRenderedPageBreak/>
        <w:drawing>
          <wp:inline distT="0" distB="0" distL="0" distR="0">
            <wp:extent cx="3752850" cy="1924050"/>
            <wp:effectExtent l="0" t="0" r="0" b="0"/>
            <wp:docPr id="2" name="Grafik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B67252" w:rsidRPr="004901A5" w:rsidRDefault="00B67252" w:rsidP="00B67252">
      <w:pPr>
        <w:spacing w:before="120" w:after="120"/>
        <w:jc w:val="center"/>
        <w:rPr>
          <w:rFonts w:cstheme="minorHAnsi"/>
        </w:rPr>
      </w:pPr>
      <w:r w:rsidRPr="004901A5">
        <w:rPr>
          <w:rFonts w:cstheme="minorHAnsi"/>
        </w:rPr>
        <w:t xml:space="preserve">Tablo 1. </w:t>
      </w:r>
      <w:r w:rsidRPr="004901A5">
        <w:rPr>
          <w:rFonts w:cstheme="minorHAnsi"/>
          <w:bCs/>
          <w:lang w:val="en-US"/>
        </w:rPr>
        <w:t>Mimarlık Fakültesi 201</w:t>
      </w:r>
      <w:r w:rsidRPr="004901A5">
        <w:rPr>
          <w:rFonts w:cstheme="minorHAnsi"/>
          <w:bCs/>
        </w:rPr>
        <w:t>8-2019 Yılı</w:t>
      </w:r>
      <w:r w:rsidRPr="004901A5">
        <w:rPr>
          <w:rFonts w:cstheme="minorHAnsi"/>
          <w:bCs/>
          <w:lang w:val="en-US"/>
        </w:rPr>
        <w:t xml:space="preserve"> Lisans </w:t>
      </w:r>
      <w:r w:rsidRPr="004901A5">
        <w:rPr>
          <w:rFonts w:cstheme="minorHAnsi"/>
          <w:bCs/>
        </w:rPr>
        <w:t>Ö</w:t>
      </w:r>
      <w:r w:rsidRPr="004901A5">
        <w:rPr>
          <w:rFonts w:cstheme="minorHAnsi"/>
          <w:bCs/>
          <w:lang w:val="en-US"/>
        </w:rPr>
        <w:t>ğrenci Sayıları</w:t>
      </w:r>
      <w:r w:rsidRPr="004901A5">
        <w:rPr>
          <w:rFonts w:cstheme="minorHAnsi"/>
          <w:bCs/>
        </w:rPr>
        <w:t xml:space="preserve"> (kişi)</w:t>
      </w:r>
    </w:p>
    <w:p w:rsidR="00B67252" w:rsidRPr="004901A5" w:rsidRDefault="00B67252" w:rsidP="00B67252">
      <w:pPr>
        <w:spacing w:before="120" w:after="120" w:line="240" w:lineRule="auto"/>
        <w:jc w:val="center"/>
        <w:rPr>
          <w:rFonts w:cstheme="minorHAnsi"/>
        </w:rPr>
      </w:pPr>
    </w:p>
    <w:p w:rsidR="00B67252" w:rsidRPr="004901A5" w:rsidRDefault="00B67252" w:rsidP="00401AC9">
      <w:pPr>
        <w:spacing w:before="120" w:after="120" w:line="240" w:lineRule="auto"/>
        <w:jc w:val="both"/>
        <w:rPr>
          <w:rFonts w:cstheme="minorHAnsi"/>
        </w:rPr>
      </w:pPr>
    </w:p>
    <w:p w:rsidR="00B67252" w:rsidRPr="004901A5" w:rsidRDefault="00B67252" w:rsidP="00B67252">
      <w:pPr>
        <w:spacing w:before="120" w:after="120" w:line="240" w:lineRule="auto"/>
        <w:jc w:val="center"/>
        <w:rPr>
          <w:rFonts w:cstheme="minorHAnsi"/>
        </w:rPr>
      </w:pPr>
      <w:r w:rsidRPr="004901A5">
        <w:rPr>
          <w:rFonts w:eastAsia="Times New Roman" w:cstheme="minorHAnsi"/>
          <w:noProof/>
          <w:lang w:eastAsia="tr-TR"/>
        </w:rPr>
        <w:drawing>
          <wp:inline distT="0" distB="0" distL="0" distR="0">
            <wp:extent cx="3810000" cy="2162175"/>
            <wp:effectExtent l="0" t="0" r="0" b="9525"/>
            <wp:docPr id="3" name="Grafik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4F7075" w:rsidRDefault="004F7075" w:rsidP="00B67252">
      <w:pPr>
        <w:spacing w:before="120" w:after="120"/>
        <w:jc w:val="both"/>
        <w:rPr>
          <w:rFonts w:cstheme="minorHAnsi"/>
          <w:bCs/>
          <w:lang w:val="en-US"/>
        </w:rPr>
      </w:pPr>
      <w:r>
        <w:rPr>
          <w:rFonts w:cstheme="minorHAnsi"/>
        </w:rPr>
        <w:t xml:space="preserve">                               </w:t>
      </w:r>
      <w:r w:rsidR="00B67252" w:rsidRPr="004901A5">
        <w:rPr>
          <w:rFonts w:cstheme="minorHAnsi"/>
        </w:rPr>
        <w:t>Tablo 2.</w:t>
      </w:r>
      <w:r w:rsidR="00B67252" w:rsidRPr="004901A5">
        <w:rPr>
          <w:rFonts w:eastAsiaTheme="minorEastAsia" w:cstheme="minorHAnsi"/>
          <w:bCs/>
          <w:color w:val="000000"/>
          <w:kern w:val="24"/>
          <w:lang w:val="en-US" w:eastAsia="tr-TR"/>
        </w:rPr>
        <w:t xml:space="preserve"> </w:t>
      </w:r>
      <w:r w:rsidRPr="004901A5">
        <w:rPr>
          <w:rFonts w:cstheme="minorHAnsi"/>
          <w:bCs/>
          <w:lang w:val="en-US"/>
        </w:rPr>
        <w:t xml:space="preserve">Mimarlik Fakültesi </w:t>
      </w:r>
      <w:r w:rsidR="00B67252" w:rsidRPr="004901A5">
        <w:rPr>
          <w:rFonts w:cstheme="minorHAnsi"/>
          <w:bCs/>
          <w:lang w:val="en-US"/>
        </w:rPr>
        <w:t>201</w:t>
      </w:r>
      <w:r w:rsidR="00B67252" w:rsidRPr="004901A5">
        <w:rPr>
          <w:rFonts w:cstheme="minorHAnsi"/>
          <w:bCs/>
        </w:rPr>
        <w:t>8</w:t>
      </w:r>
      <w:r w:rsidR="00B67252" w:rsidRPr="004901A5">
        <w:rPr>
          <w:rFonts w:cstheme="minorHAnsi"/>
          <w:bCs/>
          <w:lang w:val="en-US"/>
        </w:rPr>
        <w:t>-201</w:t>
      </w:r>
      <w:r w:rsidR="00B67252" w:rsidRPr="004901A5">
        <w:rPr>
          <w:rFonts w:cstheme="minorHAnsi"/>
          <w:bCs/>
        </w:rPr>
        <w:t>9</w:t>
      </w:r>
      <w:r w:rsidR="00B67252" w:rsidRPr="004901A5">
        <w:rPr>
          <w:rFonts w:cstheme="minorHAnsi"/>
          <w:bCs/>
          <w:lang w:val="en-US"/>
        </w:rPr>
        <w:t xml:space="preserve"> Yılı Y.lisans-Doktora Öğrenci Sayıları</w:t>
      </w:r>
      <w:r w:rsidR="00B67252" w:rsidRPr="004901A5">
        <w:rPr>
          <w:rFonts w:cstheme="minorHAnsi"/>
          <w:bCs/>
        </w:rPr>
        <w:t xml:space="preserve"> </w:t>
      </w:r>
      <w:r w:rsidR="00B67252" w:rsidRPr="004901A5">
        <w:rPr>
          <w:rFonts w:cstheme="minorHAnsi"/>
          <w:bCs/>
          <w:lang w:val="en-US"/>
        </w:rPr>
        <w:t>(kişi)</w:t>
      </w:r>
    </w:p>
    <w:p w:rsidR="00B67252" w:rsidRPr="004901A5" w:rsidRDefault="004F7075" w:rsidP="004F7075">
      <w:pPr>
        <w:spacing w:before="120" w:after="120"/>
        <w:jc w:val="center"/>
        <w:rPr>
          <w:rFonts w:cstheme="minorHAnsi"/>
        </w:rPr>
      </w:pPr>
      <w:r>
        <w:rPr>
          <w:rFonts w:cstheme="minorHAnsi"/>
          <w:bCs/>
          <w:lang w:val="en-US"/>
        </w:rPr>
        <w:t xml:space="preserve">(Fen </w:t>
      </w:r>
      <w:r w:rsidR="00B67252" w:rsidRPr="004901A5">
        <w:rPr>
          <w:rFonts w:cstheme="minorHAnsi"/>
          <w:bCs/>
          <w:lang w:val="en-US"/>
        </w:rPr>
        <w:t>Bilimleri Enstitüsü)</w:t>
      </w:r>
    </w:p>
    <w:p w:rsidR="004F7075" w:rsidRPr="004901A5" w:rsidRDefault="004F7075" w:rsidP="00B67252">
      <w:pPr>
        <w:pStyle w:val="Default"/>
        <w:jc w:val="both"/>
        <w:rPr>
          <w:rFonts w:asciiTheme="minorHAnsi" w:hAnsiTheme="minorHAnsi" w:cstheme="minorHAnsi"/>
          <w:color w:val="auto"/>
          <w:sz w:val="22"/>
          <w:szCs w:val="22"/>
        </w:rPr>
      </w:pPr>
    </w:p>
    <w:p w:rsidR="00B67252" w:rsidRPr="004901A5" w:rsidRDefault="00B67252" w:rsidP="00B67252">
      <w:pPr>
        <w:tabs>
          <w:tab w:val="left" w:leader="dot" w:pos="8505"/>
        </w:tabs>
        <w:rPr>
          <w:rFonts w:cstheme="minorHAnsi"/>
          <w:b/>
        </w:rPr>
      </w:pPr>
      <w:r w:rsidRPr="004901A5">
        <w:rPr>
          <w:rFonts w:cstheme="minorHAnsi"/>
          <w:b/>
        </w:rPr>
        <w:t>1.3 Misyonu, Vizyonu, Değerleri ve Hedefleri:</w:t>
      </w:r>
    </w:p>
    <w:p w:rsidR="00B67252" w:rsidRDefault="00B67252" w:rsidP="00B67252">
      <w:pPr>
        <w:ind w:firstLine="708"/>
        <w:jc w:val="both"/>
        <w:rPr>
          <w:rFonts w:eastAsia="Batang" w:cstheme="minorHAnsi"/>
          <w:lang w:eastAsia="tr-TR"/>
        </w:rPr>
      </w:pPr>
      <w:r w:rsidRPr="004901A5">
        <w:rPr>
          <w:rFonts w:cstheme="minorHAnsi"/>
          <w:b/>
        </w:rPr>
        <w:t xml:space="preserve">Misyon:  </w:t>
      </w:r>
      <w:r w:rsidRPr="004901A5">
        <w:rPr>
          <w:rFonts w:eastAsia="Batang" w:cstheme="minorHAnsi"/>
          <w:lang w:eastAsia="tr-TR"/>
        </w:rPr>
        <w:t xml:space="preserve">Gazi Üniversitesi Mimarlık Fakültesi'nin misyonu; </w:t>
      </w:r>
      <w:r w:rsidRPr="004901A5">
        <w:rPr>
          <w:rFonts w:eastAsia="Batang" w:cstheme="minorHAnsi"/>
          <w:i/>
          <w:lang w:eastAsia="tr-TR"/>
        </w:rPr>
        <w:t>mimarlık</w:t>
      </w:r>
      <w:r w:rsidRPr="004901A5">
        <w:rPr>
          <w:rFonts w:eastAsia="Batang" w:cstheme="minorHAnsi"/>
          <w:lang w:eastAsia="tr-TR"/>
        </w:rPr>
        <w:t xml:space="preserve">, </w:t>
      </w:r>
      <w:r w:rsidRPr="004901A5">
        <w:rPr>
          <w:rFonts w:eastAsia="Batang" w:cstheme="minorHAnsi"/>
          <w:i/>
          <w:lang w:eastAsia="tr-TR"/>
        </w:rPr>
        <w:t>şehir ve bölge planlama</w:t>
      </w:r>
      <w:r w:rsidRPr="004901A5">
        <w:rPr>
          <w:rFonts w:eastAsia="Batang" w:cstheme="minorHAnsi"/>
          <w:lang w:eastAsia="tr-TR"/>
        </w:rPr>
        <w:t xml:space="preserve"> ve </w:t>
      </w:r>
      <w:r w:rsidRPr="004901A5">
        <w:rPr>
          <w:rFonts w:eastAsia="Batang" w:cstheme="minorHAnsi"/>
          <w:i/>
          <w:lang w:eastAsia="tr-TR"/>
        </w:rPr>
        <w:t>endüstri ürünleri tasarımı</w:t>
      </w:r>
      <w:r w:rsidRPr="004901A5">
        <w:rPr>
          <w:rFonts w:eastAsia="Batang" w:cstheme="minorHAnsi"/>
          <w:lang w:eastAsia="tr-TR"/>
        </w:rPr>
        <w:t xml:space="preserve"> bilim dallarında uluslararası düzeyde özgün araştırmalar yapan, uyguladığı sürekli gelişen eğitim sistemi ile üstün nitelikli mimarlar, şehir ve bölge plancıları ve endüstri tasarımcıları yetiştiren, sosyal sorumluluk bilincini kazandıran, araştırmacı olmayı, çağdaş bilgi düzeyine sahip olmayı ve nitelikli çalışmalar yapmayı hedefleyen seçkin bir fakülte olmaktır. Bu misyonla; mesleğinde çağdaş bilgi ve beceriler ile donanmış, eleştirel bakış açısına sahip, takım çalışmasına uyumlu, kendini yenileyen ve çevresine önderlik edebilecek mimarlar, şehir ve bölge plancıları ve endüstri ürünleri tasarımcıları yetiştirmeyi, çevre ve kültür bilinci ile bölgesel, ulusal ve uluslararası düzeyde gereksinimler için ürettiği bilgiyi uygulayan ve yayan bir kurum olmayı görev edinmiştir.</w:t>
      </w:r>
    </w:p>
    <w:p w:rsidR="00E85E41" w:rsidRDefault="00E85E41" w:rsidP="00B67252">
      <w:pPr>
        <w:ind w:firstLine="708"/>
        <w:jc w:val="both"/>
        <w:rPr>
          <w:rFonts w:eastAsia="Batang" w:cstheme="minorHAnsi"/>
          <w:lang w:eastAsia="tr-TR"/>
        </w:rPr>
      </w:pPr>
    </w:p>
    <w:p w:rsidR="00E85E41" w:rsidRPr="004901A5" w:rsidRDefault="00E85E41" w:rsidP="00B67252">
      <w:pPr>
        <w:ind w:firstLine="708"/>
        <w:jc w:val="both"/>
        <w:rPr>
          <w:rFonts w:cstheme="minorHAnsi"/>
          <w:b/>
        </w:rPr>
      </w:pPr>
    </w:p>
    <w:p w:rsidR="00B67252" w:rsidRPr="004901A5" w:rsidRDefault="00B67252" w:rsidP="00B67252">
      <w:pPr>
        <w:ind w:left="708"/>
        <w:rPr>
          <w:rFonts w:cstheme="minorHAnsi"/>
          <w:b/>
        </w:rPr>
      </w:pPr>
      <w:r w:rsidRPr="004901A5">
        <w:rPr>
          <w:rFonts w:cstheme="minorHAnsi"/>
          <w:b/>
        </w:rPr>
        <w:lastRenderedPageBreak/>
        <w:t xml:space="preserve">Vizyon: </w:t>
      </w:r>
    </w:p>
    <w:p w:rsidR="00B67252" w:rsidRPr="004901A5" w:rsidRDefault="00B67252" w:rsidP="00B67252">
      <w:pPr>
        <w:spacing w:after="0"/>
        <w:ind w:left="708"/>
        <w:rPr>
          <w:rFonts w:eastAsia="Batang" w:cstheme="minorHAnsi"/>
          <w:b/>
          <w:bCs/>
          <w:lang w:eastAsia="tr-TR"/>
        </w:rPr>
      </w:pPr>
      <w:r w:rsidRPr="004901A5">
        <w:rPr>
          <w:rFonts w:eastAsia="Batang" w:cstheme="minorHAnsi"/>
          <w:b/>
          <w:bCs/>
          <w:lang w:eastAsia="tr-TR"/>
        </w:rPr>
        <w:t>Akademik öz görevi</w:t>
      </w:r>
    </w:p>
    <w:p w:rsidR="00B67252" w:rsidRPr="004901A5" w:rsidRDefault="00B67252" w:rsidP="00B67252">
      <w:pPr>
        <w:spacing w:after="0"/>
        <w:ind w:left="708"/>
        <w:rPr>
          <w:rFonts w:cstheme="minorHAnsi"/>
          <w:b/>
        </w:rPr>
      </w:pPr>
    </w:p>
    <w:p w:rsidR="00B67252" w:rsidRPr="004901A5" w:rsidRDefault="00B67252" w:rsidP="00192328">
      <w:pPr>
        <w:numPr>
          <w:ilvl w:val="0"/>
          <w:numId w:val="55"/>
        </w:numPr>
        <w:autoSpaceDE w:val="0"/>
        <w:autoSpaceDN w:val="0"/>
        <w:adjustRightInd w:val="0"/>
        <w:spacing w:after="0"/>
        <w:jc w:val="both"/>
        <w:rPr>
          <w:rFonts w:eastAsia="Batang" w:cstheme="minorHAnsi"/>
          <w:lang w:eastAsia="tr-TR"/>
        </w:rPr>
      </w:pPr>
      <w:r w:rsidRPr="004901A5">
        <w:rPr>
          <w:rFonts w:eastAsia="Batang" w:cstheme="minorHAnsi"/>
          <w:lang w:eastAsia="tr-TR"/>
        </w:rPr>
        <w:t>Gazi Üniversitesi Mimarlık Fakültesi, evrensel değerler ışığında, Atatürk İlke ve Devrimleri ile etik değerler bağlamında, bilim, teknoloji ve sanat birikiminden yararlanarak ülkenin geleceği için üstün nitelikli bireyler yetiştirmek, ürettiği bilimsel, teknik ve sanatsal eser ve hizmetleri toplum yararına sunmaktır.</w:t>
      </w:r>
    </w:p>
    <w:p w:rsidR="00B67252" w:rsidRPr="004901A5" w:rsidRDefault="00B67252" w:rsidP="00B67252">
      <w:pPr>
        <w:autoSpaceDE w:val="0"/>
        <w:autoSpaceDN w:val="0"/>
        <w:adjustRightInd w:val="0"/>
        <w:ind w:left="644"/>
        <w:jc w:val="both"/>
        <w:rPr>
          <w:rFonts w:eastAsia="Batang" w:cstheme="minorHAnsi"/>
          <w:b/>
          <w:bCs/>
          <w:lang w:eastAsia="tr-TR"/>
        </w:rPr>
      </w:pPr>
    </w:p>
    <w:p w:rsidR="00B67252" w:rsidRPr="004901A5" w:rsidRDefault="00B67252" w:rsidP="00B67252">
      <w:pPr>
        <w:autoSpaceDE w:val="0"/>
        <w:autoSpaceDN w:val="0"/>
        <w:adjustRightInd w:val="0"/>
        <w:ind w:left="644"/>
        <w:jc w:val="both"/>
        <w:rPr>
          <w:rFonts w:eastAsia="Batang" w:cstheme="minorHAnsi"/>
          <w:b/>
          <w:bCs/>
          <w:lang w:eastAsia="tr-TR"/>
        </w:rPr>
      </w:pPr>
      <w:r w:rsidRPr="004901A5">
        <w:rPr>
          <w:rFonts w:eastAsia="Batang" w:cstheme="minorHAnsi"/>
          <w:b/>
          <w:bCs/>
          <w:lang w:eastAsia="tr-TR"/>
        </w:rPr>
        <w:t>Yapısal öz görevi</w:t>
      </w:r>
    </w:p>
    <w:p w:rsidR="00B67252" w:rsidRPr="004901A5" w:rsidRDefault="00B67252" w:rsidP="00B67252">
      <w:pPr>
        <w:autoSpaceDE w:val="0"/>
        <w:autoSpaceDN w:val="0"/>
        <w:adjustRightInd w:val="0"/>
        <w:ind w:left="644"/>
        <w:jc w:val="both"/>
        <w:rPr>
          <w:rFonts w:eastAsia="Batang" w:cstheme="minorHAnsi"/>
          <w:lang w:eastAsia="tr-TR"/>
        </w:rPr>
      </w:pPr>
      <w:r w:rsidRPr="004901A5">
        <w:rPr>
          <w:rFonts w:eastAsia="Batang" w:cstheme="minorHAnsi"/>
          <w:lang w:eastAsia="tr-TR"/>
        </w:rPr>
        <w:t>Verimliliği esas alarak, şeffaflık ve katılımcılığı ön planda tutan, araştırma-eğitim-uygulama bütünselliğini vurgulayan bir eğitim ortamı oluşturmak,</w:t>
      </w:r>
    </w:p>
    <w:p w:rsidR="00B67252" w:rsidRPr="004901A5" w:rsidRDefault="00B67252" w:rsidP="00192328">
      <w:pPr>
        <w:numPr>
          <w:ilvl w:val="0"/>
          <w:numId w:val="55"/>
        </w:numPr>
        <w:autoSpaceDE w:val="0"/>
        <w:autoSpaceDN w:val="0"/>
        <w:adjustRightInd w:val="0"/>
        <w:spacing w:after="0"/>
        <w:jc w:val="both"/>
        <w:rPr>
          <w:rFonts w:eastAsia="Batang" w:cstheme="minorHAnsi"/>
          <w:lang w:eastAsia="tr-TR"/>
        </w:rPr>
      </w:pPr>
      <w:r w:rsidRPr="004901A5">
        <w:rPr>
          <w:rFonts w:eastAsia="Batang" w:cstheme="minorHAnsi"/>
          <w:lang w:eastAsia="tr-TR"/>
        </w:rPr>
        <w:t>Araştırmacıyı bilimsel çalışmaları doğrultusunda ulusal ve uluslararası platformda desteklemek,</w:t>
      </w:r>
    </w:p>
    <w:p w:rsidR="00B67252" w:rsidRPr="004901A5" w:rsidRDefault="00B67252" w:rsidP="00192328">
      <w:pPr>
        <w:numPr>
          <w:ilvl w:val="0"/>
          <w:numId w:val="55"/>
        </w:numPr>
        <w:autoSpaceDE w:val="0"/>
        <w:autoSpaceDN w:val="0"/>
        <w:adjustRightInd w:val="0"/>
        <w:spacing w:after="0"/>
        <w:jc w:val="both"/>
        <w:rPr>
          <w:rFonts w:eastAsia="Batang" w:cstheme="minorHAnsi"/>
          <w:lang w:eastAsia="tr-TR"/>
        </w:rPr>
      </w:pPr>
      <w:r w:rsidRPr="004901A5">
        <w:rPr>
          <w:rFonts w:eastAsia="Batang" w:cstheme="minorHAnsi"/>
          <w:lang w:eastAsia="tr-TR"/>
        </w:rPr>
        <w:t>Mimarlık, şehir ve bölge planlama ve endüstri ürünleri tasarımı mesleklerindeki değişim ve gelişimlere uyum sağlamaktır.</w:t>
      </w:r>
    </w:p>
    <w:p w:rsidR="00B67252" w:rsidRPr="004901A5" w:rsidRDefault="00B67252" w:rsidP="00B67252">
      <w:pPr>
        <w:autoSpaceDE w:val="0"/>
        <w:autoSpaceDN w:val="0"/>
        <w:adjustRightInd w:val="0"/>
        <w:spacing w:after="0"/>
        <w:ind w:left="644"/>
        <w:jc w:val="both"/>
        <w:rPr>
          <w:rFonts w:eastAsia="Batang" w:cstheme="minorHAnsi"/>
          <w:lang w:eastAsia="tr-TR"/>
        </w:rPr>
      </w:pPr>
    </w:p>
    <w:p w:rsidR="00B67252" w:rsidRPr="004901A5" w:rsidRDefault="00B67252" w:rsidP="00B67252">
      <w:pPr>
        <w:autoSpaceDE w:val="0"/>
        <w:autoSpaceDN w:val="0"/>
        <w:adjustRightInd w:val="0"/>
        <w:ind w:left="644"/>
        <w:jc w:val="both"/>
        <w:rPr>
          <w:rFonts w:eastAsia="Batang" w:cstheme="minorHAnsi"/>
          <w:b/>
          <w:bCs/>
          <w:lang w:eastAsia="tr-TR"/>
        </w:rPr>
      </w:pPr>
      <w:r w:rsidRPr="004901A5">
        <w:rPr>
          <w:rFonts w:eastAsia="Batang" w:cstheme="minorHAnsi"/>
          <w:b/>
          <w:bCs/>
          <w:lang w:eastAsia="tr-TR"/>
        </w:rPr>
        <w:t>Eğitimsel öz görevi</w:t>
      </w:r>
    </w:p>
    <w:p w:rsidR="00B67252" w:rsidRPr="004901A5" w:rsidRDefault="00B67252" w:rsidP="00192328">
      <w:pPr>
        <w:numPr>
          <w:ilvl w:val="0"/>
          <w:numId w:val="55"/>
        </w:numPr>
        <w:autoSpaceDE w:val="0"/>
        <w:autoSpaceDN w:val="0"/>
        <w:adjustRightInd w:val="0"/>
        <w:spacing w:after="0"/>
        <w:jc w:val="both"/>
        <w:rPr>
          <w:rFonts w:eastAsia="Batang" w:cstheme="minorHAnsi"/>
          <w:lang w:eastAsia="tr-TR"/>
        </w:rPr>
      </w:pPr>
      <w:r w:rsidRPr="004901A5">
        <w:rPr>
          <w:rFonts w:eastAsia="Batang" w:cstheme="minorHAnsi"/>
          <w:lang w:eastAsia="tr-TR"/>
        </w:rPr>
        <w:t>Mimarlık Fakülteleri arasında dünya sıralamasında ön sıralarda yer alarak, araştırma ağırlıklı, yenilikçi, yaratıcı ve disiplinler arası eğitim programları ile öne çıkmak,</w:t>
      </w:r>
    </w:p>
    <w:p w:rsidR="00B67252" w:rsidRPr="004901A5" w:rsidRDefault="00B67252" w:rsidP="00192328">
      <w:pPr>
        <w:numPr>
          <w:ilvl w:val="0"/>
          <w:numId w:val="55"/>
        </w:numPr>
        <w:autoSpaceDE w:val="0"/>
        <w:autoSpaceDN w:val="0"/>
        <w:adjustRightInd w:val="0"/>
        <w:spacing w:after="0"/>
        <w:jc w:val="both"/>
        <w:rPr>
          <w:rFonts w:eastAsia="Batang" w:cstheme="minorHAnsi"/>
          <w:lang w:eastAsia="tr-TR"/>
        </w:rPr>
      </w:pPr>
      <w:r w:rsidRPr="004901A5">
        <w:rPr>
          <w:rFonts w:eastAsia="Batang" w:cstheme="minorHAnsi"/>
          <w:lang w:eastAsia="tr-TR"/>
        </w:rPr>
        <w:t>Uluslararası eş değerlendirme ölçütlerini karşılayan bir eğitim ve kurumsal yapılanma ile lisans ve lisansüstü düzeyinde eğitimi ile öncü bir fakülte olmaktır.</w:t>
      </w:r>
    </w:p>
    <w:p w:rsidR="00B67252" w:rsidRPr="004901A5" w:rsidRDefault="00B67252" w:rsidP="00192328">
      <w:pPr>
        <w:numPr>
          <w:ilvl w:val="0"/>
          <w:numId w:val="55"/>
        </w:numPr>
        <w:autoSpaceDE w:val="0"/>
        <w:autoSpaceDN w:val="0"/>
        <w:adjustRightInd w:val="0"/>
        <w:spacing w:after="0"/>
        <w:jc w:val="both"/>
        <w:rPr>
          <w:rFonts w:eastAsia="Batang" w:cstheme="minorHAnsi"/>
          <w:lang w:eastAsia="tr-TR"/>
        </w:rPr>
      </w:pPr>
      <w:r w:rsidRPr="004901A5">
        <w:rPr>
          <w:rFonts w:eastAsia="Batang" w:cstheme="minorHAnsi"/>
          <w:lang w:eastAsia="tr-TR"/>
        </w:rPr>
        <w:t>Eğitimde, sosyal-kültürel etkinliklerde öğrenci merkezli olmak,</w:t>
      </w:r>
    </w:p>
    <w:p w:rsidR="00B67252" w:rsidRPr="004901A5" w:rsidRDefault="00B67252" w:rsidP="00192328">
      <w:pPr>
        <w:numPr>
          <w:ilvl w:val="0"/>
          <w:numId w:val="55"/>
        </w:numPr>
        <w:autoSpaceDE w:val="0"/>
        <w:autoSpaceDN w:val="0"/>
        <w:adjustRightInd w:val="0"/>
        <w:spacing w:after="0"/>
        <w:jc w:val="both"/>
        <w:rPr>
          <w:rFonts w:eastAsia="Batang" w:cstheme="minorHAnsi"/>
          <w:lang w:eastAsia="tr-TR"/>
        </w:rPr>
      </w:pPr>
      <w:r w:rsidRPr="004901A5">
        <w:rPr>
          <w:rFonts w:eastAsia="Batang" w:cstheme="minorHAnsi"/>
          <w:lang w:eastAsia="tr-TR"/>
        </w:rPr>
        <w:t>Donanımlı akademik kadrosu ve alt yapısı ile ulusal ve uluslararası eğitim-öğretim ağında Üniversiteyi temsil edecek, bilim ve bilgi üretmede yarışmacı, etkin üyeler yetiştirmek,</w:t>
      </w:r>
    </w:p>
    <w:p w:rsidR="00B67252" w:rsidRPr="004901A5" w:rsidRDefault="00B67252" w:rsidP="00192328">
      <w:pPr>
        <w:numPr>
          <w:ilvl w:val="0"/>
          <w:numId w:val="55"/>
        </w:numPr>
        <w:autoSpaceDE w:val="0"/>
        <w:autoSpaceDN w:val="0"/>
        <w:adjustRightInd w:val="0"/>
        <w:spacing w:after="0"/>
        <w:jc w:val="both"/>
        <w:rPr>
          <w:rFonts w:eastAsia="Batang" w:cstheme="minorHAnsi"/>
          <w:lang w:eastAsia="tr-TR"/>
        </w:rPr>
      </w:pPr>
      <w:r w:rsidRPr="004901A5">
        <w:rPr>
          <w:rFonts w:eastAsia="Batang" w:cstheme="minorHAnsi"/>
          <w:lang w:eastAsia="tr-TR"/>
        </w:rPr>
        <w:t>Nitelikli akademik etkinlikleri ile kongre, sempozyum, seminer, panellerle ve değişim programlarıyla yurt içi-yurt dışı etkinliklere katılmak ve ev sahipliği yapmaktır.</w:t>
      </w:r>
    </w:p>
    <w:p w:rsidR="00B67252" w:rsidRPr="004901A5" w:rsidRDefault="00B67252" w:rsidP="00192328">
      <w:pPr>
        <w:numPr>
          <w:ilvl w:val="0"/>
          <w:numId w:val="55"/>
        </w:numPr>
        <w:autoSpaceDE w:val="0"/>
        <w:autoSpaceDN w:val="0"/>
        <w:adjustRightInd w:val="0"/>
        <w:spacing w:after="0"/>
        <w:jc w:val="both"/>
        <w:rPr>
          <w:rFonts w:eastAsia="Batang" w:cstheme="minorHAnsi"/>
          <w:lang w:eastAsia="tr-TR"/>
        </w:rPr>
      </w:pPr>
      <w:r w:rsidRPr="004901A5">
        <w:rPr>
          <w:rFonts w:eastAsia="Batang" w:cstheme="minorHAnsi"/>
          <w:lang w:eastAsia="tr-TR"/>
        </w:rPr>
        <w:t>Uluslararası işbirlikleri ile hem öğretim elemanlarının hem de öğrencilerin çok uluslu/çok kültürlü eğitim ortamlarıyla tanıştırmak, çağdaş bilgiye ulaşmalarını, uluslararası ilişkilerini ve deneyimlerini arttırmalarını sağlamak.</w:t>
      </w:r>
    </w:p>
    <w:p w:rsidR="00B67252" w:rsidRDefault="00B67252" w:rsidP="00B67252">
      <w:pPr>
        <w:rPr>
          <w:rFonts w:eastAsia="Batang" w:cstheme="minorHAnsi"/>
          <w:lang w:eastAsia="tr-TR"/>
        </w:rPr>
      </w:pPr>
    </w:p>
    <w:p w:rsidR="00EA3900" w:rsidRPr="004901A5" w:rsidRDefault="00EA3900" w:rsidP="00B67252">
      <w:pPr>
        <w:rPr>
          <w:rFonts w:eastAsia="Batang" w:cstheme="minorHAnsi"/>
          <w:lang w:eastAsia="tr-TR"/>
        </w:rPr>
      </w:pPr>
    </w:p>
    <w:p w:rsidR="00B67252" w:rsidRPr="004901A5" w:rsidRDefault="00B67252" w:rsidP="00B67252">
      <w:pPr>
        <w:ind w:firstLine="708"/>
        <w:rPr>
          <w:rFonts w:cstheme="minorHAnsi"/>
        </w:rPr>
      </w:pPr>
      <w:r w:rsidRPr="004901A5">
        <w:rPr>
          <w:rFonts w:cstheme="minorHAnsi"/>
          <w:b/>
          <w:bCs/>
        </w:rPr>
        <w:t>İdarenin Amaç ve Hedefleri:</w:t>
      </w:r>
    </w:p>
    <w:tbl>
      <w:tblPr>
        <w:tblW w:w="11029" w:type="dxa"/>
        <w:tblBorders>
          <w:top w:val="nil"/>
          <w:left w:val="nil"/>
          <w:bottom w:val="nil"/>
          <w:right w:val="nil"/>
        </w:tblBorders>
        <w:tblLayout w:type="fixed"/>
        <w:tblLook w:val="0000" w:firstRow="0" w:lastRow="0" w:firstColumn="0" w:lastColumn="0" w:noHBand="0" w:noVBand="0"/>
      </w:tblPr>
      <w:tblGrid>
        <w:gridCol w:w="113"/>
        <w:gridCol w:w="458"/>
        <w:gridCol w:w="8326"/>
        <w:gridCol w:w="2132"/>
      </w:tblGrid>
      <w:tr w:rsidR="00B67252" w:rsidRPr="004901A5" w:rsidTr="00B67252">
        <w:trPr>
          <w:trHeight w:val="51"/>
        </w:trPr>
        <w:tc>
          <w:tcPr>
            <w:tcW w:w="11029" w:type="dxa"/>
            <w:gridSpan w:val="4"/>
          </w:tcPr>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8326"/>
            </w:tblGrid>
            <w:tr w:rsidR="00B67252" w:rsidRPr="004901A5" w:rsidTr="00B67252">
              <w:trPr>
                <w:trHeight w:val="25"/>
              </w:trPr>
              <w:tc>
                <w:tcPr>
                  <w:tcW w:w="458" w:type="dxa"/>
                  <w:vMerge w:val="restart"/>
                  <w:vAlign w:val="center"/>
                </w:tcPr>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S</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T</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R</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A</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T</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E</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J</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İ</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K</w:t>
                  </w:r>
                </w:p>
                <w:p w:rsidR="00B67252" w:rsidRPr="004901A5" w:rsidRDefault="00B67252" w:rsidP="00B67252">
                  <w:pPr>
                    <w:pStyle w:val="Default"/>
                    <w:jc w:val="center"/>
                    <w:rPr>
                      <w:rFonts w:asciiTheme="minorHAnsi" w:eastAsia="Times New Roman" w:hAnsiTheme="minorHAnsi" w:cstheme="minorHAnsi"/>
                      <w:b/>
                      <w:sz w:val="22"/>
                      <w:szCs w:val="22"/>
                    </w:rPr>
                  </w:pP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A</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M</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A</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Ç</w:t>
                  </w:r>
                </w:p>
                <w:p w:rsidR="00B67252" w:rsidRPr="004901A5" w:rsidRDefault="00B67252" w:rsidP="00B67252">
                  <w:pPr>
                    <w:pStyle w:val="Default"/>
                    <w:jc w:val="center"/>
                    <w:rPr>
                      <w:rFonts w:asciiTheme="minorHAnsi" w:eastAsia="Times New Roman" w:hAnsiTheme="minorHAnsi" w:cstheme="minorHAnsi"/>
                      <w:b/>
                      <w:sz w:val="22"/>
                      <w:szCs w:val="22"/>
                    </w:rPr>
                  </w:pP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1</w:t>
                  </w:r>
                </w:p>
              </w:tc>
              <w:tc>
                <w:tcPr>
                  <w:tcW w:w="8326" w:type="dxa"/>
                  <w:shd w:val="clear" w:color="auto" w:fill="8DB3E2"/>
                </w:tcPr>
                <w:p w:rsidR="00B67252" w:rsidRPr="004901A5" w:rsidRDefault="00B67252" w:rsidP="00B67252">
                  <w:pPr>
                    <w:pStyle w:val="Default"/>
                    <w:rPr>
                      <w:rFonts w:asciiTheme="minorHAnsi" w:hAnsiTheme="minorHAnsi" w:cstheme="minorHAnsi"/>
                      <w:b/>
                      <w:bCs/>
                      <w:sz w:val="22"/>
                      <w:szCs w:val="22"/>
                    </w:rPr>
                  </w:pP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b/>
                      <w:bCs/>
                      <w:sz w:val="22"/>
                      <w:szCs w:val="22"/>
                    </w:rPr>
                    <w:t xml:space="preserve">EĞİTİM ÖĞRETİMİN KALİTESİNİ ARTIRMAK </w:t>
                  </w:r>
                </w:p>
                <w:p w:rsidR="00B67252" w:rsidRPr="004901A5" w:rsidRDefault="00B67252" w:rsidP="00B67252">
                  <w:pPr>
                    <w:pStyle w:val="Default"/>
                    <w:rPr>
                      <w:rFonts w:asciiTheme="minorHAnsi" w:eastAsia="Times New Roman" w:hAnsiTheme="minorHAnsi" w:cstheme="minorHAnsi"/>
                      <w:sz w:val="22"/>
                      <w:szCs w:val="22"/>
                    </w:rPr>
                  </w:pPr>
                </w:p>
              </w:tc>
            </w:tr>
            <w:tr w:rsidR="00B67252" w:rsidRPr="004901A5" w:rsidTr="00B67252">
              <w:trPr>
                <w:trHeight w:val="25"/>
              </w:trPr>
              <w:tc>
                <w:tcPr>
                  <w:tcW w:w="458" w:type="dxa"/>
                  <w:vMerge/>
                </w:tcPr>
                <w:p w:rsidR="00B67252" w:rsidRPr="004901A5" w:rsidRDefault="00B67252" w:rsidP="00B67252">
                  <w:pPr>
                    <w:pStyle w:val="Default"/>
                    <w:rPr>
                      <w:rFonts w:asciiTheme="minorHAnsi" w:eastAsia="Times New Roman" w:hAnsiTheme="minorHAnsi" w:cstheme="minorHAnsi"/>
                      <w:sz w:val="22"/>
                      <w:szCs w:val="22"/>
                    </w:rPr>
                  </w:pPr>
                </w:p>
              </w:tc>
              <w:tc>
                <w:tcPr>
                  <w:tcW w:w="8326" w:type="dxa"/>
                </w:tcPr>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b/>
                      <w:bCs/>
                      <w:iCs/>
                      <w:sz w:val="22"/>
                      <w:szCs w:val="22"/>
                    </w:rPr>
                    <w:t xml:space="preserve">Hedef 1.1. Uluslararası eşdeğerlik ölçütlerini karşılayan yüksek nitelikli eğitim vermek ve eğitim/öğretim ağında etkin bir öğe olmak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iCs/>
                      <w:sz w:val="22"/>
                      <w:szCs w:val="22"/>
                    </w:rPr>
                    <w:t xml:space="preserve">F1.1.1. Akreditasyon ve kalite denetim işlemlerini başlatmak </w:t>
                  </w:r>
                </w:p>
                <w:p w:rsidR="00B67252" w:rsidRPr="004901A5" w:rsidRDefault="00B67252" w:rsidP="00B67252">
                  <w:pPr>
                    <w:pStyle w:val="Default"/>
                    <w:rPr>
                      <w:rFonts w:asciiTheme="minorHAnsi" w:hAnsiTheme="minorHAnsi" w:cstheme="minorHAnsi"/>
                      <w:iCs/>
                      <w:sz w:val="22"/>
                      <w:szCs w:val="22"/>
                    </w:rPr>
                  </w:pPr>
                  <w:r w:rsidRPr="004901A5">
                    <w:rPr>
                      <w:rFonts w:asciiTheme="minorHAnsi" w:hAnsiTheme="minorHAnsi" w:cstheme="minorHAnsi"/>
                      <w:iCs/>
                      <w:sz w:val="22"/>
                      <w:szCs w:val="22"/>
                    </w:rPr>
                    <w:t xml:space="preserve">F1.1.2. Öğrenci ve öğretim elemanlarının ulusal ve uluslararası düzeyde deneyimlerini ve hareketliliklerini artıracak imkanlar yaratmak (yurtiçi/yurtdışı staj ve yaz okulu olanakları, Erasmus ve benzeri çalışma/ortaklık yöntemleri ve özel ilişkilerin değerlendirilmesi, </w:t>
                  </w:r>
                  <w:r w:rsidRPr="004901A5">
                    <w:rPr>
                      <w:rFonts w:asciiTheme="minorHAnsi" w:hAnsiTheme="minorHAnsi" w:cstheme="minorHAnsi"/>
                      <w:iCs/>
                      <w:sz w:val="22"/>
                      <w:szCs w:val="22"/>
                    </w:rPr>
                    <w:lastRenderedPageBreak/>
                    <w:t xml:space="preserve">güncellenmesi, bürokratik ve değerlendirme işlemlerinin hızlandırılması) </w:t>
                  </w:r>
                </w:p>
                <w:p w:rsidR="00B67252" w:rsidRPr="004901A5" w:rsidRDefault="00B67252" w:rsidP="00B67252">
                  <w:pPr>
                    <w:pStyle w:val="Default"/>
                    <w:rPr>
                      <w:rFonts w:asciiTheme="minorHAnsi" w:hAnsiTheme="minorHAnsi" w:cstheme="minorHAnsi"/>
                      <w:sz w:val="22"/>
                      <w:szCs w:val="22"/>
                    </w:rPr>
                  </w:pP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b/>
                      <w:bCs/>
                      <w:iCs/>
                      <w:sz w:val="22"/>
                      <w:szCs w:val="22"/>
                    </w:rPr>
                    <w:t xml:space="preserve">Hedef 1.2. Bölümlere gelen öğrenci niteliklerini iyileştirmek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iCs/>
                      <w:sz w:val="22"/>
                      <w:szCs w:val="22"/>
                    </w:rPr>
                    <w:t xml:space="preserve">F1.2.1. Fakülteyi tercih edecek öğrenci grubunu gelecekteki meslek koşulları ve yükseköğretimin kalitesi konularında bilinçlendiren çalışmalar yapmak.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iCs/>
                      <w:sz w:val="22"/>
                      <w:szCs w:val="22"/>
                    </w:rPr>
                    <w:t>F1.2.2. Alınan öğrencilerin başarısının yükseltilmesi ve yüzdelik dilimin yukarıya çekilmesi.</w:t>
                  </w:r>
                </w:p>
                <w:p w:rsidR="00B67252" w:rsidRPr="004901A5" w:rsidRDefault="00B67252" w:rsidP="00B67252">
                  <w:pPr>
                    <w:pStyle w:val="Default"/>
                    <w:rPr>
                      <w:rFonts w:asciiTheme="minorHAnsi" w:hAnsiTheme="minorHAnsi" w:cstheme="minorHAnsi"/>
                      <w:iCs/>
                      <w:sz w:val="22"/>
                      <w:szCs w:val="22"/>
                    </w:rPr>
                  </w:pPr>
                  <w:r w:rsidRPr="004901A5">
                    <w:rPr>
                      <w:rFonts w:asciiTheme="minorHAnsi" w:hAnsiTheme="minorHAnsi" w:cstheme="minorHAnsi"/>
                      <w:iCs/>
                      <w:sz w:val="22"/>
                      <w:szCs w:val="22"/>
                    </w:rPr>
                    <w:t xml:space="preserve">F1.2.3. Bölge dışı öğrencilerin bölümleri tercihi konusunda teşvik ve çalışmalarda bulunulması </w:t>
                  </w:r>
                </w:p>
                <w:p w:rsidR="00B67252" w:rsidRPr="004901A5" w:rsidRDefault="00B67252" w:rsidP="00B67252">
                  <w:pPr>
                    <w:pStyle w:val="Default"/>
                    <w:rPr>
                      <w:rFonts w:asciiTheme="minorHAnsi" w:hAnsiTheme="minorHAnsi" w:cstheme="minorHAnsi"/>
                      <w:iCs/>
                      <w:sz w:val="22"/>
                      <w:szCs w:val="22"/>
                    </w:rPr>
                  </w:pP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b/>
                      <w:bCs/>
                      <w:iCs/>
                      <w:sz w:val="22"/>
                      <w:szCs w:val="22"/>
                    </w:rPr>
                    <w:t xml:space="preserve">Hedef 1.3. Öğrencilerin ilgi alanlarına göre, sorun çözme, ekip çalışması yapabilme, proje hazırlama becerilerini kazandırmak, özgüvenlerinin gelişmesine katkı, güncel ve çağdaş gelişmelere uyum sağlamak, takım ruhu yaratmak </w:t>
                  </w:r>
                </w:p>
                <w:p w:rsidR="00B67252" w:rsidRPr="004901A5" w:rsidRDefault="00B67252" w:rsidP="00B67252">
                  <w:pPr>
                    <w:pStyle w:val="Default"/>
                    <w:rPr>
                      <w:rFonts w:asciiTheme="minorHAnsi" w:hAnsiTheme="minorHAnsi" w:cstheme="minorHAnsi"/>
                      <w:iCs/>
                      <w:sz w:val="22"/>
                      <w:szCs w:val="22"/>
                    </w:rPr>
                  </w:pPr>
                  <w:r w:rsidRPr="004901A5">
                    <w:rPr>
                      <w:rFonts w:asciiTheme="minorHAnsi" w:hAnsiTheme="minorHAnsi" w:cstheme="minorHAnsi"/>
                      <w:iCs/>
                      <w:sz w:val="22"/>
                      <w:szCs w:val="22"/>
                    </w:rPr>
                    <w:t>F1.3.1. Farklı disiplinlerin birlikte çalıştığı, farklı bakış açılarının bir araya geldiği disiplinler arası yaklaşımlara öncelik verilmesi,</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iCs/>
                      <w:sz w:val="22"/>
                      <w:szCs w:val="22"/>
                    </w:rPr>
                    <w:t>F1.3.2. Üniversite öğrencilerinin ve öğretim elemanlarının sanayi işbirliği ile deneyim, bilgi ve becerilerinin artacağı olanaklar yaratmak,</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iCs/>
                      <w:sz w:val="22"/>
                      <w:szCs w:val="22"/>
                    </w:rPr>
                    <w:t xml:space="preserve">F1.3.3. Seçmeli derslerle farklı ilgi alanlarında eğitime olanak sağlanması. </w:t>
                  </w:r>
                </w:p>
                <w:p w:rsidR="00B67252" w:rsidRPr="004901A5" w:rsidRDefault="00B67252" w:rsidP="00B67252">
                  <w:pPr>
                    <w:pStyle w:val="Default"/>
                    <w:rPr>
                      <w:rFonts w:asciiTheme="minorHAnsi" w:hAnsiTheme="minorHAnsi" w:cstheme="minorHAnsi"/>
                      <w:iCs/>
                      <w:sz w:val="22"/>
                      <w:szCs w:val="22"/>
                    </w:rPr>
                  </w:pPr>
                  <w:r w:rsidRPr="004901A5">
                    <w:rPr>
                      <w:rFonts w:asciiTheme="minorHAnsi" w:hAnsiTheme="minorHAnsi" w:cstheme="minorHAnsi"/>
                      <w:iCs/>
                      <w:sz w:val="22"/>
                      <w:szCs w:val="22"/>
                    </w:rPr>
                    <w:t xml:space="preserve">F1.3.4. Eğitimde çift dal, yan dal uygulamasının yaygınlaşması </w:t>
                  </w:r>
                </w:p>
                <w:p w:rsidR="00B67252" w:rsidRPr="004901A5" w:rsidRDefault="00B67252" w:rsidP="00B67252">
                  <w:pPr>
                    <w:pStyle w:val="Default"/>
                    <w:rPr>
                      <w:rFonts w:asciiTheme="minorHAnsi" w:hAnsiTheme="minorHAnsi" w:cstheme="minorHAnsi"/>
                      <w:sz w:val="22"/>
                      <w:szCs w:val="22"/>
                    </w:rPr>
                  </w:pP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b/>
                      <w:bCs/>
                      <w:iCs/>
                      <w:sz w:val="22"/>
                      <w:szCs w:val="22"/>
                    </w:rPr>
                    <w:t xml:space="preserve">Hedef 1.4. Araştırma-eğitim-uygulama bütünselliğini sağlamak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iCs/>
                      <w:sz w:val="22"/>
                      <w:szCs w:val="22"/>
                    </w:rPr>
                    <w:t xml:space="preserve">F1.4.1. Eğitim kapsamında sosyal sorumluluk projelerinin desteklenmesi ve geliştirilmesi,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iCs/>
                      <w:sz w:val="22"/>
                      <w:szCs w:val="22"/>
                    </w:rPr>
                    <w:t xml:space="preserve">F1.4.2. Bölge ve bölge illeri merkezi, yerel yönetimleri ile bilgi ve deneyim alışverişlerini gerçekleştirecek yol ve yöntemlerin oluşturulması, sorun alanları ve önceliklerinin ortaklaşa belirlenmesi, veri bankasının oluşturulması,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iCs/>
                      <w:sz w:val="22"/>
                      <w:szCs w:val="22"/>
                    </w:rPr>
                    <w:t xml:space="preserve">F1.4.3. Meslek alanları ile ilgili sivil toplum örgütleri ile ilişkilerin geliştirilmesi ve sürekli kılınması, </w:t>
                  </w:r>
                </w:p>
                <w:p w:rsidR="00B67252" w:rsidRPr="004901A5" w:rsidRDefault="00B67252" w:rsidP="00B67252">
                  <w:pPr>
                    <w:pStyle w:val="Default"/>
                    <w:rPr>
                      <w:rFonts w:asciiTheme="minorHAnsi" w:hAnsiTheme="minorHAnsi" w:cstheme="minorHAnsi"/>
                      <w:iCs/>
                      <w:sz w:val="22"/>
                      <w:szCs w:val="22"/>
                    </w:rPr>
                  </w:pPr>
                  <w:r w:rsidRPr="004901A5">
                    <w:rPr>
                      <w:rFonts w:asciiTheme="minorHAnsi" w:hAnsiTheme="minorHAnsi" w:cstheme="minorHAnsi"/>
                      <w:iCs/>
                      <w:sz w:val="22"/>
                      <w:szCs w:val="22"/>
                    </w:rPr>
                    <w:t>F1.4.4. Meslek alanları ile ilgili sivil toplum örgütleri ile ortak sorunlar belirleyerek çözümler konusunda çalışmaların kurgulanması,</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iCs/>
                      <w:sz w:val="22"/>
                      <w:szCs w:val="22"/>
                    </w:rPr>
                    <w:t>F1.4.5 Üniversite ve endüstri işbirliği kapsamında projeler geliştirmek, proje geliştirme ve uygulama alanlarında deneyimli ve profesyonel ekiplerle çalışmak.</w:t>
                  </w:r>
                </w:p>
              </w:tc>
            </w:tr>
          </w:tbl>
          <w:p w:rsidR="00B67252" w:rsidRPr="004901A5" w:rsidRDefault="00B67252" w:rsidP="00B67252">
            <w:pPr>
              <w:pStyle w:val="Default"/>
              <w:rPr>
                <w:rFonts w:asciiTheme="minorHAnsi" w:hAnsiTheme="minorHAnsi" w:cstheme="minorHAnsi"/>
                <w:sz w:val="22"/>
                <w:szCs w:val="22"/>
              </w:rPr>
            </w:pPr>
          </w:p>
          <w:p w:rsidR="00B67252" w:rsidRPr="004901A5" w:rsidRDefault="00B67252" w:rsidP="00B67252">
            <w:pPr>
              <w:pStyle w:val="Default"/>
              <w:rPr>
                <w:rFonts w:asciiTheme="minorHAnsi" w:hAnsiTheme="minorHAnsi" w:cstheme="minorHAnsi"/>
                <w:sz w:val="22"/>
                <w:szCs w:val="22"/>
              </w:rPr>
            </w:pPr>
          </w:p>
          <w:p w:rsidR="00B67252" w:rsidRPr="004901A5" w:rsidRDefault="00B67252" w:rsidP="00B67252">
            <w:pPr>
              <w:pStyle w:val="Default"/>
              <w:rPr>
                <w:rFonts w:asciiTheme="minorHAnsi" w:hAnsiTheme="minorHAnsi" w:cstheme="minorHAnsi"/>
                <w:sz w:val="22"/>
                <w:szCs w:val="22"/>
              </w:rPr>
            </w:pPr>
          </w:p>
          <w:p w:rsidR="00B67252" w:rsidRPr="004901A5" w:rsidRDefault="00B67252" w:rsidP="00B67252">
            <w:pPr>
              <w:pStyle w:val="Default"/>
              <w:rPr>
                <w:rFonts w:asciiTheme="minorHAnsi" w:hAnsiTheme="minorHAnsi" w:cstheme="minorHAnsi"/>
                <w:sz w:val="22"/>
                <w:szCs w:val="22"/>
              </w:rPr>
            </w:pPr>
          </w:p>
          <w:p w:rsidR="00B67252" w:rsidRPr="004901A5" w:rsidRDefault="00B67252" w:rsidP="00B67252">
            <w:pPr>
              <w:pStyle w:val="Default"/>
              <w:rPr>
                <w:rFonts w:asciiTheme="minorHAnsi" w:hAnsiTheme="minorHAnsi" w:cstheme="minorHAnsi"/>
                <w:sz w:val="22"/>
                <w:szCs w:val="22"/>
              </w:rPr>
            </w:pPr>
          </w:p>
        </w:tc>
      </w:tr>
      <w:tr w:rsidR="00B67252" w:rsidRPr="004901A5" w:rsidTr="00B672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13" w:type="dxa"/>
          <w:wAfter w:w="2132" w:type="dxa"/>
          <w:trHeight w:val="25"/>
        </w:trPr>
        <w:tc>
          <w:tcPr>
            <w:tcW w:w="458" w:type="dxa"/>
            <w:vMerge w:val="restart"/>
            <w:vAlign w:val="center"/>
          </w:tcPr>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lastRenderedPageBreak/>
              <w:t>S</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T</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R</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A</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T</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E</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J</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İ</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K</w:t>
            </w:r>
          </w:p>
          <w:p w:rsidR="00B67252" w:rsidRPr="004901A5" w:rsidRDefault="00B67252" w:rsidP="00B67252">
            <w:pPr>
              <w:pStyle w:val="Default"/>
              <w:jc w:val="center"/>
              <w:rPr>
                <w:rFonts w:asciiTheme="minorHAnsi" w:eastAsia="Times New Roman" w:hAnsiTheme="minorHAnsi" w:cstheme="minorHAnsi"/>
                <w:b/>
                <w:sz w:val="22"/>
                <w:szCs w:val="22"/>
              </w:rPr>
            </w:pP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A</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M</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A</w:t>
            </w: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Ç</w:t>
            </w:r>
          </w:p>
          <w:p w:rsidR="00B67252" w:rsidRPr="004901A5" w:rsidRDefault="00B67252" w:rsidP="00B67252">
            <w:pPr>
              <w:pStyle w:val="Default"/>
              <w:jc w:val="center"/>
              <w:rPr>
                <w:rFonts w:asciiTheme="minorHAnsi" w:eastAsia="Times New Roman" w:hAnsiTheme="minorHAnsi" w:cstheme="minorHAnsi"/>
                <w:b/>
                <w:sz w:val="22"/>
                <w:szCs w:val="22"/>
              </w:rPr>
            </w:pPr>
          </w:p>
          <w:p w:rsidR="00B67252" w:rsidRPr="004901A5" w:rsidRDefault="00B67252" w:rsidP="00B67252">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2</w:t>
            </w:r>
          </w:p>
        </w:tc>
        <w:tc>
          <w:tcPr>
            <w:tcW w:w="8326" w:type="dxa"/>
            <w:shd w:val="clear" w:color="auto" w:fill="8DB3E2"/>
          </w:tcPr>
          <w:p w:rsidR="00B67252" w:rsidRPr="004901A5" w:rsidRDefault="00B67252" w:rsidP="00B67252">
            <w:pPr>
              <w:pStyle w:val="Default"/>
              <w:rPr>
                <w:rFonts w:asciiTheme="minorHAnsi" w:hAnsiTheme="minorHAnsi" w:cstheme="minorHAnsi"/>
                <w:b/>
                <w:bCs/>
                <w:sz w:val="22"/>
                <w:szCs w:val="22"/>
              </w:rPr>
            </w:pP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b/>
                <w:bCs/>
                <w:sz w:val="22"/>
                <w:szCs w:val="22"/>
              </w:rPr>
              <w:t xml:space="preserve">AKADEMİK KADRONUN NİTELİĞİNİ ARTIRMAK </w:t>
            </w:r>
          </w:p>
          <w:p w:rsidR="00B67252" w:rsidRPr="004901A5" w:rsidRDefault="00B67252" w:rsidP="00B67252">
            <w:pPr>
              <w:pStyle w:val="Default"/>
              <w:rPr>
                <w:rFonts w:asciiTheme="minorHAnsi" w:eastAsia="Times New Roman" w:hAnsiTheme="minorHAnsi" w:cstheme="minorHAnsi"/>
                <w:sz w:val="22"/>
                <w:szCs w:val="22"/>
              </w:rPr>
            </w:pPr>
          </w:p>
        </w:tc>
      </w:tr>
      <w:tr w:rsidR="00B67252" w:rsidRPr="004901A5" w:rsidTr="00B672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13" w:type="dxa"/>
          <w:wAfter w:w="2132" w:type="dxa"/>
          <w:trHeight w:val="25"/>
        </w:trPr>
        <w:tc>
          <w:tcPr>
            <w:tcW w:w="458" w:type="dxa"/>
            <w:vMerge/>
          </w:tcPr>
          <w:p w:rsidR="00B67252" w:rsidRPr="004901A5" w:rsidRDefault="00B67252" w:rsidP="00B67252">
            <w:pPr>
              <w:pStyle w:val="Default"/>
              <w:rPr>
                <w:rFonts w:asciiTheme="minorHAnsi" w:eastAsia="Times New Roman" w:hAnsiTheme="minorHAnsi" w:cstheme="minorHAnsi"/>
                <w:sz w:val="22"/>
                <w:szCs w:val="22"/>
              </w:rPr>
            </w:pPr>
          </w:p>
        </w:tc>
        <w:tc>
          <w:tcPr>
            <w:tcW w:w="8326" w:type="dxa"/>
          </w:tcPr>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b/>
                <w:bCs/>
                <w:sz w:val="22"/>
                <w:szCs w:val="22"/>
              </w:rPr>
              <w:t xml:space="preserve">Hedef 2.1. Akademik kadronun bilimsel alanda kendisini geliştirebileceği ortamı yaratmak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F2.1.1. Akademik kadronun nitelik ve niceliğinin artırılması konusunda çalışmalar yapılması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F2.1.2. Akademik kadronun, yükseltilme koşullarını sağlama konusunda çalışmalarının teşvik edilmesi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F2.1.3. Akademik çalışmaları maddi ve manevi olarak teşvik etmek. Maddi destek, fon ve uygun çalışma ortamı sağlanması konusunda öncelikli çalışmalar yapmak.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F2.1.4. Öğretim elemanlarının en az bir yabancı dili mesleki anlamda geliştirebilmeleri konusunda çalışmalarını teşvik etmek,</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F2.1.5. Deneyim, bilgi ve görgü alışverişinin artırılabilmesi için yurt içinde ve yurtdışında, diğer üniversiteler ile etkileşimin sağlanması, ortak çalışma ortamlarının ve işbirliklerinin oluşturulması,</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F2.1.6. Öğretim elemanlarının mesleki hareketliliğinin kolaylaştırılması ve desteklenmesi. </w:t>
            </w:r>
          </w:p>
          <w:p w:rsidR="00B67252" w:rsidRPr="004901A5" w:rsidRDefault="00B67252" w:rsidP="00B67252">
            <w:pPr>
              <w:pStyle w:val="Default"/>
              <w:rPr>
                <w:rFonts w:asciiTheme="minorHAnsi" w:hAnsiTheme="minorHAnsi" w:cstheme="minorHAnsi"/>
                <w:sz w:val="22"/>
                <w:szCs w:val="22"/>
              </w:rPr>
            </w:pP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b/>
                <w:bCs/>
                <w:sz w:val="22"/>
                <w:szCs w:val="22"/>
              </w:rPr>
              <w:t xml:space="preserve">Hedef 2.2. Fakülte ve bölümlerin tanınırlığını arttırmak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F2.2.1. Ulusal ve uluslararası alanda yapılan araştırma projeni ve çalışmalarını desteklemek, özendirmek,</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F2.2.2. Ulusal ve uluslararası düzeyde iletişim olanaklarının arttırılması, imaj güçlendirecek çalışmalar yapılması ve fakültenin tanınırlığının arttırılması, F2.2.3.Yurt içi ve yurtdışından öğretim üye ve/veya meslek insanlarının fakültenin akademik kadrosuyla ortak çalışmalar yapmalarını kolaylaştırmak, ders, seminer ve/veya konferans gibi akademik faaliyetler yürütmelerini sağlamak,</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F2.2.4. Mezunlar ve ilgili meslek kuruluşları ile ortak çalışma ve organizasyonların düzenlenip geliştirilmesi,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F2.2.5. Fakülte ve bölümleri topluma tanıtacak sosyal ve bilimsel etkinliklere destek sağlanması, </w:t>
            </w:r>
          </w:p>
          <w:p w:rsidR="00B67252" w:rsidRPr="004901A5" w:rsidRDefault="00B67252" w:rsidP="00B67252">
            <w:pPr>
              <w:pStyle w:val="Default"/>
              <w:rPr>
                <w:rFonts w:asciiTheme="minorHAnsi" w:hAnsiTheme="minorHAnsi" w:cstheme="minorHAnsi"/>
                <w:sz w:val="22"/>
                <w:szCs w:val="22"/>
              </w:rPr>
            </w:pP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b/>
                <w:bCs/>
                <w:sz w:val="22"/>
                <w:szCs w:val="22"/>
              </w:rPr>
              <w:t xml:space="preserve">Hedef 2. 3. Öğretim elemanlarını ulusal ve uluslararası düzeyde akademik ve mesleki pratik kazanmaları konusunda desteklemek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F2.3.1. Öğretim elemanlarının yarışmalar, fuarlar, sergiler ve mesleki uygulama çalışmaları konusunda teşvik edilmesi,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F2.3.2. Mesleki uygulama çalışmalarının arttırılması ve bürokratik işlemlerin azaltılması konusunda yöntemlerin geliştirilmesi,</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b/>
                <w:bCs/>
                <w:sz w:val="22"/>
                <w:szCs w:val="22"/>
              </w:rPr>
              <w:t xml:space="preserve">Hedef 2.4. Fiziksel yapı ve teknik olanakları geliştirmek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F2.4.1. Fiziksel çevre koşullarının ve konfor niteliğinin arttırılması, </w:t>
            </w:r>
          </w:p>
          <w:p w:rsidR="00B67252" w:rsidRPr="004901A5" w:rsidRDefault="00B67252" w:rsidP="00B67252">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F2.4.2. Fakültede teknolojik donanımın nitelik ve niceliğinin arttırılması, </w:t>
            </w:r>
          </w:p>
          <w:p w:rsidR="00B67252" w:rsidRPr="004901A5" w:rsidRDefault="00B67252" w:rsidP="00B67252">
            <w:pPr>
              <w:pStyle w:val="Default"/>
              <w:rPr>
                <w:rFonts w:asciiTheme="minorHAnsi" w:eastAsia="Times New Roman" w:hAnsiTheme="minorHAnsi" w:cstheme="minorHAnsi"/>
                <w:sz w:val="22"/>
                <w:szCs w:val="22"/>
              </w:rPr>
            </w:pPr>
            <w:r w:rsidRPr="004901A5">
              <w:rPr>
                <w:rFonts w:asciiTheme="minorHAnsi" w:hAnsiTheme="minorHAnsi" w:cstheme="minorHAnsi"/>
                <w:sz w:val="22"/>
                <w:szCs w:val="22"/>
              </w:rPr>
              <w:t xml:space="preserve">F2.4.3. Kullanılacak araç ve teçhizatın güncellenmesi ve bakımı konusunda önlemlerin alınması. </w:t>
            </w:r>
          </w:p>
        </w:tc>
      </w:tr>
    </w:tbl>
    <w:tbl>
      <w:tblPr>
        <w:tblpPr w:leftFromText="141" w:rightFromText="141" w:vertAnchor="text" w:horzAnchor="margin" w:tblpY="1413"/>
        <w:tblOverlap w:val="neve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8581"/>
      </w:tblGrid>
      <w:tr w:rsidR="00EA3900" w:rsidRPr="004901A5" w:rsidTr="00EA3900">
        <w:trPr>
          <w:trHeight w:val="25"/>
        </w:trPr>
        <w:tc>
          <w:tcPr>
            <w:tcW w:w="458" w:type="dxa"/>
            <w:vMerge w:val="restart"/>
            <w:vAlign w:val="center"/>
          </w:tcPr>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lastRenderedPageBreak/>
              <w:t>S</w:t>
            </w: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T</w:t>
            </w: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R</w:t>
            </w: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A</w:t>
            </w: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T</w:t>
            </w: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E</w:t>
            </w: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J</w:t>
            </w: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İ</w:t>
            </w: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K</w:t>
            </w:r>
          </w:p>
          <w:p w:rsidR="00EA3900" w:rsidRPr="004901A5" w:rsidRDefault="00EA3900" w:rsidP="00EA3900">
            <w:pPr>
              <w:pStyle w:val="Default"/>
              <w:jc w:val="center"/>
              <w:rPr>
                <w:rFonts w:asciiTheme="minorHAnsi" w:eastAsia="Times New Roman" w:hAnsiTheme="minorHAnsi" w:cstheme="minorHAnsi"/>
                <w:b/>
                <w:sz w:val="22"/>
                <w:szCs w:val="22"/>
              </w:rPr>
            </w:pP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A</w:t>
            </w: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M</w:t>
            </w: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A</w:t>
            </w:r>
          </w:p>
          <w:p w:rsidR="00EA3900" w:rsidRPr="004901A5" w:rsidRDefault="00EA3900" w:rsidP="00EA3900">
            <w:pPr>
              <w:pStyle w:val="Default"/>
              <w:jc w:val="center"/>
              <w:rPr>
                <w:rFonts w:asciiTheme="minorHAnsi" w:eastAsia="Times New Roman" w:hAnsiTheme="minorHAnsi" w:cstheme="minorHAnsi"/>
                <w:b/>
                <w:sz w:val="22"/>
                <w:szCs w:val="22"/>
              </w:rPr>
            </w:pPr>
            <w:r w:rsidRPr="004901A5">
              <w:rPr>
                <w:rFonts w:asciiTheme="minorHAnsi" w:eastAsia="Times New Roman" w:hAnsiTheme="minorHAnsi" w:cstheme="minorHAnsi"/>
                <w:b/>
                <w:sz w:val="22"/>
                <w:szCs w:val="22"/>
              </w:rPr>
              <w:t>Ç</w:t>
            </w:r>
          </w:p>
          <w:p w:rsidR="00EA3900" w:rsidRPr="004901A5" w:rsidRDefault="00EA3900" w:rsidP="00EA3900">
            <w:pPr>
              <w:pStyle w:val="Default"/>
              <w:jc w:val="center"/>
              <w:rPr>
                <w:rFonts w:asciiTheme="minorHAnsi" w:eastAsia="Times New Roman" w:hAnsiTheme="minorHAnsi" w:cstheme="minorHAnsi"/>
                <w:b/>
                <w:sz w:val="22"/>
                <w:szCs w:val="22"/>
              </w:rPr>
            </w:pPr>
          </w:p>
          <w:p w:rsidR="00EA3900" w:rsidRPr="004901A5" w:rsidRDefault="00EA3900" w:rsidP="00EA3900">
            <w:pPr>
              <w:pStyle w:val="Default"/>
              <w:jc w:val="center"/>
              <w:rPr>
                <w:rFonts w:asciiTheme="minorHAnsi" w:eastAsia="Times New Roman" w:hAnsiTheme="minorHAnsi" w:cstheme="minorHAnsi"/>
                <w:sz w:val="22"/>
                <w:szCs w:val="22"/>
              </w:rPr>
            </w:pPr>
            <w:r w:rsidRPr="004901A5">
              <w:rPr>
                <w:rFonts w:asciiTheme="minorHAnsi" w:eastAsia="Times New Roman" w:hAnsiTheme="minorHAnsi" w:cstheme="minorHAnsi"/>
                <w:b/>
                <w:sz w:val="22"/>
                <w:szCs w:val="22"/>
              </w:rPr>
              <w:t>3</w:t>
            </w:r>
          </w:p>
        </w:tc>
        <w:tc>
          <w:tcPr>
            <w:tcW w:w="8581" w:type="dxa"/>
            <w:shd w:val="clear" w:color="auto" w:fill="8DB3E2"/>
          </w:tcPr>
          <w:p w:rsidR="00EA3900" w:rsidRPr="004901A5" w:rsidRDefault="00EA3900" w:rsidP="00EA3900">
            <w:pPr>
              <w:pStyle w:val="Default"/>
              <w:rPr>
                <w:rFonts w:asciiTheme="minorHAnsi" w:hAnsiTheme="minorHAnsi" w:cstheme="minorHAnsi"/>
                <w:b/>
                <w:bCs/>
                <w:sz w:val="22"/>
                <w:szCs w:val="22"/>
              </w:rPr>
            </w:pPr>
          </w:p>
          <w:p w:rsidR="00EA3900" w:rsidRPr="004901A5" w:rsidRDefault="00EA3900" w:rsidP="00EA3900">
            <w:pPr>
              <w:pStyle w:val="Default"/>
              <w:rPr>
                <w:rFonts w:asciiTheme="minorHAnsi" w:hAnsiTheme="minorHAnsi" w:cstheme="minorHAnsi"/>
                <w:sz w:val="22"/>
                <w:szCs w:val="22"/>
              </w:rPr>
            </w:pPr>
            <w:r w:rsidRPr="004901A5">
              <w:rPr>
                <w:rFonts w:asciiTheme="minorHAnsi" w:hAnsiTheme="minorHAnsi" w:cstheme="minorHAnsi"/>
                <w:b/>
                <w:bCs/>
                <w:sz w:val="22"/>
                <w:szCs w:val="22"/>
              </w:rPr>
              <w:t xml:space="preserve">YÖNETİMİN ETKİNLİĞİNİ ARTTIRMAK </w:t>
            </w:r>
          </w:p>
          <w:p w:rsidR="00EA3900" w:rsidRPr="004901A5" w:rsidRDefault="00EA3900" w:rsidP="00EA3900">
            <w:pPr>
              <w:pStyle w:val="Default"/>
              <w:rPr>
                <w:rFonts w:asciiTheme="minorHAnsi" w:eastAsia="Times New Roman" w:hAnsiTheme="minorHAnsi" w:cstheme="minorHAnsi"/>
                <w:sz w:val="22"/>
                <w:szCs w:val="22"/>
              </w:rPr>
            </w:pPr>
          </w:p>
        </w:tc>
      </w:tr>
      <w:tr w:rsidR="00EA3900" w:rsidRPr="004901A5" w:rsidTr="00EA3900">
        <w:trPr>
          <w:trHeight w:val="25"/>
        </w:trPr>
        <w:tc>
          <w:tcPr>
            <w:tcW w:w="458" w:type="dxa"/>
            <w:vMerge/>
          </w:tcPr>
          <w:p w:rsidR="00EA3900" w:rsidRPr="004901A5" w:rsidRDefault="00EA3900" w:rsidP="00EA3900">
            <w:pPr>
              <w:pStyle w:val="Default"/>
              <w:rPr>
                <w:rFonts w:asciiTheme="minorHAnsi" w:eastAsia="Times New Roman" w:hAnsiTheme="minorHAnsi" w:cstheme="minorHAnsi"/>
                <w:sz w:val="22"/>
                <w:szCs w:val="22"/>
              </w:rPr>
            </w:pPr>
          </w:p>
        </w:tc>
        <w:tc>
          <w:tcPr>
            <w:tcW w:w="8581" w:type="dxa"/>
          </w:tcPr>
          <w:p w:rsidR="00EA3900" w:rsidRPr="004901A5" w:rsidRDefault="00EA3900" w:rsidP="00EA3900">
            <w:pPr>
              <w:pStyle w:val="Default"/>
              <w:rPr>
                <w:rFonts w:asciiTheme="minorHAnsi" w:hAnsiTheme="minorHAnsi" w:cstheme="minorHAnsi"/>
                <w:sz w:val="22"/>
                <w:szCs w:val="22"/>
              </w:rPr>
            </w:pPr>
            <w:r w:rsidRPr="004901A5">
              <w:rPr>
                <w:rFonts w:asciiTheme="minorHAnsi" w:hAnsiTheme="minorHAnsi" w:cstheme="minorHAnsi"/>
                <w:b/>
                <w:bCs/>
                <w:sz w:val="22"/>
                <w:szCs w:val="22"/>
              </w:rPr>
              <w:t xml:space="preserve">Hedef 3.1. Her düzeyde (öğrenci, öğretim elemanı, çalışanlar ile birlikte) yönetimsel katılımın arttırılması </w:t>
            </w:r>
          </w:p>
          <w:p w:rsidR="00EA3900" w:rsidRPr="004901A5" w:rsidRDefault="00EA3900" w:rsidP="00EA3900">
            <w:pPr>
              <w:pStyle w:val="Default"/>
              <w:ind w:right="-959"/>
              <w:rPr>
                <w:rFonts w:asciiTheme="minorHAnsi" w:hAnsiTheme="minorHAnsi" w:cstheme="minorHAnsi"/>
                <w:sz w:val="22"/>
                <w:szCs w:val="22"/>
              </w:rPr>
            </w:pPr>
            <w:r w:rsidRPr="004901A5">
              <w:rPr>
                <w:rFonts w:asciiTheme="minorHAnsi" w:hAnsiTheme="minorHAnsi" w:cstheme="minorHAnsi"/>
                <w:sz w:val="22"/>
                <w:szCs w:val="22"/>
              </w:rPr>
              <w:t>F3.1.1. Alt ve üst yönetim birimleri ile hızlı iletişim ve bilgi akışı işlerliğinin sağlamak,</w:t>
            </w:r>
          </w:p>
          <w:p w:rsidR="00EA3900" w:rsidRPr="004901A5" w:rsidRDefault="00EA3900" w:rsidP="00EA3900">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F3.1.2. Her birey ve paydaşın katılarak yönetime ilişkin görüş ve düşüncelerini paylaşabileceği toplantı, seminer, çalıştay gibi ortamların oluşmasına olanak sağlanmak, </w:t>
            </w:r>
          </w:p>
          <w:p w:rsidR="00EA3900" w:rsidRPr="004901A5" w:rsidRDefault="00EA3900" w:rsidP="00EA3900">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F3.1.3. Fakülteye ait sorunların çözülmesine yönelik farklı niteliklerdeki paydaşlarla oluşturulacak komisyon, organizasyon, çalıştay gibi farklı çalışma gruplarının oluşumuna önderlik etmek ve destek sağlamak. </w:t>
            </w:r>
          </w:p>
          <w:p w:rsidR="00EA3900" w:rsidRPr="004901A5" w:rsidRDefault="00EA3900" w:rsidP="00EA3900">
            <w:pPr>
              <w:pStyle w:val="Default"/>
              <w:rPr>
                <w:rFonts w:asciiTheme="minorHAnsi" w:hAnsiTheme="minorHAnsi" w:cstheme="minorHAnsi"/>
                <w:sz w:val="22"/>
                <w:szCs w:val="22"/>
              </w:rPr>
            </w:pPr>
          </w:p>
          <w:p w:rsidR="00EA3900" w:rsidRPr="004901A5" w:rsidRDefault="00EA3900" w:rsidP="00EA3900">
            <w:pPr>
              <w:pStyle w:val="Default"/>
              <w:rPr>
                <w:rFonts w:asciiTheme="minorHAnsi" w:eastAsia="Times New Roman" w:hAnsiTheme="minorHAnsi" w:cstheme="minorHAnsi"/>
                <w:sz w:val="22"/>
                <w:szCs w:val="22"/>
              </w:rPr>
            </w:pPr>
            <w:r w:rsidRPr="004901A5">
              <w:rPr>
                <w:rFonts w:asciiTheme="minorHAnsi" w:hAnsiTheme="minorHAnsi" w:cstheme="minorHAnsi"/>
                <w:b/>
                <w:bCs/>
                <w:sz w:val="22"/>
                <w:szCs w:val="22"/>
              </w:rPr>
              <w:t>Hedef 3. 2. Fiziksel ortam konfor koşullarının geliştirilmesi ve denetiminin sağlanması</w:t>
            </w:r>
          </w:p>
          <w:p w:rsidR="00EA3900" w:rsidRPr="004901A5" w:rsidRDefault="00EA3900" w:rsidP="00EA3900">
            <w:pPr>
              <w:pStyle w:val="Default"/>
              <w:rPr>
                <w:rFonts w:asciiTheme="minorHAnsi" w:hAnsiTheme="minorHAnsi" w:cstheme="minorHAnsi"/>
                <w:sz w:val="22"/>
                <w:szCs w:val="22"/>
              </w:rPr>
            </w:pPr>
            <w:r w:rsidRPr="004901A5">
              <w:rPr>
                <w:rFonts w:asciiTheme="minorHAnsi" w:hAnsiTheme="minorHAnsi" w:cstheme="minorHAnsi"/>
                <w:sz w:val="22"/>
                <w:szCs w:val="22"/>
              </w:rPr>
              <w:t>F3.2.1. Fakülte elemanlarının çalışmalarını yürütebilecekleri ideal konfor koşullarına sahip alanların oluşturularak, denetimlerinin sağlanması,</w:t>
            </w:r>
          </w:p>
          <w:p w:rsidR="00EA3900" w:rsidRPr="004901A5" w:rsidRDefault="00EA3900" w:rsidP="00EA3900">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F3.2.2. Fakülte elemanlarının çalışma saatleri dışındaki zamanlarını değerlendirebilecekleri sosyal alanların oluşturulmasına destek sağlanması, </w:t>
            </w:r>
          </w:p>
          <w:p w:rsidR="00EA3900" w:rsidRPr="004901A5" w:rsidRDefault="00EA3900" w:rsidP="00EA3900">
            <w:pPr>
              <w:pStyle w:val="Default"/>
              <w:rPr>
                <w:rFonts w:asciiTheme="minorHAnsi" w:hAnsiTheme="minorHAnsi" w:cstheme="minorHAnsi"/>
                <w:sz w:val="22"/>
                <w:szCs w:val="22"/>
              </w:rPr>
            </w:pPr>
            <w:r w:rsidRPr="004901A5">
              <w:rPr>
                <w:rFonts w:asciiTheme="minorHAnsi" w:hAnsiTheme="minorHAnsi" w:cstheme="minorHAnsi"/>
                <w:sz w:val="22"/>
                <w:szCs w:val="22"/>
              </w:rPr>
              <w:t>F3.2.3. Fiziksel alanların her türlü bakım, onarım ve tamirat işlerinin yapılması, takibi ve denetimi ile sürekliliğinin sağlanması.</w:t>
            </w:r>
          </w:p>
          <w:p w:rsidR="00EA3900" w:rsidRPr="004901A5" w:rsidRDefault="00EA3900" w:rsidP="00EA3900">
            <w:pPr>
              <w:pStyle w:val="Default"/>
              <w:rPr>
                <w:rFonts w:asciiTheme="minorHAnsi" w:hAnsiTheme="minorHAnsi" w:cstheme="minorHAnsi"/>
                <w:sz w:val="22"/>
                <w:szCs w:val="22"/>
              </w:rPr>
            </w:pPr>
          </w:p>
          <w:p w:rsidR="00EA3900" w:rsidRPr="004901A5" w:rsidRDefault="00EA3900" w:rsidP="00EA3900">
            <w:pPr>
              <w:pStyle w:val="Default"/>
              <w:rPr>
                <w:rFonts w:asciiTheme="minorHAnsi" w:hAnsiTheme="minorHAnsi" w:cstheme="minorHAnsi"/>
                <w:sz w:val="22"/>
                <w:szCs w:val="22"/>
              </w:rPr>
            </w:pPr>
            <w:r w:rsidRPr="004901A5">
              <w:rPr>
                <w:rFonts w:asciiTheme="minorHAnsi" w:hAnsiTheme="minorHAnsi" w:cstheme="minorHAnsi"/>
                <w:b/>
                <w:bCs/>
                <w:sz w:val="22"/>
                <w:szCs w:val="22"/>
              </w:rPr>
              <w:lastRenderedPageBreak/>
              <w:t xml:space="preserve">Hedef 3.3. Her düzeyde mezun meslek çalışanları ve okul ilişkisinin sağlanması ve sürdürülmesi için olanaklar sağlanması </w:t>
            </w:r>
          </w:p>
          <w:p w:rsidR="00EA3900" w:rsidRPr="004901A5" w:rsidRDefault="00EA3900" w:rsidP="00EA3900">
            <w:pPr>
              <w:pStyle w:val="Default"/>
              <w:rPr>
                <w:rFonts w:asciiTheme="minorHAnsi" w:hAnsiTheme="minorHAnsi" w:cstheme="minorHAnsi"/>
                <w:sz w:val="22"/>
                <w:szCs w:val="22"/>
              </w:rPr>
            </w:pPr>
            <w:r w:rsidRPr="004901A5">
              <w:rPr>
                <w:rFonts w:asciiTheme="minorHAnsi" w:hAnsiTheme="minorHAnsi" w:cstheme="minorHAnsi"/>
                <w:sz w:val="22"/>
                <w:szCs w:val="22"/>
              </w:rPr>
              <w:t>F3.3.1. Alt ve üst yönetim birimleri ile hızlı iletişim ve bilgi akış işlerliğinin sağlanması,</w:t>
            </w:r>
          </w:p>
          <w:p w:rsidR="00EA3900" w:rsidRPr="004901A5" w:rsidRDefault="00EA3900" w:rsidP="00EA3900">
            <w:pPr>
              <w:pStyle w:val="Default"/>
              <w:rPr>
                <w:rFonts w:asciiTheme="minorHAnsi" w:hAnsiTheme="minorHAnsi" w:cstheme="minorHAnsi"/>
                <w:sz w:val="22"/>
                <w:szCs w:val="22"/>
              </w:rPr>
            </w:pPr>
            <w:r w:rsidRPr="004901A5">
              <w:rPr>
                <w:rFonts w:asciiTheme="minorHAnsi" w:hAnsiTheme="minorHAnsi" w:cstheme="minorHAnsi"/>
                <w:sz w:val="22"/>
                <w:szCs w:val="22"/>
              </w:rPr>
              <w:t xml:space="preserve">F3.3.2. Meslek kuruluş ve odaları ile her düzeyde ilişkinin güçlü kılınması. </w:t>
            </w:r>
          </w:p>
          <w:p w:rsidR="00EA3900" w:rsidRPr="004901A5" w:rsidRDefault="00EA3900" w:rsidP="00EA3900">
            <w:pPr>
              <w:pStyle w:val="Default"/>
              <w:rPr>
                <w:rFonts w:asciiTheme="minorHAnsi" w:eastAsia="Times New Roman" w:hAnsiTheme="minorHAnsi" w:cstheme="minorHAnsi"/>
                <w:sz w:val="22"/>
                <w:szCs w:val="22"/>
              </w:rPr>
            </w:pPr>
            <w:r w:rsidRPr="004901A5">
              <w:rPr>
                <w:rFonts w:asciiTheme="minorHAnsi" w:hAnsiTheme="minorHAnsi" w:cstheme="minorHAnsi"/>
                <w:sz w:val="22"/>
                <w:szCs w:val="22"/>
              </w:rPr>
              <w:t>F3.3.3. Kariyer geliştirme fuarlar düzenleyerek örnek mezunları öğrencilerle tanıştırmak ve iletişimini sağlamak.</w:t>
            </w:r>
          </w:p>
        </w:tc>
      </w:tr>
    </w:tbl>
    <w:p w:rsidR="00B67252" w:rsidRPr="004901A5" w:rsidRDefault="00B67252" w:rsidP="00B67252">
      <w:pPr>
        <w:tabs>
          <w:tab w:val="left" w:leader="dot" w:pos="8505"/>
        </w:tabs>
        <w:rPr>
          <w:rFonts w:cstheme="minorHAnsi"/>
          <w:b/>
          <w:color w:val="000000"/>
        </w:rPr>
      </w:pPr>
    </w:p>
    <w:p w:rsidR="00B67252" w:rsidRPr="004901A5" w:rsidRDefault="00B67252" w:rsidP="00B67252">
      <w:pPr>
        <w:tabs>
          <w:tab w:val="left" w:leader="dot" w:pos="8505"/>
        </w:tabs>
        <w:rPr>
          <w:rFonts w:cstheme="minorHAnsi"/>
          <w:b/>
          <w:color w:val="000000"/>
        </w:rPr>
      </w:pPr>
      <w:r w:rsidRPr="004901A5">
        <w:rPr>
          <w:rFonts w:cstheme="minorHAnsi"/>
          <w:b/>
          <w:color w:val="000000"/>
        </w:rPr>
        <w:t>1.4 Eğitim-Öğretim Hizmeti Sunan Birimler:</w:t>
      </w:r>
    </w:p>
    <w:p w:rsidR="00B67252" w:rsidRPr="004901A5" w:rsidRDefault="00B67252" w:rsidP="00B67252">
      <w:pPr>
        <w:spacing w:before="120" w:after="120" w:line="240" w:lineRule="auto"/>
        <w:jc w:val="both"/>
        <w:rPr>
          <w:rFonts w:cstheme="minorHAnsi"/>
        </w:rPr>
      </w:pPr>
      <w:r w:rsidRPr="004901A5">
        <w:rPr>
          <w:rFonts w:cstheme="minorHAnsi"/>
        </w:rPr>
        <w:t>Akademik birim bünyesinde bulunan programlara ilişkin detaylı bilgiler (çift anadal, yandal, ortak dereceler, programın türü v</w:t>
      </w:r>
      <w:r w:rsidR="004F7075">
        <w:rPr>
          <w:rFonts w:cstheme="minorHAnsi"/>
        </w:rPr>
        <w:t>e eğitim dili vb.) Tablo 1 A, B</w:t>
      </w:r>
      <w:r w:rsidRPr="004901A5">
        <w:rPr>
          <w:rFonts w:cstheme="minorHAnsi"/>
        </w:rPr>
        <w:t>, C’de verilmektedir.</w:t>
      </w:r>
    </w:p>
    <w:p w:rsidR="00B67252" w:rsidRPr="004901A5" w:rsidRDefault="00B67252" w:rsidP="00B67252">
      <w:pPr>
        <w:spacing w:before="120" w:after="120" w:line="240" w:lineRule="auto"/>
        <w:jc w:val="both"/>
        <w:rPr>
          <w:rFonts w:cstheme="minorHAnsi"/>
        </w:rPr>
      </w:pPr>
      <w:r w:rsidRPr="004901A5">
        <w:rPr>
          <w:rFonts w:cstheme="minorHAnsi"/>
          <w:b/>
        </w:rPr>
        <w:t>Tablo 1 A. Mimarlık Bölümü Akademik Birim Program Listesi</w:t>
      </w:r>
    </w:p>
    <w:tbl>
      <w:tblPr>
        <w:tblStyle w:val="TabloKlavuzu"/>
        <w:tblW w:w="0" w:type="auto"/>
        <w:tblLook w:val="04A0" w:firstRow="1" w:lastRow="0" w:firstColumn="1" w:lastColumn="0" w:noHBand="0" w:noVBand="1"/>
      </w:tblPr>
      <w:tblGrid>
        <w:gridCol w:w="1031"/>
        <w:gridCol w:w="1374"/>
        <w:gridCol w:w="992"/>
        <w:gridCol w:w="991"/>
        <w:gridCol w:w="1269"/>
        <w:gridCol w:w="1031"/>
        <w:gridCol w:w="1288"/>
        <w:gridCol w:w="1108"/>
      </w:tblGrid>
      <w:tr w:rsidR="00B67252" w:rsidRPr="004901A5" w:rsidTr="00B67252">
        <w:tc>
          <w:tcPr>
            <w:tcW w:w="1031"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Program Adı</w:t>
            </w:r>
          </w:p>
        </w:tc>
        <w:tc>
          <w:tcPr>
            <w:tcW w:w="1374"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Program Türü</w:t>
            </w:r>
          </w:p>
          <w:p w:rsidR="00B67252" w:rsidRPr="004901A5" w:rsidRDefault="00B67252" w:rsidP="00B67252">
            <w:pPr>
              <w:jc w:val="both"/>
              <w:rPr>
                <w:rFonts w:cstheme="minorHAnsi"/>
              </w:rPr>
            </w:pPr>
            <w:r w:rsidRPr="004901A5">
              <w:rPr>
                <w:rFonts w:cstheme="minorHAnsi"/>
              </w:rPr>
              <w:t xml:space="preserve">(Normal Öğretim, </w:t>
            </w:r>
          </w:p>
          <w:p w:rsidR="00B67252" w:rsidRPr="004901A5" w:rsidRDefault="00B67252" w:rsidP="00B67252">
            <w:pPr>
              <w:jc w:val="both"/>
              <w:rPr>
                <w:rFonts w:cstheme="minorHAnsi"/>
              </w:rPr>
            </w:pPr>
            <w:r w:rsidRPr="004901A5">
              <w:rPr>
                <w:rFonts w:cstheme="minorHAnsi"/>
              </w:rPr>
              <w:t>II.Öğretim, Uzaktan Eğitim)</w:t>
            </w:r>
          </w:p>
        </w:tc>
        <w:tc>
          <w:tcPr>
            <w:tcW w:w="992"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 xml:space="preserve">Program Seviyesi </w:t>
            </w:r>
            <w:r w:rsidRPr="004901A5">
              <w:rPr>
                <w:rFonts w:cstheme="minorHAnsi"/>
                <w:i/>
              </w:rPr>
              <w:t>(Lisans, Önlisans vb.)</w:t>
            </w:r>
          </w:p>
        </w:tc>
        <w:tc>
          <w:tcPr>
            <w:tcW w:w="991"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Program Dili</w:t>
            </w:r>
          </w:p>
          <w:p w:rsidR="00B67252" w:rsidRPr="004901A5" w:rsidRDefault="00B67252" w:rsidP="00B67252">
            <w:pPr>
              <w:jc w:val="both"/>
              <w:rPr>
                <w:rFonts w:cstheme="minorHAnsi"/>
                <w:i/>
              </w:rPr>
            </w:pPr>
            <w:r w:rsidRPr="004901A5">
              <w:rPr>
                <w:rFonts w:cstheme="minorHAnsi"/>
                <w:i/>
              </w:rPr>
              <w:t>(Türkçe, İngilizce vb.)</w:t>
            </w:r>
          </w:p>
        </w:tc>
        <w:tc>
          <w:tcPr>
            <w:tcW w:w="1269"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Ortak Derece</w:t>
            </w:r>
          </w:p>
          <w:p w:rsidR="00B67252" w:rsidRPr="004901A5" w:rsidRDefault="00B67252" w:rsidP="00B67252">
            <w:pPr>
              <w:jc w:val="both"/>
              <w:rPr>
                <w:rFonts w:cstheme="minorHAnsi"/>
              </w:rPr>
            </w:pPr>
            <w:r w:rsidRPr="004901A5">
              <w:rPr>
                <w:rFonts w:cstheme="minorHAnsi"/>
                <w:i/>
              </w:rPr>
              <w:t>(Evet [Lütfen açıklayınız]-Hayır)</w:t>
            </w:r>
          </w:p>
        </w:tc>
        <w:tc>
          <w:tcPr>
            <w:tcW w:w="1031"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Çift Anadal/ Yandal</w:t>
            </w:r>
          </w:p>
          <w:p w:rsidR="00B67252" w:rsidRPr="004901A5" w:rsidRDefault="00B67252" w:rsidP="00B67252">
            <w:pPr>
              <w:jc w:val="both"/>
              <w:rPr>
                <w:rFonts w:cstheme="minorHAnsi"/>
              </w:rPr>
            </w:pPr>
            <w:r w:rsidRPr="004901A5">
              <w:rPr>
                <w:rFonts w:cstheme="minorHAnsi"/>
                <w:i/>
              </w:rPr>
              <w:t>(Evet-Hayır)</w:t>
            </w:r>
          </w:p>
        </w:tc>
        <w:tc>
          <w:tcPr>
            <w:tcW w:w="1288"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 xml:space="preserve">Alanı </w:t>
            </w:r>
            <w:r w:rsidRPr="004901A5">
              <w:rPr>
                <w:rFonts w:cstheme="minorHAnsi"/>
                <w:i/>
              </w:rPr>
              <w:t>(Doçentlik alanlarına göre listeleyiniz.)</w:t>
            </w:r>
          </w:p>
        </w:tc>
        <w:tc>
          <w:tcPr>
            <w:tcW w:w="1108"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Disiplinler arası</w:t>
            </w:r>
          </w:p>
          <w:p w:rsidR="00B67252" w:rsidRPr="004901A5" w:rsidRDefault="00B67252" w:rsidP="00B67252">
            <w:pPr>
              <w:jc w:val="both"/>
              <w:rPr>
                <w:rFonts w:cstheme="minorHAnsi"/>
                <w:i/>
              </w:rPr>
            </w:pPr>
            <w:r w:rsidRPr="004901A5">
              <w:rPr>
                <w:rFonts w:cstheme="minorHAnsi"/>
                <w:i/>
              </w:rPr>
              <w:t>(Evet-Hayır)</w:t>
            </w:r>
          </w:p>
        </w:tc>
      </w:tr>
      <w:tr w:rsidR="00B67252" w:rsidRPr="004901A5" w:rsidTr="00B67252">
        <w:tc>
          <w:tcPr>
            <w:tcW w:w="1031" w:type="dxa"/>
            <w:tcBorders>
              <w:top w:val="single" w:sz="4" w:space="0" w:color="auto"/>
              <w:left w:val="single" w:sz="4" w:space="0" w:color="auto"/>
              <w:bottom w:val="single" w:sz="4" w:space="0" w:color="auto"/>
              <w:right w:val="single" w:sz="4" w:space="0" w:color="auto"/>
            </w:tcBorders>
            <w:hideMark/>
          </w:tcPr>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Mimarlık</w:t>
            </w:r>
          </w:p>
        </w:tc>
        <w:tc>
          <w:tcPr>
            <w:tcW w:w="1374" w:type="dxa"/>
            <w:tcBorders>
              <w:top w:val="single" w:sz="4" w:space="0" w:color="auto"/>
              <w:left w:val="single" w:sz="4" w:space="0" w:color="auto"/>
              <w:bottom w:val="single" w:sz="4" w:space="0" w:color="auto"/>
              <w:right w:val="single" w:sz="4" w:space="0" w:color="auto"/>
            </w:tcBorders>
            <w:hideMark/>
          </w:tcPr>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Normal</w:t>
            </w:r>
          </w:p>
        </w:tc>
        <w:tc>
          <w:tcPr>
            <w:tcW w:w="992" w:type="dxa"/>
            <w:tcBorders>
              <w:top w:val="single" w:sz="4" w:space="0" w:color="auto"/>
              <w:left w:val="single" w:sz="4" w:space="0" w:color="auto"/>
              <w:bottom w:val="single" w:sz="4" w:space="0" w:color="auto"/>
              <w:right w:val="single" w:sz="4" w:space="0" w:color="auto"/>
            </w:tcBorders>
            <w:hideMark/>
          </w:tcPr>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Lisans</w:t>
            </w:r>
          </w:p>
        </w:tc>
        <w:tc>
          <w:tcPr>
            <w:tcW w:w="991" w:type="dxa"/>
            <w:tcBorders>
              <w:top w:val="single" w:sz="4" w:space="0" w:color="auto"/>
              <w:left w:val="single" w:sz="4" w:space="0" w:color="auto"/>
              <w:bottom w:val="single" w:sz="4" w:space="0" w:color="auto"/>
              <w:right w:val="single" w:sz="4" w:space="0" w:color="auto"/>
            </w:tcBorders>
            <w:hideMark/>
          </w:tcPr>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 70 Türkçe</w:t>
            </w:r>
          </w:p>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%30 İngilizce</w:t>
            </w:r>
          </w:p>
        </w:tc>
        <w:tc>
          <w:tcPr>
            <w:tcW w:w="1269" w:type="dxa"/>
            <w:tcBorders>
              <w:top w:val="single" w:sz="4" w:space="0" w:color="auto"/>
              <w:left w:val="single" w:sz="4" w:space="0" w:color="auto"/>
              <w:bottom w:val="single" w:sz="4" w:space="0" w:color="auto"/>
              <w:right w:val="single" w:sz="4" w:space="0" w:color="auto"/>
            </w:tcBorders>
            <w:hideMark/>
          </w:tcPr>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Hayır</w:t>
            </w:r>
          </w:p>
        </w:tc>
        <w:tc>
          <w:tcPr>
            <w:tcW w:w="1031" w:type="dxa"/>
            <w:tcBorders>
              <w:top w:val="single" w:sz="4" w:space="0" w:color="auto"/>
              <w:left w:val="single" w:sz="4" w:space="0" w:color="auto"/>
              <w:bottom w:val="single" w:sz="4" w:space="0" w:color="auto"/>
              <w:right w:val="single" w:sz="4" w:space="0" w:color="auto"/>
            </w:tcBorders>
            <w:hideMark/>
          </w:tcPr>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Yandal</w:t>
            </w:r>
          </w:p>
        </w:tc>
        <w:tc>
          <w:tcPr>
            <w:tcW w:w="1288" w:type="dxa"/>
            <w:tcBorders>
              <w:top w:val="single" w:sz="4" w:space="0" w:color="auto"/>
              <w:left w:val="single" w:sz="4" w:space="0" w:color="auto"/>
              <w:bottom w:val="single" w:sz="4" w:space="0" w:color="auto"/>
              <w:right w:val="single" w:sz="4" w:space="0" w:color="auto"/>
            </w:tcBorders>
            <w:hideMark/>
          </w:tcPr>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Mimarlık Temel alanı</w:t>
            </w:r>
          </w:p>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Mimari Tasarım</w:t>
            </w:r>
          </w:p>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Yapı Teknolojisi</w:t>
            </w:r>
          </w:p>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Mimarlık Tarihi</w:t>
            </w:r>
          </w:p>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Koruma yenileme restorasyon</w:t>
            </w:r>
          </w:p>
          <w:p w:rsidR="00B67252" w:rsidRPr="00EA3900" w:rsidRDefault="00B67252" w:rsidP="00EA3900">
            <w:pPr>
              <w:spacing w:after="0" w:line="240" w:lineRule="auto"/>
              <w:jc w:val="both"/>
              <w:rPr>
                <w:rFonts w:cstheme="minorHAnsi"/>
                <w:sz w:val="20"/>
                <w:szCs w:val="20"/>
              </w:rPr>
            </w:pPr>
            <w:r w:rsidRPr="00EA3900">
              <w:rPr>
                <w:rFonts w:cstheme="minorHAnsi"/>
                <w:sz w:val="20"/>
                <w:szCs w:val="20"/>
              </w:rPr>
              <w:t>Mimari tasarımda bilgi teknolojileri</w:t>
            </w:r>
          </w:p>
        </w:tc>
        <w:tc>
          <w:tcPr>
            <w:tcW w:w="1108" w:type="dxa"/>
            <w:tcBorders>
              <w:top w:val="single" w:sz="4" w:space="0" w:color="auto"/>
              <w:left w:val="single" w:sz="4" w:space="0" w:color="auto"/>
              <w:bottom w:val="single" w:sz="4" w:space="0" w:color="auto"/>
              <w:right w:val="single" w:sz="4" w:space="0" w:color="auto"/>
            </w:tcBorders>
            <w:hideMark/>
          </w:tcPr>
          <w:p w:rsidR="00B67252" w:rsidRPr="004901A5" w:rsidRDefault="00DB4EC4" w:rsidP="00EA3900">
            <w:pPr>
              <w:spacing w:after="0"/>
              <w:jc w:val="both"/>
              <w:rPr>
                <w:rFonts w:cstheme="minorHAnsi"/>
              </w:rPr>
            </w:pPr>
            <w:r>
              <w:rPr>
                <w:rFonts w:cstheme="minorHAnsi"/>
              </w:rPr>
              <w:t>H</w:t>
            </w:r>
            <w:r w:rsidR="00B67252" w:rsidRPr="004901A5">
              <w:rPr>
                <w:rFonts w:cstheme="minorHAnsi"/>
              </w:rPr>
              <w:t>ayır</w:t>
            </w:r>
          </w:p>
        </w:tc>
      </w:tr>
    </w:tbl>
    <w:p w:rsidR="00EA3900" w:rsidRPr="004901A5" w:rsidRDefault="00EA3900" w:rsidP="00B67252">
      <w:pPr>
        <w:spacing w:before="120" w:after="120" w:line="240" w:lineRule="auto"/>
        <w:jc w:val="both"/>
        <w:rPr>
          <w:rFonts w:cstheme="minorHAnsi"/>
        </w:rPr>
      </w:pPr>
    </w:p>
    <w:p w:rsidR="00B67252" w:rsidRPr="004901A5" w:rsidRDefault="00B67252" w:rsidP="00B67252">
      <w:pPr>
        <w:spacing w:before="120" w:after="120" w:line="240" w:lineRule="auto"/>
        <w:jc w:val="both"/>
        <w:rPr>
          <w:rFonts w:cstheme="minorHAnsi"/>
          <w:b/>
        </w:rPr>
      </w:pPr>
      <w:r w:rsidRPr="004901A5">
        <w:rPr>
          <w:rFonts w:cstheme="minorHAnsi"/>
          <w:b/>
        </w:rPr>
        <w:t xml:space="preserve">Tablo 1 B. Şehir ve Bölge Planlama Bölümü Akademik Birim Program Listesi </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9"/>
        <w:gridCol w:w="1486"/>
        <w:gridCol w:w="1271"/>
        <w:gridCol w:w="1270"/>
        <w:gridCol w:w="1204"/>
        <w:gridCol w:w="1509"/>
        <w:gridCol w:w="1409"/>
      </w:tblGrid>
      <w:tr w:rsidR="00B67252" w:rsidRPr="004901A5" w:rsidTr="00B67252">
        <w:tc>
          <w:tcPr>
            <w:tcW w:w="1139" w:type="dxa"/>
          </w:tcPr>
          <w:p w:rsidR="00B67252" w:rsidRPr="004901A5" w:rsidRDefault="00B67252" w:rsidP="00B67252">
            <w:pPr>
              <w:spacing w:after="0" w:line="240" w:lineRule="auto"/>
              <w:rPr>
                <w:rFonts w:cstheme="minorHAnsi"/>
              </w:rPr>
            </w:pPr>
            <w:r w:rsidRPr="004901A5">
              <w:rPr>
                <w:rFonts w:cstheme="minorHAnsi"/>
              </w:rPr>
              <w:t>Program Adı</w:t>
            </w:r>
          </w:p>
        </w:tc>
        <w:tc>
          <w:tcPr>
            <w:tcW w:w="1486" w:type="dxa"/>
          </w:tcPr>
          <w:p w:rsidR="00B67252" w:rsidRPr="004901A5" w:rsidRDefault="00B67252" w:rsidP="00B67252">
            <w:pPr>
              <w:spacing w:after="0" w:line="240" w:lineRule="auto"/>
              <w:rPr>
                <w:rFonts w:cstheme="minorHAnsi"/>
              </w:rPr>
            </w:pPr>
            <w:r w:rsidRPr="004901A5">
              <w:rPr>
                <w:rFonts w:cstheme="minorHAnsi"/>
              </w:rPr>
              <w:t>Program Türü</w:t>
            </w:r>
          </w:p>
          <w:p w:rsidR="00B67252" w:rsidRPr="004901A5" w:rsidRDefault="00B67252" w:rsidP="00B67252">
            <w:pPr>
              <w:spacing w:after="0" w:line="240" w:lineRule="auto"/>
              <w:rPr>
                <w:rFonts w:cstheme="minorHAnsi"/>
              </w:rPr>
            </w:pPr>
            <w:r w:rsidRPr="004901A5">
              <w:rPr>
                <w:rFonts w:cstheme="minorHAnsi"/>
              </w:rPr>
              <w:t>(Normal Öğretim, II. Öğretime, Uzaktan Eğitim)</w:t>
            </w:r>
          </w:p>
        </w:tc>
        <w:tc>
          <w:tcPr>
            <w:tcW w:w="1271" w:type="dxa"/>
          </w:tcPr>
          <w:p w:rsidR="00B67252" w:rsidRPr="004901A5" w:rsidRDefault="00B67252" w:rsidP="00B67252">
            <w:pPr>
              <w:spacing w:after="0" w:line="240" w:lineRule="auto"/>
              <w:rPr>
                <w:rFonts w:cstheme="minorHAnsi"/>
              </w:rPr>
            </w:pPr>
            <w:r w:rsidRPr="004901A5">
              <w:rPr>
                <w:rFonts w:cstheme="minorHAnsi"/>
              </w:rPr>
              <w:t>Program Seviyesi (Lisans, Önlisans vb.)</w:t>
            </w:r>
          </w:p>
        </w:tc>
        <w:tc>
          <w:tcPr>
            <w:tcW w:w="1270" w:type="dxa"/>
          </w:tcPr>
          <w:p w:rsidR="00B67252" w:rsidRPr="004901A5" w:rsidRDefault="00B67252" w:rsidP="00B67252">
            <w:pPr>
              <w:spacing w:after="0" w:line="240" w:lineRule="auto"/>
              <w:rPr>
                <w:rFonts w:cstheme="minorHAnsi"/>
              </w:rPr>
            </w:pPr>
            <w:r w:rsidRPr="004901A5">
              <w:rPr>
                <w:rFonts w:cstheme="minorHAnsi"/>
              </w:rPr>
              <w:t>Program Dili</w:t>
            </w:r>
          </w:p>
        </w:tc>
        <w:tc>
          <w:tcPr>
            <w:tcW w:w="1204" w:type="dxa"/>
          </w:tcPr>
          <w:p w:rsidR="00B67252" w:rsidRPr="004901A5" w:rsidRDefault="00B67252" w:rsidP="00B67252">
            <w:pPr>
              <w:spacing w:after="0" w:line="240" w:lineRule="auto"/>
              <w:rPr>
                <w:rFonts w:cstheme="minorHAnsi"/>
              </w:rPr>
            </w:pPr>
            <w:r w:rsidRPr="004901A5">
              <w:rPr>
                <w:rFonts w:cstheme="minorHAnsi"/>
              </w:rPr>
              <w:t>Ortak Derece</w:t>
            </w:r>
          </w:p>
        </w:tc>
        <w:tc>
          <w:tcPr>
            <w:tcW w:w="1509" w:type="dxa"/>
          </w:tcPr>
          <w:p w:rsidR="00B67252" w:rsidRPr="004901A5" w:rsidRDefault="00B67252" w:rsidP="00B67252">
            <w:pPr>
              <w:spacing w:after="0" w:line="240" w:lineRule="auto"/>
              <w:rPr>
                <w:rFonts w:cstheme="minorHAnsi"/>
              </w:rPr>
            </w:pPr>
            <w:r w:rsidRPr="004901A5">
              <w:rPr>
                <w:rFonts w:cstheme="minorHAnsi"/>
              </w:rPr>
              <w:t>Çift Anadal/ Yandal</w:t>
            </w:r>
          </w:p>
        </w:tc>
        <w:tc>
          <w:tcPr>
            <w:tcW w:w="1409" w:type="dxa"/>
          </w:tcPr>
          <w:p w:rsidR="00B67252" w:rsidRPr="004901A5" w:rsidRDefault="00B67252" w:rsidP="00B67252">
            <w:pPr>
              <w:spacing w:after="0" w:line="240" w:lineRule="auto"/>
              <w:rPr>
                <w:rFonts w:cstheme="minorHAnsi"/>
              </w:rPr>
            </w:pPr>
            <w:r w:rsidRPr="004901A5">
              <w:rPr>
                <w:rFonts w:cstheme="minorHAnsi"/>
              </w:rPr>
              <w:t>Alanı (Doçentlik alanlarına göre listeleyiniz.)</w:t>
            </w:r>
          </w:p>
        </w:tc>
      </w:tr>
      <w:tr w:rsidR="00B67252" w:rsidRPr="004901A5" w:rsidTr="00B67252">
        <w:tc>
          <w:tcPr>
            <w:tcW w:w="1139" w:type="dxa"/>
            <w:vAlign w:val="center"/>
          </w:tcPr>
          <w:p w:rsidR="00B67252" w:rsidRPr="004901A5" w:rsidRDefault="00B67252" w:rsidP="00B67252">
            <w:pPr>
              <w:spacing w:after="0" w:line="240" w:lineRule="auto"/>
              <w:jc w:val="center"/>
              <w:rPr>
                <w:rFonts w:cstheme="minorHAnsi"/>
              </w:rPr>
            </w:pPr>
            <w:r w:rsidRPr="004901A5">
              <w:rPr>
                <w:rFonts w:cstheme="minorHAnsi"/>
              </w:rPr>
              <w:t>Şehir ve Bölge Planlama</w:t>
            </w:r>
          </w:p>
        </w:tc>
        <w:tc>
          <w:tcPr>
            <w:tcW w:w="1486" w:type="dxa"/>
            <w:vAlign w:val="center"/>
          </w:tcPr>
          <w:p w:rsidR="00B67252" w:rsidRPr="004901A5" w:rsidRDefault="00B67252" w:rsidP="00B67252">
            <w:pPr>
              <w:spacing w:after="0" w:line="240" w:lineRule="auto"/>
              <w:jc w:val="center"/>
              <w:rPr>
                <w:rFonts w:cstheme="minorHAnsi"/>
              </w:rPr>
            </w:pPr>
            <w:r w:rsidRPr="004901A5">
              <w:rPr>
                <w:rFonts w:cstheme="minorHAnsi"/>
              </w:rPr>
              <w:t>Normal Öğretim</w:t>
            </w:r>
          </w:p>
        </w:tc>
        <w:tc>
          <w:tcPr>
            <w:tcW w:w="1271" w:type="dxa"/>
            <w:vAlign w:val="center"/>
          </w:tcPr>
          <w:p w:rsidR="00B67252" w:rsidRPr="004901A5" w:rsidRDefault="00B67252" w:rsidP="00B67252">
            <w:pPr>
              <w:spacing w:after="0" w:line="240" w:lineRule="auto"/>
              <w:jc w:val="center"/>
              <w:rPr>
                <w:rFonts w:cstheme="minorHAnsi"/>
              </w:rPr>
            </w:pPr>
            <w:r w:rsidRPr="004901A5">
              <w:rPr>
                <w:rFonts w:cstheme="minorHAnsi"/>
              </w:rPr>
              <w:t>Lisans</w:t>
            </w:r>
          </w:p>
        </w:tc>
        <w:tc>
          <w:tcPr>
            <w:tcW w:w="1270" w:type="dxa"/>
            <w:vAlign w:val="center"/>
          </w:tcPr>
          <w:p w:rsidR="00B67252" w:rsidRPr="004901A5" w:rsidRDefault="00B67252" w:rsidP="00B67252">
            <w:pPr>
              <w:spacing w:after="0" w:line="240" w:lineRule="auto"/>
              <w:jc w:val="center"/>
              <w:rPr>
                <w:rFonts w:cstheme="minorHAnsi"/>
              </w:rPr>
            </w:pPr>
            <w:r w:rsidRPr="004901A5">
              <w:rPr>
                <w:rFonts w:cstheme="minorHAnsi"/>
              </w:rPr>
              <w:t>%30 İngilizce</w:t>
            </w:r>
          </w:p>
        </w:tc>
        <w:tc>
          <w:tcPr>
            <w:tcW w:w="1204" w:type="dxa"/>
            <w:vAlign w:val="center"/>
          </w:tcPr>
          <w:p w:rsidR="00B67252" w:rsidRPr="004901A5" w:rsidRDefault="00B67252" w:rsidP="00B67252">
            <w:pPr>
              <w:spacing w:after="0" w:line="240" w:lineRule="auto"/>
              <w:jc w:val="center"/>
              <w:rPr>
                <w:rFonts w:cstheme="minorHAnsi"/>
              </w:rPr>
            </w:pPr>
            <w:r w:rsidRPr="004901A5">
              <w:rPr>
                <w:rFonts w:cstheme="minorHAnsi"/>
              </w:rPr>
              <w:t>-</w:t>
            </w:r>
          </w:p>
        </w:tc>
        <w:tc>
          <w:tcPr>
            <w:tcW w:w="1509" w:type="dxa"/>
            <w:vAlign w:val="center"/>
          </w:tcPr>
          <w:p w:rsidR="00B67252" w:rsidRPr="004901A5" w:rsidRDefault="00B67252" w:rsidP="00B67252">
            <w:pPr>
              <w:spacing w:after="0" w:line="240" w:lineRule="auto"/>
              <w:jc w:val="center"/>
              <w:rPr>
                <w:rFonts w:cstheme="minorHAnsi"/>
              </w:rPr>
            </w:pPr>
          </w:p>
        </w:tc>
        <w:tc>
          <w:tcPr>
            <w:tcW w:w="1409" w:type="dxa"/>
            <w:vAlign w:val="center"/>
          </w:tcPr>
          <w:p w:rsidR="00B67252" w:rsidRPr="004901A5" w:rsidRDefault="00B67252" w:rsidP="00B67252">
            <w:pPr>
              <w:spacing w:after="0" w:line="240" w:lineRule="auto"/>
              <w:jc w:val="center"/>
              <w:rPr>
                <w:rFonts w:cstheme="minorHAnsi"/>
              </w:rPr>
            </w:pPr>
            <w:r w:rsidRPr="004901A5">
              <w:rPr>
                <w:rFonts w:cstheme="minorHAnsi"/>
              </w:rPr>
              <w:t>Şehir ve Bölge Planlama</w:t>
            </w:r>
          </w:p>
          <w:p w:rsidR="00B67252" w:rsidRPr="004901A5" w:rsidRDefault="00B67252" w:rsidP="00B67252">
            <w:pPr>
              <w:spacing w:after="0" w:line="240" w:lineRule="auto"/>
              <w:jc w:val="center"/>
              <w:rPr>
                <w:rFonts w:cstheme="minorHAnsi"/>
              </w:rPr>
            </w:pPr>
            <w:r w:rsidRPr="004901A5">
              <w:rPr>
                <w:rFonts w:cstheme="minorHAnsi"/>
              </w:rPr>
              <w:t>(802)</w:t>
            </w:r>
          </w:p>
        </w:tc>
      </w:tr>
      <w:tr w:rsidR="00B67252" w:rsidRPr="004901A5" w:rsidTr="00B67252">
        <w:tc>
          <w:tcPr>
            <w:tcW w:w="1139" w:type="dxa"/>
            <w:vAlign w:val="center"/>
          </w:tcPr>
          <w:p w:rsidR="00B67252" w:rsidRPr="004901A5" w:rsidRDefault="00B67252" w:rsidP="00B67252">
            <w:pPr>
              <w:spacing w:after="0" w:line="240" w:lineRule="auto"/>
              <w:jc w:val="center"/>
              <w:rPr>
                <w:rFonts w:cstheme="minorHAnsi"/>
              </w:rPr>
            </w:pPr>
            <w:r w:rsidRPr="004901A5">
              <w:rPr>
                <w:rFonts w:cstheme="minorHAnsi"/>
              </w:rPr>
              <w:lastRenderedPageBreak/>
              <w:t>Şehir ve Bölge Planlama</w:t>
            </w:r>
          </w:p>
        </w:tc>
        <w:tc>
          <w:tcPr>
            <w:tcW w:w="1486" w:type="dxa"/>
            <w:vAlign w:val="center"/>
          </w:tcPr>
          <w:p w:rsidR="00B67252" w:rsidRPr="004901A5" w:rsidRDefault="00B67252" w:rsidP="00B67252">
            <w:pPr>
              <w:spacing w:after="0" w:line="240" w:lineRule="auto"/>
              <w:jc w:val="center"/>
              <w:rPr>
                <w:rFonts w:cstheme="minorHAnsi"/>
              </w:rPr>
            </w:pPr>
            <w:r w:rsidRPr="004901A5">
              <w:rPr>
                <w:rFonts w:cstheme="minorHAnsi"/>
              </w:rPr>
              <w:t>Normal Öğretim</w:t>
            </w:r>
          </w:p>
        </w:tc>
        <w:tc>
          <w:tcPr>
            <w:tcW w:w="1271" w:type="dxa"/>
            <w:vAlign w:val="center"/>
          </w:tcPr>
          <w:p w:rsidR="00B67252" w:rsidRPr="004901A5" w:rsidRDefault="00B67252" w:rsidP="00B67252">
            <w:pPr>
              <w:spacing w:after="0" w:line="240" w:lineRule="auto"/>
              <w:jc w:val="center"/>
              <w:rPr>
                <w:rFonts w:cstheme="minorHAnsi"/>
              </w:rPr>
            </w:pPr>
            <w:r w:rsidRPr="004901A5">
              <w:rPr>
                <w:rFonts w:cstheme="minorHAnsi"/>
              </w:rPr>
              <w:t>Yüksek Lisans</w:t>
            </w:r>
          </w:p>
        </w:tc>
        <w:tc>
          <w:tcPr>
            <w:tcW w:w="1270" w:type="dxa"/>
            <w:vAlign w:val="center"/>
          </w:tcPr>
          <w:p w:rsidR="00B67252" w:rsidRPr="004901A5" w:rsidRDefault="00B67252" w:rsidP="00B67252">
            <w:pPr>
              <w:spacing w:after="0" w:line="240" w:lineRule="auto"/>
              <w:jc w:val="center"/>
              <w:rPr>
                <w:rFonts w:cstheme="minorHAnsi"/>
              </w:rPr>
            </w:pPr>
            <w:r w:rsidRPr="004901A5">
              <w:rPr>
                <w:rFonts w:cstheme="minorHAnsi"/>
              </w:rPr>
              <w:t>Türkçe</w:t>
            </w:r>
          </w:p>
        </w:tc>
        <w:tc>
          <w:tcPr>
            <w:tcW w:w="1204" w:type="dxa"/>
            <w:vAlign w:val="center"/>
          </w:tcPr>
          <w:p w:rsidR="00B67252" w:rsidRPr="004901A5" w:rsidRDefault="00B67252" w:rsidP="00B67252">
            <w:pPr>
              <w:spacing w:after="0" w:line="240" w:lineRule="auto"/>
              <w:jc w:val="center"/>
              <w:rPr>
                <w:rFonts w:cstheme="minorHAnsi"/>
              </w:rPr>
            </w:pPr>
            <w:r w:rsidRPr="004901A5">
              <w:rPr>
                <w:rFonts w:cstheme="minorHAnsi"/>
              </w:rPr>
              <w:t>-</w:t>
            </w:r>
          </w:p>
        </w:tc>
        <w:tc>
          <w:tcPr>
            <w:tcW w:w="1509" w:type="dxa"/>
            <w:vAlign w:val="center"/>
          </w:tcPr>
          <w:p w:rsidR="00B67252" w:rsidRPr="004901A5" w:rsidRDefault="00B67252" w:rsidP="00B67252">
            <w:pPr>
              <w:spacing w:after="0" w:line="240" w:lineRule="auto"/>
              <w:jc w:val="center"/>
              <w:rPr>
                <w:rFonts w:cstheme="minorHAnsi"/>
              </w:rPr>
            </w:pPr>
          </w:p>
        </w:tc>
        <w:tc>
          <w:tcPr>
            <w:tcW w:w="1409" w:type="dxa"/>
            <w:vAlign w:val="center"/>
          </w:tcPr>
          <w:p w:rsidR="00B67252" w:rsidRPr="004901A5" w:rsidRDefault="00B67252" w:rsidP="00B67252">
            <w:pPr>
              <w:spacing w:after="0" w:line="240" w:lineRule="auto"/>
              <w:jc w:val="center"/>
              <w:rPr>
                <w:rFonts w:cstheme="minorHAnsi"/>
              </w:rPr>
            </w:pPr>
            <w:r w:rsidRPr="004901A5">
              <w:rPr>
                <w:rFonts w:cstheme="minorHAnsi"/>
              </w:rPr>
              <w:t>Şehir ve Bölge Planlama</w:t>
            </w:r>
          </w:p>
          <w:p w:rsidR="00B67252" w:rsidRPr="004901A5" w:rsidRDefault="00B67252" w:rsidP="00B67252">
            <w:pPr>
              <w:spacing w:after="0" w:line="240" w:lineRule="auto"/>
              <w:jc w:val="center"/>
              <w:rPr>
                <w:rFonts w:cstheme="minorHAnsi"/>
              </w:rPr>
            </w:pPr>
            <w:r w:rsidRPr="004901A5">
              <w:rPr>
                <w:rFonts w:cstheme="minorHAnsi"/>
              </w:rPr>
              <w:t>(802)</w:t>
            </w:r>
          </w:p>
        </w:tc>
      </w:tr>
      <w:tr w:rsidR="00B67252" w:rsidRPr="004901A5" w:rsidTr="00B67252">
        <w:tc>
          <w:tcPr>
            <w:tcW w:w="1139" w:type="dxa"/>
            <w:vAlign w:val="center"/>
          </w:tcPr>
          <w:p w:rsidR="00B67252" w:rsidRPr="004901A5" w:rsidRDefault="00B67252" w:rsidP="00B67252">
            <w:pPr>
              <w:spacing w:after="0" w:line="240" w:lineRule="auto"/>
              <w:jc w:val="center"/>
              <w:rPr>
                <w:rFonts w:cstheme="minorHAnsi"/>
              </w:rPr>
            </w:pPr>
            <w:r w:rsidRPr="004901A5">
              <w:rPr>
                <w:rFonts w:cstheme="minorHAnsi"/>
              </w:rPr>
              <w:t>Şehir ve Bölge Planlama</w:t>
            </w:r>
          </w:p>
        </w:tc>
        <w:tc>
          <w:tcPr>
            <w:tcW w:w="1486" w:type="dxa"/>
            <w:vAlign w:val="center"/>
          </w:tcPr>
          <w:p w:rsidR="00B67252" w:rsidRPr="004901A5" w:rsidRDefault="00B67252" w:rsidP="00B67252">
            <w:pPr>
              <w:spacing w:after="0" w:line="240" w:lineRule="auto"/>
              <w:jc w:val="center"/>
              <w:rPr>
                <w:rFonts w:cstheme="minorHAnsi"/>
              </w:rPr>
            </w:pPr>
            <w:r w:rsidRPr="004901A5">
              <w:rPr>
                <w:rFonts w:cstheme="minorHAnsi"/>
              </w:rPr>
              <w:t>Normal Öğretim</w:t>
            </w:r>
          </w:p>
        </w:tc>
        <w:tc>
          <w:tcPr>
            <w:tcW w:w="1271" w:type="dxa"/>
            <w:vAlign w:val="center"/>
          </w:tcPr>
          <w:p w:rsidR="00B67252" w:rsidRPr="004901A5" w:rsidRDefault="00B67252" w:rsidP="00B67252">
            <w:pPr>
              <w:spacing w:after="0" w:line="240" w:lineRule="auto"/>
              <w:jc w:val="center"/>
              <w:rPr>
                <w:rFonts w:cstheme="minorHAnsi"/>
              </w:rPr>
            </w:pPr>
            <w:r w:rsidRPr="004901A5">
              <w:rPr>
                <w:rFonts w:cstheme="minorHAnsi"/>
              </w:rPr>
              <w:t>Yüksek Lisans</w:t>
            </w:r>
          </w:p>
        </w:tc>
        <w:tc>
          <w:tcPr>
            <w:tcW w:w="1270" w:type="dxa"/>
            <w:vAlign w:val="center"/>
          </w:tcPr>
          <w:p w:rsidR="00B67252" w:rsidRPr="004901A5" w:rsidRDefault="00B67252" w:rsidP="00B67252">
            <w:pPr>
              <w:spacing w:after="0" w:line="240" w:lineRule="auto"/>
              <w:jc w:val="center"/>
              <w:rPr>
                <w:rFonts w:cstheme="minorHAnsi"/>
              </w:rPr>
            </w:pPr>
            <w:r w:rsidRPr="004901A5">
              <w:rPr>
                <w:rFonts w:cstheme="minorHAnsi"/>
              </w:rPr>
              <w:t>İngilizce</w:t>
            </w:r>
          </w:p>
        </w:tc>
        <w:tc>
          <w:tcPr>
            <w:tcW w:w="1204" w:type="dxa"/>
            <w:vAlign w:val="center"/>
          </w:tcPr>
          <w:p w:rsidR="00B67252" w:rsidRPr="004901A5" w:rsidRDefault="00B67252" w:rsidP="00B67252">
            <w:pPr>
              <w:spacing w:after="0" w:line="240" w:lineRule="auto"/>
              <w:jc w:val="center"/>
              <w:rPr>
                <w:rFonts w:cstheme="minorHAnsi"/>
              </w:rPr>
            </w:pPr>
            <w:r w:rsidRPr="004901A5">
              <w:rPr>
                <w:rFonts w:cstheme="minorHAnsi"/>
              </w:rPr>
              <w:t>-</w:t>
            </w:r>
          </w:p>
        </w:tc>
        <w:tc>
          <w:tcPr>
            <w:tcW w:w="1509" w:type="dxa"/>
            <w:vAlign w:val="center"/>
          </w:tcPr>
          <w:p w:rsidR="00B67252" w:rsidRPr="004901A5" w:rsidRDefault="00B67252" w:rsidP="00B67252">
            <w:pPr>
              <w:spacing w:after="0" w:line="240" w:lineRule="auto"/>
              <w:jc w:val="center"/>
              <w:rPr>
                <w:rFonts w:cstheme="minorHAnsi"/>
              </w:rPr>
            </w:pPr>
          </w:p>
        </w:tc>
        <w:tc>
          <w:tcPr>
            <w:tcW w:w="1409" w:type="dxa"/>
            <w:vAlign w:val="center"/>
          </w:tcPr>
          <w:p w:rsidR="00B67252" w:rsidRPr="004901A5" w:rsidRDefault="00B67252" w:rsidP="00B67252">
            <w:pPr>
              <w:spacing w:after="0" w:line="240" w:lineRule="auto"/>
              <w:jc w:val="center"/>
              <w:rPr>
                <w:rFonts w:cstheme="minorHAnsi"/>
              </w:rPr>
            </w:pPr>
            <w:r w:rsidRPr="004901A5">
              <w:rPr>
                <w:rFonts w:cstheme="minorHAnsi"/>
              </w:rPr>
              <w:t>Şehir ve Bölge Planlama</w:t>
            </w:r>
          </w:p>
          <w:p w:rsidR="00B67252" w:rsidRPr="004901A5" w:rsidRDefault="00B67252" w:rsidP="00B67252">
            <w:pPr>
              <w:spacing w:after="0" w:line="240" w:lineRule="auto"/>
              <w:jc w:val="center"/>
              <w:rPr>
                <w:rFonts w:cstheme="minorHAnsi"/>
              </w:rPr>
            </w:pPr>
            <w:r w:rsidRPr="004901A5">
              <w:rPr>
                <w:rFonts w:cstheme="minorHAnsi"/>
              </w:rPr>
              <w:t>(802)</w:t>
            </w:r>
          </w:p>
        </w:tc>
      </w:tr>
      <w:tr w:rsidR="00B67252" w:rsidRPr="004901A5" w:rsidTr="00B67252">
        <w:tc>
          <w:tcPr>
            <w:tcW w:w="1139" w:type="dxa"/>
            <w:vAlign w:val="center"/>
          </w:tcPr>
          <w:p w:rsidR="00B67252" w:rsidRPr="004901A5" w:rsidRDefault="00B67252" w:rsidP="00B67252">
            <w:pPr>
              <w:spacing w:after="0" w:line="240" w:lineRule="auto"/>
              <w:jc w:val="center"/>
              <w:rPr>
                <w:rFonts w:cstheme="minorHAnsi"/>
              </w:rPr>
            </w:pPr>
            <w:r w:rsidRPr="004901A5">
              <w:rPr>
                <w:rFonts w:cstheme="minorHAnsi"/>
              </w:rPr>
              <w:t>Şehir ve Bölge Planlama</w:t>
            </w:r>
          </w:p>
        </w:tc>
        <w:tc>
          <w:tcPr>
            <w:tcW w:w="1486" w:type="dxa"/>
            <w:vAlign w:val="center"/>
          </w:tcPr>
          <w:p w:rsidR="00B67252" w:rsidRPr="004901A5" w:rsidRDefault="00B67252" w:rsidP="00B67252">
            <w:pPr>
              <w:spacing w:after="0" w:line="240" w:lineRule="auto"/>
              <w:jc w:val="center"/>
              <w:rPr>
                <w:rFonts w:cstheme="minorHAnsi"/>
              </w:rPr>
            </w:pPr>
            <w:r w:rsidRPr="004901A5">
              <w:rPr>
                <w:rFonts w:cstheme="minorHAnsi"/>
              </w:rPr>
              <w:t>Normal Öğretim</w:t>
            </w:r>
          </w:p>
        </w:tc>
        <w:tc>
          <w:tcPr>
            <w:tcW w:w="1271" w:type="dxa"/>
            <w:vAlign w:val="center"/>
          </w:tcPr>
          <w:p w:rsidR="00B67252" w:rsidRPr="004901A5" w:rsidRDefault="00B67252" w:rsidP="00B67252">
            <w:pPr>
              <w:spacing w:after="0" w:line="240" w:lineRule="auto"/>
              <w:jc w:val="center"/>
              <w:rPr>
                <w:rFonts w:cstheme="minorHAnsi"/>
              </w:rPr>
            </w:pPr>
            <w:r w:rsidRPr="004901A5">
              <w:rPr>
                <w:rFonts w:cstheme="minorHAnsi"/>
              </w:rPr>
              <w:t>Doktora</w:t>
            </w:r>
          </w:p>
        </w:tc>
        <w:tc>
          <w:tcPr>
            <w:tcW w:w="1270" w:type="dxa"/>
            <w:vAlign w:val="center"/>
          </w:tcPr>
          <w:p w:rsidR="00B67252" w:rsidRPr="004901A5" w:rsidRDefault="00B67252" w:rsidP="00B67252">
            <w:pPr>
              <w:spacing w:after="0" w:line="240" w:lineRule="auto"/>
              <w:jc w:val="center"/>
              <w:rPr>
                <w:rFonts w:cstheme="minorHAnsi"/>
              </w:rPr>
            </w:pPr>
            <w:r w:rsidRPr="004901A5">
              <w:rPr>
                <w:rFonts w:cstheme="minorHAnsi"/>
              </w:rPr>
              <w:t>Türkçe</w:t>
            </w:r>
          </w:p>
        </w:tc>
        <w:tc>
          <w:tcPr>
            <w:tcW w:w="1204" w:type="dxa"/>
            <w:vAlign w:val="center"/>
          </w:tcPr>
          <w:p w:rsidR="00B67252" w:rsidRPr="004901A5" w:rsidRDefault="00B67252" w:rsidP="00B67252">
            <w:pPr>
              <w:spacing w:after="0" w:line="240" w:lineRule="auto"/>
              <w:jc w:val="center"/>
              <w:rPr>
                <w:rFonts w:cstheme="minorHAnsi"/>
              </w:rPr>
            </w:pPr>
            <w:r w:rsidRPr="004901A5">
              <w:rPr>
                <w:rFonts w:cstheme="minorHAnsi"/>
              </w:rPr>
              <w:t>-</w:t>
            </w:r>
          </w:p>
        </w:tc>
        <w:tc>
          <w:tcPr>
            <w:tcW w:w="1509" w:type="dxa"/>
            <w:vAlign w:val="center"/>
          </w:tcPr>
          <w:p w:rsidR="00B67252" w:rsidRPr="004901A5" w:rsidRDefault="00B67252" w:rsidP="00B67252">
            <w:pPr>
              <w:spacing w:after="0" w:line="240" w:lineRule="auto"/>
              <w:jc w:val="center"/>
              <w:rPr>
                <w:rFonts w:cstheme="minorHAnsi"/>
              </w:rPr>
            </w:pPr>
          </w:p>
        </w:tc>
        <w:tc>
          <w:tcPr>
            <w:tcW w:w="1409" w:type="dxa"/>
            <w:vAlign w:val="center"/>
          </w:tcPr>
          <w:p w:rsidR="00B67252" w:rsidRPr="004901A5" w:rsidRDefault="00B67252" w:rsidP="00B67252">
            <w:pPr>
              <w:spacing w:after="0" w:line="240" w:lineRule="auto"/>
              <w:jc w:val="center"/>
              <w:rPr>
                <w:rFonts w:cstheme="minorHAnsi"/>
              </w:rPr>
            </w:pPr>
            <w:r w:rsidRPr="004901A5">
              <w:rPr>
                <w:rFonts w:cstheme="minorHAnsi"/>
              </w:rPr>
              <w:t>Şehir ve Bölge Planlama</w:t>
            </w:r>
          </w:p>
          <w:p w:rsidR="00B67252" w:rsidRPr="004901A5" w:rsidRDefault="00B67252" w:rsidP="00B67252">
            <w:pPr>
              <w:spacing w:after="0" w:line="240" w:lineRule="auto"/>
              <w:jc w:val="center"/>
              <w:rPr>
                <w:rFonts w:cstheme="minorHAnsi"/>
              </w:rPr>
            </w:pPr>
            <w:r w:rsidRPr="004901A5">
              <w:rPr>
                <w:rFonts w:cstheme="minorHAnsi"/>
              </w:rPr>
              <w:t>(802)</w:t>
            </w:r>
          </w:p>
        </w:tc>
      </w:tr>
      <w:tr w:rsidR="00B67252" w:rsidRPr="004901A5" w:rsidTr="00B67252">
        <w:tc>
          <w:tcPr>
            <w:tcW w:w="1139" w:type="dxa"/>
            <w:vAlign w:val="center"/>
          </w:tcPr>
          <w:p w:rsidR="00B67252" w:rsidRPr="004901A5" w:rsidRDefault="00B67252" w:rsidP="00B67252">
            <w:pPr>
              <w:spacing w:after="0" w:line="240" w:lineRule="auto"/>
              <w:jc w:val="center"/>
              <w:rPr>
                <w:rFonts w:cstheme="minorHAnsi"/>
              </w:rPr>
            </w:pPr>
            <w:r w:rsidRPr="004901A5">
              <w:rPr>
                <w:rFonts w:cstheme="minorHAnsi"/>
              </w:rPr>
              <w:t>Şehir ve Bölge Planlama</w:t>
            </w:r>
          </w:p>
        </w:tc>
        <w:tc>
          <w:tcPr>
            <w:tcW w:w="1486" w:type="dxa"/>
            <w:vAlign w:val="center"/>
          </w:tcPr>
          <w:p w:rsidR="00B67252" w:rsidRPr="004901A5" w:rsidRDefault="00B67252" w:rsidP="00B67252">
            <w:pPr>
              <w:spacing w:after="0" w:line="240" w:lineRule="auto"/>
              <w:jc w:val="center"/>
              <w:rPr>
                <w:rFonts w:cstheme="minorHAnsi"/>
              </w:rPr>
            </w:pPr>
            <w:r w:rsidRPr="004901A5">
              <w:rPr>
                <w:rFonts w:cstheme="minorHAnsi"/>
              </w:rPr>
              <w:t>Normal Öğretim</w:t>
            </w:r>
          </w:p>
        </w:tc>
        <w:tc>
          <w:tcPr>
            <w:tcW w:w="1271" w:type="dxa"/>
            <w:vAlign w:val="center"/>
          </w:tcPr>
          <w:p w:rsidR="00B67252" w:rsidRPr="004901A5" w:rsidRDefault="00B67252" w:rsidP="00B67252">
            <w:pPr>
              <w:spacing w:after="0" w:line="240" w:lineRule="auto"/>
              <w:jc w:val="center"/>
              <w:rPr>
                <w:rFonts w:cstheme="minorHAnsi"/>
              </w:rPr>
            </w:pPr>
            <w:r w:rsidRPr="004901A5">
              <w:rPr>
                <w:rFonts w:cstheme="minorHAnsi"/>
              </w:rPr>
              <w:t>Doktora</w:t>
            </w:r>
          </w:p>
        </w:tc>
        <w:tc>
          <w:tcPr>
            <w:tcW w:w="1270" w:type="dxa"/>
            <w:vAlign w:val="center"/>
          </w:tcPr>
          <w:p w:rsidR="00B67252" w:rsidRPr="004901A5" w:rsidRDefault="00B67252" w:rsidP="00B67252">
            <w:pPr>
              <w:spacing w:after="0" w:line="240" w:lineRule="auto"/>
              <w:jc w:val="center"/>
              <w:rPr>
                <w:rFonts w:cstheme="minorHAnsi"/>
              </w:rPr>
            </w:pPr>
            <w:r w:rsidRPr="004901A5">
              <w:rPr>
                <w:rFonts w:cstheme="minorHAnsi"/>
              </w:rPr>
              <w:t>İngilizce</w:t>
            </w:r>
          </w:p>
        </w:tc>
        <w:tc>
          <w:tcPr>
            <w:tcW w:w="1204" w:type="dxa"/>
            <w:vAlign w:val="center"/>
          </w:tcPr>
          <w:p w:rsidR="00B67252" w:rsidRPr="004901A5" w:rsidRDefault="00B67252" w:rsidP="00B67252">
            <w:pPr>
              <w:spacing w:after="0" w:line="240" w:lineRule="auto"/>
              <w:jc w:val="center"/>
              <w:rPr>
                <w:rFonts w:cstheme="minorHAnsi"/>
              </w:rPr>
            </w:pPr>
            <w:r w:rsidRPr="004901A5">
              <w:rPr>
                <w:rFonts w:cstheme="minorHAnsi"/>
              </w:rPr>
              <w:t>-</w:t>
            </w:r>
          </w:p>
        </w:tc>
        <w:tc>
          <w:tcPr>
            <w:tcW w:w="1509" w:type="dxa"/>
            <w:vAlign w:val="center"/>
          </w:tcPr>
          <w:p w:rsidR="00B67252" w:rsidRPr="004901A5" w:rsidRDefault="00B67252" w:rsidP="00B67252">
            <w:pPr>
              <w:spacing w:after="0" w:line="240" w:lineRule="auto"/>
              <w:jc w:val="center"/>
              <w:rPr>
                <w:rFonts w:cstheme="minorHAnsi"/>
              </w:rPr>
            </w:pPr>
          </w:p>
        </w:tc>
        <w:tc>
          <w:tcPr>
            <w:tcW w:w="1409" w:type="dxa"/>
            <w:vAlign w:val="center"/>
          </w:tcPr>
          <w:p w:rsidR="00B67252" w:rsidRPr="004901A5" w:rsidRDefault="00B67252" w:rsidP="00B67252">
            <w:pPr>
              <w:spacing w:after="0" w:line="240" w:lineRule="auto"/>
              <w:jc w:val="center"/>
              <w:rPr>
                <w:rFonts w:cstheme="minorHAnsi"/>
              </w:rPr>
            </w:pPr>
            <w:r w:rsidRPr="004901A5">
              <w:rPr>
                <w:rFonts w:cstheme="minorHAnsi"/>
              </w:rPr>
              <w:t>Şehir ve Bölge Planlama</w:t>
            </w:r>
          </w:p>
          <w:p w:rsidR="00B67252" w:rsidRPr="004901A5" w:rsidRDefault="00B67252" w:rsidP="00B67252">
            <w:pPr>
              <w:spacing w:after="0" w:line="240" w:lineRule="auto"/>
              <w:jc w:val="center"/>
              <w:rPr>
                <w:rFonts w:cstheme="minorHAnsi"/>
              </w:rPr>
            </w:pPr>
            <w:r w:rsidRPr="004901A5">
              <w:rPr>
                <w:rFonts w:cstheme="minorHAnsi"/>
              </w:rPr>
              <w:t>(802)</w:t>
            </w:r>
          </w:p>
        </w:tc>
      </w:tr>
    </w:tbl>
    <w:p w:rsidR="00E85E41" w:rsidRPr="004F7075" w:rsidRDefault="00E85E41" w:rsidP="004F7075"/>
    <w:p w:rsidR="00B67252" w:rsidRPr="004901A5" w:rsidRDefault="00B67252" w:rsidP="00B67252">
      <w:pPr>
        <w:spacing w:before="120" w:after="120" w:line="240" w:lineRule="auto"/>
        <w:jc w:val="both"/>
        <w:rPr>
          <w:rFonts w:cstheme="minorHAnsi"/>
        </w:rPr>
      </w:pPr>
      <w:r w:rsidRPr="004901A5">
        <w:rPr>
          <w:rFonts w:cstheme="minorHAnsi"/>
          <w:b/>
        </w:rPr>
        <w:t xml:space="preserve">Tablo 1 C. Endüstri Ürünleri Tasarımı Bölümü Akademik Birim Program Listesi </w:t>
      </w:r>
      <w:r w:rsidRPr="004901A5">
        <w:rPr>
          <w:rFonts w:cstheme="minorHAnsi"/>
        </w:rPr>
        <w:t xml:space="preserve"> </w:t>
      </w:r>
    </w:p>
    <w:tbl>
      <w:tblPr>
        <w:tblStyle w:val="TabloKlavuzu"/>
        <w:tblW w:w="0" w:type="auto"/>
        <w:tblLook w:val="04A0" w:firstRow="1" w:lastRow="0" w:firstColumn="1" w:lastColumn="0" w:noHBand="0" w:noVBand="1"/>
      </w:tblPr>
      <w:tblGrid>
        <w:gridCol w:w="989"/>
        <w:gridCol w:w="1194"/>
        <w:gridCol w:w="1143"/>
        <w:gridCol w:w="985"/>
        <w:gridCol w:w="1269"/>
        <w:gridCol w:w="932"/>
        <w:gridCol w:w="1442"/>
        <w:gridCol w:w="1108"/>
      </w:tblGrid>
      <w:tr w:rsidR="00B67252" w:rsidRPr="004901A5" w:rsidTr="00B67252">
        <w:tc>
          <w:tcPr>
            <w:tcW w:w="989"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Program Adı</w:t>
            </w:r>
          </w:p>
        </w:tc>
        <w:tc>
          <w:tcPr>
            <w:tcW w:w="1194"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Program Türü</w:t>
            </w:r>
          </w:p>
          <w:p w:rsidR="00B67252" w:rsidRPr="004901A5" w:rsidRDefault="00B67252" w:rsidP="00B67252">
            <w:pPr>
              <w:jc w:val="both"/>
              <w:rPr>
                <w:rFonts w:cstheme="minorHAnsi"/>
              </w:rPr>
            </w:pPr>
            <w:r w:rsidRPr="004901A5">
              <w:rPr>
                <w:rFonts w:cstheme="minorHAnsi"/>
              </w:rPr>
              <w:t xml:space="preserve">(Normal Öğretim, </w:t>
            </w:r>
          </w:p>
          <w:p w:rsidR="00B67252" w:rsidRPr="004901A5" w:rsidRDefault="00B67252" w:rsidP="00B67252">
            <w:pPr>
              <w:jc w:val="both"/>
              <w:rPr>
                <w:rFonts w:cstheme="minorHAnsi"/>
              </w:rPr>
            </w:pPr>
            <w:r w:rsidRPr="004901A5">
              <w:rPr>
                <w:rFonts w:cstheme="minorHAnsi"/>
              </w:rPr>
              <w:t>II.Öğretim, Uzaktan Eğitim)</w:t>
            </w:r>
          </w:p>
        </w:tc>
        <w:tc>
          <w:tcPr>
            <w:tcW w:w="1143"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 xml:space="preserve">Program Seviyesi </w:t>
            </w:r>
            <w:r w:rsidRPr="004901A5">
              <w:rPr>
                <w:rFonts w:cstheme="minorHAnsi"/>
                <w:i/>
              </w:rPr>
              <w:t>(Lisans, Önlisans vb.)</w:t>
            </w:r>
          </w:p>
        </w:tc>
        <w:tc>
          <w:tcPr>
            <w:tcW w:w="985"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Program Dili</w:t>
            </w:r>
          </w:p>
          <w:p w:rsidR="00B67252" w:rsidRPr="004901A5" w:rsidRDefault="00B67252" w:rsidP="00B67252">
            <w:pPr>
              <w:jc w:val="both"/>
              <w:rPr>
                <w:rFonts w:cstheme="minorHAnsi"/>
                <w:i/>
              </w:rPr>
            </w:pPr>
            <w:r w:rsidRPr="004901A5">
              <w:rPr>
                <w:rFonts w:cstheme="minorHAnsi"/>
                <w:i/>
              </w:rPr>
              <w:t>(Türkçe, İngilizce vb.)</w:t>
            </w:r>
          </w:p>
        </w:tc>
        <w:tc>
          <w:tcPr>
            <w:tcW w:w="1269"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Ortak Derece</w:t>
            </w:r>
          </w:p>
          <w:p w:rsidR="00B67252" w:rsidRPr="004901A5" w:rsidRDefault="00B67252" w:rsidP="00B67252">
            <w:pPr>
              <w:jc w:val="both"/>
              <w:rPr>
                <w:rFonts w:cstheme="minorHAnsi"/>
              </w:rPr>
            </w:pPr>
            <w:r w:rsidRPr="004901A5">
              <w:rPr>
                <w:rFonts w:cstheme="minorHAnsi"/>
                <w:i/>
              </w:rPr>
              <w:t>(Evet [Lütfen açıklayınız]-Hayır)</w:t>
            </w:r>
          </w:p>
        </w:tc>
        <w:tc>
          <w:tcPr>
            <w:tcW w:w="932"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Çift Anadal/ Yandal</w:t>
            </w:r>
          </w:p>
          <w:p w:rsidR="00B67252" w:rsidRPr="004901A5" w:rsidRDefault="00B67252" w:rsidP="00B67252">
            <w:pPr>
              <w:jc w:val="both"/>
              <w:rPr>
                <w:rFonts w:cstheme="minorHAnsi"/>
              </w:rPr>
            </w:pPr>
            <w:r w:rsidRPr="004901A5">
              <w:rPr>
                <w:rFonts w:cstheme="minorHAnsi"/>
                <w:i/>
              </w:rPr>
              <w:t>(Evet-Hayır)</w:t>
            </w:r>
          </w:p>
        </w:tc>
        <w:tc>
          <w:tcPr>
            <w:tcW w:w="1442"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 xml:space="preserve">Alanı </w:t>
            </w:r>
            <w:r w:rsidRPr="004901A5">
              <w:rPr>
                <w:rFonts w:cstheme="minorHAnsi"/>
                <w:i/>
              </w:rPr>
              <w:t>(Doçentlik alanlarına göre listeleyiniz.)</w:t>
            </w:r>
          </w:p>
        </w:tc>
        <w:tc>
          <w:tcPr>
            <w:tcW w:w="1108"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Disiplinler arası</w:t>
            </w:r>
          </w:p>
          <w:p w:rsidR="00B67252" w:rsidRPr="004901A5" w:rsidRDefault="00B67252" w:rsidP="00B67252">
            <w:pPr>
              <w:jc w:val="both"/>
              <w:rPr>
                <w:rFonts w:cstheme="minorHAnsi"/>
                <w:i/>
              </w:rPr>
            </w:pPr>
            <w:r w:rsidRPr="004901A5">
              <w:rPr>
                <w:rFonts w:cstheme="minorHAnsi"/>
                <w:i/>
              </w:rPr>
              <w:t>(Evet-Hayır)</w:t>
            </w:r>
          </w:p>
        </w:tc>
      </w:tr>
      <w:tr w:rsidR="00B67252" w:rsidRPr="004901A5" w:rsidTr="00B67252">
        <w:tc>
          <w:tcPr>
            <w:tcW w:w="989"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Endüstri Ürünleri Tasarımı</w:t>
            </w:r>
          </w:p>
        </w:tc>
        <w:tc>
          <w:tcPr>
            <w:tcW w:w="1194"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Normal Öğretim</w:t>
            </w:r>
          </w:p>
        </w:tc>
        <w:tc>
          <w:tcPr>
            <w:tcW w:w="1143"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Lisans</w:t>
            </w:r>
          </w:p>
        </w:tc>
        <w:tc>
          <w:tcPr>
            <w:tcW w:w="985"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%30 İngilizce</w:t>
            </w:r>
          </w:p>
        </w:tc>
        <w:tc>
          <w:tcPr>
            <w:tcW w:w="1269"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Yok</w:t>
            </w:r>
          </w:p>
        </w:tc>
        <w:tc>
          <w:tcPr>
            <w:tcW w:w="932"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Yok</w:t>
            </w:r>
          </w:p>
        </w:tc>
        <w:tc>
          <w:tcPr>
            <w:tcW w:w="1442"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Endüstri Ürünleri Tasarımı(803)</w:t>
            </w:r>
          </w:p>
        </w:tc>
        <w:tc>
          <w:tcPr>
            <w:tcW w:w="1108"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Hayır</w:t>
            </w:r>
          </w:p>
        </w:tc>
      </w:tr>
      <w:tr w:rsidR="00B67252" w:rsidRPr="004901A5" w:rsidTr="00B67252">
        <w:tc>
          <w:tcPr>
            <w:tcW w:w="989"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rPr>
                <w:rFonts w:cstheme="minorHAnsi"/>
              </w:rPr>
            </w:pPr>
            <w:r w:rsidRPr="004901A5">
              <w:rPr>
                <w:rFonts w:cstheme="minorHAnsi"/>
              </w:rPr>
              <w:t>Endüstri Ürünleri Tasarımı A.B.D.</w:t>
            </w:r>
          </w:p>
        </w:tc>
        <w:tc>
          <w:tcPr>
            <w:tcW w:w="1194"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rPr>
                <w:rFonts w:cstheme="minorHAnsi"/>
              </w:rPr>
            </w:pPr>
            <w:r w:rsidRPr="004901A5">
              <w:rPr>
                <w:rFonts w:cstheme="minorHAnsi"/>
              </w:rPr>
              <w:t>Normal Öğretim</w:t>
            </w:r>
          </w:p>
        </w:tc>
        <w:tc>
          <w:tcPr>
            <w:tcW w:w="1143"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rPr>
                <w:rFonts w:cstheme="minorHAnsi"/>
              </w:rPr>
            </w:pPr>
            <w:r w:rsidRPr="004901A5">
              <w:rPr>
                <w:rFonts w:cstheme="minorHAnsi"/>
              </w:rPr>
              <w:t>Lisansüstü</w:t>
            </w:r>
          </w:p>
        </w:tc>
        <w:tc>
          <w:tcPr>
            <w:tcW w:w="985" w:type="dxa"/>
            <w:tcBorders>
              <w:top w:val="single" w:sz="4" w:space="0" w:color="auto"/>
              <w:left w:val="single" w:sz="4" w:space="0" w:color="auto"/>
              <w:bottom w:val="single" w:sz="4" w:space="0" w:color="auto"/>
              <w:right w:val="single" w:sz="4" w:space="0" w:color="auto"/>
            </w:tcBorders>
          </w:tcPr>
          <w:p w:rsidR="00B67252" w:rsidRPr="004901A5" w:rsidRDefault="00B67252" w:rsidP="00B67252">
            <w:pPr>
              <w:jc w:val="both"/>
              <w:rPr>
                <w:rFonts w:cstheme="minorHAnsi"/>
              </w:rPr>
            </w:pPr>
          </w:p>
        </w:tc>
        <w:tc>
          <w:tcPr>
            <w:tcW w:w="1269"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Yok</w:t>
            </w:r>
          </w:p>
        </w:tc>
        <w:tc>
          <w:tcPr>
            <w:tcW w:w="932"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Yok</w:t>
            </w:r>
          </w:p>
        </w:tc>
        <w:tc>
          <w:tcPr>
            <w:tcW w:w="1442"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Endüstri Ürünleri Tasarımı(803)</w:t>
            </w:r>
          </w:p>
        </w:tc>
        <w:tc>
          <w:tcPr>
            <w:tcW w:w="1108"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Hayır</w:t>
            </w:r>
          </w:p>
        </w:tc>
      </w:tr>
      <w:tr w:rsidR="00B67252" w:rsidRPr="004901A5" w:rsidTr="00B67252">
        <w:tc>
          <w:tcPr>
            <w:tcW w:w="989"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rPr>
                <w:rFonts w:cstheme="minorHAnsi"/>
              </w:rPr>
            </w:pPr>
            <w:r w:rsidRPr="004901A5">
              <w:rPr>
                <w:rFonts w:cstheme="minorHAnsi"/>
              </w:rPr>
              <w:t>Endüstri Ürünleri Tasarımı A.B.D.</w:t>
            </w:r>
          </w:p>
        </w:tc>
        <w:tc>
          <w:tcPr>
            <w:tcW w:w="1194"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rPr>
                <w:rFonts w:cstheme="minorHAnsi"/>
              </w:rPr>
            </w:pPr>
            <w:r w:rsidRPr="004901A5">
              <w:rPr>
                <w:rFonts w:cstheme="minorHAnsi"/>
              </w:rPr>
              <w:t>Normal Öğretim</w:t>
            </w:r>
          </w:p>
        </w:tc>
        <w:tc>
          <w:tcPr>
            <w:tcW w:w="1143"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rPr>
                <w:rFonts w:cstheme="minorHAnsi"/>
              </w:rPr>
            </w:pPr>
            <w:r w:rsidRPr="004901A5">
              <w:rPr>
                <w:rFonts w:cstheme="minorHAnsi"/>
              </w:rPr>
              <w:t>Doktora</w:t>
            </w:r>
          </w:p>
        </w:tc>
        <w:tc>
          <w:tcPr>
            <w:tcW w:w="985" w:type="dxa"/>
            <w:tcBorders>
              <w:top w:val="single" w:sz="4" w:space="0" w:color="auto"/>
              <w:left w:val="single" w:sz="4" w:space="0" w:color="auto"/>
              <w:bottom w:val="single" w:sz="4" w:space="0" w:color="auto"/>
              <w:right w:val="single" w:sz="4" w:space="0" w:color="auto"/>
            </w:tcBorders>
          </w:tcPr>
          <w:p w:rsidR="00B67252" w:rsidRPr="004901A5" w:rsidRDefault="00B67252" w:rsidP="00B67252">
            <w:pPr>
              <w:jc w:val="both"/>
              <w:rPr>
                <w:rFonts w:cstheme="minorHAnsi"/>
              </w:rPr>
            </w:pPr>
          </w:p>
        </w:tc>
        <w:tc>
          <w:tcPr>
            <w:tcW w:w="1269"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Yok</w:t>
            </w:r>
          </w:p>
        </w:tc>
        <w:tc>
          <w:tcPr>
            <w:tcW w:w="932"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Yok</w:t>
            </w:r>
          </w:p>
        </w:tc>
        <w:tc>
          <w:tcPr>
            <w:tcW w:w="1442"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Endüstri Ürünleri Tasarımı(803)</w:t>
            </w:r>
          </w:p>
        </w:tc>
        <w:tc>
          <w:tcPr>
            <w:tcW w:w="1108" w:type="dxa"/>
            <w:tcBorders>
              <w:top w:val="single" w:sz="4" w:space="0" w:color="auto"/>
              <w:left w:val="single" w:sz="4" w:space="0" w:color="auto"/>
              <w:bottom w:val="single" w:sz="4" w:space="0" w:color="auto"/>
              <w:right w:val="single" w:sz="4" w:space="0" w:color="auto"/>
            </w:tcBorders>
            <w:hideMark/>
          </w:tcPr>
          <w:p w:rsidR="00B67252" w:rsidRPr="004901A5" w:rsidRDefault="00B67252" w:rsidP="00B67252">
            <w:pPr>
              <w:jc w:val="both"/>
              <w:rPr>
                <w:rFonts w:cstheme="minorHAnsi"/>
              </w:rPr>
            </w:pPr>
            <w:r w:rsidRPr="004901A5">
              <w:rPr>
                <w:rFonts w:cstheme="minorHAnsi"/>
              </w:rPr>
              <w:t>Hayır</w:t>
            </w:r>
          </w:p>
        </w:tc>
      </w:tr>
    </w:tbl>
    <w:p w:rsidR="00401AC9" w:rsidRDefault="00401AC9" w:rsidP="00401AC9">
      <w:pPr>
        <w:spacing w:before="120" w:after="120" w:line="240" w:lineRule="auto"/>
        <w:jc w:val="both"/>
        <w:rPr>
          <w:rFonts w:cstheme="minorHAnsi"/>
        </w:rPr>
      </w:pPr>
    </w:p>
    <w:p w:rsidR="00EA3900" w:rsidRPr="004901A5" w:rsidRDefault="00EA3900" w:rsidP="00401AC9">
      <w:pPr>
        <w:spacing w:before="120" w:after="120" w:line="240" w:lineRule="auto"/>
        <w:jc w:val="both"/>
        <w:rPr>
          <w:rFonts w:cstheme="minorHAnsi"/>
        </w:rPr>
      </w:pPr>
    </w:p>
    <w:p w:rsidR="00401AC9" w:rsidRPr="004901A5" w:rsidRDefault="00401AC9" w:rsidP="00401AC9">
      <w:pPr>
        <w:pStyle w:val="Balk3"/>
        <w:rPr>
          <w:rFonts w:asciiTheme="minorHAnsi" w:hAnsiTheme="minorHAnsi" w:cstheme="minorHAnsi"/>
          <w:b/>
          <w:color w:val="auto"/>
          <w:sz w:val="22"/>
          <w:szCs w:val="22"/>
        </w:rPr>
      </w:pPr>
      <w:bookmarkStart w:id="11" w:name="_Toc531180565"/>
      <w:r w:rsidRPr="004901A5">
        <w:rPr>
          <w:rFonts w:asciiTheme="minorHAnsi" w:hAnsiTheme="minorHAnsi" w:cstheme="minorHAnsi"/>
          <w:b/>
          <w:color w:val="auto"/>
          <w:sz w:val="22"/>
          <w:szCs w:val="22"/>
        </w:rPr>
        <w:lastRenderedPageBreak/>
        <w:t>1.5 Araştırma Faaliyetinin Yürütüldüğü Birimleri</w:t>
      </w:r>
      <w:bookmarkEnd w:id="11"/>
      <w:r w:rsidRPr="004901A5">
        <w:rPr>
          <w:rFonts w:asciiTheme="minorHAnsi" w:hAnsiTheme="minorHAnsi" w:cstheme="minorHAnsi"/>
          <w:b/>
          <w:color w:val="auto"/>
          <w:sz w:val="22"/>
          <w:szCs w:val="22"/>
        </w:rPr>
        <w:t xml:space="preserve"> </w:t>
      </w:r>
    </w:p>
    <w:p w:rsidR="00B67252" w:rsidRPr="004901A5" w:rsidRDefault="00B67252" w:rsidP="00B67252">
      <w:pPr>
        <w:jc w:val="both"/>
        <w:rPr>
          <w:rFonts w:cstheme="minorHAnsi"/>
        </w:rPr>
      </w:pPr>
      <w:r w:rsidRPr="004901A5">
        <w:rPr>
          <w:rFonts w:cstheme="minorHAnsi"/>
        </w:rPr>
        <w:t>Birimin Ar-Ge faaliyeti gerçekleştiren, bu kapsamda hizmet sunan ve destek veren birimleri (araştırma merkezleri, proje koordinasyon birimi, teknoloji transfer ofisi, fikri mülkiyet kurulu, teknoparklar, ön kuluçka ve kuluçka birimleri vb.) yoktur, bu tür faaliyetler Rektörlük kanalıyla yürütülmektedir.</w:t>
      </w:r>
    </w:p>
    <w:p w:rsidR="00B67252" w:rsidRPr="004901A5" w:rsidRDefault="00B67252" w:rsidP="00B67252">
      <w:pPr>
        <w:jc w:val="both"/>
        <w:rPr>
          <w:rFonts w:cstheme="minorHAnsi"/>
        </w:rPr>
      </w:pPr>
      <w:r w:rsidRPr="004901A5">
        <w:rPr>
          <w:rFonts w:cstheme="minorHAnsi"/>
        </w:rPr>
        <w:t>Mimarlık Bölümü:</w:t>
      </w:r>
    </w:p>
    <w:p w:rsidR="00B67252" w:rsidRPr="004901A5" w:rsidRDefault="00B67252" w:rsidP="00B67252">
      <w:pPr>
        <w:spacing w:before="120" w:after="120" w:line="240" w:lineRule="auto"/>
        <w:jc w:val="both"/>
        <w:rPr>
          <w:rFonts w:cstheme="minorHAnsi"/>
        </w:rPr>
      </w:pPr>
      <w:r w:rsidRPr="004901A5">
        <w:rPr>
          <w:rFonts w:cstheme="minorHAnsi"/>
        </w:rPr>
        <w:t xml:space="preserve">Ar-Ge faaliyeti gerçekleştiren, bu kapsamda hizmet sunan ve destek veren programa ait birim bulunmamaktadır.   </w:t>
      </w:r>
    </w:p>
    <w:p w:rsidR="00B67252" w:rsidRPr="004901A5" w:rsidRDefault="00B67252" w:rsidP="00B67252">
      <w:pPr>
        <w:jc w:val="both"/>
        <w:rPr>
          <w:rFonts w:cstheme="minorHAnsi"/>
        </w:rPr>
      </w:pPr>
      <w:r w:rsidRPr="004901A5">
        <w:rPr>
          <w:rFonts w:cstheme="minorHAnsi"/>
        </w:rPr>
        <w:t>Endüstri Ürünleri Tasarımı Bölümü</w:t>
      </w:r>
    </w:p>
    <w:p w:rsidR="00B67252" w:rsidRPr="004F7075" w:rsidRDefault="004F7075" w:rsidP="00B67252">
      <w:pPr>
        <w:jc w:val="both"/>
        <w:rPr>
          <w:rFonts w:cstheme="minorHAnsi"/>
          <w:b/>
        </w:rPr>
      </w:pPr>
      <w:r w:rsidRPr="004F7075">
        <w:rPr>
          <w:rFonts w:cstheme="minorHAnsi"/>
          <w:b/>
        </w:rPr>
        <w:t>1.Dijital Tasarım L</w:t>
      </w:r>
      <w:r w:rsidR="00B67252" w:rsidRPr="004F7075">
        <w:rPr>
          <w:rFonts w:cstheme="minorHAnsi"/>
          <w:b/>
        </w:rPr>
        <w:t>aboratuvarı:</w:t>
      </w:r>
    </w:p>
    <w:p w:rsidR="00B67252" w:rsidRPr="004901A5" w:rsidRDefault="00B67252" w:rsidP="00B67252">
      <w:pPr>
        <w:pStyle w:val="NormalWeb"/>
        <w:shd w:val="clear" w:color="auto" w:fill="FFFFFF"/>
        <w:spacing w:before="0" w:beforeAutospacing="0" w:after="150" w:afterAutospacing="0"/>
        <w:jc w:val="both"/>
        <w:rPr>
          <w:rFonts w:asciiTheme="minorHAnsi" w:eastAsiaTheme="minorHAnsi" w:hAnsiTheme="minorHAnsi" w:cstheme="minorHAnsi"/>
          <w:sz w:val="22"/>
          <w:szCs w:val="22"/>
          <w:lang w:eastAsia="en-US"/>
        </w:rPr>
      </w:pPr>
      <w:r w:rsidRPr="004901A5">
        <w:rPr>
          <w:rFonts w:asciiTheme="minorHAnsi" w:eastAsiaTheme="minorHAnsi" w:hAnsiTheme="minorHAnsi" w:cstheme="minorHAnsi"/>
          <w:sz w:val="22"/>
          <w:szCs w:val="22"/>
          <w:lang w:eastAsia="en-US"/>
        </w:rPr>
        <w:t>Öğrencileri eğitim hayatları boyunca farklı tasarım ve üretim teknolojileri ile tanıştırmayı ve bu teknolojilerin eğitim süreçlerinde etkin bir biçimde kullanılmasını sağlamayı amaçlayan Gazi Dlab, Gazi Üniversitesi Bilimsel Araştırma Altyapı Projesi kapsamında 2016 yılında kurulmuş, 2016-2017 Güz Döneminde hizmet vermeye başlamıştır. Dlab, öğrencilere dijital çizim, 3 boyutlu tarama, 3 boyutlu baskı ve arttırılmış gerçeklik gibi farklı teknolojilere erişim olanağı sağlamakta bunun yanında bölümümüz lisans ve lisansüstü öğrencilerine serbest çalışma alanı olarak da hizmet vermektedir.</w:t>
      </w:r>
    </w:p>
    <w:p w:rsidR="00B67252" w:rsidRPr="004901A5" w:rsidRDefault="00B67252" w:rsidP="00B67252">
      <w:pPr>
        <w:pStyle w:val="NormalWeb"/>
        <w:shd w:val="clear" w:color="auto" w:fill="FFFFFF"/>
        <w:spacing w:before="0" w:beforeAutospacing="0" w:after="150" w:afterAutospacing="0"/>
        <w:jc w:val="both"/>
        <w:rPr>
          <w:rFonts w:asciiTheme="minorHAnsi" w:eastAsiaTheme="minorHAnsi" w:hAnsiTheme="minorHAnsi" w:cstheme="minorHAnsi"/>
          <w:sz w:val="22"/>
          <w:szCs w:val="22"/>
          <w:lang w:eastAsia="en-US"/>
        </w:rPr>
      </w:pPr>
      <w:r w:rsidRPr="004901A5">
        <w:rPr>
          <w:rFonts w:asciiTheme="minorHAnsi" w:eastAsiaTheme="minorHAnsi" w:hAnsiTheme="minorHAnsi" w:cstheme="minorHAnsi"/>
          <w:sz w:val="22"/>
          <w:szCs w:val="22"/>
          <w:lang w:eastAsia="en-US"/>
        </w:rPr>
        <w:t>Dlab, Gazi Üniversitesi Maltepe kampüsünde yer almaktadır. Laboratuvar; dersler ve toplantılar için toplantı alanı, 3 boyutlu yazıcıların bulunduğu baskı alanı ve öğrencilerin bilgisayarlar ve tabletlerle bireysel olarak çalışabileceği çalışma alanı olmak üzere üç kısımdan oluşmaktadır. Ayrıca, laboratuvarın giriş bölümünde öğrenciler tarafından tasarlanan ve baskısı alınan ürünlerin sergilendiği ürün kütüphanesi yer almaktadır.</w:t>
      </w:r>
    </w:p>
    <w:p w:rsidR="00B67252" w:rsidRPr="004901A5" w:rsidRDefault="00B67252" w:rsidP="00B67252">
      <w:pPr>
        <w:jc w:val="both"/>
        <w:rPr>
          <w:rFonts w:cstheme="minorHAnsi"/>
        </w:rPr>
      </w:pPr>
      <w:r w:rsidRPr="004901A5">
        <w:rPr>
          <w:rFonts w:cstheme="minorHAnsi"/>
        </w:rPr>
        <w:t>Dlab bünyesinde; hızlı prototipleme için FDM teknolojili 2 adet Zortrax M200 ve 1 adet Makerbot Replicator Plus, Polyjet teknolojili 1 adet Stratasys Objet24 ve SLA teknolojili 1 adet 3D Systems Projet 1200 olmak üzere 3 farklı teknolojide 5 adet 3 boyutlu yazıcı, 3 adet Epson Moverio BT200 arttırılmış gerçeklik gözlüğü, dijital çizim için 3 adet Wacom Cintiq ve 5 adet Wacom Intuos grafik tablet ve tersine mühendislik uygulamaları için 1 adet  Next Engine üç boyutlu tarayıcı bulunmaktadır.</w:t>
      </w:r>
    </w:p>
    <w:p w:rsidR="00B67252" w:rsidRDefault="00B67252" w:rsidP="00B67252">
      <w:pPr>
        <w:jc w:val="both"/>
        <w:rPr>
          <w:rFonts w:cstheme="minorHAnsi"/>
        </w:rPr>
      </w:pPr>
      <w:r w:rsidRPr="004901A5">
        <w:rPr>
          <w:rFonts w:cstheme="minorHAnsi"/>
        </w:rPr>
        <w:t>Dlab</w:t>
      </w:r>
      <w:r w:rsidR="004F7075">
        <w:rPr>
          <w:rFonts w:cstheme="minorHAnsi"/>
        </w:rPr>
        <w:t>,</w:t>
      </w:r>
      <w:r w:rsidRPr="004901A5">
        <w:rPr>
          <w:rFonts w:cstheme="minorHAnsi"/>
        </w:rPr>
        <w:t xml:space="preserve"> öncelikle Gazi Üniversitesi Mimarlık Fakültesi Endüstri Ürünleri Tasarımı Bölümü lisans ve lisansüstü öğrencilerine olmakla birlikte fakültemizin ve üniversitemizin diğer bölümlerine de hizmet etmektedir. </w:t>
      </w:r>
      <w:r w:rsidR="004F7075" w:rsidRPr="004901A5">
        <w:rPr>
          <w:rFonts w:cstheme="minorHAnsi"/>
        </w:rPr>
        <w:t xml:space="preserve">Dlab </w:t>
      </w:r>
      <w:r w:rsidRPr="004901A5">
        <w:rPr>
          <w:rFonts w:cstheme="minorHAnsi"/>
        </w:rPr>
        <w:t>’ın kuruluşundan bugüne kadar Endüstri Ürünleri Tasarımı Bölümü lisans ve lisansüstü öğrencilerine ürün tasarımı dersleri, mezuniyet projeleri, tasarım yarışmaları ve akademik çalışmalar kapsamında, Mimarlık ve Mühendislik Fakültesi öğrencilerine lisans ve lisansüstü dersler ile bitirme projeleri kapsamında hizmet verilmiştir.</w:t>
      </w:r>
    </w:p>
    <w:p w:rsidR="00EA3900" w:rsidRDefault="00EA3900" w:rsidP="00B67252">
      <w:pPr>
        <w:jc w:val="both"/>
        <w:rPr>
          <w:rFonts w:cstheme="minorHAnsi"/>
        </w:rPr>
      </w:pPr>
    </w:p>
    <w:p w:rsidR="00EA3900" w:rsidRDefault="00EA3900" w:rsidP="00B67252">
      <w:pPr>
        <w:jc w:val="both"/>
        <w:rPr>
          <w:rFonts w:cstheme="minorHAnsi"/>
        </w:rPr>
      </w:pPr>
    </w:p>
    <w:p w:rsidR="00EA3900" w:rsidRDefault="00EA3900" w:rsidP="00B67252">
      <w:pPr>
        <w:jc w:val="both"/>
        <w:rPr>
          <w:rFonts w:cstheme="minorHAnsi"/>
        </w:rPr>
      </w:pPr>
    </w:p>
    <w:p w:rsidR="00EA3900" w:rsidRDefault="00EA3900" w:rsidP="00B67252">
      <w:pPr>
        <w:jc w:val="both"/>
        <w:rPr>
          <w:rFonts w:cstheme="minorHAnsi"/>
        </w:rPr>
      </w:pPr>
    </w:p>
    <w:p w:rsidR="00EA3900" w:rsidRDefault="00EA3900" w:rsidP="00B67252">
      <w:pPr>
        <w:jc w:val="both"/>
        <w:rPr>
          <w:rFonts w:cstheme="minorHAnsi"/>
        </w:rPr>
      </w:pPr>
    </w:p>
    <w:p w:rsidR="00EA3900" w:rsidRPr="004901A5" w:rsidRDefault="00EA3900" w:rsidP="00B67252">
      <w:pPr>
        <w:jc w:val="both"/>
        <w:rPr>
          <w:rFonts w:cstheme="minorHAnsi"/>
        </w:rPr>
      </w:pPr>
    </w:p>
    <w:p w:rsidR="0010124C" w:rsidRPr="004F7075" w:rsidRDefault="00401AC9" w:rsidP="004F7075">
      <w:pPr>
        <w:pStyle w:val="Balk3"/>
        <w:rPr>
          <w:rFonts w:asciiTheme="minorHAnsi" w:hAnsiTheme="minorHAnsi" w:cstheme="minorHAnsi"/>
          <w:b/>
          <w:color w:val="auto"/>
          <w:sz w:val="22"/>
          <w:szCs w:val="22"/>
        </w:rPr>
      </w:pPr>
      <w:bookmarkStart w:id="12" w:name="_Toc531180566"/>
      <w:r w:rsidRPr="004901A5">
        <w:rPr>
          <w:rFonts w:asciiTheme="minorHAnsi" w:hAnsiTheme="minorHAnsi" w:cstheme="minorHAnsi"/>
          <w:b/>
          <w:color w:val="auto"/>
          <w:sz w:val="22"/>
          <w:szCs w:val="22"/>
        </w:rPr>
        <w:lastRenderedPageBreak/>
        <w:t>1.6 Birimin Organizasyonel Şeması</w:t>
      </w:r>
    </w:p>
    <w:p w:rsidR="0010124C" w:rsidRPr="004901A5" w:rsidRDefault="0010124C" w:rsidP="0010124C">
      <w:pPr>
        <w:rPr>
          <w:rFonts w:cstheme="minorHAnsi"/>
        </w:rPr>
      </w:pPr>
    </w:p>
    <w:bookmarkEnd w:id="12"/>
    <w:p w:rsidR="00401AC9" w:rsidRPr="004901A5" w:rsidRDefault="00401AC9" w:rsidP="00401AC9">
      <w:pPr>
        <w:spacing w:before="120" w:after="120" w:line="240" w:lineRule="auto"/>
        <w:jc w:val="both"/>
        <w:rPr>
          <w:rFonts w:cstheme="minorHAnsi"/>
          <w:b/>
        </w:rPr>
      </w:pPr>
    </w:p>
    <w:p w:rsidR="0010124C" w:rsidRPr="004901A5" w:rsidRDefault="0010124C" w:rsidP="00401AC9">
      <w:pPr>
        <w:pStyle w:val="Balk2"/>
        <w:rPr>
          <w:rFonts w:asciiTheme="minorHAnsi" w:hAnsiTheme="minorHAnsi" w:cstheme="minorHAnsi"/>
          <w:b/>
          <w:color w:val="auto"/>
          <w:sz w:val="22"/>
          <w:szCs w:val="22"/>
        </w:rPr>
      </w:pPr>
      <w:bookmarkStart w:id="13" w:name="_Toc531180567"/>
      <w:r w:rsidRPr="004901A5">
        <w:rPr>
          <w:rFonts w:asciiTheme="minorHAnsi" w:hAnsiTheme="minorHAnsi" w:cstheme="minorHAnsi"/>
          <w:noProof/>
          <w:sz w:val="22"/>
          <w:szCs w:val="22"/>
          <w:lang w:eastAsia="tr-TR"/>
        </w:rPr>
        <w:drawing>
          <wp:inline distT="0" distB="0" distL="0" distR="0" wp14:anchorId="200AC1F8" wp14:editId="57C01D56">
            <wp:extent cx="5760720" cy="3868166"/>
            <wp:effectExtent l="0" t="0" r="0" b="0"/>
            <wp:docPr id="4" name="Resim 4" descr="Yeni Bit Eşlem Res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eni Bit Eşlem Resmi"/>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3868166"/>
                    </a:xfrm>
                    <a:prstGeom prst="rect">
                      <a:avLst/>
                    </a:prstGeom>
                    <a:noFill/>
                    <a:ln>
                      <a:noFill/>
                    </a:ln>
                  </pic:spPr>
                </pic:pic>
              </a:graphicData>
            </a:graphic>
          </wp:inline>
        </w:drawing>
      </w:r>
    </w:p>
    <w:p w:rsidR="0010124C" w:rsidRDefault="0010124C" w:rsidP="00401AC9">
      <w:pPr>
        <w:pStyle w:val="Balk2"/>
        <w:rPr>
          <w:rFonts w:asciiTheme="minorHAnsi" w:hAnsiTheme="minorHAnsi" w:cstheme="minorHAnsi"/>
          <w:b/>
          <w:color w:val="auto"/>
          <w:sz w:val="22"/>
          <w:szCs w:val="22"/>
        </w:rPr>
      </w:pPr>
    </w:p>
    <w:p w:rsidR="00E85E41" w:rsidRDefault="00E85E41" w:rsidP="00E85E41"/>
    <w:p w:rsidR="00E85E41" w:rsidRDefault="00E85E41" w:rsidP="00E85E41"/>
    <w:p w:rsidR="00E85E41" w:rsidRPr="00E85E41" w:rsidRDefault="00E85E41" w:rsidP="00E85E41"/>
    <w:p w:rsidR="0010124C" w:rsidRPr="004901A5" w:rsidRDefault="0010124C" w:rsidP="0010124C">
      <w:pPr>
        <w:pStyle w:val="Balk2"/>
        <w:rPr>
          <w:rFonts w:asciiTheme="minorHAnsi" w:hAnsiTheme="minorHAnsi" w:cstheme="minorHAnsi"/>
          <w:b/>
          <w:color w:val="auto"/>
          <w:sz w:val="22"/>
          <w:szCs w:val="22"/>
        </w:rPr>
      </w:pPr>
      <w:bookmarkStart w:id="14" w:name="_Toc2690895"/>
      <w:bookmarkEnd w:id="13"/>
      <w:r w:rsidRPr="004901A5">
        <w:rPr>
          <w:rFonts w:asciiTheme="minorHAnsi" w:hAnsiTheme="minorHAnsi" w:cstheme="minorHAnsi"/>
          <w:b/>
          <w:color w:val="auto"/>
          <w:sz w:val="22"/>
          <w:szCs w:val="22"/>
        </w:rPr>
        <w:t>2. KALİTE GÜVENCESİ SİSTEMİ</w:t>
      </w:r>
      <w:bookmarkEnd w:id="14"/>
      <w:r w:rsidRPr="004901A5">
        <w:rPr>
          <w:rFonts w:asciiTheme="minorHAnsi" w:hAnsiTheme="minorHAnsi" w:cstheme="minorHAnsi"/>
          <w:b/>
          <w:color w:val="auto"/>
          <w:sz w:val="22"/>
          <w:szCs w:val="22"/>
        </w:rPr>
        <w:t xml:space="preserve"> </w:t>
      </w:r>
    </w:p>
    <w:p w:rsidR="0010124C" w:rsidRPr="004901A5" w:rsidRDefault="0010124C" w:rsidP="0010124C">
      <w:pPr>
        <w:pBdr>
          <w:top w:val="nil"/>
          <w:left w:val="nil"/>
          <w:bottom w:val="nil"/>
          <w:right w:val="nil"/>
          <w:between w:val="nil"/>
        </w:pBdr>
        <w:spacing w:after="0" w:line="240" w:lineRule="auto"/>
        <w:ind w:left="720"/>
        <w:jc w:val="both"/>
        <w:rPr>
          <w:rFonts w:cstheme="minorHAnsi"/>
        </w:rPr>
      </w:pPr>
    </w:p>
    <w:p w:rsidR="0010124C" w:rsidRPr="004901A5" w:rsidRDefault="0010124C" w:rsidP="0010124C">
      <w:pPr>
        <w:spacing w:after="0" w:line="240" w:lineRule="auto"/>
        <w:jc w:val="both"/>
        <w:rPr>
          <w:rFonts w:cstheme="minorHAnsi"/>
        </w:rPr>
      </w:pPr>
      <w:r w:rsidRPr="004901A5">
        <w:rPr>
          <w:rFonts w:cstheme="minorHAnsi"/>
        </w:rPr>
        <w:t xml:space="preserve">Kalite Güvencesi Sistemi başlığı altında, Mimarlık Fakültesi’nin bölümlerinin, stratejik yönetim sürecinin bir parçası olarak kalite güvencesi politikalarını ve bu politikaları hayata geçirmek üzere stratejilerini nasıl belirlediğine, uyguladığına, izlediğine ve süreci nasıl iyileştirdiğine ilişkin yöntemi açıklanacaktır: </w:t>
      </w:r>
    </w:p>
    <w:p w:rsidR="0010124C" w:rsidRPr="004901A5" w:rsidRDefault="0010124C" w:rsidP="0010124C">
      <w:pPr>
        <w:spacing w:after="0" w:line="240" w:lineRule="auto"/>
        <w:jc w:val="both"/>
        <w:rPr>
          <w:rFonts w:cstheme="minorHAnsi"/>
        </w:rPr>
      </w:pPr>
    </w:p>
    <w:p w:rsidR="0010124C" w:rsidRPr="004901A5" w:rsidRDefault="0010124C" w:rsidP="0010124C">
      <w:pPr>
        <w:spacing w:after="0" w:line="240" w:lineRule="auto"/>
        <w:jc w:val="both"/>
        <w:rPr>
          <w:rFonts w:cstheme="minorHAnsi"/>
        </w:rPr>
      </w:pPr>
      <w:r w:rsidRPr="004901A5">
        <w:rPr>
          <w:rFonts w:cstheme="minorHAnsi"/>
        </w:rPr>
        <w:t>Birimimizde yer alan programlarda; (Mimarlık, Şehir ve Bölge Planlama ve Endüstri Ürünleri Tasarımı Bölümleri)</w:t>
      </w:r>
    </w:p>
    <w:p w:rsidR="0010124C" w:rsidRPr="004901A5" w:rsidRDefault="0010124C" w:rsidP="0010124C">
      <w:pPr>
        <w:spacing w:after="0" w:line="240" w:lineRule="auto"/>
        <w:jc w:val="both"/>
        <w:rPr>
          <w:rFonts w:cstheme="minorHAnsi"/>
        </w:rPr>
      </w:pPr>
    </w:p>
    <w:p w:rsidR="0010124C" w:rsidRPr="004901A5" w:rsidRDefault="0010124C" w:rsidP="00192328">
      <w:pPr>
        <w:pStyle w:val="ListeParagraf"/>
        <w:numPr>
          <w:ilvl w:val="0"/>
          <w:numId w:val="59"/>
        </w:numPr>
        <w:spacing w:line="240" w:lineRule="auto"/>
        <w:jc w:val="both"/>
        <w:rPr>
          <w:rFonts w:cstheme="minorHAnsi"/>
        </w:rPr>
      </w:pPr>
      <w:r w:rsidRPr="004901A5">
        <w:rPr>
          <w:rFonts w:cstheme="minorHAnsi"/>
        </w:rPr>
        <w:t xml:space="preserve">Kalite güvencesi süreci, lisans ve lisansüstü düzeydeki programlardaki müfredatın belirlenmesiyle başlamaktadır. Müfredatın belirlenmesi aşamasında iç ve dış paydaşlardan gelen öneriler, öğretim elemanlarının bilgi, deneyim, önerileri ve uzmanlık alanlarıyla birlikte değerlendirilerek oluşturulmaktadır. </w:t>
      </w:r>
      <w:bookmarkStart w:id="15" w:name="_Hlk2550659"/>
      <w:r w:rsidRPr="004901A5">
        <w:rPr>
          <w:rFonts w:cstheme="minorHAnsi"/>
        </w:rPr>
        <w:t>Oluşturulan müfredat kapsamında verilen eğitim, öncelikle üniversite tarafından fakültede sağlanan alt yapı olanaklarıyla gerçekleştirilmeye çalışılmaktadır (Proje derslerinin gerçekleştirildiği stüdyolar, derslikler, bilgisayar laboratuvarı vb.)</w:t>
      </w:r>
    </w:p>
    <w:p w:rsidR="0010124C" w:rsidRPr="004901A5" w:rsidRDefault="0010124C" w:rsidP="00192328">
      <w:pPr>
        <w:pStyle w:val="ListeParagraf"/>
        <w:numPr>
          <w:ilvl w:val="0"/>
          <w:numId w:val="59"/>
        </w:numPr>
        <w:spacing w:after="0" w:line="240" w:lineRule="auto"/>
        <w:jc w:val="both"/>
        <w:rPr>
          <w:rFonts w:cstheme="minorHAnsi"/>
        </w:rPr>
      </w:pPr>
      <w:bookmarkStart w:id="16" w:name="_Hlk2551869"/>
      <w:bookmarkEnd w:id="15"/>
      <w:r w:rsidRPr="004901A5">
        <w:rPr>
          <w:rFonts w:cstheme="minorHAnsi"/>
        </w:rPr>
        <w:lastRenderedPageBreak/>
        <w:t xml:space="preserve">Program eğitimde minimum standartlara uyum için içselleştirilen kurumsal duruş, öncelik ve tercihleri kalite yaklaşımının sağlanmasında kullanmaktadır. Programın misyon ve vizyonu ile uyumlu hedef ve stratejileri ilgili Komisyonlar tarafından belirlenmiş ve takip edilmektedir. Programda araştırma üniversitesi niteliği ile uyumlu olarak ar-ge nitelikli proje, yayın ve çeşitli etkinlikler yapılmaktadır. </w:t>
      </w:r>
    </w:p>
    <w:p w:rsidR="0010124C" w:rsidRPr="004901A5" w:rsidRDefault="0010124C" w:rsidP="0010124C">
      <w:pPr>
        <w:spacing w:after="0" w:line="240" w:lineRule="auto"/>
        <w:ind w:left="720"/>
        <w:jc w:val="both"/>
        <w:rPr>
          <w:rFonts w:cstheme="minorHAnsi"/>
        </w:rPr>
      </w:pPr>
    </w:p>
    <w:p w:rsidR="0010124C" w:rsidRPr="004901A5" w:rsidRDefault="0010124C" w:rsidP="00192328">
      <w:pPr>
        <w:pStyle w:val="ListeParagraf"/>
        <w:numPr>
          <w:ilvl w:val="0"/>
          <w:numId w:val="59"/>
        </w:numPr>
        <w:spacing w:line="240" w:lineRule="auto"/>
        <w:jc w:val="both"/>
        <w:rPr>
          <w:rFonts w:cstheme="minorHAnsi"/>
        </w:rPr>
      </w:pPr>
      <w:r w:rsidRPr="004901A5">
        <w:rPr>
          <w:rFonts w:cstheme="minorHAnsi"/>
        </w:rPr>
        <w:t xml:space="preserve">Programlarda yer alan kavramsal bilgi teorik ve uygulamalı derslerle öğrencilere aktarıldıktan sonra, öğrencilerin analiz kabiliyetleri jüriler veya sınavlar yolu ile önceden öğrencilere bilgisi verilmiş olan değerlendirme yöntemleriyle uygulanmaktadır. Elde edilen sonuçlara göre ilerleyen dönemlerde müfredat ve programın nasıl geliştirilebileceğine dair yöntemler öğretim elemanları ve diğer paydaşların katılımıyla oluşan görüşmelerle belirlenmektedir. </w:t>
      </w:r>
    </w:p>
    <w:bookmarkEnd w:id="16"/>
    <w:p w:rsidR="0010124C" w:rsidRPr="004901A5" w:rsidRDefault="0010124C" w:rsidP="0010124C">
      <w:pPr>
        <w:pStyle w:val="ListeParagraf"/>
        <w:spacing w:line="240" w:lineRule="auto"/>
        <w:jc w:val="both"/>
        <w:rPr>
          <w:rFonts w:cstheme="minorHAnsi"/>
        </w:rPr>
      </w:pPr>
    </w:p>
    <w:p w:rsidR="0010124C" w:rsidRPr="004901A5" w:rsidRDefault="0010124C" w:rsidP="00192328">
      <w:pPr>
        <w:pStyle w:val="ListeParagraf"/>
        <w:numPr>
          <w:ilvl w:val="0"/>
          <w:numId w:val="59"/>
        </w:numPr>
        <w:spacing w:line="240" w:lineRule="auto"/>
        <w:jc w:val="both"/>
        <w:rPr>
          <w:rFonts w:cstheme="minorHAnsi"/>
        </w:rPr>
      </w:pPr>
      <w:r w:rsidRPr="004901A5">
        <w:rPr>
          <w:rFonts w:cstheme="minorHAnsi"/>
        </w:rPr>
        <w:t>Öğretim elemanlarının eğitim-öğretim performansını ölçme süreci, dönem sonlarında öğrencilerin, bilgi sistemi aracılığıyla doldurdukları formlar yoluyla test edilmektedir. Öğrencileri ölçme süreci ise çeşitli sınav sistemleriyle (jüriler/eskiz sınavları vs. dahil) gerçekleştirilmektedir. Öğrencilerin sınav ve jüriler sonucunda gösterdikleri performanslarına göre, bazen paydaşların katılımıyla gerekirse programda düzenlemelere gidilmektedir.</w:t>
      </w:r>
    </w:p>
    <w:p w:rsidR="0010124C" w:rsidRPr="004901A5" w:rsidRDefault="0010124C" w:rsidP="0010124C">
      <w:pPr>
        <w:pStyle w:val="ListeParagraf"/>
        <w:rPr>
          <w:rFonts w:cstheme="minorHAnsi"/>
        </w:rPr>
      </w:pPr>
    </w:p>
    <w:p w:rsidR="0010124C" w:rsidRPr="004901A5" w:rsidRDefault="0010124C" w:rsidP="00192328">
      <w:pPr>
        <w:pStyle w:val="ListeParagraf"/>
        <w:numPr>
          <w:ilvl w:val="0"/>
          <w:numId w:val="59"/>
        </w:numPr>
        <w:spacing w:before="120" w:after="120" w:line="240" w:lineRule="auto"/>
        <w:jc w:val="both"/>
        <w:rPr>
          <w:rFonts w:cstheme="minorHAnsi"/>
        </w:rPr>
      </w:pPr>
      <w:r w:rsidRPr="004901A5">
        <w:rPr>
          <w:rFonts w:cstheme="minorHAnsi"/>
        </w:rPr>
        <w:t xml:space="preserve">İç ve dış paydaşlarla yapılan toplantı ve anketlerle düzenli geri dönüşler sağlayarak misyon vizyon ve hedeflere ulaşma süreçlerini işletmektedir. </w:t>
      </w:r>
    </w:p>
    <w:p w:rsidR="0010124C" w:rsidRPr="004901A5" w:rsidRDefault="0010124C" w:rsidP="0010124C">
      <w:pPr>
        <w:pStyle w:val="ListeParagraf"/>
        <w:rPr>
          <w:rFonts w:cstheme="minorHAnsi"/>
        </w:rPr>
      </w:pPr>
    </w:p>
    <w:p w:rsidR="0010124C" w:rsidRDefault="0010124C" w:rsidP="00192328">
      <w:pPr>
        <w:pStyle w:val="ListeParagraf"/>
        <w:numPr>
          <w:ilvl w:val="0"/>
          <w:numId w:val="59"/>
        </w:numPr>
        <w:spacing w:before="120" w:after="120" w:line="240" w:lineRule="auto"/>
        <w:jc w:val="both"/>
        <w:rPr>
          <w:rFonts w:cstheme="minorHAnsi"/>
        </w:rPr>
      </w:pPr>
      <w:r w:rsidRPr="004901A5">
        <w:rPr>
          <w:rFonts w:cstheme="minorHAnsi"/>
        </w:rPr>
        <w:t>Tüm mezunlarımızın ve öğrencilerimizin ulusal ve uluslararası mimarlık platformunda kazandığı dereceler, ödüller ve Anabilim dallarımızda yürütülen yüksek lisans ve doktora tez çalışmaları birimimizin misyon ve hedeflerine ulaşıldığının kanıtıdır.</w:t>
      </w:r>
    </w:p>
    <w:p w:rsidR="004B1790" w:rsidRPr="004B1790" w:rsidRDefault="004B1790" w:rsidP="004B1790">
      <w:pPr>
        <w:spacing w:before="120" w:after="120" w:line="240" w:lineRule="auto"/>
        <w:jc w:val="both"/>
        <w:rPr>
          <w:rFonts w:cstheme="minorHAnsi"/>
        </w:rPr>
      </w:pPr>
    </w:p>
    <w:p w:rsidR="0010124C" w:rsidRPr="004901A5" w:rsidRDefault="0010124C" w:rsidP="00192328">
      <w:pPr>
        <w:pStyle w:val="ListeParagraf"/>
        <w:numPr>
          <w:ilvl w:val="0"/>
          <w:numId w:val="59"/>
        </w:numPr>
        <w:spacing w:line="240" w:lineRule="auto"/>
        <w:jc w:val="both"/>
        <w:rPr>
          <w:rFonts w:cstheme="minorHAnsi"/>
        </w:rPr>
      </w:pPr>
      <w:r w:rsidRPr="004901A5">
        <w:rPr>
          <w:rFonts w:cstheme="minorHAnsi"/>
        </w:rPr>
        <w:t xml:space="preserve">“Birim geleceğe yönelik süreçlerini nasıl iyileştirmeyi planlıyor?” sorusu kapsamında birimde ne tür iyileştirmeler yapıldığı, kurumsal dış değerlendirme, program akreditasyonu, laboratuvar akreditasyonu ve sistem standartları yönetimi (ISO 9001, ISO 14001, OHSAS 18001, ISO50001 vb.) çalışmaları, ödül süreçleri (EFQM, …) kapsamında birimde geçmişte gerçekleştirilen ve halen yürütülen çalışmalar bulunmamaktadır. Altyapıda, donanım eksikliklerin giderilmesi ve öğretim kadrosunun geliştirilmesi ile bölümlerimiz geleceğe yönelik süreçleri iyileştirmeyi planlamaktadır  </w:t>
      </w:r>
    </w:p>
    <w:p w:rsidR="0010124C" w:rsidRPr="004901A5" w:rsidRDefault="0010124C" w:rsidP="0010124C">
      <w:pPr>
        <w:pStyle w:val="ListeParagraf"/>
        <w:spacing w:line="240" w:lineRule="auto"/>
        <w:jc w:val="both"/>
        <w:rPr>
          <w:rFonts w:cstheme="minorHAnsi"/>
        </w:rPr>
      </w:pPr>
    </w:p>
    <w:p w:rsidR="0010124C" w:rsidRPr="004901A5" w:rsidRDefault="0010124C" w:rsidP="00192328">
      <w:pPr>
        <w:pStyle w:val="ListeParagraf"/>
        <w:numPr>
          <w:ilvl w:val="0"/>
          <w:numId w:val="59"/>
        </w:numPr>
        <w:spacing w:line="240" w:lineRule="auto"/>
        <w:jc w:val="both"/>
        <w:rPr>
          <w:rFonts w:cstheme="minorHAnsi"/>
        </w:rPr>
      </w:pPr>
      <w:r w:rsidRPr="004901A5">
        <w:rPr>
          <w:rFonts w:cstheme="minorHAnsi"/>
        </w:rPr>
        <w:t>Tüm bölümlerimizde 2018 yılı içerisinde “dış paydaş” komisyonları kurulmuştur.</w:t>
      </w:r>
    </w:p>
    <w:p w:rsidR="0010124C" w:rsidRPr="004901A5" w:rsidRDefault="0010124C" w:rsidP="0010124C">
      <w:pPr>
        <w:pStyle w:val="ListeParagraf"/>
        <w:spacing w:line="240" w:lineRule="auto"/>
        <w:jc w:val="both"/>
        <w:rPr>
          <w:rFonts w:cstheme="minorHAnsi"/>
        </w:rPr>
      </w:pPr>
    </w:p>
    <w:p w:rsidR="0010124C" w:rsidRPr="004901A5" w:rsidRDefault="0010124C" w:rsidP="00192328">
      <w:pPr>
        <w:pStyle w:val="ListeParagraf"/>
        <w:numPr>
          <w:ilvl w:val="0"/>
          <w:numId w:val="59"/>
        </w:numPr>
        <w:spacing w:after="0" w:line="240" w:lineRule="auto"/>
        <w:jc w:val="both"/>
        <w:rPr>
          <w:rFonts w:cstheme="minorHAnsi"/>
        </w:rPr>
      </w:pPr>
      <w:r w:rsidRPr="004901A5">
        <w:rPr>
          <w:rFonts w:cstheme="minorHAnsi"/>
        </w:rPr>
        <w:t>Programlarımızda 2015 yılından bu yana Kalite Politikasını belirleyen Komisyonlar ve çeşitli çalışmalar bulunmaktadır. Kalite Politikası ve Raporu tüm iç paydaşlarla paylaşılmakta ancak dış paydaşların tümü ile henüz paylaşılmamaktadır. Programlarda Kalite Politikasının benimsenmesi için her yıl öğretim elemanlarının akademik performansları ölçülmektedir. 2015 yılında oluşturulmuş ve her yıl yenilenen Kalite Politikası Programların güncel standartlarını yansıtmaktadır. Birimin Kalite Politikası belirlenirken Stratejik Plan uygulamaları göz önüne alınmıştır.  Programın Stratejik Planında yer alan bütçe izleme, iç kontrol iç denetim gibi uygulamaları Kalite Politikası sürecinde değerlendirilmiştir. Programların stratejik planıyla uyumlu olarak izlemesi gereken performans göstergeleri tanımlıdır ve göstergeler izlemektedir. Programlarda görev yapan öğretim elemanlarının akademik formasyonu ve çalışma alanlarının çeşitliliği de kalite politikası belirlenirken değerlendirilmiştir. Bu nedenle kalite güvence sistemi sürekli iyileştirmeye ve gelişmeye yönelik yeni stratejilerle güncellenmektedir.</w:t>
      </w:r>
    </w:p>
    <w:p w:rsidR="0010124C" w:rsidRPr="004901A5" w:rsidRDefault="0010124C" w:rsidP="0010124C">
      <w:pPr>
        <w:spacing w:after="0" w:line="240" w:lineRule="auto"/>
        <w:jc w:val="both"/>
        <w:rPr>
          <w:rFonts w:eastAsia="Times New Roman" w:cstheme="minorHAnsi"/>
        </w:rPr>
      </w:pPr>
    </w:p>
    <w:p w:rsidR="0010124C" w:rsidRPr="004901A5" w:rsidRDefault="0010124C" w:rsidP="0010124C">
      <w:pPr>
        <w:pStyle w:val="Balk3"/>
        <w:rPr>
          <w:rFonts w:asciiTheme="minorHAnsi" w:hAnsiTheme="minorHAnsi" w:cstheme="minorHAnsi"/>
          <w:b/>
          <w:color w:val="auto"/>
          <w:sz w:val="22"/>
          <w:szCs w:val="22"/>
        </w:rPr>
      </w:pPr>
      <w:bookmarkStart w:id="17" w:name="_Toc2690896"/>
      <w:r w:rsidRPr="004901A5">
        <w:rPr>
          <w:rFonts w:asciiTheme="minorHAnsi" w:hAnsiTheme="minorHAnsi" w:cstheme="minorHAnsi"/>
          <w:b/>
          <w:color w:val="auto"/>
          <w:sz w:val="22"/>
          <w:szCs w:val="22"/>
        </w:rPr>
        <w:lastRenderedPageBreak/>
        <w:t>2.1 Kalite Politikası</w:t>
      </w:r>
      <w:bookmarkEnd w:id="17"/>
    </w:p>
    <w:p w:rsidR="0010124C" w:rsidRPr="004901A5" w:rsidRDefault="0010124C" w:rsidP="0010124C">
      <w:pPr>
        <w:pStyle w:val="ListeParagraf"/>
        <w:spacing w:line="240" w:lineRule="auto"/>
        <w:jc w:val="both"/>
        <w:rPr>
          <w:rFonts w:cstheme="minorHAnsi"/>
        </w:rPr>
      </w:pPr>
    </w:p>
    <w:p w:rsidR="0010124C" w:rsidRPr="004901A5" w:rsidRDefault="0010124C" w:rsidP="0010124C">
      <w:pPr>
        <w:pStyle w:val="ListeParagraf"/>
        <w:spacing w:line="240" w:lineRule="auto"/>
        <w:jc w:val="both"/>
        <w:rPr>
          <w:rFonts w:cstheme="minorHAnsi"/>
        </w:rPr>
      </w:pPr>
      <w:r w:rsidRPr="004901A5">
        <w:rPr>
          <w:rFonts w:cstheme="minorHAnsi"/>
        </w:rPr>
        <w:t>Birimizde Kalite Politikasını belirlemede her programda görevli olan akademisyenlerden oluşan Kalite Koordinatörlüğü görev almaktadır.</w:t>
      </w:r>
    </w:p>
    <w:p w:rsidR="0010124C" w:rsidRPr="004901A5" w:rsidRDefault="0010124C" w:rsidP="0010124C">
      <w:pPr>
        <w:spacing w:after="0" w:line="240" w:lineRule="auto"/>
        <w:jc w:val="both"/>
        <w:rPr>
          <w:rFonts w:cstheme="minorHAnsi"/>
        </w:rPr>
      </w:pPr>
    </w:p>
    <w:p w:rsidR="0010124C" w:rsidRPr="004901A5" w:rsidRDefault="0010124C" w:rsidP="00192328">
      <w:pPr>
        <w:pStyle w:val="ListeParagraf"/>
        <w:numPr>
          <w:ilvl w:val="0"/>
          <w:numId w:val="60"/>
        </w:numPr>
        <w:pBdr>
          <w:top w:val="nil"/>
          <w:left w:val="nil"/>
          <w:bottom w:val="nil"/>
          <w:right w:val="nil"/>
          <w:between w:val="nil"/>
          <w:bar w:val="nil"/>
        </w:pBdr>
        <w:contextualSpacing w:val="0"/>
        <w:jc w:val="both"/>
        <w:rPr>
          <w:rFonts w:cstheme="minorHAnsi"/>
        </w:rPr>
      </w:pPr>
      <w:r w:rsidRPr="004901A5">
        <w:rPr>
          <w:rFonts w:cstheme="minorHAnsi"/>
        </w:rPr>
        <w:t>Bölümlerimizin, misyon, vizyon ve stratejik hedeflerini; kuruluşundan itibaren, tüm paydaşlarıyla ve özellikle öğretim elemanlarıyla belirlemiştir. Bunlarda gerçekleştirilecek düzeltme ve değişikliklerde yine bu paydaşlar söz sahibidir. Ek olarak, Gazi Üniversitesi Mimarlık Fakültesi Kalite Komisyonu’nca Birim Faaliyet Raporları doğrultusunda izlenmekte ve iyileştirmeye yönelik yeni stratejiler belirlenmektedir.</w:t>
      </w:r>
    </w:p>
    <w:p w:rsidR="0010124C" w:rsidRPr="004901A5" w:rsidRDefault="0010124C" w:rsidP="00192328">
      <w:pPr>
        <w:numPr>
          <w:ilvl w:val="0"/>
          <w:numId w:val="60"/>
        </w:numPr>
        <w:pBdr>
          <w:top w:val="nil"/>
          <w:left w:val="nil"/>
          <w:bottom w:val="nil"/>
          <w:right w:val="nil"/>
          <w:between w:val="nil"/>
          <w:bar w:val="nil"/>
        </w:pBdr>
        <w:spacing w:after="0"/>
        <w:jc w:val="both"/>
        <w:rPr>
          <w:rFonts w:cstheme="minorHAnsi"/>
        </w:rPr>
      </w:pPr>
      <w:r w:rsidRPr="004901A5">
        <w:rPr>
          <w:rFonts w:cstheme="minorHAnsi"/>
        </w:rPr>
        <w:t>Programlarda, performans ölçülmesi, değerlendirilmesi ve iyileştirilmesi süreci Bölüm Başkanlıklarının öncülüğünde, bütün öğretim elemanlarının ve öğrenciler adına öğrenci temsilcilerinin katılımıyla gerçekleştirilmektedir. Ayrıca, Kalite Komisyonunca Birim Faaliyet Raporları doğrultusunda akademik ve idari çalışanlardan bilgiler edinilmekte ve alınan geri bildirimler doğrultusunda yeni stratejiler belirlenmektedir.</w:t>
      </w:r>
    </w:p>
    <w:p w:rsidR="0010124C" w:rsidRPr="004901A5" w:rsidRDefault="0010124C" w:rsidP="0010124C">
      <w:pPr>
        <w:pBdr>
          <w:top w:val="nil"/>
          <w:left w:val="nil"/>
          <w:bottom w:val="nil"/>
          <w:right w:val="nil"/>
          <w:between w:val="nil"/>
          <w:bar w:val="nil"/>
        </w:pBdr>
        <w:spacing w:after="0"/>
        <w:ind w:left="720"/>
        <w:jc w:val="both"/>
        <w:rPr>
          <w:rFonts w:cstheme="minorHAnsi"/>
        </w:rPr>
      </w:pPr>
    </w:p>
    <w:p w:rsidR="0010124C" w:rsidRPr="004B1790" w:rsidRDefault="0010124C" w:rsidP="00192328">
      <w:pPr>
        <w:numPr>
          <w:ilvl w:val="0"/>
          <w:numId w:val="60"/>
        </w:numPr>
        <w:jc w:val="both"/>
        <w:rPr>
          <w:rFonts w:cstheme="minorHAnsi"/>
        </w:rPr>
      </w:pPr>
      <w:r w:rsidRPr="004901A5">
        <w:rPr>
          <w:rFonts w:cstheme="minorHAnsi"/>
        </w:rPr>
        <w:t>Araştırma alanlarını ve stratejisini öğretim üye ve elemanlarımızın yaptığı yayınlar, araştırma projeleri, mimari projeler, iç ve dış paydaşlarla yapılan eğitim öğretim  ve danışmanlık hizmetleri oluşturmaktadır. Bu bakımdan stratejimiz araştırma-eğitim-uygulama bütünselliğini sağlamaktır. Ayrıca farklı disiplinlerin birlikte çalıştığı, farklı bakış açılarının bir araya getirildiği disiplinler arası yaklaşımlara öncelik verilmesi, toplumsal yararı gözetecek biçimde; Yerel yönetimler, sivil toplum örgütleri, kamu kuruluşları ile ilişkilerin geliştirilmesi, sürekli kılınması hedeflenmiştir.</w:t>
      </w:r>
    </w:p>
    <w:p w:rsidR="0010124C" w:rsidRPr="004901A5" w:rsidRDefault="0010124C" w:rsidP="00192328">
      <w:pPr>
        <w:numPr>
          <w:ilvl w:val="0"/>
          <w:numId w:val="60"/>
        </w:numPr>
        <w:jc w:val="both"/>
        <w:rPr>
          <w:rFonts w:cstheme="minorHAnsi"/>
        </w:rPr>
      </w:pPr>
      <w:r w:rsidRPr="004901A5">
        <w:rPr>
          <w:rFonts w:cstheme="minorHAnsi"/>
        </w:rPr>
        <w:t xml:space="preserve">Bu bağlamda araştırma stratejisi ve hedefleri; araştırma girdileri, araştırma ortamı, araştırmayı destekleyen idari ve mali yönetişim süreçleri, araştırma çıktıları ve araştırma ile yaratılan fark/etki başlıkları altında her yıl düzenli olarak raporlanmaktadır. Raporlar her yıl düzenli olarak Rektörlük tarafından ilan edilmektedir. Kalitenin sürekliliği için dış paydaşlarla etkileşim ön plandadır. Ve kurulan dış paydaş komisyonu ile yaratılan etki tartışılmaktadır. </w:t>
      </w:r>
    </w:p>
    <w:p w:rsidR="0010124C" w:rsidRPr="004901A5" w:rsidRDefault="0010124C" w:rsidP="0010124C">
      <w:pPr>
        <w:pBdr>
          <w:top w:val="nil"/>
          <w:left w:val="nil"/>
          <w:bottom w:val="nil"/>
          <w:right w:val="nil"/>
          <w:between w:val="nil"/>
          <w:bar w:val="nil"/>
        </w:pBdr>
        <w:spacing w:after="0"/>
        <w:ind w:left="720"/>
        <w:jc w:val="both"/>
        <w:rPr>
          <w:rFonts w:cstheme="minorHAnsi"/>
        </w:rPr>
      </w:pPr>
    </w:p>
    <w:p w:rsidR="0010124C" w:rsidRPr="004901A5" w:rsidRDefault="0010124C" w:rsidP="00192328">
      <w:pPr>
        <w:pStyle w:val="ListeParagraf"/>
        <w:numPr>
          <w:ilvl w:val="0"/>
          <w:numId w:val="60"/>
        </w:numPr>
        <w:spacing w:line="240" w:lineRule="auto"/>
        <w:jc w:val="both"/>
        <w:rPr>
          <w:rFonts w:cstheme="minorHAnsi"/>
        </w:rPr>
      </w:pPr>
      <w:r w:rsidRPr="004901A5">
        <w:rPr>
          <w:rFonts w:cstheme="minorHAnsi"/>
        </w:rPr>
        <w:t>Akademik ve idari personelle öğrencilerin kalite güvencesi sistemine dahil edilmeleri kolay olmaktadır. Ancak bu grup dışında yer alan dış paydaşların, kalite güvence sistemine entegrasyonunun sağlanmasında güçlükler çekilmektedir (iletişim güçlüğü, farklı şehir veya ülkelerde bulunma vb. nedenlerle).</w:t>
      </w:r>
    </w:p>
    <w:p w:rsidR="0010124C" w:rsidRPr="004901A5" w:rsidRDefault="0010124C" w:rsidP="0010124C">
      <w:pPr>
        <w:spacing w:after="0" w:line="240" w:lineRule="auto"/>
        <w:ind w:left="720"/>
        <w:jc w:val="both"/>
        <w:rPr>
          <w:rFonts w:cstheme="minorHAnsi"/>
        </w:rPr>
      </w:pPr>
    </w:p>
    <w:p w:rsidR="0010124C" w:rsidRPr="004901A5" w:rsidRDefault="0010124C" w:rsidP="00192328">
      <w:pPr>
        <w:numPr>
          <w:ilvl w:val="0"/>
          <w:numId w:val="60"/>
        </w:numPr>
        <w:spacing w:after="0" w:line="240" w:lineRule="auto"/>
        <w:jc w:val="both"/>
        <w:rPr>
          <w:rFonts w:cstheme="minorHAnsi"/>
        </w:rPr>
      </w:pPr>
      <w:r w:rsidRPr="004901A5">
        <w:rPr>
          <w:rFonts w:cstheme="minorHAnsi"/>
        </w:rPr>
        <w:t>Öğretim elemanlarının eğitim-öğretim performansını ölçme süreci, dönem sonlarında öğrencilerin, bilgi sistemi aracılığıyla doldurdukları formlar yoluyla test edilmektedir. Öğrencileri ölçme süreci ise çeşitli sınav sistemleriyle (jüriler dahil) gerçekleştirilmektedir. Öğrencilerin sınav ve jüriler sonucunda gösterdikleri performanslarına göre, paydaşların katılımıyla gerekirse programda düzenlemelere gidilmektedir.</w:t>
      </w:r>
    </w:p>
    <w:p w:rsidR="0010124C" w:rsidRPr="004901A5" w:rsidRDefault="0010124C" w:rsidP="0010124C">
      <w:pPr>
        <w:spacing w:after="0" w:line="240" w:lineRule="auto"/>
        <w:jc w:val="both"/>
        <w:rPr>
          <w:rFonts w:cstheme="minorHAnsi"/>
        </w:rPr>
      </w:pPr>
    </w:p>
    <w:p w:rsidR="0010124C" w:rsidRPr="004901A5" w:rsidRDefault="0010124C" w:rsidP="0010124C">
      <w:pPr>
        <w:spacing w:after="0" w:line="240" w:lineRule="auto"/>
        <w:ind w:left="720"/>
        <w:jc w:val="both"/>
        <w:rPr>
          <w:rFonts w:cstheme="minorHAnsi"/>
        </w:rPr>
      </w:pPr>
    </w:p>
    <w:p w:rsidR="0010124C" w:rsidRPr="004901A5" w:rsidRDefault="0010124C" w:rsidP="00192328">
      <w:pPr>
        <w:numPr>
          <w:ilvl w:val="0"/>
          <w:numId w:val="60"/>
        </w:numPr>
        <w:spacing w:after="0" w:line="240" w:lineRule="auto"/>
        <w:jc w:val="both"/>
        <w:rPr>
          <w:rFonts w:cstheme="minorHAnsi"/>
        </w:rPr>
      </w:pPr>
      <w:r w:rsidRPr="004901A5">
        <w:rPr>
          <w:rFonts w:cstheme="minorHAnsi"/>
        </w:rPr>
        <w:t>Tüm bölümlerimizde gelecek dönemlerde; uluslararası ve ulusal düzeyde kongreler düzenlenmesi, bilimsel yayınların hazırlanması ve öğrencilere yönelik çalıştaylar yapılması ve bölüm altyapısının iyileştirilmesine yönelik projeler planlanmaktadır.</w:t>
      </w:r>
    </w:p>
    <w:p w:rsidR="0010124C" w:rsidRPr="004901A5" w:rsidRDefault="0010124C" w:rsidP="0010124C">
      <w:pPr>
        <w:spacing w:after="0" w:line="240" w:lineRule="auto"/>
        <w:jc w:val="both"/>
        <w:rPr>
          <w:rFonts w:cstheme="minorHAnsi"/>
        </w:rPr>
      </w:pPr>
    </w:p>
    <w:p w:rsidR="0010124C" w:rsidRPr="004901A5" w:rsidRDefault="0010124C" w:rsidP="0010124C">
      <w:pPr>
        <w:pStyle w:val="ListeParagraf"/>
        <w:spacing w:after="0"/>
        <w:ind w:left="0"/>
        <w:jc w:val="both"/>
        <w:rPr>
          <w:rFonts w:cstheme="minorHAnsi"/>
        </w:rPr>
      </w:pPr>
    </w:p>
    <w:p w:rsidR="0010124C" w:rsidRPr="004901A5" w:rsidRDefault="0010124C" w:rsidP="00192328">
      <w:pPr>
        <w:pStyle w:val="ListeParagraf"/>
        <w:numPr>
          <w:ilvl w:val="0"/>
          <w:numId w:val="60"/>
        </w:numPr>
        <w:spacing w:after="0"/>
        <w:jc w:val="both"/>
        <w:rPr>
          <w:rFonts w:cstheme="minorHAnsi"/>
        </w:rPr>
      </w:pPr>
      <w:r w:rsidRPr="004901A5">
        <w:rPr>
          <w:rFonts w:cstheme="minorHAnsi"/>
        </w:rPr>
        <w:t>Tüm bölümlerimizde düzenli olarak iletişim içinde olan öğretim kadrosu sayesinde mevcut kalite hedefleri revize edilmekte ve istişare ile akademik faaliyetler yürütülmektedir. Hedefler her akademik yıl yeniden değerlendirilmektedir.</w:t>
      </w:r>
    </w:p>
    <w:p w:rsidR="0010124C" w:rsidRPr="004901A5" w:rsidRDefault="0010124C" w:rsidP="0010124C">
      <w:pPr>
        <w:pStyle w:val="ListeParagraf"/>
        <w:rPr>
          <w:rFonts w:cstheme="minorHAnsi"/>
        </w:rPr>
      </w:pPr>
    </w:p>
    <w:p w:rsidR="0010124C" w:rsidRDefault="0010124C" w:rsidP="00192328">
      <w:pPr>
        <w:pStyle w:val="ListeParagraf"/>
        <w:numPr>
          <w:ilvl w:val="0"/>
          <w:numId w:val="60"/>
        </w:numPr>
        <w:spacing w:after="0"/>
        <w:jc w:val="both"/>
        <w:rPr>
          <w:rFonts w:cstheme="minorHAnsi"/>
        </w:rPr>
      </w:pPr>
      <w:r w:rsidRPr="004901A5">
        <w:rPr>
          <w:rFonts w:cstheme="minorHAnsi"/>
        </w:rPr>
        <w:t xml:space="preserve">İç paydaşlarla sürekli iletişim ve izleme Koordinatörlüğümüzün temel yaklaşımıdır. Dış paydaşlarla daha ziyade öğretim elemanlarının hinterlandı çerçevesinde iletişim kurulmaktadır.  </w:t>
      </w:r>
    </w:p>
    <w:p w:rsidR="009C7220" w:rsidRPr="009C7220" w:rsidRDefault="009C7220" w:rsidP="009C7220">
      <w:pPr>
        <w:pStyle w:val="ListeParagraf"/>
        <w:rPr>
          <w:rFonts w:cstheme="minorHAnsi"/>
        </w:rPr>
      </w:pPr>
    </w:p>
    <w:p w:rsidR="009C7220" w:rsidRPr="00E85E41" w:rsidRDefault="009C7220" w:rsidP="009C7220">
      <w:pPr>
        <w:pStyle w:val="ListeParagraf"/>
        <w:numPr>
          <w:ilvl w:val="0"/>
          <w:numId w:val="60"/>
        </w:numPr>
        <w:spacing w:after="160" w:line="259" w:lineRule="auto"/>
        <w:jc w:val="both"/>
        <w:rPr>
          <w:rFonts w:eastAsia="Calibri" w:cstheme="minorHAnsi"/>
        </w:rPr>
      </w:pPr>
      <w:r w:rsidRPr="00E85E41">
        <w:rPr>
          <w:rFonts w:eastAsia="Calibri" w:cstheme="minorHAnsi"/>
        </w:rPr>
        <w:t>Birim anahtar performans göstergesi olarak yayın, ödül, patent bilgilerini bel</w:t>
      </w:r>
      <w:r w:rsidR="00E85E41" w:rsidRPr="00E85E41">
        <w:rPr>
          <w:rFonts w:eastAsia="Calibri" w:cstheme="minorHAnsi"/>
        </w:rPr>
        <w:t>irlemiştir. Bu göstergeleri yıl</w:t>
      </w:r>
      <w:r w:rsidRPr="00E85E41">
        <w:rPr>
          <w:rFonts w:eastAsia="Calibri" w:cstheme="minorHAnsi"/>
        </w:rPr>
        <w:t>sonu</w:t>
      </w:r>
      <w:r w:rsidR="00E85E41" w:rsidRPr="00E85E41">
        <w:rPr>
          <w:rFonts w:eastAsia="Calibri" w:cstheme="minorHAnsi"/>
        </w:rPr>
        <w:t>nda</w:t>
      </w:r>
      <w:r w:rsidRPr="00E85E41">
        <w:rPr>
          <w:rFonts w:eastAsia="Calibri" w:cstheme="minorHAnsi"/>
        </w:rPr>
        <w:t xml:space="preserve"> akademik personelden toplamaktadır. </w:t>
      </w:r>
    </w:p>
    <w:p w:rsidR="00522D9E" w:rsidRPr="00522D9E" w:rsidRDefault="00522D9E" w:rsidP="00522D9E">
      <w:pPr>
        <w:pStyle w:val="ListeParagraf"/>
        <w:rPr>
          <w:rFonts w:cstheme="minorHAnsi"/>
        </w:rPr>
      </w:pPr>
    </w:p>
    <w:p w:rsidR="00522D9E" w:rsidRPr="00E85E41" w:rsidRDefault="00522D9E" w:rsidP="00192328">
      <w:pPr>
        <w:pStyle w:val="ListeParagraf"/>
        <w:numPr>
          <w:ilvl w:val="0"/>
          <w:numId w:val="60"/>
        </w:numPr>
        <w:spacing w:after="0"/>
        <w:jc w:val="both"/>
        <w:rPr>
          <w:rFonts w:cstheme="minorHAnsi"/>
        </w:rPr>
      </w:pPr>
      <w:r w:rsidRPr="00E85E41">
        <w:rPr>
          <w:rFonts w:cstheme="minorHAnsi"/>
        </w:rPr>
        <w:t xml:space="preserve">Birim kalite politikasında amaca uygunluk benimsenmiştir. Uzun vadede uluslararası tanınırlığın artması için; öğrenci ve öğretim elemanı mobilitesinin artması, nitelikli yayınların ve araştırma projelerinin çoğalması, iç ve dış paydaşlarla yeterince görüşme olanağı sağlanarak </w:t>
      </w:r>
      <w:r w:rsidR="00D349BB" w:rsidRPr="00E85E41">
        <w:rPr>
          <w:rFonts w:cstheme="minorHAnsi"/>
        </w:rPr>
        <w:t>öz değerlendirmenin</w:t>
      </w:r>
      <w:r w:rsidRPr="00E85E41">
        <w:rPr>
          <w:rFonts w:cstheme="minorHAnsi"/>
        </w:rPr>
        <w:t xml:space="preserve"> yapılması programlanmıştır. Ancak fakültemizdeki mekânsal kısıtlar, proje stüdyolarının</w:t>
      </w:r>
      <w:r w:rsidR="00C5796A" w:rsidRPr="00E85E41">
        <w:rPr>
          <w:rFonts w:cstheme="minorHAnsi"/>
        </w:rPr>
        <w:t xml:space="preserve"> </w:t>
      </w:r>
      <w:r w:rsidRPr="00E85E41">
        <w:rPr>
          <w:rFonts w:cstheme="minorHAnsi"/>
        </w:rPr>
        <w:t xml:space="preserve">yetersizliği, maket atölyelerinin ve ileri teknoloji </w:t>
      </w:r>
      <w:r w:rsidR="00D349BB" w:rsidRPr="00E85E41">
        <w:rPr>
          <w:rFonts w:cstheme="minorHAnsi"/>
        </w:rPr>
        <w:t>eğitim malzemeleriyle</w:t>
      </w:r>
      <w:r w:rsidRPr="00E85E41">
        <w:rPr>
          <w:rFonts w:cstheme="minorHAnsi"/>
        </w:rPr>
        <w:t xml:space="preserve"> donatılmış dersliklerin, </w:t>
      </w:r>
      <w:r w:rsidR="00D349BB" w:rsidRPr="00E85E41">
        <w:rPr>
          <w:rFonts w:cstheme="minorHAnsi"/>
        </w:rPr>
        <w:t>laboratuvarların</w:t>
      </w:r>
      <w:r w:rsidRPr="00E85E41">
        <w:rPr>
          <w:rFonts w:cstheme="minorHAnsi"/>
        </w:rPr>
        <w:t xml:space="preserve"> bulunmaması hedefleri yavaşlatmaktadır. </w:t>
      </w:r>
    </w:p>
    <w:p w:rsidR="00AD0161" w:rsidRPr="00AD0161" w:rsidRDefault="00AD0161" w:rsidP="00AD0161">
      <w:pPr>
        <w:pStyle w:val="ListeParagraf"/>
        <w:rPr>
          <w:rFonts w:cstheme="minorHAnsi"/>
        </w:rPr>
      </w:pPr>
    </w:p>
    <w:p w:rsidR="00AD0161" w:rsidRPr="00EA3900" w:rsidRDefault="00AD0161" w:rsidP="00AD0161">
      <w:pPr>
        <w:pStyle w:val="ListeParagraf"/>
        <w:spacing w:after="0"/>
        <w:jc w:val="both"/>
        <w:rPr>
          <w:rFonts w:cstheme="minorHAnsi"/>
          <w:b/>
          <w:color w:val="000000"/>
        </w:rPr>
      </w:pPr>
      <w:r w:rsidRPr="00EA3900">
        <w:rPr>
          <w:rFonts w:cstheme="minorHAnsi"/>
          <w:b/>
          <w:color w:val="000000"/>
        </w:rPr>
        <w:t>Programa Ait Belgeler</w:t>
      </w:r>
    </w:p>
    <w:p w:rsidR="00AD0161" w:rsidRPr="00EA3900" w:rsidRDefault="00AD0161" w:rsidP="00AD0161">
      <w:pPr>
        <w:pStyle w:val="ListeParagraf"/>
        <w:spacing w:after="0"/>
        <w:jc w:val="both"/>
        <w:rPr>
          <w:rFonts w:cstheme="minorHAnsi"/>
          <w:color w:val="000000"/>
        </w:rPr>
      </w:pPr>
    </w:p>
    <w:p w:rsidR="00AD0161" w:rsidRPr="00EA3900" w:rsidRDefault="00AD0161" w:rsidP="00AD0161">
      <w:pPr>
        <w:pStyle w:val="ListeParagraf"/>
        <w:numPr>
          <w:ilvl w:val="0"/>
          <w:numId w:val="80"/>
        </w:numPr>
        <w:spacing w:after="0"/>
        <w:jc w:val="both"/>
        <w:rPr>
          <w:rFonts w:cstheme="minorHAnsi"/>
          <w:color w:val="000000"/>
        </w:rPr>
      </w:pPr>
      <w:r w:rsidRPr="00EA3900">
        <w:rPr>
          <w:rFonts w:cstheme="minorHAnsi"/>
          <w:color w:val="000000"/>
        </w:rPr>
        <w:t xml:space="preserve">Gazi Üniversitesi 2014-2018 stratejik planı, kalite ve iç değerlendirme raporları. </w:t>
      </w:r>
    </w:p>
    <w:p w:rsidR="00AD0161" w:rsidRPr="00EA3900" w:rsidRDefault="00AD0161" w:rsidP="00AD0161">
      <w:pPr>
        <w:pStyle w:val="ListeParagraf"/>
        <w:numPr>
          <w:ilvl w:val="0"/>
          <w:numId w:val="80"/>
        </w:numPr>
        <w:spacing w:after="0"/>
        <w:jc w:val="both"/>
        <w:rPr>
          <w:rFonts w:cstheme="minorHAnsi"/>
          <w:color w:val="000000"/>
        </w:rPr>
      </w:pPr>
      <w:r w:rsidRPr="00EA3900">
        <w:rPr>
          <w:rFonts w:cstheme="minorHAnsi"/>
          <w:color w:val="000000"/>
        </w:rPr>
        <w:t xml:space="preserve">Bölümlerimizde çalışmalarını sürdüren öğretim üye ve elemanlarının yayınları, araştırma faaliyetleri, yürüttüğü projeler, uygulamalar, iç ve dış paydaşlarla yapılan eğitim, öğretim ve danışmanlık hizmetleri birimimizin ulusal ve uluslararası akademik faaliyetlerinin göstergesidir. </w:t>
      </w:r>
    </w:p>
    <w:p w:rsidR="00AD0161" w:rsidRPr="00EA3900" w:rsidRDefault="00AD0161" w:rsidP="00AD0161">
      <w:pPr>
        <w:pStyle w:val="ListeParagraf"/>
        <w:numPr>
          <w:ilvl w:val="0"/>
          <w:numId w:val="80"/>
        </w:numPr>
        <w:spacing w:after="0"/>
        <w:jc w:val="both"/>
        <w:rPr>
          <w:rFonts w:cstheme="minorHAnsi"/>
          <w:color w:val="000000"/>
        </w:rPr>
      </w:pPr>
      <w:r w:rsidRPr="00EA3900">
        <w:rPr>
          <w:rFonts w:cstheme="minorHAnsi"/>
          <w:color w:val="000000"/>
        </w:rPr>
        <w:t>Akademik faaliyetler, ulusal ve uluslararası yayınlar</w:t>
      </w:r>
      <w:r w:rsidR="00E217BE" w:rsidRPr="00EA3900">
        <w:rPr>
          <w:rFonts w:cstheme="minorHAnsi"/>
          <w:color w:val="000000"/>
        </w:rPr>
        <w:t>, Avrupa Birliği Projeleri</w:t>
      </w:r>
      <w:r w:rsidRPr="00EA3900">
        <w:rPr>
          <w:rFonts w:cstheme="minorHAnsi"/>
          <w:color w:val="000000"/>
        </w:rPr>
        <w:t xml:space="preserve"> üniversitemizin uluslararasılaştırma hedeflerinin belirlediği çerçevede yürütülmektedir. </w:t>
      </w:r>
    </w:p>
    <w:p w:rsidR="00E217BE" w:rsidRPr="00EA3900" w:rsidRDefault="00E217BE" w:rsidP="00AD0161">
      <w:pPr>
        <w:pStyle w:val="ListeParagraf"/>
        <w:numPr>
          <w:ilvl w:val="0"/>
          <w:numId w:val="80"/>
        </w:numPr>
        <w:spacing w:after="0"/>
        <w:jc w:val="both"/>
        <w:rPr>
          <w:rFonts w:cstheme="minorHAnsi"/>
          <w:color w:val="000000"/>
        </w:rPr>
      </w:pPr>
      <w:r w:rsidRPr="00EA3900">
        <w:rPr>
          <w:rFonts w:cstheme="minorHAnsi"/>
          <w:color w:val="000000"/>
        </w:rPr>
        <w:t>Uluslararasılaştırma hedeflerimiz yalnızca akademik kadronun değil öğrencilerimizin de performanslarıyla ile ilgilidir. Her yıl öğrencilerimizi uluslararası etkinliklere davet etmek, ERASMUS Staj olanakları sağlamak bu çalışmaların bazılarıdır.</w:t>
      </w:r>
    </w:p>
    <w:p w:rsidR="0010124C" w:rsidRPr="004901A5" w:rsidRDefault="0010124C" w:rsidP="0010124C">
      <w:pPr>
        <w:rPr>
          <w:rFonts w:cstheme="minorHAnsi"/>
        </w:rPr>
      </w:pPr>
    </w:p>
    <w:p w:rsidR="0010124C" w:rsidRPr="00250B7A" w:rsidRDefault="0010124C" w:rsidP="0010124C">
      <w:pPr>
        <w:rPr>
          <w:rFonts w:cstheme="minorHAnsi"/>
          <w:b/>
        </w:rPr>
      </w:pPr>
      <w:r w:rsidRPr="00250B7A">
        <w:rPr>
          <w:rFonts w:cstheme="minorHAnsi"/>
          <w:b/>
        </w:rPr>
        <w:t>Mimarlık Bölümü</w:t>
      </w:r>
    </w:p>
    <w:p w:rsidR="0010124C" w:rsidRPr="004901A5" w:rsidRDefault="0010124C" w:rsidP="0010124C">
      <w:pPr>
        <w:jc w:val="both"/>
        <w:rPr>
          <w:rFonts w:cstheme="minorHAnsi"/>
        </w:rPr>
      </w:pPr>
      <w:bookmarkStart w:id="18" w:name="_Hlk2554931"/>
      <w:r w:rsidRPr="004901A5">
        <w:rPr>
          <w:rFonts w:cstheme="minorHAnsi"/>
        </w:rPr>
        <w:t xml:space="preserve">Mimarlık bölümümüzün araştırma alanlarını ve stratejisini öğretim üye ve elemanlarımızın yaptığı yayınlar, araştırma projeleri, mimari projeler, iç ve dış paydaşlarla yapılan eğitim öğretim ve danışmanlık hizmetleri oluşturmaktadır. Bu bakımdan stratejimiz araştırma-eğitim-uygulama bütünselliğini sağlamaktır. Ayrıca farklı disiplinlerin birlikte çalıştığı, farklı bakış açılarının bir araya getirildiği disiplinler arası yaklaşımlara öncelik verilmesi, toplumsal yararı gözetecek biçimde; Yerel yönetimler, sivil toplum örgütleri, kamu kuruluşları ile ilişkilerin geliştirilmesi, sürekli kılınması hedeflenmiştir. </w:t>
      </w:r>
    </w:p>
    <w:p w:rsidR="0010124C" w:rsidRPr="004901A5" w:rsidRDefault="0010124C" w:rsidP="0010124C">
      <w:pPr>
        <w:jc w:val="both"/>
        <w:rPr>
          <w:rFonts w:cstheme="minorHAnsi"/>
        </w:rPr>
      </w:pPr>
      <w:r w:rsidRPr="004901A5">
        <w:rPr>
          <w:rFonts w:cstheme="minorHAnsi"/>
        </w:rPr>
        <w:lastRenderedPageBreak/>
        <w:t>Bu bağlamda araştırma stratejisi ve hedefleri</w:t>
      </w:r>
    </w:p>
    <w:p w:rsidR="0010124C" w:rsidRPr="004901A5" w:rsidRDefault="0010124C" w:rsidP="00192328">
      <w:pPr>
        <w:pStyle w:val="ListeParagraf"/>
        <w:numPr>
          <w:ilvl w:val="0"/>
          <w:numId w:val="56"/>
        </w:numPr>
        <w:jc w:val="both"/>
        <w:rPr>
          <w:rFonts w:cstheme="minorHAnsi"/>
        </w:rPr>
      </w:pPr>
      <w:r w:rsidRPr="004901A5">
        <w:rPr>
          <w:rFonts w:cstheme="minorHAnsi"/>
        </w:rPr>
        <w:t>Araştırma Girdileri</w:t>
      </w:r>
    </w:p>
    <w:p w:rsidR="0010124C" w:rsidRPr="004901A5" w:rsidRDefault="0010124C" w:rsidP="00192328">
      <w:pPr>
        <w:pStyle w:val="ListeParagraf"/>
        <w:numPr>
          <w:ilvl w:val="0"/>
          <w:numId w:val="56"/>
        </w:numPr>
        <w:jc w:val="both"/>
        <w:rPr>
          <w:rFonts w:cstheme="minorHAnsi"/>
        </w:rPr>
      </w:pPr>
      <w:r w:rsidRPr="004901A5">
        <w:rPr>
          <w:rFonts w:cstheme="minorHAnsi"/>
        </w:rPr>
        <w:t>Araştırma Ortamı</w:t>
      </w:r>
    </w:p>
    <w:p w:rsidR="0010124C" w:rsidRPr="004901A5" w:rsidRDefault="0010124C" w:rsidP="00192328">
      <w:pPr>
        <w:pStyle w:val="ListeParagraf"/>
        <w:numPr>
          <w:ilvl w:val="0"/>
          <w:numId w:val="56"/>
        </w:numPr>
        <w:jc w:val="both"/>
        <w:rPr>
          <w:rFonts w:cstheme="minorHAnsi"/>
        </w:rPr>
      </w:pPr>
      <w:r w:rsidRPr="004901A5">
        <w:rPr>
          <w:rFonts w:cstheme="minorHAnsi"/>
        </w:rPr>
        <w:t>Araştırmayı destekleyen idari ve mali yönetişim süreçleri</w:t>
      </w:r>
    </w:p>
    <w:p w:rsidR="0010124C" w:rsidRPr="004901A5" w:rsidRDefault="0010124C" w:rsidP="00192328">
      <w:pPr>
        <w:pStyle w:val="ListeParagraf"/>
        <w:numPr>
          <w:ilvl w:val="0"/>
          <w:numId w:val="56"/>
        </w:numPr>
        <w:jc w:val="both"/>
        <w:rPr>
          <w:rFonts w:cstheme="minorHAnsi"/>
        </w:rPr>
      </w:pPr>
      <w:r w:rsidRPr="004901A5">
        <w:rPr>
          <w:rFonts w:cstheme="minorHAnsi"/>
        </w:rPr>
        <w:t>Araştırma çıktıları</w:t>
      </w:r>
    </w:p>
    <w:p w:rsidR="0010124C" w:rsidRPr="004901A5" w:rsidRDefault="0010124C" w:rsidP="00192328">
      <w:pPr>
        <w:pStyle w:val="ListeParagraf"/>
        <w:numPr>
          <w:ilvl w:val="0"/>
          <w:numId w:val="56"/>
        </w:numPr>
        <w:jc w:val="both"/>
        <w:rPr>
          <w:rFonts w:cstheme="minorHAnsi"/>
        </w:rPr>
      </w:pPr>
      <w:r w:rsidRPr="004901A5">
        <w:rPr>
          <w:rFonts w:cstheme="minorHAnsi"/>
        </w:rPr>
        <w:t>Araştırma ile yaratılan fark/etki</w:t>
      </w:r>
    </w:p>
    <w:p w:rsidR="0010124C" w:rsidRPr="004901A5" w:rsidRDefault="0010124C" w:rsidP="0010124C">
      <w:pPr>
        <w:jc w:val="both"/>
        <w:rPr>
          <w:rFonts w:cstheme="minorHAnsi"/>
        </w:rPr>
      </w:pPr>
      <w:r w:rsidRPr="004901A5">
        <w:rPr>
          <w:rFonts w:cstheme="minorHAnsi"/>
        </w:rPr>
        <w:t xml:space="preserve">başlıkları altında her yıl düzenli olarak raporlanmaktadır. Raporlar her yıl düzenli olarak Rektörlük tarafından ilan edilmektedir. Kalitenin sürekliliği için dış paydaşlarla etkileşim ön plandadır. Ve kurulan dış paydaş komisyonu ile yaratılan etki tartışılmaktadır. </w:t>
      </w:r>
    </w:p>
    <w:p w:rsidR="0010124C" w:rsidRPr="004901A5" w:rsidRDefault="0010124C" w:rsidP="0010124C">
      <w:pPr>
        <w:pStyle w:val="ListeParagraf"/>
        <w:spacing w:after="160" w:line="259" w:lineRule="auto"/>
        <w:ind w:left="360"/>
        <w:jc w:val="both"/>
        <w:rPr>
          <w:rFonts w:eastAsia="Calibri" w:cstheme="minorHAnsi"/>
        </w:rPr>
      </w:pPr>
      <w:r w:rsidRPr="004901A5">
        <w:rPr>
          <w:rFonts w:eastAsia="Calibri" w:cstheme="minorHAnsi"/>
          <w:b/>
        </w:rPr>
        <w:t>Programa Ait Belgeler</w:t>
      </w:r>
    </w:p>
    <w:p w:rsidR="0010124C" w:rsidRPr="004901A5" w:rsidRDefault="0010124C" w:rsidP="00192328">
      <w:pPr>
        <w:numPr>
          <w:ilvl w:val="0"/>
          <w:numId w:val="14"/>
        </w:numPr>
        <w:spacing w:after="160" w:line="240" w:lineRule="auto"/>
        <w:ind w:left="709"/>
        <w:contextualSpacing/>
        <w:jc w:val="both"/>
        <w:rPr>
          <w:rFonts w:cstheme="minorHAnsi"/>
        </w:rPr>
      </w:pPr>
      <w:r w:rsidRPr="004901A5">
        <w:rPr>
          <w:rFonts w:cstheme="minorHAnsi"/>
        </w:rPr>
        <w:t>Gazi Üniversitesi 2014-2018 Stratejik Planı, Gazi Üniversitesi Mimarlık Fakültesi Mimarlık Bölümü Kalite ve İç Değerlendirme Raporları (her yıl düzenlenmektedir)</w:t>
      </w:r>
    </w:p>
    <w:p w:rsidR="0010124C" w:rsidRPr="004901A5" w:rsidRDefault="0010124C" w:rsidP="00192328">
      <w:pPr>
        <w:numPr>
          <w:ilvl w:val="0"/>
          <w:numId w:val="14"/>
        </w:numPr>
        <w:spacing w:after="160" w:line="240" w:lineRule="auto"/>
        <w:ind w:left="709"/>
        <w:contextualSpacing/>
        <w:jc w:val="both"/>
        <w:rPr>
          <w:rFonts w:cstheme="minorHAnsi"/>
        </w:rPr>
      </w:pPr>
      <w:r w:rsidRPr="004901A5">
        <w:rPr>
          <w:rFonts w:cstheme="minorHAnsi"/>
        </w:rPr>
        <w:t xml:space="preserve">Mimarlık bölümümüzün öğretim üye ve elemanlarımızın yaptığı yayınlar, araştırma projeleri, mimari projeler, iç ve dış paydaşlarla yapılan eğitim öğretim ve danışmanlık hizmetleri. Öğretim üye ve elemanlarımızın yaptığı uluslararası çalışmalar ve atıflar, uluslararasılaştırma ile ilgili sistemimizi tanımlamaktadır. </w:t>
      </w:r>
    </w:p>
    <w:p w:rsidR="0010124C" w:rsidRPr="004901A5" w:rsidRDefault="0010124C" w:rsidP="00192328">
      <w:pPr>
        <w:numPr>
          <w:ilvl w:val="0"/>
          <w:numId w:val="14"/>
        </w:numPr>
        <w:spacing w:after="160" w:line="240" w:lineRule="auto"/>
        <w:ind w:left="709"/>
        <w:contextualSpacing/>
        <w:jc w:val="both"/>
        <w:rPr>
          <w:rFonts w:cstheme="minorHAnsi"/>
        </w:rPr>
      </w:pPr>
      <w:r w:rsidRPr="004901A5">
        <w:rPr>
          <w:rFonts w:cstheme="minorHAnsi"/>
        </w:rPr>
        <w:t>Programı stratejik planına paydaş katılımının sağlandığını gösteren Dış Paydaş Komisyonu.</w:t>
      </w:r>
    </w:p>
    <w:p w:rsidR="0010124C" w:rsidRPr="004901A5" w:rsidRDefault="0010124C" w:rsidP="0010124C">
      <w:pPr>
        <w:spacing w:after="160" w:line="240" w:lineRule="auto"/>
        <w:ind w:left="709"/>
        <w:contextualSpacing/>
        <w:jc w:val="both"/>
        <w:rPr>
          <w:rFonts w:cstheme="minorHAnsi"/>
        </w:rPr>
      </w:pPr>
    </w:p>
    <w:p w:rsidR="0010124C" w:rsidRPr="004901A5" w:rsidRDefault="0010124C" w:rsidP="0010124C">
      <w:pPr>
        <w:spacing w:after="160" w:line="240" w:lineRule="auto"/>
        <w:ind w:firstLine="360"/>
        <w:contextualSpacing/>
        <w:jc w:val="both"/>
        <w:rPr>
          <w:rFonts w:cstheme="minorHAnsi"/>
          <w:b/>
        </w:rPr>
      </w:pPr>
      <w:r w:rsidRPr="004901A5">
        <w:rPr>
          <w:rFonts w:cstheme="minorHAnsi"/>
          <w:b/>
        </w:rPr>
        <w:t>İyileştirme Kanıtları</w:t>
      </w:r>
    </w:p>
    <w:p w:rsidR="0010124C" w:rsidRPr="004901A5" w:rsidRDefault="0010124C" w:rsidP="00192328">
      <w:pPr>
        <w:pStyle w:val="ListeParagraf"/>
        <w:numPr>
          <w:ilvl w:val="0"/>
          <w:numId w:val="14"/>
        </w:numPr>
        <w:spacing w:after="0" w:line="240" w:lineRule="auto"/>
        <w:ind w:left="709"/>
        <w:jc w:val="both"/>
        <w:rPr>
          <w:rFonts w:eastAsia="Times New Roman" w:cstheme="minorHAnsi"/>
          <w:lang w:eastAsia="tr-TR"/>
        </w:rPr>
      </w:pPr>
      <w:r w:rsidRPr="004901A5">
        <w:rPr>
          <w:rFonts w:eastAsia="Times New Roman" w:cstheme="minorHAnsi"/>
          <w:lang w:eastAsia="tr-TR"/>
        </w:rPr>
        <w:t>Programın misyon ve vizyonundaki yıllar içerisindeki değişim</w:t>
      </w:r>
    </w:p>
    <w:p w:rsidR="0010124C" w:rsidRPr="004901A5" w:rsidRDefault="0010124C" w:rsidP="00192328">
      <w:pPr>
        <w:pStyle w:val="ListeParagraf"/>
        <w:numPr>
          <w:ilvl w:val="0"/>
          <w:numId w:val="14"/>
        </w:numPr>
        <w:spacing w:after="0" w:line="240" w:lineRule="auto"/>
        <w:ind w:left="709"/>
        <w:jc w:val="both"/>
        <w:rPr>
          <w:rFonts w:eastAsia="Times New Roman" w:cstheme="minorHAnsi"/>
          <w:lang w:eastAsia="tr-TR"/>
        </w:rPr>
      </w:pPr>
      <w:r w:rsidRPr="004901A5">
        <w:rPr>
          <w:rFonts w:eastAsia="Times New Roman" w:cstheme="minorHAnsi"/>
          <w:lang w:eastAsia="tr-TR"/>
        </w:rPr>
        <w:t>Stratejik planı gerçekleştirme düzeyi</w:t>
      </w:r>
    </w:p>
    <w:p w:rsidR="0010124C" w:rsidRPr="004901A5" w:rsidRDefault="0010124C" w:rsidP="00192328">
      <w:pPr>
        <w:pStyle w:val="ListeParagraf"/>
        <w:numPr>
          <w:ilvl w:val="0"/>
          <w:numId w:val="14"/>
        </w:numPr>
        <w:spacing w:after="0" w:line="240" w:lineRule="auto"/>
        <w:ind w:left="709"/>
        <w:jc w:val="both"/>
        <w:rPr>
          <w:rFonts w:eastAsia="Times New Roman" w:cstheme="minorHAnsi"/>
          <w:lang w:eastAsia="tr-TR"/>
        </w:rPr>
      </w:pPr>
      <w:r w:rsidRPr="004901A5">
        <w:rPr>
          <w:rFonts w:eastAsia="Times New Roman" w:cstheme="minorHAnsi"/>
          <w:lang w:eastAsia="tr-TR"/>
        </w:rPr>
        <w:t>Kalite politikasının ve kültürünün kurum içinde benimsenmesi ve yaygınlaştırılmasına yönelik uygulamalar ve örnekler</w:t>
      </w:r>
    </w:p>
    <w:p w:rsidR="0010124C" w:rsidRPr="004901A5" w:rsidRDefault="0010124C" w:rsidP="00192328">
      <w:pPr>
        <w:pStyle w:val="ListeParagraf"/>
        <w:numPr>
          <w:ilvl w:val="0"/>
          <w:numId w:val="14"/>
        </w:numPr>
        <w:spacing w:after="0" w:line="240" w:lineRule="auto"/>
        <w:ind w:left="709"/>
        <w:jc w:val="both"/>
        <w:rPr>
          <w:rFonts w:eastAsia="Times New Roman" w:cstheme="minorHAnsi"/>
          <w:lang w:eastAsia="tr-TR"/>
        </w:rPr>
      </w:pPr>
      <w:r w:rsidRPr="004901A5">
        <w:rPr>
          <w:rFonts w:eastAsia="Times New Roman" w:cstheme="minorHAnsi"/>
          <w:lang w:eastAsia="tr-TR"/>
        </w:rPr>
        <w:t>Kurumsal hafıza, aidiyet ve kurum kültürünün korunmasına ilişkin uygulama örnekleri</w:t>
      </w:r>
    </w:p>
    <w:p w:rsidR="0010124C" w:rsidRPr="004901A5" w:rsidRDefault="0010124C" w:rsidP="00192328">
      <w:pPr>
        <w:pStyle w:val="ListeParagraf"/>
        <w:numPr>
          <w:ilvl w:val="0"/>
          <w:numId w:val="14"/>
        </w:numPr>
        <w:spacing w:after="0" w:line="240" w:lineRule="auto"/>
        <w:ind w:left="709"/>
        <w:jc w:val="both"/>
        <w:rPr>
          <w:rFonts w:eastAsia="Times New Roman" w:cstheme="minorHAnsi"/>
          <w:lang w:eastAsia="tr-TR"/>
        </w:rPr>
      </w:pPr>
      <w:r w:rsidRPr="004901A5">
        <w:rPr>
          <w:rFonts w:eastAsia="Times New Roman" w:cstheme="minorHAnsi"/>
          <w:lang w:eastAsia="tr-TR"/>
        </w:rPr>
        <w:t>Programın dış değerlendirme ve akreditasyon deneyimlerinin iyileştirme mekanizmalarına katkısını gösteren uygulamalar</w:t>
      </w:r>
    </w:p>
    <w:p w:rsidR="0010124C" w:rsidRPr="004901A5" w:rsidRDefault="0010124C" w:rsidP="00192328">
      <w:pPr>
        <w:pStyle w:val="ListeParagraf"/>
        <w:numPr>
          <w:ilvl w:val="0"/>
          <w:numId w:val="14"/>
        </w:numPr>
        <w:spacing w:after="0" w:line="240" w:lineRule="auto"/>
        <w:ind w:left="709"/>
        <w:jc w:val="both"/>
        <w:rPr>
          <w:rFonts w:eastAsia="Times New Roman" w:cstheme="minorHAnsi"/>
          <w:lang w:eastAsia="tr-TR"/>
        </w:rPr>
      </w:pPr>
      <w:r w:rsidRPr="004901A5">
        <w:rPr>
          <w:rFonts w:eastAsia="Times New Roman" w:cstheme="minorHAnsi"/>
          <w:lang w:eastAsia="tr-TR"/>
        </w:rPr>
        <w:t>Kalite yönetiminin stratejik yönetime entegre edildiğini gösteren uygulamalar</w:t>
      </w:r>
    </w:p>
    <w:p w:rsidR="0010124C" w:rsidRPr="004901A5" w:rsidRDefault="0010124C" w:rsidP="00192328">
      <w:pPr>
        <w:pStyle w:val="ListeParagraf"/>
        <w:numPr>
          <w:ilvl w:val="0"/>
          <w:numId w:val="14"/>
        </w:numPr>
        <w:spacing w:after="0" w:line="240" w:lineRule="auto"/>
        <w:ind w:left="709"/>
        <w:jc w:val="both"/>
        <w:rPr>
          <w:rFonts w:eastAsia="Times New Roman" w:cstheme="minorHAnsi"/>
          <w:lang w:eastAsia="tr-TR"/>
        </w:rPr>
      </w:pPr>
      <w:r w:rsidRPr="004901A5">
        <w:rPr>
          <w:rFonts w:eastAsia="Times New Roman" w:cstheme="minorHAnsi"/>
          <w:lang w:eastAsia="tr-TR"/>
        </w:rPr>
        <w:t>Uluslararası protokoller ve elde edilen sonuçlar</w:t>
      </w:r>
    </w:p>
    <w:p w:rsidR="0010124C" w:rsidRPr="004901A5" w:rsidRDefault="0010124C" w:rsidP="0010124C">
      <w:pPr>
        <w:jc w:val="both"/>
        <w:rPr>
          <w:rFonts w:cstheme="minorHAnsi"/>
        </w:rPr>
      </w:pPr>
    </w:p>
    <w:bookmarkEnd w:id="18"/>
    <w:p w:rsidR="0010124C" w:rsidRPr="00250B7A" w:rsidRDefault="0010124C" w:rsidP="0010124C">
      <w:pPr>
        <w:rPr>
          <w:rFonts w:cstheme="minorHAnsi"/>
          <w:b/>
        </w:rPr>
      </w:pPr>
      <w:r w:rsidRPr="00250B7A">
        <w:rPr>
          <w:rFonts w:cstheme="minorHAnsi"/>
          <w:b/>
        </w:rPr>
        <w:t>Şehir ve Bölge Planlama Bölümü</w:t>
      </w:r>
    </w:p>
    <w:p w:rsidR="0010124C" w:rsidRPr="004901A5" w:rsidRDefault="0010124C" w:rsidP="0010124C">
      <w:pPr>
        <w:jc w:val="both"/>
        <w:rPr>
          <w:rFonts w:cstheme="minorHAnsi"/>
        </w:rPr>
      </w:pPr>
      <w:r w:rsidRPr="004901A5">
        <w:rPr>
          <w:rFonts w:cstheme="minorHAnsi"/>
        </w:rPr>
        <w:t xml:space="preserve">Birimin Kalite Politikasını belirlemede Kalite Koordinatörlüğü görev almıştır. Birimin Kalite Koordinatörlüğü üyeleri Bölüm Kurulu Kararı ile </w:t>
      </w:r>
      <w:r w:rsidR="004B1790">
        <w:rPr>
          <w:rFonts w:cstheme="minorHAnsi"/>
        </w:rPr>
        <w:t xml:space="preserve">Doç. Dr. Burcu </w:t>
      </w:r>
      <w:r w:rsidRPr="004901A5">
        <w:rPr>
          <w:rFonts w:cstheme="minorHAnsi"/>
        </w:rPr>
        <w:t>ÖZÜDURU, Öğr. Gör. Dr. Aslı GÜREL ÜÇER, Araş.</w:t>
      </w:r>
      <w:r w:rsidR="004B1790">
        <w:rPr>
          <w:rFonts w:cstheme="minorHAnsi"/>
        </w:rPr>
        <w:t xml:space="preserve"> Gör. K. Burcu YAVUZ </w:t>
      </w:r>
      <w:r w:rsidRPr="004901A5">
        <w:rPr>
          <w:rFonts w:cstheme="minorHAnsi"/>
        </w:rPr>
        <w:t xml:space="preserve">olarak belirlenmiştir. Bu Koordinatörlük, Bölüm Başkanlığı’nın öncülüğünde, diğer öğretim elemanları ile birlikte kalite politikasının belirlenmesinden ve kalite güvencesi sistemi sürecinin işlemesinden sorumludur. Bu sürecin işleyişini, tüm bölüm elemanlarının desteğiyle sağlamaktadır. Kalite politikası çerçevesinde: </w:t>
      </w:r>
    </w:p>
    <w:p w:rsidR="0010124C" w:rsidRPr="004901A5" w:rsidRDefault="0010124C" w:rsidP="00192328">
      <w:pPr>
        <w:pStyle w:val="ListeParagraf"/>
        <w:numPr>
          <w:ilvl w:val="0"/>
          <w:numId w:val="61"/>
        </w:numPr>
        <w:spacing w:after="0" w:line="240" w:lineRule="auto"/>
        <w:jc w:val="both"/>
        <w:rPr>
          <w:rFonts w:cstheme="minorHAnsi"/>
        </w:rPr>
      </w:pPr>
      <w:r w:rsidRPr="004901A5">
        <w:rPr>
          <w:rFonts w:cstheme="minorHAnsi"/>
        </w:rPr>
        <w:t>Şehir ve Bölge Planlama Bölümü’nde 2019 yılı içerisinde; atölyelerde üretilenlerden seçilecek projelerin sergilenmesi, internet sayfasının yenilenmesi, öğrencilere yönelik çalıştaylar yapılması ve bölüm altyapısının iyileştirilmesi gibi projeler planlanmaktadır.</w:t>
      </w:r>
    </w:p>
    <w:p w:rsidR="0010124C" w:rsidRPr="004901A5" w:rsidRDefault="0010124C" w:rsidP="00192328">
      <w:pPr>
        <w:pStyle w:val="ListeParagraf"/>
        <w:numPr>
          <w:ilvl w:val="0"/>
          <w:numId w:val="61"/>
        </w:numPr>
        <w:spacing w:after="0" w:line="240" w:lineRule="auto"/>
        <w:jc w:val="both"/>
        <w:rPr>
          <w:rFonts w:cstheme="minorHAnsi"/>
        </w:rPr>
      </w:pPr>
      <w:r w:rsidRPr="004901A5">
        <w:rPr>
          <w:rFonts w:cstheme="minorHAnsi"/>
        </w:rPr>
        <w:t xml:space="preserve">2018-2019 Akademik yılında güncellenmiş olan müfredatın kalitesinin ve etkinliğinin ölçülmesi için bir izleme ve değerlendirme programı oluşturulacaktır. </w:t>
      </w:r>
    </w:p>
    <w:p w:rsidR="0010124C" w:rsidRPr="004901A5" w:rsidRDefault="0010124C" w:rsidP="00192328">
      <w:pPr>
        <w:pStyle w:val="ListeParagraf"/>
        <w:numPr>
          <w:ilvl w:val="0"/>
          <w:numId w:val="61"/>
        </w:numPr>
        <w:spacing w:after="0" w:line="240" w:lineRule="auto"/>
        <w:jc w:val="both"/>
        <w:rPr>
          <w:rFonts w:cstheme="minorHAnsi"/>
        </w:rPr>
      </w:pPr>
      <w:r w:rsidRPr="004901A5">
        <w:rPr>
          <w:rFonts w:cstheme="minorHAnsi"/>
        </w:rPr>
        <w:lastRenderedPageBreak/>
        <w:t>Şehir ve Bölge Planlama Bölümü, misyon, vizyon ve stratejik hedeflerini; kuruluşundan itibaren, tüm paydaşlarıyla ve özellikle öğretim elemanlarıyla belirlemiştir. Bunlarda gerçekleştirilecek düzeltme ve değişikliklerde yine bu paydaşlar söz sahibidir.</w:t>
      </w:r>
    </w:p>
    <w:p w:rsidR="0010124C" w:rsidRPr="004901A5" w:rsidRDefault="0010124C" w:rsidP="00192328">
      <w:pPr>
        <w:pStyle w:val="ListeParagraf"/>
        <w:numPr>
          <w:ilvl w:val="0"/>
          <w:numId w:val="61"/>
        </w:numPr>
        <w:spacing w:after="0" w:line="240" w:lineRule="auto"/>
        <w:jc w:val="both"/>
        <w:rPr>
          <w:rFonts w:cstheme="minorHAnsi"/>
        </w:rPr>
      </w:pPr>
      <w:r w:rsidRPr="004901A5">
        <w:rPr>
          <w:rFonts w:cstheme="minorHAnsi"/>
        </w:rPr>
        <w:t>Programda, performans ölçülmesi, değerlendirilmesi ve iyileştirilmesi süreci Bölüm Başkanlığı’nın öncülüğünde, bütün öğretim elemanlarının ve öğrencilerden alınan geri dönüşler aracılığıyla gerçekleştirilmektedir.</w:t>
      </w:r>
    </w:p>
    <w:p w:rsidR="0010124C" w:rsidRPr="004901A5" w:rsidRDefault="0010124C" w:rsidP="00192328">
      <w:pPr>
        <w:pStyle w:val="ListeParagraf"/>
        <w:numPr>
          <w:ilvl w:val="0"/>
          <w:numId w:val="61"/>
        </w:numPr>
        <w:spacing w:after="0" w:line="240" w:lineRule="auto"/>
        <w:jc w:val="both"/>
        <w:rPr>
          <w:rFonts w:cstheme="minorHAnsi"/>
        </w:rPr>
      </w:pPr>
      <w:r w:rsidRPr="004901A5">
        <w:rPr>
          <w:rFonts w:cstheme="minorHAnsi"/>
        </w:rPr>
        <w:t>Akademik ve idari personel ile öğrencilerin kalite güvencesi sistemine dahil edilmektedir. Ancak bu grup dışında yer alan dış paydaşların, kalite güvence sistemine entegrasyonunun sağlanmasında güçlükler çekilmektedir (iletişim güçlüğü, farklı şehir veya ülkelerde bulunma vb. nedenlerle).</w:t>
      </w:r>
    </w:p>
    <w:p w:rsidR="0010124C" w:rsidRPr="004901A5" w:rsidRDefault="0010124C" w:rsidP="0010124C">
      <w:pPr>
        <w:spacing w:after="0" w:line="240" w:lineRule="auto"/>
        <w:ind w:left="720"/>
        <w:jc w:val="both"/>
        <w:rPr>
          <w:rFonts w:cstheme="minorHAnsi"/>
        </w:rPr>
      </w:pPr>
    </w:p>
    <w:p w:rsidR="0010124C" w:rsidRPr="004901A5" w:rsidRDefault="0010124C" w:rsidP="0010124C">
      <w:pPr>
        <w:spacing w:after="0" w:line="240" w:lineRule="auto"/>
        <w:ind w:left="720"/>
        <w:jc w:val="both"/>
        <w:rPr>
          <w:rFonts w:cstheme="minorHAnsi"/>
        </w:rPr>
      </w:pPr>
    </w:p>
    <w:p w:rsidR="0010124C" w:rsidRPr="004901A5" w:rsidRDefault="0010124C" w:rsidP="0010124C">
      <w:pPr>
        <w:spacing w:after="0" w:line="240" w:lineRule="auto"/>
        <w:jc w:val="both"/>
        <w:rPr>
          <w:rFonts w:cstheme="minorHAnsi"/>
        </w:rPr>
      </w:pPr>
      <w:r w:rsidRPr="004901A5">
        <w:rPr>
          <w:rFonts w:cstheme="minorHAnsi"/>
        </w:rPr>
        <w:t xml:space="preserve">Programın Strateji Planı’nda yer alan Bölümün Güçlü ve Zayıf yönleri ile Bölüm açısından belirlenmiş Fırsat ve Tehditler aşağıdaki gibidir. </w:t>
      </w:r>
    </w:p>
    <w:p w:rsidR="0010124C" w:rsidRPr="004901A5" w:rsidRDefault="0010124C" w:rsidP="0010124C">
      <w:pPr>
        <w:pBdr>
          <w:top w:val="nil"/>
          <w:left w:val="nil"/>
          <w:bottom w:val="nil"/>
          <w:right w:val="nil"/>
          <w:between w:val="nil"/>
        </w:pBdr>
        <w:spacing w:after="0" w:line="240" w:lineRule="auto"/>
        <w:ind w:left="720" w:hanging="720"/>
        <w:rPr>
          <w:rFonts w:cstheme="minorHAnsi"/>
        </w:rPr>
      </w:pPr>
    </w:p>
    <w:p w:rsidR="0010124C" w:rsidRPr="004901A5" w:rsidRDefault="0010124C" w:rsidP="0010124C">
      <w:pPr>
        <w:pBdr>
          <w:top w:val="nil"/>
          <w:left w:val="nil"/>
          <w:bottom w:val="nil"/>
          <w:right w:val="nil"/>
          <w:between w:val="nil"/>
        </w:pBdr>
        <w:spacing w:after="0" w:line="240" w:lineRule="auto"/>
        <w:ind w:left="720" w:hanging="720"/>
        <w:rPr>
          <w:rFonts w:cstheme="minorHAnsi"/>
        </w:rPr>
      </w:pPr>
      <w:r w:rsidRPr="004901A5">
        <w:rPr>
          <w:rFonts w:cstheme="minorHAnsi"/>
        </w:rPr>
        <w:t>Bölümün Güçlü Yanları</w:t>
      </w:r>
    </w:p>
    <w:p w:rsidR="0010124C" w:rsidRPr="004901A5" w:rsidRDefault="0010124C" w:rsidP="0010124C">
      <w:pPr>
        <w:pBdr>
          <w:top w:val="nil"/>
          <w:left w:val="nil"/>
          <w:bottom w:val="nil"/>
          <w:right w:val="nil"/>
          <w:between w:val="nil"/>
        </w:pBdr>
        <w:spacing w:after="0" w:line="240" w:lineRule="auto"/>
        <w:ind w:left="720" w:hanging="720"/>
        <w:rPr>
          <w:rFonts w:cstheme="minorHAnsi"/>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
        <w:gridCol w:w="8565"/>
      </w:tblGrid>
      <w:tr w:rsidR="0010124C" w:rsidRPr="004901A5" w:rsidTr="00AD0161">
        <w:trPr>
          <w:trHeight w:val="300"/>
        </w:trPr>
        <w:tc>
          <w:tcPr>
            <w:tcW w:w="61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w:t>
            </w:r>
          </w:p>
        </w:tc>
        <w:tc>
          <w:tcPr>
            <w:tcW w:w="856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Eleştirel ve kaliteli bir eğitim sistemi olması</w:t>
            </w:r>
          </w:p>
        </w:tc>
      </w:tr>
      <w:tr w:rsidR="0010124C" w:rsidRPr="004901A5" w:rsidTr="00AD0161">
        <w:tc>
          <w:tcPr>
            <w:tcW w:w="61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2</w:t>
            </w:r>
          </w:p>
        </w:tc>
        <w:tc>
          <w:tcPr>
            <w:tcW w:w="856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Donanımlı bir eğitim kadrosuna sahip olması</w:t>
            </w:r>
          </w:p>
        </w:tc>
      </w:tr>
      <w:tr w:rsidR="0010124C" w:rsidRPr="004901A5" w:rsidTr="00AD0161">
        <w:tc>
          <w:tcPr>
            <w:tcW w:w="61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3</w:t>
            </w:r>
          </w:p>
        </w:tc>
        <w:tc>
          <w:tcPr>
            <w:tcW w:w="856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Teorik derslerin çeşitli ve kapsamlı olması</w:t>
            </w:r>
          </w:p>
        </w:tc>
      </w:tr>
      <w:tr w:rsidR="0010124C" w:rsidRPr="004901A5" w:rsidTr="00AD0161">
        <w:tc>
          <w:tcPr>
            <w:tcW w:w="61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4</w:t>
            </w:r>
          </w:p>
        </w:tc>
        <w:tc>
          <w:tcPr>
            <w:tcW w:w="856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Piyasada aktif olarak çalışan yarı zamanlı öğretim elemanlarının proje derslerine katılıyor </w:t>
            </w:r>
          </w:p>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olması</w:t>
            </w:r>
          </w:p>
        </w:tc>
      </w:tr>
      <w:tr w:rsidR="0010124C" w:rsidRPr="004901A5" w:rsidTr="00AD0161">
        <w:tc>
          <w:tcPr>
            <w:tcW w:w="61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5</w:t>
            </w:r>
          </w:p>
        </w:tc>
        <w:tc>
          <w:tcPr>
            <w:tcW w:w="856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Teknik geziler ile araştırmaya dayanan çalışmaların yapılması, bunun öğrencilere farklı bir </w:t>
            </w:r>
          </w:p>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bakış açısını kazandırıyor olması</w:t>
            </w:r>
          </w:p>
        </w:tc>
      </w:tr>
      <w:tr w:rsidR="0010124C" w:rsidRPr="004901A5" w:rsidTr="00AD0161">
        <w:tc>
          <w:tcPr>
            <w:tcW w:w="61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6</w:t>
            </w:r>
          </w:p>
        </w:tc>
        <w:tc>
          <w:tcPr>
            <w:tcW w:w="856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Uygulamaya yönelik eğitim yapılması</w:t>
            </w:r>
          </w:p>
        </w:tc>
      </w:tr>
      <w:tr w:rsidR="0010124C" w:rsidRPr="004901A5" w:rsidTr="00AD0161">
        <w:tc>
          <w:tcPr>
            <w:tcW w:w="61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7</w:t>
            </w:r>
          </w:p>
        </w:tc>
        <w:tc>
          <w:tcPr>
            <w:tcW w:w="856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30 yıllık bir bölüm olarak kimliğini sektörde avantaj haline dönüştürmüş olması</w:t>
            </w:r>
          </w:p>
        </w:tc>
      </w:tr>
      <w:tr w:rsidR="0010124C" w:rsidRPr="004901A5" w:rsidTr="00AD0161">
        <w:tc>
          <w:tcPr>
            <w:tcW w:w="61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8</w:t>
            </w:r>
          </w:p>
        </w:tc>
        <w:tc>
          <w:tcPr>
            <w:tcW w:w="856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Fakültenin kent merkezine yakın olması ve ulaşımının kolay olması</w:t>
            </w:r>
          </w:p>
        </w:tc>
      </w:tr>
      <w:tr w:rsidR="0010124C" w:rsidRPr="004901A5" w:rsidTr="00AD0161">
        <w:tc>
          <w:tcPr>
            <w:tcW w:w="61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9</w:t>
            </w:r>
          </w:p>
        </w:tc>
        <w:tc>
          <w:tcPr>
            <w:tcW w:w="856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Fakültenin fiziksel şartlarının iyileştirilmiş olması </w:t>
            </w:r>
          </w:p>
        </w:tc>
      </w:tr>
      <w:tr w:rsidR="0010124C" w:rsidRPr="004901A5" w:rsidTr="00AD0161">
        <w:tc>
          <w:tcPr>
            <w:tcW w:w="61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10</w:t>
            </w:r>
          </w:p>
        </w:tc>
        <w:tc>
          <w:tcPr>
            <w:tcW w:w="856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Farklı ve interdisipliner alanlarda güncel bilgilerin öğretilmesi</w:t>
            </w:r>
          </w:p>
        </w:tc>
      </w:tr>
    </w:tbl>
    <w:p w:rsidR="0010124C" w:rsidRPr="004901A5" w:rsidRDefault="0010124C" w:rsidP="0010124C">
      <w:pPr>
        <w:pBdr>
          <w:top w:val="nil"/>
          <w:left w:val="nil"/>
          <w:bottom w:val="nil"/>
          <w:right w:val="nil"/>
          <w:between w:val="nil"/>
        </w:pBdr>
        <w:spacing w:after="0" w:line="240" w:lineRule="auto"/>
        <w:ind w:left="720" w:hanging="720"/>
        <w:rPr>
          <w:rFonts w:cstheme="minorHAnsi"/>
        </w:rPr>
      </w:pPr>
    </w:p>
    <w:p w:rsidR="0010124C" w:rsidRPr="004901A5" w:rsidRDefault="0010124C" w:rsidP="0010124C">
      <w:pPr>
        <w:pBdr>
          <w:top w:val="nil"/>
          <w:left w:val="nil"/>
          <w:bottom w:val="nil"/>
          <w:right w:val="nil"/>
          <w:between w:val="nil"/>
        </w:pBdr>
        <w:spacing w:after="0" w:line="240" w:lineRule="auto"/>
        <w:ind w:left="720" w:hanging="720"/>
        <w:rPr>
          <w:rFonts w:cstheme="minorHAnsi"/>
        </w:rPr>
      </w:pPr>
      <w:r w:rsidRPr="004901A5">
        <w:rPr>
          <w:rFonts w:cstheme="minorHAnsi"/>
        </w:rPr>
        <w:t>Bölümün Zayıf Yanları</w:t>
      </w:r>
    </w:p>
    <w:p w:rsidR="0010124C" w:rsidRPr="004901A5" w:rsidRDefault="0010124C" w:rsidP="0010124C">
      <w:pPr>
        <w:pBdr>
          <w:top w:val="nil"/>
          <w:left w:val="nil"/>
          <w:bottom w:val="nil"/>
          <w:right w:val="nil"/>
          <w:between w:val="nil"/>
        </w:pBdr>
        <w:spacing w:after="0" w:line="240" w:lineRule="auto"/>
        <w:ind w:left="720" w:hanging="720"/>
        <w:rPr>
          <w:rFonts w:cstheme="minorHAnsi"/>
        </w:rPr>
      </w:pPr>
    </w:p>
    <w:tbl>
      <w:tblPr>
        <w:tblW w:w="9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8595"/>
      </w:tblGrid>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Saha araştırmaları için yapılan teknik gezilerin maliyetinin yüksek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2</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Bölüm internet sitesinin güncellenmesinde sorunlar yaşanması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3</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Öğretim elemanları ve öğrenci arasındaki iletişimin internet üzerinden yaygın olarak</w:t>
            </w:r>
          </w:p>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sağlanmıyor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4</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Tuvaletler başta olmak üzere kullanılan mekanların günlük temizliğinin yetersiz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5</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Mesleki dil eğitimi açısından </w:t>
            </w:r>
            <w:r w:rsidR="00D349BB">
              <w:rPr>
                <w:rFonts w:cstheme="minorHAnsi"/>
              </w:rPr>
              <w:t>İ</w:t>
            </w:r>
            <w:r w:rsidRPr="004901A5">
              <w:rPr>
                <w:rFonts w:cstheme="minorHAnsi"/>
              </w:rPr>
              <w:t xml:space="preserve">ngilizce eğitimin yetersiz olması; Hazırlık okuyan öğrencilerin </w:t>
            </w:r>
          </w:p>
          <w:p w:rsidR="0010124C" w:rsidRPr="004901A5" w:rsidRDefault="00DB4EC4" w:rsidP="00AD0161">
            <w:pPr>
              <w:pBdr>
                <w:top w:val="nil"/>
                <w:left w:val="nil"/>
                <w:bottom w:val="nil"/>
                <w:right w:val="nil"/>
                <w:between w:val="nil"/>
              </w:pBdr>
              <w:spacing w:after="0" w:line="240" w:lineRule="auto"/>
              <w:ind w:left="720" w:hanging="720"/>
              <w:rPr>
                <w:rFonts w:cstheme="minorHAnsi"/>
              </w:rPr>
            </w:pPr>
            <w:r>
              <w:rPr>
                <w:rFonts w:cstheme="minorHAnsi"/>
              </w:rPr>
              <w:t>dahi İ</w:t>
            </w:r>
            <w:r w:rsidR="0010124C" w:rsidRPr="004901A5">
              <w:rPr>
                <w:rFonts w:cstheme="minorHAnsi"/>
              </w:rPr>
              <w:t>ngilizce kullanımından çekinmesi</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6</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Ulusal ve uluslararası üniversitelerdeki şehircilik bölümleri ve öğrencileriyle iletişimi artıracak </w:t>
            </w:r>
          </w:p>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faaliyetlerin yetersiz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7</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Uzmanlaşmayı sağlayacak seçmeli derslerin sayısının az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8</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Öğrencilere yönelik sosyal faaliyetlerin yetersiz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9</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Kırtasiye hizmetlerinin yetersiz ve pahalı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10</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Kütüphanenin yetersiz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11</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Proje atölyelerinde bilgisayar, dolap, ışıklı masa gibi teknik ve fiziksel donatı eksikliklerinin </w:t>
            </w:r>
          </w:p>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12</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Ortak mekanlarda aydınlatma elemanlarının yetersiz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13</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Proje ve uygulama çalışmalarındaki zaman yetersizliği</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14</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Yüksek lisans tez öğrencilerinin dağılımında öğretim elemanları açısından dengesiz bir </w:t>
            </w:r>
          </w:p>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lastRenderedPageBreak/>
              <w:t>dağılımın yapılıyor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lastRenderedPageBreak/>
              <w:t>15</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Bölümün tanıtımında et</w:t>
            </w:r>
            <w:r w:rsidR="004B1790">
              <w:rPr>
                <w:rFonts w:cstheme="minorHAnsi"/>
              </w:rPr>
              <w:t xml:space="preserve">kin bir çalışmanın yapılamıyor </w:t>
            </w:r>
            <w:r w:rsidRPr="004901A5">
              <w:rPr>
                <w:rFonts w:cstheme="minorHAnsi"/>
              </w:rPr>
              <w:t>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16</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Bölüme, kapasitesinden yüksek sayıda öğrenci alınması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17</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Akademik kadro sorunlarının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18</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Mezunlar ile bölüm ve öğrenciler arasındaki iletişimin sağlanmıyor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19</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Uzmanlaşmış yüksek lisans eğitim programlarının (ör. Kentsel Tasarım, Bölge Planlama vb.) </w:t>
            </w:r>
          </w:p>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olmaması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20</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Akademik personele ve mezunlara yönelik sosyal faaliyetlerin yetersiz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21</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Örnek olabilecek ülke dışındaki şehirlerin incelenmesi için teknik gezilerin organize </w:t>
            </w:r>
          </w:p>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edilmemesi</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22</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Kurumlarda yapılan planlama çalışmalarının öğrencilere aktarılmaması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23</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Atölye derslerinin iş yükünün öğrencinin diğer sosyal faaliyetlerini kısıtlaması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24</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Bilgisayar eğitiminin (CAD, CBS, vb.) yetersiz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25</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Bölümün diğer Şehir ve Bölge Planlama Bölümleri içinde öne çıkabilecek, ayrıcalıklı ve </w:t>
            </w:r>
          </w:p>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kapsamlı bir vizyonu olan bir eğitim süreci planlayamaması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26</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Atölye şubelerinin farklı eğitim vermesi, mezun öğrencinin kalitesinin atölye şubelerine göre </w:t>
            </w:r>
          </w:p>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 xml:space="preserve">değişiyor olması </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27</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Esnek olmayan, imar planı yaklaşımının eğitimde benimsetilmesi</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28</w:t>
            </w:r>
          </w:p>
        </w:tc>
        <w:tc>
          <w:tcPr>
            <w:tcW w:w="8595" w:type="dxa"/>
          </w:tcPr>
          <w:p w:rsidR="0010124C" w:rsidRPr="004901A5" w:rsidRDefault="0010124C" w:rsidP="00AD0161">
            <w:pPr>
              <w:pBdr>
                <w:top w:val="nil"/>
                <w:left w:val="nil"/>
                <w:bottom w:val="nil"/>
                <w:right w:val="nil"/>
                <w:between w:val="nil"/>
              </w:pBdr>
              <w:spacing w:after="0" w:line="240" w:lineRule="auto"/>
              <w:ind w:left="720" w:hanging="720"/>
              <w:rPr>
                <w:rFonts w:cstheme="minorHAnsi"/>
              </w:rPr>
            </w:pPr>
            <w:r w:rsidRPr="004901A5">
              <w:rPr>
                <w:rFonts w:cstheme="minorHAnsi"/>
              </w:rPr>
              <w:t>Akademik personel için gerekli teknik altyapının eksikliği</w:t>
            </w:r>
          </w:p>
        </w:tc>
      </w:tr>
    </w:tbl>
    <w:p w:rsidR="0010124C" w:rsidRPr="004901A5" w:rsidRDefault="0010124C" w:rsidP="0010124C">
      <w:pPr>
        <w:pBdr>
          <w:top w:val="nil"/>
          <w:left w:val="nil"/>
          <w:bottom w:val="nil"/>
          <w:right w:val="nil"/>
          <w:between w:val="nil"/>
        </w:pBdr>
        <w:spacing w:after="0" w:line="240" w:lineRule="auto"/>
        <w:jc w:val="both"/>
        <w:rPr>
          <w:rFonts w:cstheme="minorHAnsi"/>
        </w:rPr>
      </w:pP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Bölüm İçin Fırsatlar</w:t>
      </w:r>
    </w:p>
    <w:p w:rsidR="0010124C" w:rsidRPr="004901A5" w:rsidRDefault="0010124C" w:rsidP="0010124C">
      <w:pPr>
        <w:pBdr>
          <w:top w:val="nil"/>
          <w:left w:val="nil"/>
          <w:bottom w:val="nil"/>
          <w:right w:val="nil"/>
          <w:between w:val="nil"/>
        </w:pBdr>
        <w:spacing w:after="0" w:line="240" w:lineRule="auto"/>
        <w:jc w:val="both"/>
        <w:rPr>
          <w:rFonts w:cstheme="minorHAnsi"/>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8550"/>
      </w:tblGrid>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w:t>
            </w:r>
          </w:p>
        </w:tc>
        <w:tc>
          <w:tcPr>
            <w:tcW w:w="855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Genç öğretim üye ve elemanı profiline sahip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2</w:t>
            </w:r>
          </w:p>
        </w:tc>
        <w:tc>
          <w:tcPr>
            <w:tcW w:w="855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Güncel konularda bilimsel çalışmalar yapılması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3</w:t>
            </w:r>
          </w:p>
        </w:tc>
        <w:tc>
          <w:tcPr>
            <w:tcW w:w="855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Öğrenciye birebir yüz yüze eğitim veriliyor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4</w:t>
            </w:r>
          </w:p>
        </w:tc>
        <w:tc>
          <w:tcPr>
            <w:tcW w:w="855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Ulusal ve uluslararası sivil toplum örgütleri ve kamu kurum ve kuruluşları ile ilişkilerin geliştirilmiş olması (AB, Tübitak, BAP vb. projeler)</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5</w:t>
            </w:r>
          </w:p>
        </w:tc>
        <w:tc>
          <w:tcPr>
            <w:tcW w:w="855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Mezunlarının iyi pozisyonlarda iş bulabilmesi</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6</w:t>
            </w:r>
          </w:p>
        </w:tc>
        <w:tc>
          <w:tcPr>
            <w:tcW w:w="855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Eğitime katkısı olabilecek düzenli yayın faaliyetlerinin bulunması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7</w:t>
            </w:r>
          </w:p>
        </w:tc>
        <w:tc>
          <w:tcPr>
            <w:tcW w:w="855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Öğrenci asistan uygulamasının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8</w:t>
            </w:r>
          </w:p>
        </w:tc>
        <w:tc>
          <w:tcPr>
            <w:tcW w:w="855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Başkentte, merkezi planlama kurumlarının bulunduğu bir kentte olması</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9</w:t>
            </w:r>
          </w:p>
        </w:tc>
        <w:tc>
          <w:tcPr>
            <w:tcW w:w="855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Yurtdışı bağlantıların artırılması ve dünyadaki gelişmelerin takip edilmesi</w:t>
            </w:r>
          </w:p>
        </w:tc>
      </w:tr>
      <w:tr w:rsidR="0010124C" w:rsidRPr="004901A5" w:rsidTr="00AD0161">
        <w:tc>
          <w:tcPr>
            <w:tcW w:w="63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10</w:t>
            </w:r>
          </w:p>
        </w:tc>
        <w:tc>
          <w:tcPr>
            <w:tcW w:w="8550"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Planlama disiplininin kamuoyunda önem kazanması</w:t>
            </w:r>
          </w:p>
        </w:tc>
      </w:tr>
    </w:tbl>
    <w:p w:rsidR="0010124C" w:rsidRDefault="0010124C" w:rsidP="0010124C">
      <w:pPr>
        <w:pBdr>
          <w:top w:val="nil"/>
          <w:left w:val="nil"/>
          <w:bottom w:val="nil"/>
          <w:right w:val="nil"/>
          <w:between w:val="nil"/>
        </w:pBdr>
        <w:spacing w:after="0" w:line="240" w:lineRule="auto"/>
        <w:jc w:val="both"/>
        <w:rPr>
          <w:rFonts w:cstheme="minorHAnsi"/>
        </w:rPr>
      </w:pPr>
    </w:p>
    <w:p w:rsidR="004B1790" w:rsidRDefault="004B1790" w:rsidP="0010124C">
      <w:pPr>
        <w:pBdr>
          <w:top w:val="nil"/>
          <w:left w:val="nil"/>
          <w:bottom w:val="nil"/>
          <w:right w:val="nil"/>
          <w:between w:val="nil"/>
        </w:pBdr>
        <w:spacing w:after="0" w:line="240" w:lineRule="auto"/>
        <w:jc w:val="both"/>
        <w:rPr>
          <w:rFonts w:cstheme="minorHAnsi"/>
        </w:rPr>
      </w:pPr>
    </w:p>
    <w:p w:rsidR="004B1790" w:rsidRPr="004901A5" w:rsidRDefault="004B1790" w:rsidP="0010124C">
      <w:pPr>
        <w:pBdr>
          <w:top w:val="nil"/>
          <w:left w:val="nil"/>
          <w:bottom w:val="nil"/>
          <w:right w:val="nil"/>
          <w:between w:val="nil"/>
        </w:pBdr>
        <w:spacing w:after="0" w:line="240" w:lineRule="auto"/>
        <w:jc w:val="both"/>
        <w:rPr>
          <w:rFonts w:cstheme="minorHAnsi"/>
        </w:rPr>
      </w:pP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Bölüm İçin Tehditler</w:t>
      </w:r>
    </w:p>
    <w:p w:rsidR="0010124C" w:rsidRPr="004901A5" w:rsidRDefault="0010124C" w:rsidP="0010124C">
      <w:pPr>
        <w:pBdr>
          <w:top w:val="nil"/>
          <w:left w:val="nil"/>
          <w:bottom w:val="nil"/>
          <w:right w:val="nil"/>
          <w:between w:val="nil"/>
        </w:pBdr>
        <w:spacing w:after="0" w:line="240" w:lineRule="auto"/>
        <w:jc w:val="both"/>
        <w:rPr>
          <w:rFonts w:cstheme="minorHAnsi"/>
        </w:rPr>
      </w:pPr>
    </w:p>
    <w:tbl>
      <w:tblPr>
        <w:tblW w:w="92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8564"/>
      </w:tblGrid>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 xml:space="preserve">Şehir ve Bölge Planlama eğitiminin maliyetinin (teknik araştırma, saha çalışmaları, </w:t>
            </w:r>
          </w:p>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 xml:space="preserve">proje çıktıları vb. harcama kalemleri açısından) giderek öğrenci tarafından </w:t>
            </w:r>
          </w:p>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karşılanamayacak boyutlara ulaşmış olması</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2</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 xml:space="preserve">Ulusal ve uluslararası akademik faaliyetlerin finansmanı açısından destek miktarının </w:t>
            </w:r>
          </w:p>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yetersiz olması</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3</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Fakülte binasının ve derslik sayısının eğitim için yetersiz olması</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4</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Ulusal ve uluslararası toplantılara ve etkinliklere katılım için öğrencileri teşvik edici</w:t>
            </w:r>
          </w:p>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finansmanın olmaması</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5</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Atölye ile derslik sayılarının ve büyüklüklerinin yetersiz olması</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6</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Bölüme alınan öğrenci sayısının fazla olması</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7</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Gazili olmanın ayrıcalıklı hale getirilmemesi</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8</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Kampüs olmaması, açık alanların yetersizliği</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lastRenderedPageBreak/>
              <w:t>9</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Planlama disiplinine yönelik kütüphanede yeterli kaynak olmaması</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10</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İdari personel eksikliği</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11</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Yardımcı eleman (araştırma görevlisi) eksikliği</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12</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Spor ve sosyal aktivite alanlarının yetersizliği</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13</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 xml:space="preserve">Harita ve dokümantasyon ile arşivin olmaması </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14</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Bölüm giriş puanının düşmesi</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15</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İngilizce eğitimin yeterince sürece dahil edilmemesi</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16</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Medyada planlama konusundaki olumsuz yaklaşımlara Bölüm tarafından kamuoyu yaratmak üzere çözüm üretilememesi</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17</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Medyada planlama</w:t>
            </w:r>
            <w:r w:rsidR="00D349BB">
              <w:rPr>
                <w:rFonts w:cstheme="minorHAnsi"/>
              </w:rPr>
              <w:t>ya</w:t>
            </w:r>
            <w:r w:rsidRPr="004901A5">
              <w:rPr>
                <w:rFonts w:cstheme="minorHAnsi"/>
              </w:rPr>
              <w:t xml:space="preserve"> olan olumsuz yaklaşıma çözüm üretilememesi</w:t>
            </w:r>
          </w:p>
        </w:tc>
      </w:tr>
      <w:tr w:rsidR="0010124C" w:rsidRPr="004901A5" w:rsidTr="00AD0161">
        <w:tc>
          <w:tcPr>
            <w:tcW w:w="675"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18</w:t>
            </w:r>
          </w:p>
        </w:tc>
        <w:tc>
          <w:tcPr>
            <w:tcW w:w="8564" w:type="dxa"/>
          </w:tcPr>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Fakülte Bölümleri arasında ortak eğitim-öğretim faaliyetleri ile çalışma gruplarının</w:t>
            </w:r>
          </w:p>
          <w:p w:rsidR="0010124C" w:rsidRPr="004901A5" w:rsidRDefault="0010124C" w:rsidP="00AD0161">
            <w:pPr>
              <w:pBdr>
                <w:top w:val="nil"/>
                <w:left w:val="nil"/>
                <w:bottom w:val="nil"/>
                <w:right w:val="nil"/>
                <w:between w:val="nil"/>
              </w:pBdr>
              <w:spacing w:after="0" w:line="240" w:lineRule="auto"/>
              <w:jc w:val="both"/>
              <w:rPr>
                <w:rFonts w:cstheme="minorHAnsi"/>
              </w:rPr>
            </w:pPr>
            <w:r w:rsidRPr="004901A5">
              <w:rPr>
                <w:rFonts w:cstheme="minorHAnsi"/>
              </w:rPr>
              <w:t>olmaması</w:t>
            </w:r>
          </w:p>
        </w:tc>
      </w:tr>
    </w:tbl>
    <w:p w:rsidR="0010124C" w:rsidRPr="004901A5" w:rsidRDefault="0010124C" w:rsidP="0010124C">
      <w:pPr>
        <w:pBdr>
          <w:top w:val="nil"/>
          <w:left w:val="nil"/>
          <w:bottom w:val="nil"/>
          <w:right w:val="nil"/>
          <w:between w:val="nil"/>
        </w:pBdr>
        <w:spacing w:after="0" w:line="240" w:lineRule="auto"/>
        <w:jc w:val="both"/>
        <w:rPr>
          <w:rFonts w:cstheme="minorHAnsi"/>
        </w:rPr>
      </w:pPr>
    </w:p>
    <w:p w:rsidR="0010124C" w:rsidRPr="004901A5" w:rsidRDefault="0010124C" w:rsidP="0010124C">
      <w:pPr>
        <w:pBdr>
          <w:top w:val="nil"/>
          <w:left w:val="nil"/>
          <w:bottom w:val="nil"/>
          <w:right w:val="nil"/>
          <w:between w:val="nil"/>
        </w:pBdr>
        <w:spacing w:after="0" w:line="240" w:lineRule="auto"/>
        <w:jc w:val="both"/>
        <w:rPr>
          <w:rFonts w:cstheme="minorHAnsi"/>
        </w:rPr>
      </w:pP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 xml:space="preserve">Programın geçerli olan hedefleri aşağıda sıralanmaktadır. </w:t>
      </w:r>
    </w:p>
    <w:p w:rsidR="0010124C" w:rsidRPr="004901A5" w:rsidRDefault="0010124C" w:rsidP="0010124C">
      <w:pPr>
        <w:pBdr>
          <w:top w:val="nil"/>
          <w:left w:val="nil"/>
          <w:bottom w:val="nil"/>
          <w:right w:val="nil"/>
          <w:between w:val="nil"/>
        </w:pBdr>
        <w:spacing w:after="0" w:line="240" w:lineRule="auto"/>
        <w:jc w:val="both"/>
        <w:rPr>
          <w:rFonts w:cstheme="minorHAnsi"/>
        </w:rPr>
      </w:pP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1-Gündemdeki ülkesel, bölgesel ve kentsel ölçeklerdeki problemleri iyi tanımlayabilen, bu problemleri doğuran etkenleri her kademede ve ölçekte yerleşme düzeyinde çözümleyebilen; bilimsel ve teknik gerçekleri içeren bilgiyi kullanarak doğru yaklaşım ve formüllerle politikalar ve projeler geliştirebilen,</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2- Ülke sorunları ve olanaklarının farkında olarak esnek çözümler üretebilen, alternatif sunabilen ve bu alternatifleri değerlendirebilen,</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3-Mekansal planlamada karar alma ve yönetim süreçlerine hakim, veri</w:t>
      </w:r>
      <w:r w:rsidR="004B1790">
        <w:rPr>
          <w:rFonts w:cstheme="minorHAnsi"/>
        </w:rPr>
        <w:t xml:space="preserve"> </w:t>
      </w:r>
      <w:r w:rsidRPr="004901A5">
        <w:rPr>
          <w:rFonts w:cstheme="minorHAnsi"/>
        </w:rPr>
        <w:t>tabanı oluşturma, bu veri</w:t>
      </w:r>
      <w:r w:rsidR="004B1790">
        <w:rPr>
          <w:rFonts w:cstheme="minorHAnsi"/>
        </w:rPr>
        <w:t xml:space="preserve"> </w:t>
      </w:r>
      <w:r w:rsidRPr="004901A5">
        <w:rPr>
          <w:rFonts w:cstheme="minorHAnsi"/>
        </w:rPr>
        <w:t>tabanını çözümleyici (analitik) bakışla değerlendirme yetisine sahip,</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4-Geleceğin kentlerini ve kentsel sistemlerini çok boyutlu bir şekilde tanımlayabilen, sosyo-ekonomik ve mekansal eğilimlerini saptayabilen,</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 xml:space="preserve">5-Geniş bakış açısına sahip, gözlem yeteneği olan, araştırıcı niteliklere sahip, </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6- Bir sistem olarak kenti ve bu sistemin bileşenlerini kavrama, analiz etme ve planlama amacına yönelik bu sistemi yorumlama becerisi olan,</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7-Yerleşmelerin değişiminde etkin olabilecek sosyal, ekonomik, mekansal, teknik, ekolojik, estetik, kültürel vb.</w:t>
      </w:r>
      <w:r w:rsidR="004B1790">
        <w:rPr>
          <w:rFonts w:cstheme="minorHAnsi"/>
        </w:rPr>
        <w:t xml:space="preserve"> </w:t>
      </w:r>
      <w:r w:rsidRPr="004901A5">
        <w:rPr>
          <w:rFonts w:cstheme="minorHAnsi"/>
        </w:rPr>
        <w:t>etmenleri birlikte değerlendirebilen; kentleri ekonomik olanaklarına, toplumun ihtiyaçlarına ve estetik kurallara uygun olarak planlayan,</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 xml:space="preserve">8-Ekonomik, sosyal, çevresel ve politik değişimlerin farkında olup bunların etkilerini inceleyebilen, </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9-Karar alma süreçlerindeki merkezi ve yerel otoritelerin mevzuatları ve programları konusunda bilgi sahibi olan,</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10-Farklı disiplinlerle ekip çalışması yapabilen, uzlaşıcı / uzlaştırıcı ve gereğinde yönlendirici olabilen,</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11-Teknolojik gelişmeleri ve ekolojik olguları planlama sürecindeki önemlerine göre analiz edebilen,</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12-Toplumun yaşam kalitesini arttırmak için kısa ve uzun erimli planlarla geleceği biçimlendiren,</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13-Yaşanabilir çevreler için sosyal, ekonomik ve kültürel ihtiyaçları göz</w:t>
      </w:r>
      <w:r w:rsidR="004B1790">
        <w:rPr>
          <w:rFonts w:cstheme="minorHAnsi"/>
        </w:rPr>
        <w:t xml:space="preserve"> </w:t>
      </w:r>
      <w:r w:rsidRPr="004901A5">
        <w:rPr>
          <w:rFonts w:cstheme="minorHAnsi"/>
        </w:rPr>
        <w:t xml:space="preserve">önüne alan; doğayı, kültürel ve tarihi mirası gelecek nesiller için korumayı sağlayan plan ve politikaları ortaya koyabilen, </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14-Yaşanabilir ve sürdürülebilir, yaşam kalitesi yüksek mekanlar tasarlayan,</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15-Meslek ahlakı, toplum ve kamu yararının temel ilkelerini benimsemiş, plancılar yetiştirmektir.</w:t>
      </w:r>
    </w:p>
    <w:p w:rsidR="0010124C" w:rsidRPr="004901A5" w:rsidRDefault="0010124C" w:rsidP="0010124C">
      <w:pPr>
        <w:pBdr>
          <w:top w:val="nil"/>
          <w:left w:val="nil"/>
          <w:bottom w:val="nil"/>
          <w:right w:val="nil"/>
          <w:between w:val="nil"/>
        </w:pBdr>
        <w:spacing w:after="0" w:line="240" w:lineRule="auto"/>
        <w:jc w:val="both"/>
        <w:rPr>
          <w:rFonts w:cstheme="minorHAnsi"/>
        </w:rPr>
      </w:pP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Yukarıda sıralanan eğitim programına ait hedeflerinin gerçekleştirilmesi için aşağıdaki stratejiler izlenecektir:</w:t>
      </w:r>
    </w:p>
    <w:p w:rsidR="0010124C" w:rsidRPr="004901A5" w:rsidRDefault="0010124C" w:rsidP="0010124C">
      <w:pPr>
        <w:pBdr>
          <w:top w:val="nil"/>
          <w:left w:val="nil"/>
          <w:bottom w:val="nil"/>
          <w:right w:val="nil"/>
          <w:between w:val="nil"/>
        </w:pBdr>
        <w:spacing w:after="0" w:line="240" w:lineRule="auto"/>
        <w:jc w:val="both"/>
        <w:rPr>
          <w:rFonts w:cstheme="minorHAnsi"/>
        </w:rPr>
      </w:pP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1-Planlama eyleminin ilke, politika, süreç ve deneyimlerini ele alan, kentsel ve bölgesel sistemlerin işleyişinin kavranmasında sosyal, ekonomik ve mekansal analizleri yapabilme yeteneğini geliştiren ve yaratıcı düşüncenin desteklendiği içerikte kuramsal ve uygulamalı ders programlarını oluşturmak,</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2-Farklı ilgi alanlarında uzmanlaşmaya olanak tanıyan esneklik ve zenginlikte ders programlarını hazırlamak,</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lastRenderedPageBreak/>
        <w:t>3-Gelişebilen esnek ders programlarını hazırlamak,</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4-Çok sayıda seçmeli derslerle eğitimi desteklemek,</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5-Yeni bilgi ve gereksinimler doğrultusunda ders içeriklerini revize etmek,</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6-Kent planlama eğitiminin laboratuvarı olan alan çalışmaları için Fakülte’nin maddi desteğini almak,</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7-Alan araştırmalarının görsel ve yazılı sunumunda, modern bilişim araç-gereç ve teknolojilerini kullanabilecek öğretim ortamı sunmak,</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8-Öğretim ve öğretime yönelik mekanların oluşturulması ve geliştirilmesi</w:t>
      </w: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9-Yardımcı akademik kadro ihtiyacının giderilmesi</w:t>
      </w:r>
    </w:p>
    <w:p w:rsidR="0010124C" w:rsidRPr="004901A5" w:rsidRDefault="0010124C" w:rsidP="0010124C">
      <w:pPr>
        <w:pBdr>
          <w:top w:val="nil"/>
          <w:left w:val="nil"/>
          <w:bottom w:val="nil"/>
          <w:right w:val="nil"/>
          <w:between w:val="nil"/>
        </w:pBdr>
        <w:spacing w:after="0" w:line="240" w:lineRule="auto"/>
        <w:jc w:val="both"/>
        <w:rPr>
          <w:rFonts w:cstheme="minorHAnsi"/>
        </w:rPr>
      </w:pPr>
    </w:p>
    <w:p w:rsidR="0010124C" w:rsidRPr="00250B7A" w:rsidRDefault="0010124C" w:rsidP="0010124C">
      <w:pPr>
        <w:pBdr>
          <w:top w:val="nil"/>
          <w:left w:val="nil"/>
          <w:bottom w:val="nil"/>
          <w:right w:val="nil"/>
          <w:between w:val="nil"/>
        </w:pBdr>
        <w:spacing w:after="0" w:line="240" w:lineRule="auto"/>
        <w:jc w:val="both"/>
        <w:rPr>
          <w:rFonts w:cstheme="minorHAnsi"/>
          <w:b/>
        </w:rPr>
      </w:pPr>
      <w:r w:rsidRPr="00250B7A">
        <w:rPr>
          <w:rFonts w:cstheme="minorHAnsi"/>
          <w:b/>
        </w:rPr>
        <w:t>Endüstri Ürünleri Tasarımı Bölümü</w:t>
      </w:r>
    </w:p>
    <w:p w:rsidR="00D349BB" w:rsidRPr="00D349BB" w:rsidRDefault="00D349BB" w:rsidP="0010124C">
      <w:pPr>
        <w:pBdr>
          <w:top w:val="nil"/>
          <w:left w:val="nil"/>
          <w:bottom w:val="nil"/>
          <w:right w:val="nil"/>
          <w:between w:val="nil"/>
        </w:pBdr>
        <w:spacing w:after="0" w:line="240" w:lineRule="auto"/>
        <w:jc w:val="both"/>
        <w:rPr>
          <w:rFonts w:cstheme="minorHAnsi"/>
          <w:u w:val="single"/>
        </w:rPr>
      </w:pPr>
    </w:p>
    <w:p w:rsidR="0010124C" w:rsidRPr="00D349BB" w:rsidRDefault="00D349BB" w:rsidP="0010124C">
      <w:pPr>
        <w:pStyle w:val="ListeParagraf"/>
        <w:numPr>
          <w:ilvl w:val="0"/>
          <w:numId w:val="15"/>
        </w:numPr>
        <w:spacing w:after="160" w:line="259" w:lineRule="auto"/>
        <w:jc w:val="both"/>
        <w:rPr>
          <w:rFonts w:eastAsia="Calibri" w:cstheme="minorHAnsi"/>
        </w:rPr>
      </w:pPr>
      <w:r w:rsidRPr="00D349BB">
        <w:rPr>
          <w:rFonts w:eastAsia="Calibri" w:cstheme="minorHAnsi"/>
        </w:rPr>
        <w:t>Program</w:t>
      </w:r>
      <w:r w:rsidR="00783D65">
        <w:rPr>
          <w:rFonts w:eastAsia="Calibri" w:cstheme="minorHAnsi"/>
        </w:rPr>
        <w:t xml:space="preserve"> </w:t>
      </w:r>
      <w:r w:rsidR="0010124C" w:rsidRPr="00D349BB">
        <w:rPr>
          <w:rFonts w:eastAsia="Calibri" w:cstheme="minorHAnsi"/>
        </w:rPr>
        <w:t>stratejilerini, önceliklerini ve tercihlerini geniş katılımlı akademik kurullarda belirl</w:t>
      </w:r>
      <w:r w:rsidR="00720482">
        <w:rPr>
          <w:rFonts w:eastAsia="Calibri" w:cstheme="minorHAnsi"/>
        </w:rPr>
        <w:t>e</w:t>
      </w:r>
      <w:r w:rsidR="0010124C" w:rsidRPr="00D349BB">
        <w:rPr>
          <w:rFonts w:eastAsia="Calibri" w:cstheme="minorHAnsi"/>
        </w:rPr>
        <w:t xml:space="preserve">yerek misyon, vizyon tanımını yapmaktadır. </w:t>
      </w:r>
    </w:p>
    <w:p w:rsidR="0010124C" w:rsidRPr="00720482" w:rsidRDefault="00720482" w:rsidP="0010124C">
      <w:pPr>
        <w:pStyle w:val="ListeParagraf"/>
        <w:numPr>
          <w:ilvl w:val="0"/>
          <w:numId w:val="15"/>
        </w:numPr>
        <w:spacing w:after="160" w:line="259" w:lineRule="auto"/>
        <w:jc w:val="both"/>
        <w:rPr>
          <w:rFonts w:eastAsia="Calibri" w:cstheme="minorHAnsi"/>
        </w:rPr>
      </w:pPr>
      <w:r w:rsidRPr="00720482">
        <w:rPr>
          <w:rFonts w:eastAsia="Calibri" w:cstheme="minorHAnsi"/>
        </w:rPr>
        <w:t>Programın</w:t>
      </w:r>
      <w:r w:rsidR="0010124C" w:rsidRPr="00720482">
        <w:rPr>
          <w:rFonts w:eastAsia="Calibri" w:cstheme="minorHAnsi"/>
        </w:rPr>
        <w:t xml:space="preserve"> misyon farklılaşmasından ziyade misyon geliştirmesi benimsenmiştir. </w:t>
      </w:r>
    </w:p>
    <w:p w:rsidR="0010124C" w:rsidRPr="001115DE" w:rsidRDefault="0010124C" w:rsidP="0010124C">
      <w:pPr>
        <w:pStyle w:val="ListeParagraf"/>
        <w:numPr>
          <w:ilvl w:val="0"/>
          <w:numId w:val="15"/>
        </w:numPr>
        <w:spacing w:after="160" w:line="259" w:lineRule="auto"/>
        <w:jc w:val="both"/>
        <w:rPr>
          <w:rFonts w:eastAsia="Calibri" w:cstheme="minorHAnsi"/>
        </w:rPr>
      </w:pPr>
      <w:r w:rsidRPr="001115DE">
        <w:rPr>
          <w:rFonts w:eastAsia="Calibri" w:cstheme="minorHAnsi"/>
        </w:rPr>
        <w:t>Kurumsal kaynakların paylaşımında birimler arası dengenin kurulm</w:t>
      </w:r>
      <w:r w:rsidR="001115DE" w:rsidRPr="001115DE">
        <w:rPr>
          <w:rFonts w:eastAsia="Calibri" w:cstheme="minorHAnsi"/>
        </w:rPr>
        <w:t>asında Rektörlüğümüz ve Dekanlığımız dengeli davranmaktadır.</w:t>
      </w:r>
      <w:r w:rsidRPr="001115DE">
        <w:rPr>
          <w:rFonts w:eastAsia="Calibri" w:cstheme="minorHAnsi"/>
        </w:rPr>
        <w:t xml:space="preserve"> </w:t>
      </w:r>
    </w:p>
    <w:p w:rsidR="0010124C" w:rsidRPr="001115DE" w:rsidRDefault="00B254DD" w:rsidP="0010124C">
      <w:pPr>
        <w:pStyle w:val="ListeParagraf"/>
        <w:numPr>
          <w:ilvl w:val="0"/>
          <w:numId w:val="15"/>
        </w:numPr>
        <w:spacing w:after="160" w:line="259" w:lineRule="auto"/>
        <w:jc w:val="both"/>
        <w:rPr>
          <w:rFonts w:eastAsia="Calibri" w:cstheme="minorHAnsi"/>
        </w:rPr>
      </w:pPr>
      <w:r>
        <w:rPr>
          <w:rFonts w:eastAsia="Calibri" w:cstheme="minorHAnsi"/>
        </w:rPr>
        <w:t>Program</w:t>
      </w:r>
      <w:r w:rsidR="0010124C" w:rsidRPr="001115DE">
        <w:rPr>
          <w:rFonts w:eastAsia="Calibri" w:cstheme="minorHAnsi"/>
        </w:rPr>
        <w:t xml:space="preserve"> liderleri çalışanların hedef birliğini </w:t>
      </w:r>
      <w:r w:rsidR="001115DE" w:rsidRPr="001115DE">
        <w:rPr>
          <w:rFonts w:eastAsia="Calibri" w:cstheme="minorHAnsi"/>
        </w:rPr>
        <w:t>b</w:t>
      </w:r>
      <w:r w:rsidR="0010124C" w:rsidRPr="001115DE">
        <w:rPr>
          <w:rFonts w:eastAsia="Calibri" w:cstheme="minorHAnsi"/>
        </w:rPr>
        <w:t xml:space="preserve">irebir görüşme ve düzenli toplantılar ile sağlanmaktadır. </w:t>
      </w:r>
    </w:p>
    <w:p w:rsidR="0010124C" w:rsidRPr="001115DE" w:rsidRDefault="000469AA" w:rsidP="0010124C">
      <w:pPr>
        <w:pStyle w:val="ListeParagraf"/>
        <w:numPr>
          <w:ilvl w:val="0"/>
          <w:numId w:val="15"/>
        </w:numPr>
        <w:spacing w:after="160" w:line="259" w:lineRule="auto"/>
        <w:jc w:val="both"/>
        <w:rPr>
          <w:rFonts w:eastAsia="Calibri" w:cstheme="minorHAnsi"/>
        </w:rPr>
      </w:pPr>
      <w:r>
        <w:rPr>
          <w:rFonts w:eastAsia="Calibri" w:cstheme="minorHAnsi"/>
        </w:rPr>
        <w:t>Programın</w:t>
      </w:r>
      <w:r w:rsidR="0010124C" w:rsidRPr="001115DE">
        <w:rPr>
          <w:rFonts w:eastAsia="Calibri" w:cstheme="minorHAnsi"/>
        </w:rPr>
        <w:t xml:space="preserve"> kalite politikasının tüm süreçlerini kapsayacak şekilde tanımlama</w:t>
      </w:r>
      <w:r w:rsidR="001115DE" w:rsidRPr="001115DE">
        <w:rPr>
          <w:rFonts w:eastAsia="Calibri" w:cstheme="minorHAnsi"/>
        </w:rPr>
        <w:t>kta ve</w:t>
      </w:r>
      <w:r w:rsidR="001115DE">
        <w:rPr>
          <w:rFonts w:eastAsia="Calibri" w:cstheme="minorHAnsi"/>
        </w:rPr>
        <w:t xml:space="preserve"> her yıl son</w:t>
      </w:r>
      <w:r w:rsidR="0010124C" w:rsidRPr="001115DE">
        <w:rPr>
          <w:rFonts w:eastAsia="Calibri" w:cstheme="minorHAnsi"/>
        </w:rPr>
        <w:t xml:space="preserve">unda oluşturduğu raporu dekanlığa iletmektedir. </w:t>
      </w:r>
    </w:p>
    <w:p w:rsidR="0010124C" w:rsidRPr="004901A5" w:rsidRDefault="001115DE" w:rsidP="00192328">
      <w:pPr>
        <w:pStyle w:val="ListeParagraf"/>
        <w:numPr>
          <w:ilvl w:val="0"/>
          <w:numId w:val="15"/>
        </w:numPr>
        <w:spacing w:after="160" w:line="259" w:lineRule="auto"/>
        <w:jc w:val="both"/>
        <w:rPr>
          <w:rFonts w:eastAsia="Calibri" w:cstheme="minorHAnsi"/>
        </w:rPr>
      </w:pPr>
      <w:r>
        <w:rPr>
          <w:rFonts w:eastAsia="Calibri" w:cstheme="minorHAnsi"/>
        </w:rPr>
        <w:t>Programın</w:t>
      </w:r>
      <w:r w:rsidR="0010124C" w:rsidRPr="004901A5">
        <w:rPr>
          <w:rFonts w:eastAsia="Calibri" w:cstheme="minorHAnsi"/>
        </w:rPr>
        <w:t xml:space="preserve"> kalite politikasını tüm paydaşlarına duyurma ve kurum içi ve dışında yayılımını sağlama yöntemi</w:t>
      </w:r>
      <w:r>
        <w:rPr>
          <w:rFonts w:eastAsia="Calibri" w:cstheme="minorHAnsi"/>
        </w:rPr>
        <w:t xml:space="preserve"> toplantılarla ve yazılı iletişim kanallarıyla yapılmaktadır.</w:t>
      </w:r>
    </w:p>
    <w:p w:rsidR="0010124C" w:rsidRPr="004901A5" w:rsidRDefault="0010124C" w:rsidP="0010124C">
      <w:pPr>
        <w:pStyle w:val="ListeParagraf"/>
        <w:spacing w:after="160" w:line="259" w:lineRule="auto"/>
        <w:jc w:val="both"/>
        <w:rPr>
          <w:rFonts w:eastAsia="Calibri" w:cstheme="minorHAnsi"/>
        </w:rPr>
      </w:pPr>
      <w:r w:rsidRPr="004901A5">
        <w:rPr>
          <w:rFonts w:eastAsia="Calibri" w:cstheme="minorHAnsi"/>
        </w:rPr>
        <w:t xml:space="preserve">Bölüm sayfasında ilan etme ve elektronik posta yolu ile yapılmaktadır. </w:t>
      </w:r>
    </w:p>
    <w:p w:rsidR="0010124C" w:rsidRPr="009C7220" w:rsidRDefault="009C7220" w:rsidP="0010124C">
      <w:pPr>
        <w:pStyle w:val="ListeParagraf"/>
        <w:numPr>
          <w:ilvl w:val="0"/>
          <w:numId w:val="15"/>
        </w:numPr>
        <w:spacing w:after="160" w:line="259" w:lineRule="auto"/>
        <w:jc w:val="both"/>
        <w:rPr>
          <w:rFonts w:eastAsia="Calibri" w:cstheme="minorHAnsi"/>
        </w:rPr>
      </w:pPr>
      <w:r w:rsidRPr="009C7220">
        <w:rPr>
          <w:rFonts w:eastAsia="Calibri" w:cstheme="minorHAnsi"/>
        </w:rPr>
        <w:t>Programda</w:t>
      </w:r>
      <w:r>
        <w:rPr>
          <w:rFonts w:eastAsia="Calibri" w:cstheme="minorHAnsi"/>
        </w:rPr>
        <w:t xml:space="preserve"> k</w:t>
      </w:r>
      <w:r w:rsidR="0010124C" w:rsidRPr="009C7220">
        <w:rPr>
          <w:rFonts w:eastAsia="Calibri" w:cstheme="minorHAnsi"/>
        </w:rPr>
        <w:t xml:space="preserve">alite yönetimi ile istenen uygulamalar akademik personele aktarılarak entegrasyon sağlanmaktadır. </w:t>
      </w:r>
    </w:p>
    <w:p w:rsidR="0010124C" w:rsidRPr="009C7220" w:rsidRDefault="009C7220" w:rsidP="0010124C">
      <w:pPr>
        <w:pStyle w:val="ListeParagraf"/>
        <w:numPr>
          <w:ilvl w:val="0"/>
          <w:numId w:val="15"/>
        </w:numPr>
        <w:spacing w:after="160" w:line="259" w:lineRule="auto"/>
        <w:jc w:val="both"/>
        <w:rPr>
          <w:rFonts w:eastAsia="Calibri" w:cstheme="minorHAnsi"/>
        </w:rPr>
      </w:pPr>
      <w:r w:rsidRPr="009C7220">
        <w:rPr>
          <w:rFonts w:eastAsia="Calibri" w:cstheme="minorHAnsi"/>
        </w:rPr>
        <w:t xml:space="preserve">Programın </w:t>
      </w:r>
      <w:r w:rsidR="0010124C" w:rsidRPr="009C7220">
        <w:rPr>
          <w:rFonts w:eastAsia="Calibri" w:cstheme="minorHAnsi"/>
        </w:rPr>
        <w:t>stratejik planıyla uyumlu olarak izlemesi gereken tanımlı performans göstergeleri ve bu göstergeleri izleme yöntemi</w:t>
      </w:r>
      <w:r>
        <w:rPr>
          <w:rFonts w:eastAsia="Calibri" w:cstheme="minorHAnsi"/>
        </w:rPr>
        <w:t xml:space="preserve"> k</w:t>
      </w:r>
      <w:r w:rsidR="0010124C" w:rsidRPr="009C7220">
        <w:rPr>
          <w:rFonts w:eastAsia="Calibri" w:cstheme="minorHAnsi"/>
        </w:rPr>
        <w:t xml:space="preserve">alite komisyonu tarafından </w:t>
      </w:r>
      <w:r>
        <w:rPr>
          <w:rFonts w:eastAsia="Calibri" w:cstheme="minorHAnsi"/>
        </w:rPr>
        <w:t xml:space="preserve">akademik personelden </w:t>
      </w:r>
      <w:r w:rsidR="0010124C" w:rsidRPr="009C7220">
        <w:rPr>
          <w:rFonts w:eastAsia="Calibri" w:cstheme="minorHAnsi"/>
        </w:rPr>
        <w:t>istenen bilgiler</w:t>
      </w:r>
      <w:r>
        <w:rPr>
          <w:rFonts w:eastAsia="Calibri" w:cstheme="minorHAnsi"/>
        </w:rPr>
        <w:t>in</w:t>
      </w:r>
      <w:r w:rsidR="0010124C" w:rsidRPr="009C7220">
        <w:rPr>
          <w:rFonts w:eastAsia="Calibri" w:cstheme="minorHAnsi"/>
        </w:rPr>
        <w:t xml:space="preserve"> raporlandırıl</w:t>
      </w:r>
      <w:r>
        <w:rPr>
          <w:rFonts w:eastAsia="Calibri" w:cstheme="minorHAnsi"/>
        </w:rPr>
        <w:t>ması ile takip edilir</w:t>
      </w:r>
      <w:r w:rsidR="0010124C" w:rsidRPr="009C7220">
        <w:rPr>
          <w:rFonts w:eastAsia="Calibri" w:cstheme="minorHAnsi"/>
        </w:rPr>
        <w:t xml:space="preserve">. </w:t>
      </w:r>
    </w:p>
    <w:p w:rsidR="0010124C" w:rsidRPr="009C7220" w:rsidRDefault="0010124C" w:rsidP="0010124C">
      <w:pPr>
        <w:pStyle w:val="ListeParagraf"/>
        <w:numPr>
          <w:ilvl w:val="0"/>
          <w:numId w:val="15"/>
        </w:numPr>
        <w:spacing w:after="160" w:line="259" w:lineRule="auto"/>
        <w:jc w:val="both"/>
        <w:rPr>
          <w:rFonts w:eastAsia="Calibri" w:cstheme="minorHAnsi"/>
        </w:rPr>
      </w:pPr>
      <w:r w:rsidRPr="009C7220">
        <w:rPr>
          <w:rFonts w:eastAsia="Calibri" w:cstheme="minorHAnsi"/>
        </w:rPr>
        <w:t xml:space="preserve">Birim anahtar performans göstergesi olarak yayın, ödül, patent bilgilerini belirlemiştir. Bu göstergeleri yıl sonu akademik personelden toplamaktadır. </w:t>
      </w:r>
    </w:p>
    <w:p w:rsidR="0010124C" w:rsidRPr="009C7220" w:rsidRDefault="009C7220" w:rsidP="0010124C">
      <w:pPr>
        <w:pStyle w:val="ListeParagraf"/>
        <w:numPr>
          <w:ilvl w:val="0"/>
          <w:numId w:val="15"/>
        </w:numPr>
        <w:spacing w:after="160" w:line="259" w:lineRule="auto"/>
        <w:jc w:val="both"/>
        <w:rPr>
          <w:rFonts w:eastAsia="Calibri" w:cstheme="minorHAnsi"/>
        </w:rPr>
      </w:pPr>
      <w:r w:rsidRPr="009C7220">
        <w:rPr>
          <w:rFonts w:eastAsia="Calibri" w:cstheme="minorHAnsi"/>
        </w:rPr>
        <w:t>Program ulus</w:t>
      </w:r>
      <w:r w:rsidR="0010124C" w:rsidRPr="009C7220">
        <w:rPr>
          <w:rFonts w:eastAsia="Calibri" w:cstheme="minorHAnsi"/>
        </w:rPr>
        <w:t>lararasılaşma konusunda belirlediği stratejisi</w:t>
      </w:r>
      <w:r w:rsidRPr="009C7220">
        <w:rPr>
          <w:rFonts w:eastAsia="Calibri" w:cstheme="minorHAnsi"/>
        </w:rPr>
        <w:t>n</w:t>
      </w:r>
      <w:r>
        <w:rPr>
          <w:rFonts w:eastAsia="Calibri" w:cstheme="minorHAnsi"/>
        </w:rPr>
        <w:t xml:space="preserve">i </w:t>
      </w:r>
      <w:r w:rsidR="0010124C" w:rsidRPr="009C7220">
        <w:rPr>
          <w:rFonts w:eastAsia="Calibri" w:cstheme="minorHAnsi"/>
        </w:rPr>
        <w:t xml:space="preserve">yurt dışındaki paydaşları ile ikili anlaşmalar yolu ile </w:t>
      </w:r>
      <w:r>
        <w:rPr>
          <w:rFonts w:eastAsia="Calibri" w:cstheme="minorHAnsi"/>
        </w:rPr>
        <w:t>uygulamaktadır</w:t>
      </w:r>
      <w:r w:rsidR="0010124C" w:rsidRPr="009C7220">
        <w:rPr>
          <w:rFonts w:eastAsia="Calibri" w:cstheme="minorHAnsi"/>
        </w:rPr>
        <w:t xml:space="preserve">. </w:t>
      </w:r>
    </w:p>
    <w:p w:rsidR="0010124C" w:rsidRPr="009C7220" w:rsidRDefault="009C7220" w:rsidP="0010124C">
      <w:pPr>
        <w:pStyle w:val="ListeParagraf"/>
        <w:numPr>
          <w:ilvl w:val="0"/>
          <w:numId w:val="15"/>
        </w:numPr>
        <w:spacing w:after="160" w:line="259" w:lineRule="auto"/>
        <w:jc w:val="both"/>
        <w:rPr>
          <w:rFonts w:eastAsia="Calibri" w:cstheme="minorHAnsi"/>
        </w:rPr>
      </w:pPr>
      <w:r w:rsidRPr="009C7220">
        <w:rPr>
          <w:rFonts w:eastAsia="Calibri" w:cstheme="minorHAnsi"/>
        </w:rPr>
        <w:t xml:space="preserve">Programın </w:t>
      </w:r>
      <w:r w:rsidR="0010124C" w:rsidRPr="009C7220">
        <w:rPr>
          <w:rFonts w:eastAsia="Calibri" w:cstheme="minorHAnsi"/>
        </w:rPr>
        <w:t xml:space="preserve">uluslararasılaşma stratejisini başarmak üzere belirlediği hedefleri ve performans göstergeleri; </w:t>
      </w:r>
      <w:r>
        <w:rPr>
          <w:rFonts w:eastAsia="Calibri" w:cstheme="minorHAnsi"/>
        </w:rPr>
        <w:t>y</w:t>
      </w:r>
      <w:r w:rsidR="0010124C" w:rsidRPr="009C7220">
        <w:rPr>
          <w:rFonts w:eastAsia="Calibri" w:cstheme="minorHAnsi"/>
        </w:rPr>
        <w:t xml:space="preserve">apılan </w:t>
      </w:r>
      <w:r>
        <w:rPr>
          <w:rFonts w:eastAsia="Calibri" w:cstheme="minorHAnsi"/>
        </w:rPr>
        <w:t xml:space="preserve">uluslararası </w:t>
      </w:r>
      <w:r w:rsidR="0010124C" w:rsidRPr="009C7220">
        <w:rPr>
          <w:rFonts w:eastAsia="Calibri" w:cstheme="minorHAnsi"/>
        </w:rPr>
        <w:t xml:space="preserve">anlaşmaların sayısı ve sonuçları ile izlemektedir. </w:t>
      </w:r>
    </w:p>
    <w:p w:rsidR="0010124C" w:rsidRPr="009C7220" w:rsidRDefault="009C7220" w:rsidP="0010124C">
      <w:pPr>
        <w:pStyle w:val="ListeParagraf"/>
        <w:numPr>
          <w:ilvl w:val="0"/>
          <w:numId w:val="15"/>
        </w:numPr>
        <w:spacing w:after="160" w:line="259" w:lineRule="auto"/>
        <w:jc w:val="both"/>
        <w:rPr>
          <w:rFonts w:eastAsia="Calibri" w:cstheme="minorHAnsi"/>
        </w:rPr>
      </w:pPr>
      <w:r w:rsidRPr="009C7220">
        <w:rPr>
          <w:rFonts w:eastAsia="Calibri" w:cstheme="minorHAnsi"/>
        </w:rPr>
        <w:t xml:space="preserve">Program </w:t>
      </w:r>
      <w:r w:rsidR="0010124C" w:rsidRPr="009C7220">
        <w:rPr>
          <w:rFonts w:eastAsia="Calibri" w:cstheme="minorHAnsi"/>
        </w:rPr>
        <w:t xml:space="preserve">herhangi bir dış değerlendirmeden geçmemiştir. </w:t>
      </w:r>
    </w:p>
    <w:p w:rsidR="0010124C" w:rsidRPr="004901A5" w:rsidRDefault="0010124C" w:rsidP="0010124C">
      <w:pPr>
        <w:spacing w:after="0" w:line="240" w:lineRule="auto"/>
        <w:jc w:val="both"/>
        <w:rPr>
          <w:rFonts w:eastAsia="Times New Roman" w:cstheme="minorHAnsi"/>
        </w:rPr>
      </w:pPr>
    </w:p>
    <w:p w:rsidR="0010124C" w:rsidRPr="004901A5" w:rsidRDefault="0010124C" w:rsidP="0010124C">
      <w:pPr>
        <w:spacing w:after="0" w:line="240" w:lineRule="auto"/>
        <w:jc w:val="both"/>
        <w:rPr>
          <w:rFonts w:cstheme="minorHAnsi"/>
          <w:b/>
        </w:rPr>
      </w:pPr>
      <w:r w:rsidRPr="004901A5">
        <w:rPr>
          <w:rFonts w:cstheme="minorHAnsi"/>
          <w:b/>
        </w:rPr>
        <w:t>2.2 Kalite Takımlarının Görev, Sorumluluk ve Faaliyetleri</w:t>
      </w:r>
    </w:p>
    <w:p w:rsidR="0010124C" w:rsidRPr="004901A5" w:rsidRDefault="0010124C" w:rsidP="0010124C">
      <w:pPr>
        <w:spacing w:after="0" w:line="240" w:lineRule="auto"/>
        <w:jc w:val="both"/>
        <w:rPr>
          <w:rFonts w:cstheme="minorHAnsi"/>
          <w:b/>
        </w:rPr>
      </w:pP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 xml:space="preserve">Programın Kalite Yönetim süreçleri her yıl Fakülte bünyesinde kurulmuş Kalite Komisyonu aracılığıyla değerlendirilmektedir. Hazırlanan Kalite Raporu ile programın öğretim elemanlarından akademik çalışmaları hakkında bilgi toplanmaktadır. Yapılan Bölüm Kurulları ve Akademik Kurullar ile Yöneticiler, çalışanların program/birim/kurum amaçları ve hedefleri doğrultusunda hedef birliği sağlanmaktadır. Yapılan Bölüm Kurulları ve Akademik Kurullar ile PUKÖ (Planlama, Uygulama, Kontrol Etme ve Önlem Alma) döngüsü sağlanmaktadır </w:t>
      </w:r>
    </w:p>
    <w:p w:rsidR="0010124C" w:rsidRPr="004901A5" w:rsidRDefault="0010124C" w:rsidP="0010124C">
      <w:pPr>
        <w:spacing w:after="0" w:line="240" w:lineRule="auto"/>
        <w:jc w:val="both"/>
        <w:rPr>
          <w:rFonts w:cstheme="minorHAnsi"/>
          <w:b/>
        </w:rPr>
      </w:pPr>
    </w:p>
    <w:p w:rsidR="0010124C" w:rsidRPr="004901A5" w:rsidRDefault="0010124C" w:rsidP="0010124C">
      <w:pPr>
        <w:spacing w:after="0" w:line="240" w:lineRule="auto"/>
        <w:jc w:val="both"/>
        <w:rPr>
          <w:rFonts w:cstheme="minorHAnsi"/>
          <w:b/>
        </w:rPr>
      </w:pPr>
      <w:r w:rsidRPr="004901A5">
        <w:rPr>
          <w:rFonts w:cstheme="minorHAnsi"/>
          <w:b/>
        </w:rPr>
        <w:t>Mimarlık Bölümü:</w:t>
      </w:r>
    </w:p>
    <w:p w:rsidR="0010124C" w:rsidRPr="004901A5" w:rsidRDefault="0010124C" w:rsidP="0010124C">
      <w:pPr>
        <w:spacing w:before="240" w:line="240" w:lineRule="auto"/>
        <w:jc w:val="both"/>
        <w:rPr>
          <w:rFonts w:cstheme="minorHAnsi"/>
        </w:rPr>
      </w:pPr>
      <w:r w:rsidRPr="004901A5">
        <w:rPr>
          <w:rFonts w:cstheme="minorHAnsi"/>
        </w:rPr>
        <w:t>Kurumun kalite güvencesi sisteminin kurulması ve işletilmesi kapsamında Bölümümüzde kurulan Kalite Takımları ve Kalite Koordinatörlüklerinin yetki, görev ve sorumlulukları aşağıdaki gibidir.</w:t>
      </w:r>
    </w:p>
    <w:p w:rsidR="0010124C" w:rsidRPr="004901A5" w:rsidRDefault="0010124C" w:rsidP="00192328">
      <w:pPr>
        <w:pStyle w:val="ListeParagraf"/>
        <w:numPr>
          <w:ilvl w:val="0"/>
          <w:numId w:val="2"/>
        </w:numPr>
        <w:spacing w:before="120" w:after="120" w:line="240" w:lineRule="auto"/>
        <w:contextualSpacing w:val="0"/>
        <w:jc w:val="both"/>
        <w:rPr>
          <w:rFonts w:cstheme="minorHAnsi"/>
          <w:vanish/>
        </w:rPr>
      </w:pPr>
    </w:p>
    <w:p w:rsidR="0010124C" w:rsidRPr="004901A5" w:rsidRDefault="0010124C" w:rsidP="00192328">
      <w:pPr>
        <w:pStyle w:val="ListeParagraf"/>
        <w:numPr>
          <w:ilvl w:val="0"/>
          <w:numId w:val="2"/>
        </w:numPr>
        <w:spacing w:before="120" w:after="120" w:line="240" w:lineRule="auto"/>
        <w:contextualSpacing w:val="0"/>
        <w:jc w:val="both"/>
        <w:rPr>
          <w:rFonts w:cstheme="minorHAnsi"/>
          <w:vanish/>
        </w:rPr>
      </w:pPr>
    </w:p>
    <w:p w:rsidR="0010124C" w:rsidRPr="004901A5" w:rsidRDefault="0010124C" w:rsidP="00192328">
      <w:pPr>
        <w:pStyle w:val="ListeParagraf"/>
        <w:numPr>
          <w:ilvl w:val="0"/>
          <w:numId w:val="18"/>
        </w:numPr>
        <w:spacing w:after="160" w:line="240" w:lineRule="auto"/>
        <w:jc w:val="both"/>
        <w:rPr>
          <w:rFonts w:eastAsia="Calibri" w:cstheme="minorHAnsi"/>
        </w:rPr>
      </w:pPr>
      <w:r w:rsidRPr="004901A5">
        <w:rPr>
          <w:rFonts w:eastAsia="Calibri" w:cstheme="minorHAnsi"/>
        </w:rPr>
        <w:t>Kalite takımlarının birimde görev ve sorumluluklarını yerine getirmek üzere kurmuş olduğu kalite yönetim sistemi,</w:t>
      </w:r>
    </w:p>
    <w:p w:rsidR="0010124C" w:rsidRPr="004901A5" w:rsidRDefault="0010124C" w:rsidP="00192328">
      <w:pPr>
        <w:pStyle w:val="ListeParagraf"/>
        <w:numPr>
          <w:ilvl w:val="0"/>
          <w:numId w:val="18"/>
        </w:numPr>
        <w:spacing w:after="160" w:line="240" w:lineRule="auto"/>
        <w:jc w:val="both"/>
        <w:rPr>
          <w:rFonts w:eastAsia="Calibri" w:cstheme="minorHAnsi"/>
        </w:rPr>
      </w:pPr>
      <w:r w:rsidRPr="004901A5">
        <w:rPr>
          <w:rFonts w:eastAsia="Calibri" w:cstheme="minorHAnsi"/>
        </w:rPr>
        <w:t>Kalite takımlarının yanı sıra, birime özgü kalite odaklı komisyon/danışma yapılanmalarının ve dış paydaş katılımının kalite komisyonu ile ilişkilendirilmesi,</w:t>
      </w:r>
    </w:p>
    <w:p w:rsidR="0010124C" w:rsidRPr="004901A5" w:rsidRDefault="0010124C" w:rsidP="00192328">
      <w:pPr>
        <w:pStyle w:val="ListeParagraf"/>
        <w:numPr>
          <w:ilvl w:val="0"/>
          <w:numId w:val="18"/>
        </w:numPr>
        <w:spacing w:after="160" w:line="240" w:lineRule="auto"/>
        <w:jc w:val="both"/>
        <w:rPr>
          <w:rFonts w:eastAsia="Calibri" w:cstheme="minorHAnsi"/>
        </w:rPr>
      </w:pPr>
      <w:r w:rsidRPr="004901A5">
        <w:rPr>
          <w:rFonts w:eastAsia="Calibri" w:cstheme="minorHAnsi"/>
        </w:rPr>
        <w:t>Programda kalite yönetimi çalışmalarında hem bölüm hem paydaş katılımının/temsiliyetinin sağlanması,</w:t>
      </w:r>
    </w:p>
    <w:p w:rsidR="0010124C" w:rsidRPr="004901A5" w:rsidRDefault="0010124C" w:rsidP="00192328">
      <w:pPr>
        <w:pStyle w:val="ListeParagraf"/>
        <w:numPr>
          <w:ilvl w:val="0"/>
          <w:numId w:val="18"/>
        </w:numPr>
        <w:spacing w:after="160" w:line="240" w:lineRule="auto"/>
        <w:jc w:val="both"/>
        <w:rPr>
          <w:rFonts w:eastAsia="Calibri" w:cstheme="minorHAnsi"/>
        </w:rPr>
      </w:pPr>
      <w:r w:rsidRPr="004901A5">
        <w:rPr>
          <w:rFonts w:eastAsia="Calibri" w:cstheme="minorHAnsi"/>
        </w:rPr>
        <w:t>Programda kalite takımı tarafından kalite kültürünün benimsenmesi ve yaygınlaşması için yürütülen çalışmalar,</w:t>
      </w:r>
    </w:p>
    <w:p w:rsidR="0010124C" w:rsidRPr="004901A5" w:rsidRDefault="0010124C" w:rsidP="00192328">
      <w:pPr>
        <w:pStyle w:val="ListeParagraf"/>
        <w:numPr>
          <w:ilvl w:val="0"/>
          <w:numId w:val="18"/>
        </w:numPr>
        <w:spacing w:after="160" w:line="240" w:lineRule="auto"/>
        <w:jc w:val="both"/>
        <w:rPr>
          <w:rFonts w:eastAsia="Calibri" w:cstheme="minorHAnsi"/>
        </w:rPr>
      </w:pPr>
      <w:r w:rsidRPr="004901A5">
        <w:rPr>
          <w:rFonts w:eastAsia="Calibri" w:cstheme="minorHAnsi"/>
        </w:rPr>
        <w:t>Programdaki liderlerin birimin amaçları ve hedefleri doğrultusunda çalışanların hedef birliğini sağlama yöntemi,</w:t>
      </w:r>
    </w:p>
    <w:p w:rsidR="0010124C" w:rsidRPr="004901A5" w:rsidRDefault="0010124C" w:rsidP="00192328">
      <w:pPr>
        <w:pStyle w:val="ListeParagraf"/>
        <w:numPr>
          <w:ilvl w:val="0"/>
          <w:numId w:val="18"/>
        </w:numPr>
        <w:spacing w:after="160" w:line="240" w:lineRule="auto"/>
        <w:jc w:val="both"/>
        <w:rPr>
          <w:rFonts w:eastAsia="Calibri" w:cstheme="minorHAnsi"/>
        </w:rPr>
      </w:pPr>
      <w:r w:rsidRPr="004901A5">
        <w:rPr>
          <w:rFonts w:eastAsia="Calibri" w:cstheme="minorHAnsi"/>
        </w:rPr>
        <w:t>Eğitim-öğretim süreçlerinde Planla-Uygula-Kontrol Et- Önlem Al (PUKÖ) döngüsünün tamamlanma düzeyi,</w:t>
      </w:r>
    </w:p>
    <w:p w:rsidR="0010124C" w:rsidRPr="004901A5" w:rsidRDefault="0010124C" w:rsidP="00192328">
      <w:pPr>
        <w:pStyle w:val="ListeParagraf"/>
        <w:numPr>
          <w:ilvl w:val="0"/>
          <w:numId w:val="18"/>
        </w:numPr>
        <w:spacing w:after="160" w:line="240" w:lineRule="auto"/>
        <w:jc w:val="both"/>
        <w:rPr>
          <w:rFonts w:eastAsia="Calibri" w:cstheme="minorHAnsi"/>
        </w:rPr>
      </w:pPr>
      <w:r w:rsidRPr="004901A5">
        <w:rPr>
          <w:rFonts w:cstheme="minorHAnsi"/>
        </w:rPr>
        <w:t>Bölümümüz araştırma stratejisi ve hedefleri;</w:t>
      </w:r>
    </w:p>
    <w:p w:rsidR="0010124C" w:rsidRPr="004901A5" w:rsidRDefault="0010124C" w:rsidP="00192328">
      <w:pPr>
        <w:pStyle w:val="ListeParagraf"/>
        <w:numPr>
          <w:ilvl w:val="0"/>
          <w:numId w:val="57"/>
        </w:numPr>
        <w:spacing w:line="240" w:lineRule="auto"/>
        <w:ind w:left="993" w:firstLine="0"/>
        <w:jc w:val="both"/>
        <w:rPr>
          <w:rFonts w:cstheme="minorHAnsi"/>
        </w:rPr>
      </w:pPr>
      <w:r w:rsidRPr="004901A5">
        <w:rPr>
          <w:rFonts w:cstheme="minorHAnsi"/>
        </w:rPr>
        <w:t>Araştırma Girdileri</w:t>
      </w:r>
    </w:p>
    <w:p w:rsidR="0010124C" w:rsidRPr="004901A5" w:rsidRDefault="0010124C" w:rsidP="00192328">
      <w:pPr>
        <w:pStyle w:val="ListeParagraf"/>
        <w:numPr>
          <w:ilvl w:val="0"/>
          <w:numId w:val="57"/>
        </w:numPr>
        <w:spacing w:line="240" w:lineRule="auto"/>
        <w:ind w:left="993" w:firstLine="0"/>
        <w:jc w:val="both"/>
        <w:rPr>
          <w:rFonts w:cstheme="minorHAnsi"/>
        </w:rPr>
      </w:pPr>
      <w:r w:rsidRPr="004901A5">
        <w:rPr>
          <w:rFonts w:cstheme="minorHAnsi"/>
        </w:rPr>
        <w:t>Araştırma Ortamı</w:t>
      </w:r>
    </w:p>
    <w:p w:rsidR="0010124C" w:rsidRPr="004901A5" w:rsidRDefault="0010124C" w:rsidP="00192328">
      <w:pPr>
        <w:pStyle w:val="ListeParagraf"/>
        <w:numPr>
          <w:ilvl w:val="0"/>
          <w:numId w:val="57"/>
        </w:numPr>
        <w:spacing w:line="240" w:lineRule="auto"/>
        <w:ind w:left="993" w:firstLine="0"/>
        <w:jc w:val="both"/>
        <w:rPr>
          <w:rFonts w:cstheme="minorHAnsi"/>
        </w:rPr>
      </w:pPr>
      <w:r w:rsidRPr="004901A5">
        <w:rPr>
          <w:rFonts w:cstheme="minorHAnsi"/>
        </w:rPr>
        <w:t>Araştırmayı destekleyen idari ve mali yönetişim süreçleri</w:t>
      </w:r>
    </w:p>
    <w:p w:rsidR="0010124C" w:rsidRPr="004901A5" w:rsidRDefault="0010124C" w:rsidP="00192328">
      <w:pPr>
        <w:pStyle w:val="ListeParagraf"/>
        <w:numPr>
          <w:ilvl w:val="0"/>
          <w:numId w:val="57"/>
        </w:numPr>
        <w:spacing w:line="240" w:lineRule="auto"/>
        <w:ind w:left="993" w:firstLine="0"/>
        <w:jc w:val="both"/>
        <w:rPr>
          <w:rFonts w:cstheme="minorHAnsi"/>
        </w:rPr>
      </w:pPr>
      <w:r w:rsidRPr="004901A5">
        <w:rPr>
          <w:rFonts w:cstheme="minorHAnsi"/>
        </w:rPr>
        <w:t>Araştırma çıktıları</w:t>
      </w:r>
    </w:p>
    <w:p w:rsidR="0010124C" w:rsidRPr="004901A5" w:rsidRDefault="0010124C" w:rsidP="00192328">
      <w:pPr>
        <w:pStyle w:val="ListeParagraf"/>
        <w:numPr>
          <w:ilvl w:val="0"/>
          <w:numId w:val="57"/>
        </w:numPr>
        <w:spacing w:line="240" w:lineRule="auto"/>
        <w:ind w:left="993" w:firstLine="0"/>
        <w:jc w:val="both"/>
        <w:rPr>
          <w:rFonts w:cstheme="minorHAnsi"/>
        </w:rPr>
      </w:pPr>
      <w:r w:rsidRPr="004901A5">
        <w:rPr>
          <w:rFonts w:cstheme="minorHAnsi"/>
        </w:rPr>
        <w:t>Araştırma ile yaratılan fark/etki</w:t>
      </w:r>
    </w:p>
    <w:p w:rsidR="0010124C" w:rsidRPr="004901A5" w:rsidRDefault="0010124C" w:rsidP="0010124C">
      <w:pPr>
        <w:spacing w:line="240" w:lineRule="auto"/>
        <w:ind w:firstLine="708"/>
        <w:jc w:val="both"/>
        <w:rPr>
          <w:rFonts w:cstheme="minorHAnsi"/>
        </w:rPr>
      </w:pPr>
      <w:r w:rsidRPr="004901A5">
        <w:rPr>
          <w:rFonts w:cstheme="minorHAnsi"/>
        </w:rPr>
        <w:t xml:space="preserve">başlıkları altında ele alınmış ve bu başlıklar; </w:t>
      </w:r>
    </w:p>
    <w:p w:rsidR="0010124C" w:rsidRPr="004901A5" w:rsidRDefault="0010124C" w:rsidP="00192328">
      <w:pPr>
        <w:pStyle w:val="ListeParagraf"/>
        <w:numPr>
          <w:ilvl w:val="0"/>
          <w:numId w:val="58"/>
        </w:numPr>
        <w:spacing w:after="160" w:line="240" w:lineRule="auto"/>
        <w:ind w:left="993" w:firstLine="0"/>
        <w:jc w:val="both"/>
        <w:rPr>
          <w:rFonts w:eastAsia="Calibri" w:cstheme="minorHAnsi"/>
        </w:rPr>
      </w:pPr>
      <w:r w:rsidRPr="004901A5">
        <w:rPr>
          <w:rFonts w:eastAsia="Calibri" w:cstheme="minorHAnsi"/>
        </w:rPr>
        <w:t>Araştırma-geliştirme süreçlerinde</w:t>
      </w:r>
    </w:p>
    <w:p w:rsidR="0010124C" w:rsidRPr="004901A5" w:rsidRDefault="0010124C" w:rsidP="00192328">
      <w:pPr>
        <w:pStyle w:val="ListeParagraf"/>
        <w:numPr>
          <w:ilvl w:val="0"/>
          <w:numId w:val="58"/>
        </w:numPr>
        <w:spacing w:after="160" w:line="240" w:lineRule="auto"/>
        <w:ind w:left="993" w:firstLine="0"/>
        <w:jc w:val="both"/>
        <w:rPr>
          <w:rFonts w:eastAsia="Calibri" w:cstheme="minorHAnsi"/>
        </w:rPr>
      </w:pPr>
      <w:r w:rsidRPr="004901A5">
        <w:rPr>
          <w:rFonts w:eastAsia="Calibri" w:cstheme="minorHAnsi"/>
        </w:rPr>
        <w:t xml:space="preserve">Toplumsal katkı süreçlerinde </w:t>
      </w:r>
    </w:p>
    <w:p w:rsidR="0010124C" w:rsidRPr="004901A5" w:rsidRDefault="0010124C" w:rsidP="00192328">
      <w:pPr>
        <w:pStyle w:val="ListeParagraf"/>
        <w:numPr>
          <w:ilvl w:val="0"/>
          <w:numId w:val="58"/>
        </w:numPr>
        <w:spacing w:after="160" w:line="240" w:lineRule="auto"/>
        <w:ind w:left="993" w:firstLine="0"/>
        <w:jc w:val="both"/>
        <w:rPr>
          <w:rFonts w:eastAsia="Calibri" w:cstheme="minorHAnsi"/>
        </w:rPr>
      </w:pPr>
      <w:r w:rsidRPr="004901A5">
        <w:rPr>
          <w:rFonts w:eastAsia="Calibri" w:cstheme="minorHAnsi"/>
        </w:rPr>
        <w:t xml:space="preserve">Yönetsel/idari süreçlerde </w:t>
      </w:r>
    </w:p>
    <w:p w:rsidR="0010124C" w:rsidRPr="004901A5" w:rsidRDefault="0010124C" w:rsidP="0010124C">
      <w:pPr>
        <w:spacing w:after="160" w:line="240" w:lineRule="auto"/>
        <w:ind w:left="709"/>
        <w:contextualSpacing/>
        <w:jc w:val="both"/>
        <w:rPr>
          <w:rFonts w:cstheme="minorHAnsi"/>
          <w:b/>
        </w:rPr>
      </w:pPr>
      <w:r w:rsidRPr="004901A5">
        <w:rPr>
          <w:rFonts w:cstheme="minorHAnsi"/>
        </w:rPr>
        <w:t xml:space="preserve">Alt başlıkları altında detaylandırılarak PUKÖ döngüsünün tamamlanma düzeyi bu belgeler içinde tanımlanmıştır. </w:t>
      </w:r>
    </w:p>
    <w:p w:rsidR="00E85E41" w:rsidRDefault="00E85E41" w:rsidP="00EA3900">
      <w:pPr>
        <w:spacing w:after="160" w:line="240" w:lineRule="auto"/>
        <w:contextualSpacing/>
        <w:jc w:val="both"/>
        <w:rPr>
          <w:rFonts w:cstheme="minorHAnsi"/>
          <w:b/>
        </w:rPr>
      </w:pPr>
    </w:p>
    <w:p w:rsidR="0010124C" w:rsidRPr="004901A5" w:rsidRDefault="0010124C" w:rsidP="0010124C">
      <w:pPr>
        <w:spacing w:after="160" w:line="240" w:lineRule="auto"/>
        <w:ind w:firstLine="360"/>
        <w:contextualSpacing/>
        <w:jc w:val="both"/>
        <w:rPr>
          <w:rFonts w:cstheme="minorHAnsi"/>
          <w:b/>
        </w:rPr>
      </w:pPr>
      <w:r w:rsidRPr="004901A5">
        <w:rPr>
          <w:rFonts w:cstheme="minorHAnsi"/>
          <w:b/>
        </w:rPr>
        <w:t>Programa Ait Belgeler</w:t>
      </w:r>
    </w:p>
    <w:p w:rsidR="0010124C" w:rsidRPr="004901A5" w:rsidRDefault="0010124C" w:rsidP="00192328">
      <w:pPr>
        <w:pStyle w:val="ListeParagraf"/>
        <w:numPr>
          <w:ilvl w:val="0"/>
          <w:numId w:val="16"/>
        </w:numPr>
        <w:spacing w:after="0" w:line="240" w:lineRule="auto"/>
        <w:ind w:left="567" w:hanging="214"/>
        <w:jc w:val="both"/>
        <w:rPr>
          <w:rFonts w:eastAsia="Times New Roman" w:cstheme="minorHAnsi"/>
          <w:lang w:eastAsia="tr-TR"/>
        </w:rPr>
      </w:pPr>
      <w:r w:rsidRPr="004901A5">
        <w:rPr>
          <w:rFonts w:eastAsia="Times New Roman" w:cstheme="minorHAnsi"/>
          <w:lang w:eastAsia="tr-TR"/>
        </w:rPr>
        <w:t xml:space="preserve">Kalite Takımı Çalışma Usul ve Esasları ilgili fakülte tarafından belirlenmiştir. </w:t>
      </w:r>
    </w:p>
    <w:p w:rsidR="0010124C" w:rsidRPr="004901A5" w:rsidRDefault="0010124C" w:rsidP="00192328">
      <w:pPr>
        <w:pStyle w:val="ListeParagraf"/>
        <w:numPr>
          <w:ilvl w:val="0"/>
          <w:numId w:val="16"/>
        </w:numPr>
        <w:spacing w:after="0" w:line="240" w:lineRule="auto"/>
        <w:ind w:left="567" w:hanging="214"/>
        <w:jc w:val="both"/>
        <w:rPr>
          <w:rFonts w:eastAsia="Times New Roman" w:cstheme="minorHAnsi"/>
          <w:lang w:eastAsia="tr-TR"/>
        </w:rPr>
      </w:pPr>
      <w:r w:rsidRPr="004901A5">
        <w:rPr>
          <w:rFonts w:eastAsia="Times New Roman" w:cstheme="minorHAnsi"/>
          <w:lang w:eastAsia="tr-TR"/>
        </w:rPr>
        <w:t>Kalite Takımının organizasyon yapısı ve üyeleri aşağıda belirtilmektedir:</w:t>
      </w:r>
    </w:p>
    <w:p w:rsidR="0010124C" w:rsidRPr="004901A5" w:rsidRDefault="0010124C" w:rsidP="0010124C">
      <w:pPr>
        <w:pStyle w:val="ListeParagraf"/>
        <w:spacing w:after="0" w:line="240" w:lineRule="auto"/>
        <w:ind w:left="567"/>
        <w:jc w:val="both"/>
        <w:rPr>
          <w:rFonts w:eastAsia="Times New Roman" w:cstheme="minorHAnsi"/>
          <w:lang w:eastAsia="tr-TR"/>
        </w:rPr>
      </w:pPr>
    </w:p>
    <w:p w:rsidR="0010124C" w:rsidRPr="004901A5" w:rsidRDefault="0010124C" w:rsidP="0010124C">
      <w:pPr>
        <w:tabs>
          <w:tab w:val="left" w:pos="993"/>
        </w:tabs>
        <w:spacing w:before="120" w:after="120" w:line="240" w:lineRule="auto"/>
        <w:jc w:val="both"/>
        <w:rPr>
          <w:rFonts w:cstheme="minorHAnsi"/>
        </w:rPr>
      </w:pPr>
      <w:r w:rsidRPr="004901A5">
        <w:rPr>
          <w:rFonts w:cstheme="minorHAnsi"/>
        </w:rPr>
        <w:t>DOÇ. DR. ARZU ÖZEN YAVUZ (KALİTE TAKIM SORUMLUSU)</w:t>
      </w:r>
    </w:p>
    <w:p w:rsidR="0010124C" w:rsidRPr="004901A5" w:rsidRDefault="0010124C" w:rsidP="0010124C">
      <w:pPr>
        <w:tabs>
          <w:tab w:val="left" w:pos="993"/>
        </w:tabs>
        <w:spacing w:before="120" w:after="120" w:line="240" w:lineRule="auto"/>
        <w:jc w:val="both"/>
        <w:rPr>
          <w:rFonts w:cstheme="minorHAnsi"/>
        </w:rPr>
      </w:pPr>
      <w:r w:rsidRPr="004901A5">
        <w:rPr>
          <w:rFonts w:cstheme="minorHAnsi"/>
        </w:rPr>
        <w:t>Gazi Üniversitesi Mimarlık Fakültesi Mimarlık Bölümü, 03125823633, arzuozen@gazi.edu.tr</w:t>
      </w:r>
    </w:p>
    <w:p w:rsidR="0010124C" w:rsidRPr="004901A5" w:rsidRDefault="0010124C" w:rsidP="0010124C">
      <w:pPr>
        <w:tabs>
          <w:tab w:val="left" w:pos="993"/>
        </w:tabs>
        <w:spacing w:before="120" w:after="120" w:line="240" w:lineRule="auto"/>
        <w:jc w:val="both"/>
        <w:rPr>
          <w:rFonts w:cstheme="minorHAnsi"/>
        </w:rPr>
      </w:pPr>
      <w:r w:rsidRPr="004901A5">
        <w:rPr>
          <w:rFonts w:cstheme="minorHAnsi"/>
        </w:rPr>
        <w:t>DOÇ. DR. ÖZLEM SAĞIROĞLU</w:t>
      </w:r>
    </w:p>
    <w:p w:rsidR="0010124C" w:rsidRPr="004901A5" w:rsidRDefault="0010124C" w:rsidP="0010124C">
      <w:pPr>
        <w:tabs>
          <w:tab w:val="left" w:pos="993"/>
        </w:tabs>
        <w:spacing w:before="120" w:after="120" w:line="240" w:lineRule="auto"/>
        <w:jc w:val="both"/>
        <w:rPr>
          <w:rFonts w:cstheme="minorHAnsi"/>
        </w:rPr>
      </w:pPr>
      <w:r w:rsidRPr="004901A5">
        <w:rPr>
          <w:rFonts w:cstheme="minorHAnsi"/>
        </w:rPr>
        <w:t>Gazi Üniversitesi Mimarlık Fakültesi Mimarlık Bölümü, 03125823620,ozlemsagiroglu@gmail.com</w:t>
      </w:r>
    </w:p>
    <w:p w:rsidR="0010124C" w:rsidRPr="004901A5" w:rsidRDefault="004B1790" w:rsidP="0010124C">
      <w:pPr>
        <w:tabs>
          <w:tab w:val="left" w:pos="993"/>
        </w:tabs>
        <w:spacing w:before="120" w:after="120" w:line="240" w:lineRule="auto"/>
        <w:jc w:val="both"/>
        <w:rPr>
          <w:rFonts w:cstheme="minorHAnsi"/>
        </w:rPr>
      </w:pPr>
      <w:r>
        <w:rPr>
          <w:rFonts w:cstheme="minorHAnsi"/>
        </w:rPr>
        <w:t>ARŞ. GÖR. GÜLC</w:t>
      </w:r>
      <w:r w:rsidR="0010124C" w:rsidRPr="004901A5">
        <w:rPr>
          <w:rFonts w:cstheme="minorHAnsi"/>
        </w:rPr>
        <w:t>E SÖZEN</w:t>
      </w:r>
    </w:p>
    <w:p w:rsidR="0010124C" w:rsidRPr="004901A5" w:rsidRDefault="0010124C" w:rsidP="0010124C">
      <w:pPr>
        <w:tabs>
          <w:tab w:val="left" w:pos="993"/>
        </w:tabs>
        <w:spacing w:before="120" w:after="120" w:line="240" w:lineRule="auto"/>
        <w:jc w:val="both"/>
        <w:rPr>
          <w:rFonts w:cstheme="minorHAnsi"/>
        </w:rPr>
      </w:pPr>
      <w:r w:rsidRPr="004901A5">
        <w:rPr>
          <w:rFonts w:cstheme="minorHAnsi"/>
        </w:rPr>
        <w:t>Gazi Üniversitesi Mimarlık Fakültesi Mimarlık Bölümü, 03125823633, gulcesozen@gazi.edu.tr</w:t>
      </w:r>
    </w:p>
    <w:p w:rsidR="0010124C" w:rsidRPr="004901A5" w:rsidRDefault="0010124C" w:rsidP="0010124C">
      <w:pPr>
        <w:pStyle w:val="ListeParagraf"/>
        <w:tabs>
          <w:tab w:val="left" w:pos="993"/>
        </w:tabs>
        <w:spacing w:before="120" w:after="120" w:line="240" w:lineRule="auto"/>
        <w:ind w:left="709"/>
        <w:jc w:val="both"/>
        <w:rPr>
          <w:rFonts w:cstheme="minorHAnsi"/>
        </w:rPr>
      </w:pPr>
    </w:p>
    <w:p w:rsidR="0010124C" w:rsidRPr="004901A5" w:rsidRDefault="0010124C" w:rsidP="00192328">
      <w:pPr>
        <w:pStyle w:val="ListeParagraf"/>
        <w:numPr>
          <w:ilvl w:val="0"/>
          <w:numId w:val="16"/>
        </w:numPr>
        <w:spacing w:after="0" w:line="240" w:lineRule="auto"/>
        <w:ind w:left="567" w:hanging="214"/>
        <w:jc w:val="both"/>
        <w:rPr>
          <w:rFonts w:eastAsia="Times New Roman" w:cstheme="minorHAnsi"/>
          <w:lang w:eastAsia="tr-TR"/>
        </w:rPr>
      </w:pPr>
      <w:r w:rsidRPr="004901A5">
        <w:rPr>
          <w:rFonts w:eastAsia="Times New Roman" w:cstheme="minorHAnsi"/>
          <w:lang w:eastAsia="tr-TR"/>
        </w:rPr>
        <w:t xml:space="preserve">Kalite Takımının idari destek yapılanması; Mimarlık Bölüm Başkanlığınca sağlanmaktadır. </w:t>
      </w:r>
    </w:p>
    <w:p w:rsidR="0010124C" w:rsidRPr="004901A5" w:rsidRDefault="0010124C" w:rsidP="00192328">
      <w:pPr>
        <w:pStyle w:val="ListeParagraf"/>
        <w:numPr>
          <w:ilvl w:val="0"/>
          <w:numId w:val="16"/>
        </w:numPr>
        <w:spacing w:after="0" w:line="240" w:lineRule="auto"/>
        <w:ind w:left="567" w:hanging="214"/>
        <w:jc w:val="both"/>
        <w:rPr>
          <w:rFonts w:eastAsia="Times New Roman" w:cstheme="minorHAnsi"/>
          <w:lang w:eastAsia="tr-TR"/>
        </w:rPr>
      </w:pPr>
      <w:r w:rsidRPr="004901A5">
        <w:rPr>
          <w:rFonts w:eastAsia="Times New Roman" w:cstheme="minorHAnsi"/>
          <w:lang w:eastAsia="tr-TR"/>
        </w:rPr>
        <w:t>Kalite Birimlerinin bilgi paylaşımı ortamları (web sayfası vb.) ve bu kapsamda kullanılan bilişim sistemleriyle ilgili bilgiler (listesi, kullanım amaçları ve kapsamları) Mimarlık Bölüm Başkanlığınca sağlanmaktadır.</w:t>
      </w:r>
    </w:p>
    <w:p w:rsidR="0010124C" w:rsidRDefault="0010124C" w:rsidP="00192328">
      <w:pPr>
        <w:pStyle w:val="ListeParagraf"/>
        <w:numPr>
          <w:ilvl w:val="0"/>
          <w:numId w:val="17"/>
        </w:numPr>
        <w:spacing w:after="0" w:line="240" w:lineRule="auto"/>
        <w:ind w:left="567" w:hanging="214"/>
        <w:jc w:val="both"/>
        <w:rPr>
          <w:rFonts w:eastAsia="Times New Roman" w:cstheme="minorHAnsi"/>
          <w:lang w:eastAsia="tr-TR"/>
        </w:rPr>
      </w:pPr>
      <w:r w:rsidRPr="004901A5">
        <w:rPr>
          <w:rFonts w:eastAsia="Times New Roman" w:cstheme="minorHAnsi"/>
          <w:lang w:eastAsia="tr-TR"/>
        </w:rPr>
        <w:t xml:space="preserve">Kalite takımı çalışmalarına paydaş katılımını gösteren belgeler paydaş anketleri ile sağlanmaktadır. </w:t>
      </w:r>
    </w:p>
    <w:p w:rsidR="0010124C" w:rsidRPr="004901A5" w:rsidRDefault="0010124C" w:rsidP="00EA3900">
      <w:pPr>
        <w:spacing w:after="160" w:line="240" w:lineRule="auto"/>
        <w:contextualSpacing/>
        <w:jc w:val="both"/>
        <w:rPr>
          <w:rFonts w:cstheme="minorHAnsi"/>
          <w:b/>
        </w:rPr>
      </w:pPr>
    </w:p>
    <w:p w:rsidR="0010124C" w:rsidRPr="004901A5" w:rsidRDefault="0010124C" w:rsidP="0010124C">
      <w:pPr>
        <w:spacing w:after="160" w:line="240" w:lineRule="auto"/>
        <w:ind w:firstLine="360"/>
        <w:contextualSpacing/>
        <w:jc w:val="both"/>
        <w:rPr>
          <w:rFonts w:cstheme="minorHAnsi"/>
          <w:b/>
        </w:rPr>
      </w:pPr>
      <w:r w:rsidRPr="004901A5">
        <w:rPr>
          <w:rFonts w:cstheme="minorHAnsi"/>
          <w:b/>
        </w:rPr>
        <w:t>İyileştirme Kanıtları</w:t>
      </w:r>
    </w:p>
    <w:p w:rsidR="0010124C" w:rsidRPr="00DB4EC4" w:rsidRDefault="0010124C" w:rsidP="00DB4EC4">
      <w:pPr>
        <w:spacing w:after="0" w:line="240" w:lineRule="auto"/>
        <w:jc w:val="both"/>
        <w:rPr>
          <w:rFonts w:eastAsia="Times New Roman" w:cstheme="minorHAnsi"/>
          <w:b/>
          <w:lang w:eastAsia="tr-TR"/>
        </w:rPr>
      </w:pPr>
      <w:r w:rsidRPr="00DB4EC4">
        <w:rPr>
          <w:rFonts w:eastAsia="Times New Roman" w:cstheme="minorHAnsi"/>
          <w:lang w:eastAsia="tr-TR"/>
        </w:rPr>
        <w:t>Bölümüm</w:t>
      </w:r>
      <w:r w:rsidR="002670E5" w:rsidRPr="00DB4EC4">
        <w:rPr>
          <w:rFonts w:eastAsia="Times New Roman" w:cstheme="minorHAnsi"/>
          <w:lang w:eastAsia="tr-TR"/>
        </w:rPr>
        <w:t>üz paydaş komisyonu Aralık 2018’</w:t>
      </w:r>
      <w:r w:rsidRPr="00DB4EC4">
        <w:rPr>
          <w:rFonts w:eastAsia="Times New Roman" w:cstheme="minorHAnsi"/>
          <w:lang w:eastAsia="tr-TR"/>
        </w:rPr>
        <w:t xml:space="preserve">de kurularak çalışmalarına başlamıştır. </w:t>
      </w:r>
    </w:p>
    <w:p w:rsidR="00135A4D" w:rsidRDefault="00135A4D" w:rsidP="0010124C">
      <w:pPr>
        <w:spacing w:after="0" w:line="240" w:lineRule="auto"/>
        <w:jc w:val="both"/>
        <w:rPr>
          <w:rFonts w:cstheme="minorHAnsi"/>
          <w:b/>
        </w:rPr>
      </w:pPr>
    </w:p>
    <w:p w:rsidR="00135A4D" w:rsidRPr="004901A5" w:rsidRDefault="00135A4D" w:rsidP="0010124C">
      <w:pPr>
        <w:spacing w:after="0" w:line="240" w:lineRule="auto"/>
        <w:jc w:val="both"/>
        <w:rPr>
          <w:rFonts w:cstheme="minorHAnsi"/>
          <w:b/>
        </w:rPr>
      </w:pPr>
    </w:p>
    <w:p w:rsidR="0010124C" w:rsidRPr="004901A5" w:rsidRDefault="0010124C" w:rsidP="0010124C">
      <w:pPr>
        <w:spacing w:after="0" w:line="240" w:lineRule="auto"/>
        <w:jc w:val="both"/>
        <w:rPr>
          <w:rFonts w:cstheme="minorHAnsi"/>
          <w:b/>
        </w:rPr>
      </w:pPr>
      <w:r w:rsidRPr="004901A5">
        <w:rPr>
          <w:rFonts w:cstheme="minorHAnsi"/>
          <w:b/>
        </w:rPr>
        <w:t>Şehir ve Bölge Planlama Bölümü</w:t>
      </w:r>
    </w:p>
    <w:p w:rsidR="0010124C" w:rsidRPr="004901A5" w:rsidRDefault="0010124C" w:rsidP="0010124C">
      <w:pPr>
        <w:spacing w:after="0" w:line="240" w:lineRule="auto"/>
        <w:jc w:val="both"/>
        <w:rPr>
          <w:rFonts w:cstheme="minorHAnsi"/>
          <w:b/>
        </w:rPr>
      </w:pPr>
    </w:p>
    <w:p w:rsidR="0010124C" w:rsidRPr="004901A5" w:rsidRDefault="0010124C" w:rsidP="0010124C">
      <w:pPr>
        <w:pBdr>
          <w:top w:val="nil"/>
          <w:left w:val="nil"/>
          <w:bottom w:val="nil"/>
          <w:right w:val="nil"/>
          <w:between w:val="nil"/>
        </w:pBdr>
        <w:spacing w:after="0" w:line="240" w:lineRule="auto"/>
        <w:jc w:val="both"/>
        <w:rPr>
          <w:rFonts w:cstheme="minorHAnsi"/>
        </w:rPr>
      </w:pPr>
      <w:r w:rsidRPr="004901A5">
        <w:rPr>
          <w:rFonts w:cstheme="minorHAnsi"/>
        </w:rPr>
        <w:t xml:space="preserve">Programın Kalite Yönetim süreçleri her yıl Fakülte bünyesinde kurulmuş Kalite Komisyonu aracılığıyla değerlendirilmektedir. Hazırlanan Kalite Raporu ile programın öğretim elemanlarından akademik çalışmaları hakkında bilgi toplanmaktadır. Yapılan Bölüm Kurulları ve Akademik Kurullar ile Yöneticiler, çalışanların program/birim/kurum amaçları ve hedefleri doğrultusunda hedef birliği sağlanmaktadır. Yapılan Bölüm Kurulları ve Akademik Kurullar ile PUKÖ (Planlama, Uygulama, Kontrol Etme ve Önlem Alma) döngüsü sağlanmaktadır. Programın öğretim elemanları araştırma-geliştirme süreçlerinde PUKÖ döngüsü sağlanması konusunda yetkilidir. Programın öğretim elemanları eğitim, öğretim ve araştırma konularında yetkindir. Kalite kültürünün yaygınlaştırılması için ayrı bir çalışma yapılmamaktadır. Dış paydaşların katılımı, gerçekleştirilen çeşitli etkinliklerle sağlanmaktadır. Bu etkinliklerle, programın işleyişini sağlayan akademik personel, öğrenci ve dış paydaşların (mezunlar, çeşitli kamu kurum ve kuruluşları vb.) program kalite çalışmalarına katılımı sağlanmaktadır. Kalite kültürünün benimsenmesi ve yaygınlaşması için ise düzenli aralıklarla gerçekleştirilen bölüm kurulları aracılığıyla, gerçekleştirilen çalışmalar akademik personelle paylaşılmaktadır. </w:t>
      </w:r>
    </w:p>
    <w:p w:rsidR="0010124C" w:rsidRPr="004901A5" w:rsidRDefault="0010124C" w:rsidP="0010124C">
      <w:pPr>
        <w:pBdr>
          <w:top w:val="nil"/>
          <w:left w:val="nil"/>
          <w:bottom w:val="nil"/>
          <w:right w:val="nil"/>
          <w:between w:val="nil"/>
        </w:pBdr>
        <w:spacing w:after="0" w:line="240" w:lineRule="auto"/>
        <w:jc w:val="both"/>
        <w:rPr>
          <w:rFonts w:cstheme="minorHAnsi"/>
        </w:rPr>
      </w:pPr>
    </w:p>
    <w:p w:rsidR="0010124C" w:rsidRPr="008F34A2" w:rsidRDefault="0010124C" w:rsidP="0010124C">
      <w:pPr>
        <w:pBdr>
          <w:top w:val="nil"/>
          <w:left w:val="nil"/>
          <w:bottom w:val="nil"/>
          <w:right w:val="nil"/>
          <w:between w:val="nil"/>
        </w:pBdr>
        <w:spacing w:after="0" w:line="240" w:lineRule="auto"/>
        <w:jc w:val="both"/>
        <w:rPr>
          <w:rFonts w:cstheme="minorHAnsi"/>
          <w:b/>
        </w:rPr>
      </w:pPr>
      <w:r w:rsidRPr="008F34A2">
        <w:rPr>
          <w:rFonts w:cstheme="minorHAnsi"/>
          <w:b/>
        </w:rPr>
        <w:t>Endüstri Ürünleri Tasarımı Bölümü</w:t>
      </w:r>
    </w:p>
    <w:p w:rsidR="0010124C" w:rsidRPr="004901A5" w:rsidRDefault="0010124C" w:rsidP="0010124C">
      <w:pPr>
        <w:pBdr>
          <w:top w:val="nil"/>
          <w:left w:val="nil"/>
          <w:bottom w:val="nil"/>
          <w:right w:val="nil"/>
          <w:between w:val="nil"/>
        </w:pBdr>
        <w:spacing w:after="0" w:line="240" w:lineRule="auto"/>
        <w:jc w:val="both"/>
        <w:rPr>
          <w:rFonts w:cstheme="minorHAnsi"/>
        </w:rPr>
      </w:pPr>
    </w:p>
    <w:p w:rsidR="0010124C" w:rsidRPr="004901A5" w:rsidRDefault="0010124C" w:rsidP="00192328">
      <w:pPr>
        <w:pStyle w:val="ListeParagraf"/>
        <w:numPr>
          <w:ilvl w:val="0"/>
          <w:numId w:val="18"/>
        </w:numPr>
        <w:spacing w:after="160" w:line="259" w:lineRule="auto"/>
        <w:jc w:val="both"/>
        <w:rPr>
          <w:rFonts w:eastAsia="Calibri" w:cstheme="minorHAnsi"/>
        </w:rPr>
      </w:pPr>
      <w:r w:rsidRPr="004901A5">
        <w:rPr>
          <w:rFonts w:eastAsia="Calibri" w:cstheme="minorHAnsi"/>
        </w:rPr>
        <w:t>Kalite koordinatörlüğünün birimde görev ve sorumluluklarını yerine getirmek üzere kurmuş olduğu kalite yönetim sistemi</w:t>
      </w:r>
    </w:p>
    <w:p w:rsidR="0010124C" w:rsidRPr="004901A5" w:rsidRDefault="0010124C" w:rsidP="0010124C">
      <w:pPr>
        <w:pStyle w:val="ListeParagraf"/>
        <w:spacing w:after="160" w:line="259" w:lineRule="auto"/>
        <w:jc w:val="both"/>
        <w:rPr>
          <w:rFonts w:eastAsia="Calibri" w:cstheme="minorHAnsi"/>
        </w:rPr>
      </w:pPr>
      <w:r w:rsidRPr="004901A5">
        <w:rPr>
          <w:rFonts w:eastAsia="Calibri" w:cstheme="minorHAnsi"/>
        </w:rPr>
        <w:t xml:space="preserve">Birim kalite yönetim sistemi için ilk olarak bölüm kalite komisyonu oluşturmuştur. Tüm kalite çalışmaları bu komisyon tarafından yapılmaktadır. </w:t>
      </w:r>
    </w:p>
    <w:p w:rsidR="0010124C" w:rsidRPr="004901A5" w:rsidRDefault="00135A4D" w:rsidP="00192328">
      <w:pPr>
        <w:pStyle w:val="ListeParagraf"/>
        <w:numPr>
          <w:ilvl w:val="0"/>
          <w:numId w:val="18"/>
        </w:numPr>
        <w:spacing w:after="160" w:line="259" w:lineRule="auto"/>
        <w:jc w:val="both"/>
        <w:rPr>
          <w:rFonts w:eastAsia="Calibri" w:cstheme="minorHAnsi"/>
        </w:rPr>
      </w:pPr>
      <w:r>
        <w:rPr>
          <w:rFonts w:eastAsia="Calibri" w:cstheme="minorHAnsi"/>
        </w:rPr>
        <w:t>K</w:t>
      </w:r>
      <w:r w:rsidR="0010124C" w:rsidRPr="004901A5">
        <w:rPr>
          <w:rFonts w:eastAsia="Calibri" w:cstheme="minorHAnsi"/>
        </w:rPr>
        <w:t>alite koordinatörlüğünün yanı sıra, birime özgü kalite odaklı komisyon/danışma yapılanmalarının ve dış paydaş katılımının kalite komisyonu ile ilişkilendirilmesi</w:t>
      </w:r>
    </w:p>
    <w:p w:rsidR="0010124C" w:rsidRPr="004901A5" w:rsidRDefault="0010124C" w:rsidP="0010124C">
      <w:pPr>
        <w:pStyle w:val="ListeParagraf"/>
        <w:spacing w:after="160" w:line="259" w:lineRule="auto"/>
        <w:jc w:val="both"/>
        <w:rPr>
          <w:rFonts w:eastAsia="Calibri" w:cstheme="minorHAnsi"/>
        </w:rPr>
      </w:pPr>
      <w:r w:rsidRPr="004901A5">
        <w:rPr>
          <w:rFonts w:eastAsia="Calibri" w:cstheme="minorHAnsi"/>
        </w:rPr>
        <w:t xml:space="preserve">Oluşturulan kalite komisyonu birime özgüdür. Kalite raporu hazırlama aşamasında iç ve dış paydaşların görüşleri alınmaktadır. </w:t>
      </w:r>
    </w:p>
    <w:p w:rsidR="0010124C" w:rsidRPr="004901A5" w:rsidRDefault="0010124C" w:rsidP="00192328">
      <w:pPr>
        <w:pStyle w:val="ListeParagraf"/>
        <w:numPr>
          <w:ilvl w:val="0"/>
          <w:numId w:val="18"/>
        </w:numPr>
        <w:spacing w:after="160" w:line="259" w:lineRule="auto"/>
        <w:jc w:val="both"/>
        <w:rPr>
          <w:rFonts w:eastAsia="Calibri" w:cstheme="minorHAnsi"/>
        </w:rPr>
      </w:pPr>
      <w:r w:rsidRPr="004901A5">
        <w:rPr>
          <w:rFonts w:eastAsia="Calibri" w:cstheme="minorHAnsi"/>
        </w:rPr>
        <w:t xml:space="preserve">Birimde kalite yönetimi çalışmalarında tüm birimlerin katılımının/temsiliyetinin sağlanması </w:t>
      </w:r>
    </w:p>
    <w:p w:rsidR="0010124C" w:rsidRPr="004901A5" w:rsidRDefault="0010124C" w:rsidP="0010124C">
      <w:pPr>
        <w:pStyle w:val="ListeParagraf"/>
        <w:spacing w:after="160" w:line="259" w:lineRule="auto"/>
        <w:jc w:val="both"/>
        <w:rPr>
          <w:rFonts w:eastAsia="Calibri" w:cstheme="minorHAnsi"/>
        </w:rPr>
      </w:pPr>
      <w:r w:rsidRPr="004901A5">
        <w:rPr>
          <w:rFonts w:eastAsia="Calibri" w:cstheme="minorHAnsi"/>
        </w:rPr>
        <w:t xml:space="preserve">Kalite komisyonu akademik dönem sonlarında tüm personelden bilgi alarak katılımı sağlamaktadır. </w:t>
      </w:r>
    </w:p>
    <w:p w:rsidR="0010124C" w:rsidRPr="004901A5" w:rsidRDefault="0010124C" w:rsidP="00192328">
      <w:pPr>
        <w:pStyle w:val="ListeParagraf"/>
        <w:numPr>
          <w:ilvl w:val="0"/>
          <w:numId w:val="18"/>
        </w:numPr>
        <w:spacing w:after="160" w:line="259" w:lineRule="auto"/>
        <w:jc w:val="both"/>
        <w:rPr>
          <w:rFonts w:eastAsia="Calibri" w:cstheme="minorHAnsi"/>
        </w:rPr>
      </w:pPr>
      <w:r w:rsidRPr="004901A5">
        <w:rPr>
          <w:rFonts w:eastAsia="Calibri" w:cstheme="minorHAnsi"/>
        </w:rPr>
        <w:t>Birimde kalite koordinatörlüğü tarafından kalite kültürünün benimsenmesi ve yaygınlaşması için yürütülen çalışmalar</w:t>
      </w:r>
    </w:p>
    <w:p w:rsidR="0010124C" w:rsidRPr="004901A5" w:rsidRDefault="0010124C" w:rsidP="0010124C">
      <w:pPr>
        <w:pStyle w:val="ListeParagraf"/>
        <w:spacing w:after="160" w:line="259" w:lineRule="auto"/>
        <w:jc w:val="both"/>
        <w:rPr>
          <w:rFonts w:eastAsia="Calibri" w:cstheme="minorHAnsi"/>
        </w:rPr>
      </w:pPr>
      <w:r w:rsidRPr="004901A5">
        <w:rPr>
          <w:rFonts w:eastAsia="Calibri" w:cstheme="minorHAnsi"/>
        </w:rPr>
        <w:t xml:space="preserve">Akademik kurullarda akademik personele gerekli bilgilendirme yapılarak kalite kültürünün benimsenmesi sağlanmaktadır. </w:t>
      </w:r>
    </w:p>
    <w:p w:rsidR="0010124C" w:rsidRPr="004901A5" w:rsidRDefault="0010124C" w:rsidP="00192328">
      <w:pPr>
        <w:pStyle w:val="ListeParagraf"/>
        <w:numPr>
          <w:ilvl w:val="0"/>
          <w:numId w:val="18"/>
        </w:numPr>
        <w:spacing w:after="160" w:line="259" w:lineRule="auto"/>
        <w:jc w:val="both"/>
        <w:rPr>
          <w:rFonts w:eastAsia="Calibri" w:cstheme="minorHAnsi"/>
        </w:rPr>
      </w:pPr>
      <w:r w:rsidRPr="004901A5">
        <w:rPr>
          <w:rFonts w:eastAsia="Calibri" w:cstheme="minorHAnsi"/>
        </w:rPr>
        <w:t>Birimdeki liderlerin birimin amaçları ve hedefleri doğrultusunda çalışanların hedef birliğini sağlama yöntemi</w:t>
      </w:r>
    </w:p>
    <w:p w:rsidR="0010124C" w:rsidRPr="004901A5" w:rsidRDefault="0010124C" w:rsidP="0010124C">
      <w:pPr>
        <w:pStyle w:val="ListeParagraf"/>
        <w:spacing w:after="160" w:line="259" w:lineRule="auto"/>
        <w:jc w:val="both"/>
        <w:rPr>
          <w:rFonts w:eastAsia="Calibri" w:cstheme="minorHAnsi"/>
        </w:rPr>
      </w:pPr>
      <w:r w:rsidRPr="004901A5">
        <w:rPr>
          <w:rFonts w:eastAsia="Calibri" w:cstheme="minorHAnsi"/>
        </w:rPr>
        <w:t xml:space="preserve">Bire bir yapılan konuşmalar ile gerekli görülen zamanlarda yapılan toplantılar ile hedef birliği sağlanmaktadır. </w:t>
      </w:r>
    </w:p>
    <w:p w:rsidR="0010124C" w:rsidRPr="004901A5" w:rsidRDefault="0010124C" w:rsidP="00192328">
      <w:pPr>
        <w:pStyle w:val="ListeParagraf"/>
        <w:numPr>
          <w:ilvl w:val="0"/>
          <w:numId w:val="18"/>
        </w:numPr>
        <w:spacing w:after="160" w:line="259" w:lineRule="auto"/>
        <w:jc w:val="both"/>
        <w:rPr>
          <w:rFonts w:eastAsia="Calibri" w:cstheme="minorHAnsi"/>
        </w:rPr>
      </w:pPr>
      <w:r w:rsidRPr="004901A5">
        <w:rPr>
          <w:rFonts w:eastAsia="Calibri" w:cstheme="minorHAnsi"/>
        </w:rPr>
        <w:t>Eğitim-öğretim süreçlerinde Planla-Uygula-Kontrol Et- Önlem Al (PUKÖ) döngüsünün tamamlanma düzeyi</w:t>
      </w:r>
    </w:p>
    <w:p w:rsidR="008F34A2" w:rsidRPr="00EA3900" w:rsidRDefault="0010124C" w:rsidP="00EA3900">
      <w:pPr>
        <w:pStyle w:val="ListeParagraf"/>
        <w:spacing w:after="160" w:line="259" w:lineRule="auto"/>
        <w:jc w:val="both"/>
        <w:rPr>
          <w:rFonts w:eastAsia="Calibri" w:cstheme="minorHAnsi"/>
        </w:rPr>
      </w:pPr>
      <w:r w:rsidRPr="004901A5">
        <w:rPr>
          <w:rFonts w:eastAsia="Calibri" w:cstheme="minorHAnsi"/>
        </w:rPr>
        <w:t xml:space="preserve">Kalite komisyonu tarafından PUKÖ döngüsü tamamlanmaktadır. </w:t>
      </w:r>
      <w:bookmarkStart w:id="19" w:name="_Toc2690897"/>
    </w:p>
    <w:p w:rsidR="0010124C" w:rsidRPr="002670E5" w:rsidRDefault="0010124C" w:rsidP="002670E5">
      <w:pPr>
        <w:pStyle w:val="Balk3"/>
        <w:rPr>
          <w:rFonts w:asciiTheme="minorHAnsi" w:hAnsiTheme="minorHAnsi" w:cstheme="minorHAnsi"/>
          <w:b/>
          <w:color w:val="auto"/>
          <w:sz w:val="22"/>
          <w:szCs w:val="22"/>
        </w:rPr>
      </w:pPr>
      <w:r w:rsidRPr="004901A5">
        <w:rPr>
          <w:rFonts w:asciiTheme="minorHAnsi" w:hAnsiTheme="minorHAnsi" w:cstheme="minorHAnsi"/>
          <w:b/>
          <w:color w:val="auto"/>
          <w:sz w:val="22"/>
          <w:szCs w:val="22"/>
        </w:rPr>
        <w:t>2.3 Paydaş Katılımı</w:t>
      </w:r>
      <w:bookmarkEnd w:id="19"/>
    </w:p>
    <w:p w:rsidR="0010124C" w:rsidRPr="004901A5" w:rsidRDefault="0010124C" w:rsidP="0010124C">
      <w:pPr>
        <w:spacing w:before="240" w:line="240" w:lineRule="auto"/>
        <w:jc w:val="both"/>
        <w:rPr>
          <w:rFonts w:cstheme="minorHAnsi"/>
        </w:rPr>
      </w:pPr>
      <w:r w:rsidRPr="004901A5">
        <w:rPr>
          <w:rFonts w:cstheme="minorHAnsi"/>
        </w:rPr>
        <w:t xml:space="preserve">İç paydaşlar (akademik ve idari çalışanlar, öğrenciler) ve dış paydaşların (işverenler, mezunlar, meslek örgütleri, araştırma sponsorları, öğrenci yakınları vb.) kalite güvencesi sistemine katılımı ve katkı vermeleri sağlanmaktadır. </w:t>
      </w:r>
    </w:p>
    <w:p w:rsidR="0010124C" w:rsidRPr="004901A5" w:rsidRDefault="0010124C" w:rsidP="0010124C">
      <w:pPr>
        <w:spacing w:after="160" w:line="240" w:lineRule="auto"/>
        <w:ind w:firstLine="360"/>
        <w:contextualSpacing/>
        <w:jc w:val="both"/>
        <w:rPr>
          <w:rFonts w:cstheme="minorHAnsi"/>
          <w:b/>
        </w:rPr>
      </w:pPr>
      <w:r w:rsidRPr="004901A5">
        <w:rPr>
          <w:rFonts w:cstheme="minorHAnsi"/>
          <w:b/>
        </w:rPr>
        <w:t>Programa Ait Belgeler</w:t>
      </w:r>
    </w:p>
    <w:p w:rsidR="0010124C" w:rsidRPr="004901A5" w:rsidRDefault="0010124C" w:rsidP="00192328">
      <w:pPr>
        <w:pStyle w:val="ListeParagraf"/>
        <w:numPr>
          <w:ilvl w:val="0"/>
          <w:numId w:val="66"/>
        </w:numPr>
        <w:spacing w:after="0" w:line="240" w:lineRule="auto"/>
        <w:jc w:val="both"/>
        <w:rPr>
          <w:rFonts w:eastAsia="Times New Roman" w:cstheme="minorHAnsi"/>
          <w:lang w:eastAsia="tr-TR"/>
        </w:rPr>
      </w:pPr>
      <w:r w:rsidRPr="004901A5">
        <w:rPr>
          <w:rFonts w:eastAsia="Times New Roman" w:cstheme="minorHAnsi"/>
          <w:lang w:eastAsia="tr-TR"/>
        </w:rPr>
        <w:t>Tanımlı iç ve dış paydaş listesi,</w:t>
      </w:r>
    </w:p>
    <w:p w:rsidR="0010124C" w:rsidRPr="004901A5" w:rsidRDefault="0010124C" w:rsidP="00192328">
      <w:pPr>
        <w:pStyle w:val="ListeParagraf"/>
        <w:numPr>
          <w:ilvl w:val="0"/>
          <w:numId w:val="66"/>
        </w:numPr>
        <w:spacing w:after="0" w:line="240" w:lineRule="auto"/>
        <w:jc w:val="both"/>
        <w:rPr>
          <w:rFonts w:eastAsia="Times New Roman" w:cstheme="minorHAnsi"/>
          <w:lang w:eastAsia="tr-TR"/>
        </w:rPr>
      </w:pPr>
      <w:r w:rsidRPr="004901A5">
        <w:rPr>
          <w:rFonts w:eastAsia="Times New Roman" w:cstheme="minorHAnsi"/>
          <w:lang w:eastAsia="tr-TR"/>
        </w:rPr>
        <w:lastRenderedPageBreak/>
        <w:t>Paydaşların şikâyet/öneri/memnuniyetlerini iletebilmeleri için oluşturulmuş mekanizmalar,</w:t>
      </w:r>
    </w:p>
    <w:p w:rsidR="0010124C" w:rsidRPr="004901A5" w:rsidRDefault="0010124C" w:rsidP="00192328">
      <w:pPr>
        <w:pStyle w:val="ListeParagraf"/>
        <w:numPr>
          <w:ilvl w:val="0"/>
          <w:numId w:val="66"/>
        </w:numPr>
        <w:spacing w:after="0" w:line="240" w:lineRule="auto"/>
        <w:jc w:val="both"/>
        <w:rPr>
          <w:rFonts w:eastAsia="Times New Roman" w:cstheme="minorHAnsi"/>
          <w:lang w:eastAsia="tr-TR"/>
        </w:rPr>
      </w:pPr>
      <w:r w:rsidRPr="004901A5">
        <w:rPr>
          <w:rFonts w:eastAsia="Times New Roman" w:cstheme="minorHAnsi"/>
          <w:lang w:eastAsia="tr-TR"/>
        </w:rPr>
        <w:t xml:space="preserve">İç ve dış paydaşların karar alma süreçlerine katılımını gösteren uygulamalar </w:t>
      </w:r>
    </w:p>
    <w:p w:rsidR="0010124C" w:rsidRPr="004901A5" w:rsidRDefault="0010124C" w:rsidP="0010124C">
      <w:pPr>
        <w:pStyle w:val="ListeParagraf"/>
        <w:spacing w:after="0" w:line="240" w:lineRule="auto"/>
        <w:ind w:left="567"/>
        <w:jc w:val="both"/>
        <w:rPr>
          <w:rFonts w:eastAsia="Times New Roman" w:cstheme="minorHAnsi"/>
          <w:lang w:eastAsia="tr-TR"/>
        </w:rPr>
      </w:pPr>
    </w:p>
    <w:p w:rsidR="0010124C" w:rsidRPr="004901A5" w:rsidRDefault="0010124C" w:rsidP="0010124C">
      <w:pPr>
        <w:pStyle w:val="ListeParagraf"/>
        <w:spacing w:after="0" w:line="240" w:lineRule="auto"/>
        <w:ind w:left="567"/>
        <w:jc w:val="both"/>
        <w:rPr>
          <w:rFonts w:eastAsia="Times New Roman" w:cstheme="minorHAnsi"/>
          <w:lang w:eastAsia="tr-TR"/>
        </w:rPr>
      </w:pPr>
      <w:r w:rsidRPr="004901A5">
        <w:rPr>
          <w:rFonts w:eastAsia="Times New Roman" w:cstheme="minorHAnsi"/>
          <w:lang w:eastAsia="tr-TR"/>
        </w:rPr>
        <w:t>aşağıdaki gibidir:</w:t>
      </w:r>
    </w:p>
    <w:p w:rsidR="0010124C" w:rsidRPr="004901A5" w:rsidRDefault="0010124C" w:rsidP="0010124C">
      <w:pPr>
        <w:spacing w:before="240" w:line="240" w:lineRule="auto"/>
        <w:jc w:val="both"/>
        <w:rPr>
          <w:rFonts w:cstheme="minorHAnsi"/>
        </w:rPr>
      </w:pPr>
      <w:r w:rsidRPr="004901A5">
        <w:rPr>
          <w:rFonts w:cstheme="minorHAnsi"/>
        </w:rPr>
        <w:t>Kurumsal kültür ve Organizasyonu tanımlayan iç ve dış paydaşlar ise şu şekilde belirlenmiştir.</w:t>
      </w:r>
    </w:p>
    <w:p w:rsidR="0010124C" w:rsidRPr="004901A5" w:rsidRDefault="0010124C" w:rsidP="0010124C">
      <w:pPr>
        <w:spacing w:line="240" w:lineRule="auto"/>
        <w:jc w:val="both"/>
        <w:rPr>
          <w:rFonts w:cstheme="minorHAnsi"/>
        </w:rPr>
      </w:pPr>
      <w:r w:rsidRPr="004901A5">
        <w:rPr>
          <w:rFonts w:cstheme="minorHAnsi"/>
          <w:b/>
        </w:rPr>
        <w:t>1. İç Paydaşlar:</w:t>
      </w:r>
      <w:r w:rsidRPr="004901A5">
        <w:rPr>
          <w:rFonts w:cstheme="minorHAnsi"/>
        </w:rPr>
        <w:t xml:space="preserve"> Kuruluştan etkilenen veya kuruluşu etkileyen kuruluş içindeki kişi, grup veya kurumlardır. </w:t>
      </w:r>
    </w:p>
    <w:p w:rsidR="0010124C" w:rsidRPr="004901A5" w:rsidRDefault="0010124C" w:rsidP="0010124C">
      <w:pPr>
        <w:tabs>
          <w:tab w:val="left" w:pos="284"/>
        </w:tabs>
        <w:spacing w:after="0" w:line="240" w:lineRule="auto"/>
        <w:jc w:val="both"/>
        <w:rPr>
          <w:rFonts w:cstheme="minorHAnsi"/>
        </w:rPr>
      </w:pPr>
      <w:r w:rsidRPr="004901A5">
        <w:rPr>
          <w:rFonts w:cstheme="minorHAnsi"/>
        </w:rPr>
        <w:t>•</w:t>
      </w:r>
      <w:r w:rsidRPr="004901A5">
        <w:rPr>
          <w:rFonts w:cstheme="minorHAnsi"/>
        </w:rPr>
        <w:tab/>
        <w:t>Öğrenciler</w:t>
      </w:r>
    </w:p>
    <w:p w:rsidR="0010124C" w:rsidRPr="004901A5" w:rsidRDefault="0010124C" w:rsidP="0010124C">
      <w:pPr>
        <w:tabs>
          <w:tab w:val="left" w:pos="284"/>
        </w:tabs>
        <w:spacing w:after="0" w:line="240" w:lineRule="auto"/>
        <w:jc w:val="both"/>
        <w:rPr>
          <w:rFonts w:cstheme="minorHAnsi"/>
        </w:rPr>
      </w:pPr>
      <w:r w:rsidRPr="004901A5">
        <w:rPr>
          <w:rFonts w:cstheme="minorHAnsi"/>
        </w:rPr>
        <w:t>•</w:t>
      </w:r>
      <w:r w:rsidRPr="004901A5">
        <w:rPr>
          <w:rFonts w:cstheme="minorHAnsi"/>
        </w:rPr>
        <w:tab/>
        <w:t>Öğretim üye ve elemanları</w:t>
      </w:r>
    </w:p>
    <w:p w:rsidR="0010124C" w:rsidRPr="004901A5" w:rsidRDefault="0010124C" w:rsidP="0010124C">
      <w:pPr>
        <w:tabs>
          <w:tab w:val="left" w:pos="284"/>
        </w:tabs>
        <w:spacing w:after="0" w:line="240" w:lineRule="auto"/>
        <w:jc w:val="both"/>
        <w:rPr>
          <w:rFonts w:cstheme="minorHAnsi"/>
        </w:rPr>
      </w:pPr>
      <w:r w:rsidRPr="004901A5">
        <w:rPr>
          <w:rFonts w:cstheme="minorHAnsi"/>
        </w:rPr>
        <w:t>•</w:t>
      </w:r>
      <w:r w:rsidRPr="004901A5">
        <w:rPr>
          <w:rFonts w:cstheme="minorHAnsi"/>
        </w:rPr>
        <w:tab/>
        <w:t>İdari personel</w:t>
      </w:r>
    </w:p>
    <w:p w:rsidR="0010124C" w:rsidRPr="004901A5" w:rsidRDefault="0010124C" w:rsidP="0010124C">
      <w:pPr>
        <w:tabs>
          <w:tab w:val="left" w:pos="284"/>
        </w:tabs>
        <w:spacing w:after="0" w:line="240" w:lineRule="auto"/>
        <w:jc w:val="both"/>
        <w:rPr>
          <w:rFonts w:cstheme="minorHAnsi"/>
        </w:rPr>
      </w:pPr>
      <w:r w:rsidRPr="004901A5">
        <w:rPr>
          <w:rFonts w:cstheme="minorHAnsi"/>
        </w:rPr>
        <w:t>•</w:t>
      </w:r>
      <w:r w:rsidRPr="004901A5">
        <w:rPr>
          <w:rFonts w:cstheme="minorHAnsi"/>
        </w:rPr>
        <w:tab/>
        <w:t xml:space="preserve">Rektörlük ve rektörlük idari birimleri </w:t>
      </w:r>
    </w:p>
    <w:p w:rsidR="0010124C" w:rsidRPr="004901A5" w:rsidRDefault="0010124C" w:rsidP="0010124C">
      <w:pPr>
        <w:tabs>
          <w:tab w:val="left" w:pos="284"/>
        </w:tabs>
        <w:spacing w:after="0" w:line="240" w:lineRule="auto"/>
        <w:jc w:val="both"/>
        <w:rPr>
          <w:rFonts w:cstheme="minorHAnsi"/>
        </w:rPr>
      </w:pPr>
      <w:r w:rsidRPr="004901A5">
        <w:rPr>
          <w:rFonts w:cstheme="minorHAnsi"/>
        </w:rPr>
        <w:t>•</w:t>
      </w:r>
      <w:r w:rsidRPr="004901A5">
        <w:rPr>
          <w:rFonts w:cstheme="minorHAnsi"/>
        </w:rPr>
        <w:tab/>
        <w:t>Fakülte dekanlığı</w:t>
      </w:r>
    </w:p>
    <w:p w:rsidR="0010124C" w:rsidRPr="004901A5" w:rsidRDefault="0010124C" w:rsidP="0010124C">
      <w:pPr>
        <w:tabs>
          <w:tab w:val="left" w:pos="284"/>
        </w:tabs>
        <w:spacing w:after="0" w:line="240" w:lineRule="auto"/>
        <w:jc w:val="both"/>
        <w:rPr>
          <w:rFonts w:cstheme="minorHAnsi"/>
        </w:rPr>
      </w:pPr>
      <w:r w:rsidRPr="004901A5">
        <w:rPr>
          <w:rFonts w:cstheme="minorHAnsi"/>
        </w:rPr>
        <w:t>•</w:t>
      </w:r>
      <w:r w:rsidRPr="004901A5">
        <w:rPr>
          <w:rFonts w:cstheme="minorHAnsi"/>
        </w:rPr>
        <w:tab/>
        <w:t xml:space="preserve">Fakültenin diğer bölümleri (Şehir Bölge Planlama Bölümü, Endüstri Ürünleri Tasarımı Bölümü, İç Mimarlık Bölümü (faaliyete geçtiğinde), Çevre Tasarımı ve Peyzaj Mimarlığı Bölümü (faaliyete geçtiğinde), </w:t>
      </w:r>
    </w:p>
    <w:p w:rsidR="0010124C" w:rsidRPr="004901A5" w:rsidRDefault="0010124C" w:rsidP="0010124C">
      <w:pPr>
        <w:tabs>
          <w:tab w:val="left" w:pos="284"/>
        </w:tabs>
        <w:spacing w:after="0" w:line="240" w:lineRule="auto"/>
        <w:jc w:val="both"/>
        <w:rPr>
          <w:rFonts w:cstheme="minorHAnsi"/>
        </w:rPr>
      </w:pPr>
      <w:r w:rsidRPr="004901A5">
        <w:rPr>
          <w:rFonts w:cstheme="minorHAnsi"/>
        </w:rPr>
        <w:t>•</w:t>
      </w:r>
      <w:r w:rsidRPr="004901A5">
        <w:rPr>
          <w:rFonts w:cstheme="minorHAnsi"/>
        </w:rPr>
        <w:tab/>
        <w:t>Mimarlık mesleği ile ilişkili diğer fakülteler ve fakülte birimleri ( Mühendislik fakültesi bölümleri, Güzel sanatlar fakültesi bölümleri, Arkeoloji, sosyoloji, psikoloji, sanat tarihi vb.)</w:t>
      </w:r>
    </w:p>
    <w:p w:rsidR="0010124C" w:rsidRPr="004901A5" w:rsidRDefault="0010124C" w:rsidP="0010124C">
      <w:pPr>
        <w:tabs>
          <w:tab w:val="left" w:pos="284"/>
        </w:tabs>
        <w:spacing w:after="0" w:line="240" w:lineRule="auto"/>
        <w:jc w:val="both"/>
        <w:rPr>
          <w:rFonts w:cstheme="minorHAnsi"/>
        </w:rPr>
      </w:pPr>
    </w:p>
    <w:p w:rsidR="0010124C" w:rsidRPr="004901A5" w:rsidRDefault="0010124C" w:rsidP="0010124C">
      <w:pPr>
        <w:spacing w:after="0" w:line="240" w:lineRule="auto"/>
        <w:jc w:val="both"/>
        <w:rPr>
          <w:rFonts w:cstheme="minorHAnsi"/>
        </w:rPr>
      </w:pPr>
      <w:r w:rsidRPr="004901A5">
        <w:rPr>
          <w:rFonts w:cstheme="minorHAnsi"/>
          <w:b/>
        </w:rPr>
        <w:t>2. Dış Paydaşlar:</w:t>
      </w:r>
      <w:r w:rsidRPr="004901A5">
        <w:rPr>
          <w:rFonts w:cstheme="minorHAnsi"/>
        </w:rPr>
        <w:t xml:space="preserve"> Kuruluştan etkilenen veya kuruluşu etkileyen, kuruluş dışındaki kişi, grup veya kurumlardır.  Dış paydaşlar; mezunlar, eğitim öğretim yönetimi ile ilişkili kuruluşlar, kamu kurum kuruluşları, sivil toplum örgütleri ve uluslararası paydaşlar olmak üzere dört grupta ele alınmıştır.</w:t>
      </w:r>
    </w:p>
    <w:p w:rsidR="0010124C" w:rsidRPr="004901A5" w:rsidRDefault="0010124C" w:rsidP="0010124C">
      <w:pPr>
        <w:tabs>
          <w:tab w:val="left" w:pos="284"/>
        </w:tabs>
        <w:spacing w:line="240" w:lineRule="auto"/>
        <w:jc w:val="both"/>
        <w:rPr>
          <w:rFonts w:cstheme="minorHAnsi"/>
        </w:rPr>
      </w:pPr>
      <w:r w:rsidRPr="004901A5">
        <w:rPr>
          <w:rFonts w:cstheme="minorHAnsi"/>
        </w:rPr>
        <w:t>•</w:t>
      </w:r>
      <w:r w:rsidRPr="004901A5">
        <w:rPr>
          <w:rFonts w:cstheme="minorHAnsi"/>
        </w:rPr>
        <w:tab/>
        <w:t>Mezunlar</w:t>
      </w:r>
    </w:p>
    <w:p w:rsidR="0010124C" w:rsidRPr="004901A5" w:rsidRDefault="0010124C" w:rsidP="00192328">
      <w:pPr>
        <w:pStyle w:val="ListeParagraf"/>
        <w:numPr>
          <w:ilvl w:val="0"/>
          <w:numId w:val="62"/>
        </w:numPr>
        <w:tabs>
          <w:tab w:val="left" w:pos="284"/>
        </w:tabs>
        <w:spacing w:line="240" w:lineRule="auto"/>
        <w:jc w:val="both"/>
        <w:rPr>
          <w:rFonts w:cstheme="minorHAnsi"/>
        </w:rPr>
      </w:pPr>
      <w:r w:rsidRPr="004901A5">
        <w:rPr>
          <w:rFonts w:cstheme="minorHAnsi"/>
        </w:rPr>
        <w:t>Serbest Mimarlık büroları</w:t>
      </w:r>
    </w:p>
    <w:p w:rsidR="0010124C" w:rsidRPr="004901A5" w:rsidRDefault="0010124C" w:rsidP="0010124C">
      <w:pPr>
        <w:tabs>
          <w:tab w:val="left" w:pos="284"/>
        </w:tabs>
        <w:spacing w:line="240" w:lineRule="auto"/>
        <w:jc w:val="both"/>
        <w:rPr>
          <w:rFonts w:cstheme="minorHAnsi"/>
        </w:rPr>
      </w:pPr>
      <w:r w:rsidRPr="004901A5">
        <w:rPr>
          <w:rFonts w:cstheme="minorHAnsi"/>
        </w:rPr>
        <w:t>•</w:t>
      </w:r>
      <w:r w:rsidRPr="004901A5">
        <w:rPr>
          <w:rFonts w:cstheme="minorHAnsi"/>
        </w:rPr>
        <w:tab/>
        <w:t>Eğitim Öğretim Yönetimi İle İlişkili Kuruluşlar</w:t>
      </w:r>
    </w:p>
    <w:p w:rsidR="0010124C" w:rsidRPr="004901A5" w:rsidRDefault="0010124C" w:rsidP="00192328">
      <w:pPr>
        <w:pStyle w:val="ListeParagraf"/>
        <w:numPr>
          <w:ilvl w:val="0"/>
          <w:numId w:val="62"/>
        </w:numPr>
        <w:tabs>
          <w:tab w:val="left" w:pos="284"/>
        </w:tabs>
        <w:spacing w:line="240" w:lineRule="auto"/>
        <w:jc w:val="both"/>
        <w:rPr>
          <w:rFonts w:cstheme="minorHAnsi"/>
        </w:rPr>
      </w:pPr>
      <w:r w:rsidRPr="004901A5">
        <w:rPr>
          <w:rFonts w:cstheme="minorHAnsi"/>
        </w:rPr>
        <w:t xml:space="preserve">Yüksek Öğretim Kurumu( YÖK), </w:t>
      </w:r>
    </w:p>
    <w:p w:rsidR="0010124C" w:rsidRPr="004901A5" w:rsidRDefault="0010124C" w:rsidP="00192328">
      <w:pPr>
        <w:pStyle w:val="ListeParagraf"/>
        <w:numPr>
          <w:ilvl w:val="0"/>
          <w:numId w:val="62"/>
        </w:numPr>
        <w:tabs>
          <w:tab w:val="left" w:pos="284"/>
        </w:tabs>
        <w:spacing w:line="240" w:lineRule="auto"/>
        <w:jc w:val="both"/>
        <w:rPr>
          <w:rFonts w:cstheme="minorHAnsi"/>
        </w:rPr>
      </w:pPr>
      <w:r w:rsidRPr="004901A5">
        <w:rPr>
          <w:rFonts w:cstheme="minorHAnsi"/>
        </w:rPr>
        <w:t>ÖSYM</w:t>
      </w:r>
    </w:p>
    <w:p w:rsidR="0010124C" w:rsidRPr="004901A5" w:rsidRDefault="0010124C" w:rsidP="00192328">
      <w:pPr>
        <w:pStyle w:val="ListeParagraf"/>
        <w:numPr>
          <w:ilvl w:val="0"/>
          <w:numId w:val="62"/>
        </w:numPr>
        <w:tabs>
          <w:tab w:val="left" w:pos="284"/>
        </w:tabs>
        <w:spacing w:line="240" w:lineRule="auto"/>
        <w:jc w:val="both"/>
        <w:rPr>
          <w:rFonts w:cstheme="minorHAnsi"/>
        </w:rPr>
      </w:pPr>
      <w:r w:rsidRPr="004901A5">
        <w:rPr>
          <w:rFonts w:cstheme="minorHAnsi"/>
        </w:rPr>
        <w:t>TÜBİTAK</w:t>
      </w:r>
    </w:p>
    <w:p w:rsidR="0010124C" w:rsidRPr="004901A5" w:rsidRDefault="0010124C" w:rsidP="00192328">
      <w:pPr>
        <w:pStyle w:val="ListeParagraf"/>
        <w:numPr>
          <w:ilvl w:val="0"/>
          <w:numId w:val="62"/>
        </w:numPr>
        <w:tabs>
          <w:tab w:val="left" w:pos="284"/>
        </w:tabs>
        <w:spacing w:line="240" w:lineRule="auto"/>
        <w:jc w:val="both"/>
        <w:rPr>
          <w:rFonts w:cstheme="minorHAnsi"/>
        </w:rPr>
      </w:pPr>
      <w:r w:rsidRPr="004901A5">
        <w:rPr>
          <w:rFonts w:cstheme="minorHAnsi"/>
        </w:rPr>
        <w:t>MİDEKO, MOBBİG ve MİMED gibi mimarlık bölümü eğitimi ile ilgili kuruluşlar</w:t>
      </w:r>
    </w:p>
    <w:p w:rsidR="0010124C" w:rsidRPr="004901A5" w:rsidRDefault="0010124C" w:rsidP="00192328">
      <w:pPr>
        <w:pStyle w:val="ListeParagraf"/>
        <w:numPr>
          <w:ilvl w:val="0"/>
          <w:numId w:val="62"/>
        </w:numPr>
        <w:tabs>
          <w:tab w:val="left" w:pos="284"/>
        </w:tabs>
        <w:spacing w:line="240" w:lineRule="auto"/>
        <w:jc w:val="both"/>
        <w:rPr>
          <w:rFonts w:cstheme="minorHAnsi"/>
        </w:rPr>
      </w:pPr>
      <w:r w:rsidRPr="004901A5">
        <w:rPr>
          <w:rFonts w:cstheme="minorHAnsi"/>
        </w:rPr>
        <w:t>Diğer Üniversitelerin Mimarlık Bölümleri</w:t>
      </w:r>
    </w:p>
    <w:p w:rsidR="0010124C" w:rsidRPr="004901A5" w:rsidRDefault="0010124C" w:rsidP="0010124C">
      <w:pPr>
        <w:tabs>
          <w:tab w:val="left" w:pos="284"/>
        </w:tabs>
        <w:spacing w:line="240" w:lineRule="auto"/>
        <w:jc w:val="both"/>
        <w:rPr>
          <w:rFonts w:cstheme="minorHAnsi"/>
        </w:rPr>
      </w:pPr>
      <w:r w:rsidRPr="004901A5">
        <w:rPr>
          <w:rFonts w:cstheme="minorHAnsi"/>
        </w:rPr>
        <w:t>•</w:t>
      </w:r>
      <w:r w:rsidRPr="004901A5">
        <w:rPr>
          <w:rFonts w:cstheme="minorHAnsi"/>
        </w:rPr>
        <w:tab/>
        <w:t>Kamu Kurum ve Kuruluşları</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Çevre ve Şehircilik Bakanlığı</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 xml:space="preserve">Kültür ve Turizm Bakanlığı </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Vakıflar genel müdürlüğü</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Ulaştırma, Denizcilik ve Haberleşme Bakanlığı</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 xml:space="preserve">Bilim, Sanayi ve Teknoloji Bakanlığı </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Milli Eğitim Bakanlığı</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İçişleri Bakanlığı</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 xml:space="preserve">Cumhurbaşkanlığı Strateji ve Bütçe Başkanlığı </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TİKA</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TOKİ</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Kalkınma Ajansı</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Valilikler</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İl Özel İdareleri</w:t>
      </w:r>
    </w:p>
    <w:p w:rsidR="0010124C" w:rsidRPr="004901A5" w:rsidRDefault="0010124C" w:rsidP="00192328">
      <w:pPr>
        <w:pStyle w:val="ListeParagraf"/>
        <w:numPr>
          <w:ilvl w:val="0"/>
          <w:numId w:val="63"/>
        </w:numPr>
        <w:tabs>
          <w:tab w:val="left" w:pos="284"/>
        </w:tabs>
        <w:spacing w:line="240" w:lineRule="auto"/>
        <w:jc w:val="both"/>
        <w:rPr>
          <w:rFonts w:cstheme="minorHAnsi"/>
        </w:rPr>
      </w:pPr>
      <w:r w:rsidRPr="004901A5">
        <w:rPr>
          <w:rFonts w:cstheme="minorHAnsi"/>
        </w:rPr>
        <w:t>Belediyeler</w:t>
      </w:r>
    </w:p>
    <w:p w:rsidR="0010124C" w:rsidRPr="004901A5" w:rsidRDefault="0010124C" w:rsidP="0010124C">
      <w:pPr>
        <w:tabs>
          <w:tab w:val="left" w:pos="284"/>
        </w:tabs>
        <w:spacing w:line="240" w:lineRule="auto"/>
        <w:jc w:val="both"/>
        <w:rPr>
          <w:rFonts w:cstheme="minorHAnsi"/>
        </w:rPr>
      </w:pPr>
      <w:r w:rsidRPr="004901A5">
        <w:rPr>
          <w:rFonts w:cstheme="minorHAnsi"/>
        </w:rPr>
        <w:lastRenderedPageBreak/>
        <w:t>•</w:t>
      </w:r>
      <w:r w:rsidRPr="004901A5">
        <w:rPr>
          <w:rFonts w:cstheme="minorHAnsi"/>
        </w:rPr>
        <w:tab/>
        <w:t>Sivil Toplum Kuruluşları</w:t>
      </w:r>
    </w:p>
    <w:p w:rsidR="0010124C" w:rsidRPr="004901A5" w:rsidRDefault="002670E5" w:rsidP="00192328">
      <w:pPr>
        <w:pStyle w:val="ListeParagraf"/>
        <w:numPr>
          <w:ilvl w:val="0"/>
          <w:numId w:val="64"/>
        </w:numPr>
        <w:tabs>
          <w:tab w:val="left" w:pos="284"/>
        </w:tabs>
        <w:spacing w:line="240" w:lineRule="auto"/>
        <w:jc w:val="both"/>
        <w:rPr>
          <w:rFonts w:cstheme="minorHAnsi"/>
        </w:rPr>
      </w:pPr>
      <w:r>
        <w:rPr>
          <w:rFonts w:cstheme="minorHAnsi"/>
        </w:rPr>
        <w:t>Mimarlar O</w:t>
      </w:r>
      <w:r w:rsidR="0010124C" w:rsidRPr="004901A5">
        <w:rPr>
          <w:rFonts w:cstheme="minorHAnsi"/>
        </w:rPr>
        <w:t>dası</w:t>
      </w:r>
    </w:p>
    <w:p w:rsidR="0010124C" w:rsidRPr="004901A5" w:rsidRDefault="0010124C" w:rsidP="00192328">
      <w:pPr>
        <w:pStyle w:val="ListeParagraf"/>
        <w:numPr>
          <w:ilvl w:val="0"/>
          <w:numId w:val="64"/>
        </w:numPr>
        <w:tabs>
          <w:tab w:val="left" w:pos="284"/>
        </w:tabs>
        <w:spacing w:line="240" w:lineRule="auto"/>
        <w:jc w:val="both"/>
        <w:rPr>
          <w:rFonts w:cstheme="minorHAnsi"/>
        </w:rPr>
      </w:pPr>
      <w:r w:rsidRPr="004901A5">
        <w:rPr>
          <w:rFonts w:cstheme="minorHAnsi"/>
        </w:rPr>
        <w:t>Serbest Mimarlar Derneği</w:t>
      </w:r>
    </w:p>
    <w:p w:rsidR="0010124C" w:rsidRPr="004901A5" w:rsidRDefault="0010124C" w:rsidP="00192328">
      <w:pPr>
        <w:pStyle w:val="ListeParagraf"/>
        <w:numPr>
          <w:ilvl w:val="0"/>
          <w:numId w:val="64"/>
        </w:numPr>
        <w:tabs>
          <w:tab w:val="left" w:pos="284"/>
        </w:tabs>
        <w:spacing w:line="240" w:lineRule="auto"/>
        <w:jc w:val="both"/>
        <w:rPr>
          <w:rFonts w:cstheme="minorHAnsi"/>
        </w:rPr>
      </w:pPr>
      <w:r w:rsidRPr="004901A5">
        <w:rPr>
          <w:rFonts w:cstheme="minorHAnsi"/>
        </w:rPr>
        <w:t>Türkiye Serbest Mimarlar Derneği</w:t>
      </w:r>
    </w:p>
    <w:p w:rsidR="0010124C" w:rsidRPr="004901A5" w:rsidRDefault="002670E5" w:rsidP="00192328">
      <w:pPr>
        <w:pStyle w:val="ListeParagraf"/>
        <w:numPr>
          <w:ilvl w:val="0"/>
          <w:numId w:val="64"/>
        </w:numPr>
        <w:tabs>
          <w:tab w:val="left" w:pos="284"/>
        </w:tabs>
        <w:spacing w:line="240" w:lineRule="auto"/>
        <w:jc w:val="both"/>
        <w:rPr>
          <w:rFonts w:cstheme="minorHAnsi"/>
        </w:rPr>
      </w:pPr>
      <w:r>
        <w:rPr>
          <w:rFonts w:cstheme="minorHAnsi"/>
        </w:rPr>
        <w:t>Sanayi ve Ticaret O</w:t>
      </w:r>
      <w:r w:rsidR="0010124C" w:rsidRPr="004901A5">
        <w:rPr>
          <w:rFonts w:cstheme="minorHAnsi"/>
        </w:rPr>
        <w:t>dası</w:t>
      </w:r>
    </w:p>
    <w:p w:rsidR="0010124C" w:rsidRPr="004901A5" w:rsidRDefault="002670E5" w:rsidP="00192328">
      <w:pPr>
        <w:pStyle w:val="ListeParagraf"/>
        <w:numPr>
          <w:ilvl w:val="0"/>
          <w:numId w:val="64"/>
        </w:numPr>
        <w:tabs>
          <w:tab w:val="left" w:pos="284"/>
        </w:tabs>
        <w:spacing w:line="240" w:lineRule="auto"/>
        <w:jc w:val="both"/>
        <w:rPr>
          <w:rFonts w:cstheme="minorHAnsi"/>
        </w:rPr>
      </w:pPr>
      <w:r>
        <w:rPr>
          <w:rFonts w:cstheme="minorHAnsi"/>
        </w:rPr>
        <w:t>Türkiye Odalar ve Borsalar B</w:t>
      </w:r>
      <w:r w:rsidR="0010124C" w:rsidRPr="004901A5">
        <w:rPr>
          <w:rFonts w:cstheme="minorHAnsi"/>
        </w:rPr>
        <w:t>irliği</w:t>
      </w:r>
    </w:p>
    <w:p w:rsidR="0010124C" w:rsidRPr="004901A5" w:rsidRDefault="0010124C" w:rsidP="00192328">
      <w:pPr>
        <w:pStyle w:val="ListeParagraf"/>
        <w:numPr>
          <w:ilvl w:val="0"/>
          <w:numId w:val="64"/>
        </w:numPr>
        <w:tabs>
          <w:tab w:val="left" w:pos="284"/>
        </w:tabs>
        <w:spacing w:line="240" w:lineRule="auto"/>
        <w:jc w:val="both"/>
        <w:rPr>
          <w:rFonts w:cstheme="minorHAnsi"/>
        </w:rPr>
      </w:pPr>
      <w:r w:rsidRPr="004901A5">
        <w:rPr>
          <w:rFonts w:cstheme="minorHAnsi"/>
        </w:rPr>
        <w:t>Tarihi kentler birliği</w:t>
      </w:r>
    </w:p>
    <w:p w:rsidR="0010124C" w:rsidRPr="004901A5" w:rsidRDefault="0010124C" w:rsidP="00192328">
      <w:pPr>
        <w:pStyle w:val="ListeParagraf"/>
        <w:numPr>
          <w:ilvl w:val="0"/>
          <w:numId w:val="64"/>
        </w:numPr>
        <w:tabs>
          <w:tab w:val="left" w:pos="284"/>
        </w:tabs>
        <w:spacing w:line="240" w:lineRule="auto"/>
        <w:jc w:val="both"/>
        <w:rPr>
          <w:rFonts w:cstheme="minorHAnsi"/>
        </w:rPr>
      </w:pPr>
      <w:r w:rsidRPr="004901A5">
        <w:rPr>
          <w:rFonts w:cstheme="minorHAnsi"/>
        </w:rPr>
        <w:t>ÇEKÜL</w:t>
      </w:r>
    </w:p>
    <w:p w:rsidR="0010124C" w:rsidRPr="004901A5" w:rsidRDefault="0010124C" w:rsidP="00192328">
      <w:pPr>
        <w:pStyle w:val="ListeParagraf"/>
        <w:numPr>
          <w:ilvl w:val="0"/>
          <w:numId w:val="64"/>
        </w:numPr>
        <w:tabs>
          <w:tab w:val="left" w:pos="284"/>
        </w:tabs>
        <w:spacing w:line="240" w:lineRule="auto"/>
        <w:jc w:val="both"/>
        <w:rPr>
          <w:rFonts w:cstheme="minorHAnsi"/>
        </w:rPr>
      </w:pPr>
      <w:r w:rsidRPr="004901A5">
        <w:rPr>
          <w:rFonts w:cstheme="minorHAnsi"/>
        </w:rPr>
        <w:t>Tarih Vakfı</w:t>
      </w:r>
    </w:p>
    <w:p w:rsidR="0010124C" w:rsidRPr="004901A5" w:rsidRDefault="0010124C" w:rsidP="00192328">
      <w:pPr>
        <w:pStyle w:val="ListeParagraf"/>
        <w:numPr>
          <w:ilvl w:val="0"/>
          <w:numId w:val="64"/>
        </w:numPr>
        <w:tabs>
          <w:tab w:val="left" w:pos="284"/>
        </w:tabs>
        <w:spacing w:line="240" w:lineRule="auto"/>
        <w:jc w:val="both"/>
        <w:rPr>
          <w:rFonts w:cstheme="minorHAnsi"/>
        </w:rPr>
      </w:pPr>
      <w:r w:rsidRPr="004901A5">
        <w:rPr>
          <w:rFonts w:cstheme="minorHAnsi"/>
        </w:rPr>
        <w:t>TÜBA</w:t>
      </w:r>
    </w:p>
    <w:p w:rsidR="0010124C" w:rsidRPr="004901A5" w:rsidRDefault="0010124C" w:rsidP="00192328">
      <w:pPr>
        <w:pStyle w:val="ListeParagraf"/>
        <w:numPr>
          <w:ilvl w:val="0"/>
          <w:numId w:val="64"/>
        </w:numPr>
        <w:tabs>
          <w:tab w:val="left" w:pos="284"/>
        </w:tabs>
        <w:spacing w:line="240" w:lineRule="auto"/>
        <w:jc w:val="both"/>
        <w:rPr>
          <w:rFonts w:cstheme="minorHAnsi"/>
        </w:rPr>
      </w:pPr>
      <w:r w:rsidRPr="004901A5">
        <w:rPr>
          <w:rFonts w:cstheme="minorHAnsi"/>
        </w:rPr>
        <w:t>İKSV</w:t>
      </w:r>
    </w:p>
    <w:p w:rsidR="0010124C" w:rsidRPr="004901A5" w:rsidRDefault="0010124C" w:rsidP="0010124C">
      <w:pPr>
        <w:tabs>
          <w:tab w:val="left" w:pos="284"/>
        </w:tabs>
        <w:spacing w:line="240" w:lineRule="auto"/>
        <w:jc w:val="both"/>
        <w:rPr>
          <w:rFonts w:cstheme="minorHAnsi"/>
        </w:rPr>
      </w:pPr>
      <w:r w:rsidRPr="004901A5">
        <w:rPr>
          <w:rFonts w:cstheme="minorHAnsi"/>
        </w:rPr>
        <w:t>•</w:t>
      </w:r>
      <w:r w:rsidRPr="004901A5">
        <w:rPr>
          <w:rFonts w:cstheme="minorHAnsi"/>
        </w:rPr>
        <w:tab/>
        <w:t>Uluslararası Paydaşlar</w:t>
      </w:r>
    </w:p>
    <w:p w:rsidR="0010124C" w:rsidRPr="004901A5" w:rsidRDefault="0010124C" w:rsidP="00192328">
      <w:pPr>
        <w:pStyle w:val="ListeParagraf"/>
        <w:numPr>
          <w:ilvl w:val="0"/>
          <w:numId w:val="65"/>
        </w:numPr>
        <w:tabs>
          <w:tab w:val="left" w:pos="284"/>
        </w:tabs>
        <w:spacing w:line="240" w:lineRule="auto"/>
        <w:jc w:val="both"/>
        <w:rPr>
          <w:rFonts w:cstheme="minorHAnsi"/>
        </w:rPr>
      </w:pPr>
      <w:r w:rsidRPr="004901A5">
        <w:rPr>
          <w:rFonts w:cstheme="minorHAnsi"/>
        </w:rPr>
        <w:t>ICOMOS</w:t>
      </w:r>
    </w:p>
    <w:p w:rsidR="0010124C" w:rsidRPr="004901A5" w:rsidRDefault="0010124C" w:rsidP="00192328">
      <w:pPr>
        <w:pStyle w:val="ListeParagraf"/>
        <w:numPr>
          <w:ilvl w:val="0"/>
          <w:numId w:val="65"/>
        </w:numPr>
        <w:tabs>
          <w:tab w:val="left" w:pos="284"/>
        </w:tabs>
        <w:spacing w:line="240" w:lineRule="auto"/>
        <w:jc w:val="both"/>
        <w:rPr>
          <w:rFonts w:cstheme="minorHAnsi"/>
        </w:rPr>
      </w:pPr>
      <w:r w:rsidRPr="004901A5">
        <w:rPr>
          <w:rFonts w:cstheme="minorHAnsi"/>
        </w:rPr>
        <w:t>UNESCO</w:t>
      </w:r>
    </w:p>
    <w:p w:rsidR="0010124C" w:rsidRPr="004901A5" w:rsidRDefault="002670E5" w:rsidP="00192328">
      <w:pPr>
        <w:pStyle w:val="ListeParagraf"/>
        <w:numPr>
          <w:ilvl w:val="0"/>
          <w:numId w:val="65"/>
        </w:numPr>
        <w:tabs>
          <w:tab w:val="left" w:pos="284"/>
        </w:tabs>
        <w:spacing w:line="240" w:lineRule="auto"/>
        <w:jc w:val="both"/>
        <w:rPr>
          <w:rFonts w:cstheme="minorHAnsi"/>
        </w:rPr>
      </w:pPr>
      <w:r>
        <w:rPr>
          <w:rFonts w:cstheme="minorHAnsi"/>
        </w:rPr>
        <w:t>Avrupa Birliği Genel S</w:t>
      </w:r>
      <w:r w:rsidR="0010124C" w:rsidRPr="004901A5">
        <w:rPr>
          <w:rFonts w:cstheme="minorHAnsi"/>
        </w:rPr>
        <w:t>ekreterliği</w:t>
      </w:r>
    </w:p>
    <w:p w:rsidR="0010124C" w:rsidRPr="004901A5" w:rsidRDefault="0010124C" w:rsidP="00192328">
      <w:pPr>
        <w:pStyle w:val="ListeParagraf"/>
        <w:numPr>
          <w:ilvl w:val="0"/>
          <w:numId w:val="65"/>
        </w:numPr>
        <w:tabs>
          <w:tab w:val="left" w:pos="284"/>
        </w:tabs>
        <w:spacing w:line="240" w:lineRule="auto"/>
        <w:jc w:val="both"/>
        <w:rPr>
          <w:rFonts w:cstheme="minorHAnsi"/>
        </w:rPr>
      </w:pPr>
      <w:r w:rsidRPr="004901A5">
        <w:rPr>
          <w:rFonts w:cstheme="minorHAnsi"/>
        </w:rPr>
        <w:t>DOCOMOMO</w:t>
      </w:r>
    </w:p>
    <w:p w:rsidR="0010124C" w:rsidRPr="004901A5" w:rsidRDefault="0010124C" w:rsidP="0010124C">
      <w:pPr>
        <w:spacing w:line="240" w:lineRule="auto"/>
        <w:jc w:val="both"/>
        <w:rPr>
          <w:rFonts w:cstheme="minorHAnsi"/>
        </w:rPr>
      </w:pPr>
      <w:r w:rsidRPr="004901A5">
        <w:rPr>
          <w:rFonts w:cstheme="minorHAnsi"/>
        </w:rPr>
        <w:t>Araştırma öncelikli alanları ile ilgili, iç ve dış paydaşlar ile birlikte ortak çalışmalar ve toplantılar düzenlenmektedir. Bu bağlamda özellikle STK’lar ve kamu kurum ve kuruluşları ile yapılan toplantı ve çalıştaylara akademik personelimiz katılmakta, toplantının sonuçları ile ilgili bilgilendirme bölüm başkanlığı veya dekanlık aracılığı ile tüm bölüm öğretim üye ve elemanları ile paylaşılmaktadır. Bilgilendirme toplantıları dışında ortak projelerin yürütülmesi, Bilim kurulları ve komisyonlarında hizmet, danışmanlık, görüş bildirimi gibi pek çok konuda bilgi- veri ve tecrübe paylaşımı yapılmaktadır.</w:t>
      </w:r>
    </w:p>
    <w:p w:rsidR="0010124C" w:rsidRPr="004901A5" w:rsidRDefault="0010124C" w:rsidP="0010124C">
      <w:pPr>
        <w:spacing w:line="240" w:lineRule="auto"/>
        <w:jc w:val="both"/>
        <w:rPr>
          <w:rFonts w:cstheme="minorHAnsi"/>
        </w:rPr>
      </w:pPr>
      <w:r w:rsidRPr="004901A5">
        <w:rPr>
          <w:rFonts w:cstheme="minorHAnsi"/>
        </w:rPr>
        <w:t>Bu ilişki – etkileşim için paydaşlarla işbirliği politikası bağlamında birlikte çalışma, çalışmalarına dahil etme – dahil olma, izleme- haberdar olma ve bilgilendirme kapsamında sürekli bir süreç izlenmekte, bu süreç geri besleme ile takip edilmektedir.</w:t>
      </w:r>
    </w:p>
    <w:p w:rsidR="00401AC9" w:rsidRPr="004901A5" w:rsidRDefault="0010124C" w:rsidP="00401AC9">
      <w:pPr>
        <w:pStyle w:val="ListeParagraf"/>
        <w:spacing w:before="120" w:after="120" w:line="240" w:lineRule="auto"/>
        <w:jc w:val="both"/>
        <w:rPr>
          <w:rFonts w:cstheme="minorHAnsi"/>
        </w:rPr>
      </w:pPr>
      <w:r w:rsidRPr="004901A5">
        <w:rPr>
          <w:rFonts w:cstheme="minorHAnsi"/>
          <w:b/>
          <w:noProof/>
          <w:lang w:eastAsia="tr-TR"/>
        </w:rPr>
        <w:drawing>
          <wp:inline distT="0" distB="0" distL="0" distR="0" wp14:anchorId="4EF7D03D" wp14:editId="13FC98A4">
            <wp:extent cx="3971372" cy="2931457"/>
            <wp:effectExtent l="0" t="0" r="0" b="254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92890" cy="2947341"/>
                    </a:xfrm>
                    <a:prstGeom prst="rect">
                      <a:avLst/>
                    </a:prstGeom>
                    <a:noFill/>
                    <a:ln>
                      <a:noFill/>
                    </a:ln>
                  </pic:spPr>
                </pic:pic>
              </a:graphicData>
            </a:graphic>
          </wp:inline>
        </w:drawing>
      </w:r>
    </w:p>
    <w:p w:rsidR="00401AC9" w:rsidRPr="004901A5" w:rsidRDefault="00401AC9" w:rsidP="00401AC9">
      <w:pPr>
        <w:pStyle w:val="ListeParagraf"/>
        <w:spacing w:after="0" w:line="240" w:lineRule="auto"/>
        <w:ind w:left="567"/>
        <w:rPr>
          <w:rFonts w:eastAsia="Times New Roman" w:cstheme="minorHAnsi"/>
          <w:color w:val="000000" w:themeColor="text1"/>
          <w:lang w:eastAsia="tr-TR"/>
        </w:rPr>
      </w:pPr>
    </w:p>
    <w:p w:rsidR="00401AC9" w:rsidRPr="004901A5" w:rsidRDefault="00401AC9" w:rsidP="00401AC9">
      <w:pPr>
        <w:pStyle w:val="Balk2"/>
        <w:rPr>
          <w:rFonts w:asciiTheme="minorHAnsi" w:hAnsiTheme="minorHAnsi" w:cstheme="minorHAnsi"/>
          <w:b/>
          <w:color w:val="auto"/>
          <w:sz w:val="22"/>
          <w:szCs w:val="22"/>
        </w:rPr>
      </w:pPr>
      <w:bookmarkStart w:id="20" w:name="_Toc531180571"/>
      <w:r w:rsidRPr="004901A5">
        <w:rPr>
          <w:rFonts w:asciiTheme="minorHAnsi" w:hAnsiTheme="minorHAnsi" w:cstheme="minorHAnsi"/>
          <w:b/>
          <w:color w:val="auto"/>
          <w:sz w:val="22"/>
          <w:szCs w:val="22"/>
        </w:rPr>
        <w:lastRenderedPageBreak/>
        <w:t>3. EĞİTİM -ÖĞRETİM</w:t>
      </w:r>
      <w:bookmarkEnd w:id="20"/>
      <w:r w:rsidRPr="004901A5">
        <w:rPr>
          <w:rFonts w:asciiTheme="minorHAnsi" w:hAnsiTheme="minorHAnsi" w:cstheme="minorHAnsi"/>
          <w:b/>
          <w:color w:val="auto"/>
          <w:sz w:val="22"/>
          <w:szCs w:val="22"/>
        </w:rPr>
        <w:t xml:space="preserve"> </w:t>
      </w:r>
    </w:p>
    <w:p w:rsidR="005F7BDC" w:rsidRPr="004901A5" w:rsidRDefault="005F7BDC" w:rsidP="005F7BDC">
      <w:pPr>
        <w:spacing w:before="120" w:after="120" w:line="240" w:lineRule="auto"/>
        <w:jc w:val="both"/>
        <w:rPr>
          <w:rFonts w:cstheme="minorHAnsi"/>
        </w:rPr>
      </w:pPr>
      <w:r w:rsidRPr="004901A5">
        <w:rPr>
          <w:rFonts w:cstheme="minorHAnsi"/>
        </w:rPr>
        <w:t xml:space="preserve">Eğitim-öğretim, akademik birimin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alınmaktadır. </w:t>
      </w:r>
    </w:p>
    <w:p w:rsidR="005F7BDC" w:rsidRPr="004901A5" w:rsidRDefault="005F7BDC" w:rsidP="005F7BDC">
      <w:pPr>
        <w:pStyle w:val="Balk3"/>
        <w:pBdr>
          <w:top w:val="nil"/>
          <w:left w:val="nil"/>
          <w:bottom w:val="nil"/>
          <w:right w:val="nil"/>
          <w:between w:val="nil"/>
        </w:pBdr>
        <w:rPr>
          <w:rFonts w:asciiTheme="minorHAnsi" w:hAnsiTheme="minorHAnsi" w:cstheme="minorHAnsi"/>
          <w:b/>
          <w:color w:val="auto"/>
          <w:sz w:val="22"/>
          <w:szCs w:val="22"/>
        </w:rPr>
      </w:pPr>
      <w:bookmarkStart w:id="21" w:name="_mci263zgfkpk" w:colFirst="0" w:colLast="0"/>
      <w:bookmarkStart w:id="22" w:name="_Toc2690899"/>
      <w:bookmarkEnd w:id="21"/>
      <w:r w:rsidRPr="004901A5">
        <w:rPr>
          <w:rFonts w:asciiTheme="minorHAnsi" w:hAnsiTheme="minorHAnsi" w:cstheme="minorHAnsi"/>
          <w:b/>
          <w:color w:val="auto"/>
          <w:sz w:val="22"/>
          <w:szCs w:val="22"/>
        </w:rPr>
        <w:t>3.1 Programların Tasarımı ve Onayı</w:t>
      </w:r>
      <w:bookmarkEnd w:id="22"/>
    </w:p>
    <w:p w:rsidR="005F7BDC" w:rsidRDefault="005F7BDC" w:rsidP="005F7BDC">
      <w:pPr>
        <w:spacing w:before="120" w:after="120" w:line="240" w:lineRule="auto"/>
        <w:jc w:val="both"/>
        <w:rPr>
          <w:rFonts w:cstheme="minorHAnsi"/>
        </w:rPr>
      </w:pPr>
      <w:r w:rsidRPr="004901A5">
        <w:rPr>
          <w:rFonts w:cstheme="minorHAnsi"/>
        </w:rPr>
        <w:t>Programların tasarımı ve onayı için tanımlı süreçlere sahip olmalıdır. (Programlar, hedeflenen öğrenme çıktıları da dâhil olmak üzere, amaçlarına uygun olarak tasarlanmalıdır. Programın sonucu olan yeterlilikler, programa uygun seviyedeki Türkiye Yükseköğretim Yeterlilikleri Çerçevesini de kapsayacak şekilde tanımlanmalı ve ilgili paydaşlara duyurulmalıdır.)</w:t>
      </w:r>
    </w:p>
    <w:p w:rsidR="003C7B05" w:rsidRDefault="003C7B05" w:rsidP="005F7BDC">
      <w:pPr>
        <w:spacing w:before="120" w:after="120" w:line="240" w:lineRule="auto"/>
        <w:jc w:val="both"/>
        <w:rPr>
          <w:rFonts w:cstheme="minorHAnsi"/>
        </w:rPr>
      </w:pPr>
      <w:r>
        <w:rPr>
          <w:rFonts w:cstheme="minorHAnsi"/>
        </w:rPr>
        <w:t>Birim</w:t>
      </w:r>
      <w:r w:rsidR="00CF7E5F">
        <w:rPr>
          <w:rFonts w:cstheme="minorHAnsi"/>
        </w:rPr>
        <w:t>imizde eğitim-öğreti programlarının tasarımına ilişkin bilgiler programlar özelinde ele alınmıştır. Aşağıda her üç programımız için ayrı ayrı değerlendirilmiş ölçütler yer almaktadır;</w:t>
      </w:r>
    </w:p>
    <w:p w:rsidR="00CF7E5F" w:rsidRPr="00CF7E5F" w:rsidRDefault="00CF7E5F" w:rsidP="005F7BDC">
      <w:pPr>
        <w:spacing w:before="120" w:after="120" w:line="240" w:lineRule="auto"/>
        <w:jc w:val="both"/>
        <w:rPr>
          <w:rFonts w:cstheme="minorHAnsi"/>
          <w:b/>
        </w:rPr>
      </w:pPr>
      <w:r w:rsidRPr="00CF7E5F">
        <w:rPr>
          <w:rFonts w:cstheme="minorHAnsi"/>
          <w:b/>
        </w:rPr>
        <w:t>Mimarlık Bölümü</w:t>
      </w:r>
    </w:p>
    <w:p w:rsidR="005F7BDC" w:rsidRPr="004901A5" w:rsidRDefault="005F7BDC" w:rsidP="00192328">
      <w:pPr>
        <w:pStyle w:val="ListeParagraf"/>
        <w:numPr>
          <w:ilvl w:val="0"/>
          <w:numId w:val="21"/>
        </w:numPr>
        <w:spacing w:after="160" w:line="240" w:lineRule="auto"/>
        <w:jc w:val="both"/>
        <w:rPr>
          <w:rFonts w:eastAsia="Calibri" w:cstheme="minorHAnsi"/>
        </w:rPr>
      </w:pPr>
      <w:r w:rsidRPr="004901A5">
        <w:rPr>
          <w:rFonts w:eastAsia="Calibri" w:cstheme="minorHAnsi"/>
        </w:rPr>
        <w:t>Programda eğitim-öğretim programlarının tasarım yöntemi:</w:t>
      </w:r>
    </w:p>
    <w:p w:rsidR="005F7BDC" w:rsidRPr="004901A5" w:rsidRDefault="005F7BDC" w:rsidP="005F7BDC">
      <w:pPr>
        <w:pStyle w:val="ListeParagraf"/>
        <w:spacing w:line="240" w:lineRule="auto"/>
        <w:jc w:val="both"/>
        <w:rPr>
          <w:rFonts w:cstheme="minorHAnsi"/>
        </w:rPr>
      </w:pPr>
      <w:r w:rsidRPr="004901A5">
        <w:rPr>
          <w:rFonts w:cstheme="minorHAnsi"/>
        </w:rPr>
        <w:t xml:space="preserve">Bölüm müfredatının belirlenmesinde kurum kültürünün oluşturulmasında etkendir. Kurum kültürünü oluşturan farklı çalışma alanlarında uzmanlaşmış öğretim üye ve elemanlarımız, iç- dış paydaşlarla sürekli iletişim halindedir. Bu nedenle toplumun farklı kesimleriyle ortak çalışmalar üretilmektedir. Böylelikle toplumsal, bölgesel, ulusal ve uluslararası sosyal, kültürel yaşantıya etki etmektedir. Ayrıca öğretim üye ve elemanlarının çalışma alanları, ulusal ve uluslararası bilimsel anlamdaki değişiklikler göz önünde bulundurularak değişiklik yapılmaktadır. </w:t>
      </w:r>
    </w:p>
    <w:p w:rsidR="005F7BDC" w:rsidRPr="004901A5" w:rsidRDefault="005F7BDC" w:rsidP="005F7BDC">
      <w:pPr>
        <w:pStyle w:val="ListeParagraf"/>
        <w:spacing w:after="160" w:line="240" w:lineRule="auto"/>
        <w:jc w:val="both"/>
        <w:rPr>
          <w:rFonts w:eastAsia="Calibri" w:cstheme="minorHAnsi"/>
        </w:rPr>
      </w:pPr>
    </w:p>
    <w:p w:rsidR="005F7BDC" w:rsidRPr="004901A5" w:rsidRDefault="005F7BDC" w:rsidP="00192328">
      <w:pPr>
        <w:pStyle w:val="ListeParagraf"/>
        <w:numPr>
          <w:ilvl w:val="0"/>
          <w:numId w:val="21"/>
        </w:numPr>
        <w:spacing w:after="160" w:line="240" w:lineRule="auto"/>
        <w:jc w:val="both"/>
        <w:rPr>
          <w:rFonts w:eastAsia="Calibri" w:cstheme="minorHAnsi"/>
        </w:rPr>
      </w:pPr>
      <w:r w:rsidRPr="004901A5">
        <w:rPr>
          <w:rFonts w:eastAsia="Calibri" w:cstheme="minorHAnsi"/>
        </w:rPr>
        <w:t>Programların tasarımına paydaş katılımı:</w:t>
      </w:r>
    </w:p>
    <w:p w:rsidR="005F7BDC" w:rsidRPr="004901A5" w:rsidRDefault="005F7BDC" w:rsidP="005F7BDC">
      <w:pPr>
        <w:pStyle w:val="ListeParagraf"/>
        <w:spacing w:line="240" w:lineRule="auto"/>
        <w:jc w:val="both"/>
        <w:rPr>
          <w:rFonts w:cstheme="minorHAnsi"/>
        </w:rPr>
      </w:pPr>
      <w:r w:rsidRPr="004901A5">
        <w:rPr>
          <w:rFonts w:eastAsia="Calibri" w:cstheme="minorHAnsi"/>
        </w:rPr>
        <w:t xml:space="preserve">İç paydaş katılımı olarak; </w:t>
      </w:r>
      <w:r w:rsidRPr="004901A5">
        <w:rPr>
          <w:rFonts w:cstheme="minorHAnsi"/>
        </w:rPr>
        <w:t>Öğrencilerin ilgi alanlarına göre, sorun çözme, ekip çalışması yapabilme, proje hazırlama becerilerini kazandırmak, özgüvenlerinin gelişmesine katkı, güncel ve çağdaş gelişmelere uyum sağlamak, takım ruhu yaratmak amacıyla farklı bileşenleri biraraya getirmek, buna uygun eğitim programı geliştirmek ve çalıştaylar düzenlemek.</w:t>
      </w:r>
    </w:p>
    <w:p w:rsidR="005F7BDC" w:rsidRPr="004901A5" w:rsidRDefault="005F7BDC" w:rsidP="005F7BDC">
      <w:pPr>
        <w:pStyle w:val="ListeParagraf"/>
        <w:spacing w:after="160" w:line="240" w:lineRule="auto"/>
        <w:jc w:val="both"/>
        <w:rPr>
          <w:rFonts w:eastAsia="Calibri" w:cstheme="minorHAnsi"/>
        </w:rPr>
      </w:pPr>
      <w:r w:rsidRPr="004901A5">
        <w:rPr>
          <w:rFonts w:eastAsia="Calibri" w:cstheme="minorHAnsi"/>
        </w:rPr>
        <w:t xml:space="preserve">Dış paydaşlarla etkileşim, düzenlenen çalıştaylar, söyleşiler ve teknik geziler ile sağlanmaktadır. Bu bağlamda dış paydaşlarda eğitim sürecinde etkendir. </w:t>
      </w:r>
    </w:p>
    <w:p w:rsidR="005F7BDC" w:rsidRPr="004901A5" w:rsidRDefault="005F7BDC" w:rsidP="005F7BDC">
      <w:pPr>
        <w:pStyle w:val="ListeParagraf"/>
        <w:spacing w:after="160" w:line="240" w:lineRule="auto"/>
        <w:jc w:val="both"/>
        <w:rPr>
          <w:rFonts w:eastAsia="Calibri" w:cstheme="minorHAnsi"/>
        </w:rPr>
      </w:pPr>
    </w:p>
    <w:p w:rsidR="005F7BDC" w:rsidRPr="004901A5" w:rsidRDefault="005F7BDC" w:rsidP="00192328">
      <w:pPr>
        <w:pStyle w:val="ListeParagraf"/>
        <w:numPr>
          <w:ilvl w:val="0"/>
          <w:numId w:val="21"/>
        </w:numPr>
        <w:spacing w:after="160" w:line="240" w:lineRule="auto"/>
        <w:jc w:val="both"/>
        <w:rPr>
          <w:rFonts w:eastAsia="Calibri" w:cstheme="minorHAnsi"/>
        </w:rPr>
      </w:pPr>
      <w:r w:rsidRPr="004901A5">
        <w:rPr>
          <w:rFonts w:eastAsia="Calibri" w:cstheme="minorHAnsi"/>
        </w:rPr>
        <w:t>Eğitim-öğretimin her seviyesinde öğrencilere araştırma yetkinliğini kazandırmak üzere gerçekleştirilen faaliyetler:</w:t>
      </w:r>
    </w:p>
    <w:p w:rsidR="005F7BDC" w:rsidRPr="004901A5" w:rsidRDefault="005F7BDC" w:rsidP="005F7BDC">
      <w:pPr>
        <w:pStyle w:val="ListeParagraf"/>
        <w:spacing w:after="160" w:line="240" w:lineRule="auto"/>
        <w:jc w:val="both"/>
        <w:rPr>
          <w:rFonts w:cstheme="minorHAnsi"/>
        </w:rPr>
      </w:pPr>
      <w:r w:rsidRPr="004901A5">
        <w:rPr>
          <w:rFonts w:cstheme="minorHAnsi"/>
        </w:rPr>
        <w:t>Öğrencilerin ilgi alanlarına göre, sorun çözme, ekip çalışması yapabilme, proje hazırlama becerilerini kazandırmak, özgüvenlerinin gelişmesine katkı, güncel ve çağdaş gelişmelere uyum sağlamak, takım ruhu yaratmak amacıyla farklı bileşenleri biraraya getirmek, buna uygun eğitim programı geliştirmek ve çalıştaylar düzenlemek.</w:t>
      </w:r>
    </w:p>
    <w:p w:rsidR="005F7BDC" w:rsidRPr="004901A5" w:rsidRDefault="005F7BDC" w:rsidP="005F7BDC">
      <w:pPr>
        <w:pStyle w:val="ListeParagraf"/>
        <w:spacing w:after="160" w:line="240" w:lineRule="auto"/>
        <w:jc w:val="both"/>
        <w:rPr>
          <w:rFonts w:eastAsia="Calibri" w:cstheme="minorHAnsi"/>
        </w:rPr>
      </w:pPr>
    </w:p>
    <w:p w:rsidR="005F7BDC" w:rsidRPr="004901A5" w:rsidRDefault="005F7BDC" w:rsidP="00192328">
      <w:pPr>
        <w:pStyle w:val="ListeParagraf"/>
        <w:numPr>
          <w:ilvl w:val="0"/>
          <w:numId w:val="21"/>
        </w:numPr>
        <w:spacing w:after="160" w:line="240" w:lineRule="auto"/>
        <w:jc w:val="both"/>
        <w:rPr>
          <w:rFonts w:eastAsia="Calibri" w:cstheme="minorHAnsi"/>
        </w:rPr>
      </w:pPr>
      <w:r w:rsidRPr="004901A5">
        <w:rPr>
          <w:rFonts w:eastAsia="Calibri" w:cstheme="minorHAnsi"/>
        </w:rPr>
        <w:t>Programdaki öğretim programlarının amaçları, kazanımları ve ders bilgi paketlerinin hazırlanması ve kamuoyuyla paylaşılması:</w:t>
      </w:r>
    </w:p>
    <w:p w:rsidR="005F7BDC" w:rsidRPr="004901A5" w:rsidRDefault="005F7BDC" w:rsidP="005F7BDC">
      <w:pPr>
        <w:pStyle w:val="ListeParagraf"/>
        <w:spacing w:after="160" w:line="240" w:lineRule="auto"/>
        <w:jc w:val="both"/>
        <w:rPr>
          <w:rFonts w:eastAsia="Calibri" w:cstheme="minorHAnsi"/>
        </w:rPr>
      </w:pPr>
      <w:r w:rsidRPr="004901A5">
        <w:rPr>
          <w:rFonts w:cstheme="minorHAnsi"/>
        </w:rPr>
        <w:t xml:space="preserve">Programların eğitim amaçları ve kazanımları internet üzerinden tüm açıklığıyla kamuoyuna açık bir şekilde ilan edilmektedir. </w:t>
      </w:r>
    </w:p>
    <w:p w:rsidR="005F7BDC" w:rsidRPr="004901A5" w:rsidRDefault="005F7BDC" w:rsidP="005F7BDC">
      <w:pPr>
        <w:pStyle w:val="ListeParagraf"/>
        <w:spacing w:after="160" w:line="240" w:lineRule="auto"/>
        <w:jc w:val="both"/>
        <w:rPr>
          <w:rFonts w:eastAsia="Calibri" w:cstheme="minorHAnsi"/>
        </w:rPr>
      </w:pPr>
    </w:p>
    <w:p w:rsidR="005F7BDC" w:rsidRPr="004901A5" w:rsidRDefault="005F7BDC" w:rsidP="00192328">
      <w:pPr>
        <w:pStyle w:val="ListeParagraf"/>
        <w:numPr>
          <w:ilvl w:val="0"/>
          <w:numId w:val="21"/>
        </w:numPr>
        <w:spacing w:after="160" w:line="240" w:lineRule="auto"/>
        <w:jc w:val="both"/>
        <w:rPr>
          <w:rFonts w:eastAsia="Calibri" w:cstheme="minorHAnsi"/>
        </w:rPr>
      </w:pPr>
      <w:r w:rsidRPr="004901A5">
        <w:rPr>
          <w:rFonts w:eastAsia="Calibri" w:cstheme="minorHAnsi"/>
        </w:rPr>
        <w:t>Program yeterliliklerinin TYYÇ ile uyumunun sağlanması:</w:t>
      </w:r>
    </w:p>
    <w:p w:rsidR="005F7BDC" w:rsidRPr="004901A5" w:rsidRDefault="005F7BDC" w:rsidP="005F7BDC">
      <w:pPr>
        <w:pStyle w:val="ListeParagraf"/>
        <w:spacing w:line="240" w:lineRule="auto"/>
        <w:jc w:val="both"/>
        <w:rPr>
          <w:rFonts w:cstheme="minorHAnsi"/>
        </w:rPr>
      </w:pPr>
      <w:r w:rsidRPr="004901A5">
        <w:rPr>
          <w:rFonts w:cstheme="minorHAnsi"/>
        </w:rPr>
        <w:t>Programların yeterlilikleri belirlenirken Türkiye Yükseköğretim Yeterlilikler Çerçevesiyle (TYYÇ) uyumu göz önünde bulundurulmaktadır.</w:t>
      </w:r>
    </w:p>
    <w:p w:rsidR="005F7BDC" w:rsidRPr="004901A5" w:rsidRDefault="005F7BDC" w:rsidP="005F7BDC">
      <w:pPr>
        <w:spacing w:after="160" w:line="240" w:lineRule="auto"/>
        <w:ind w:firstLine="360"/>
        <w:contextualSpacing/>
        <w:jc w:val="both"/>
        <w:rPr>
          <w:rFonts w:cstheme="minorHAnsi"/>
          <w:b/>
        </w:rPr>
      </w:pPr>
      <w:r w:rsidRPr="004901A5">
        <w:rPr>
          <w:rFonts w:cstheme="minorHAnsi"/>
          <w:b/>
        </w:rPr>
        <w:t>Programa Ait Belgeler</w:t>
      </w:r>
    </w:p>
    <w:p w:rsidR="005F7BDC" w:rsidRPr="004901A5" w:rsidRDefault="005F7BDC" w:rsidP="00192328">
      <w:pPr>
        <w:pStyle w:val="ListeParagraf"/>
        <w:numPr>
          <w:ilvl w:val="0"/>
          <w:numId w:val="19"/>
        </w:numPr>
        <w:spacing w:after="0" w:line="240" w:lineRule="auto"/>
        <w:jc w:val="both"/>
        <w:rPr>
          <w:rFonts w:eastAsia="Times New Roman" w:cstheme="minorHAnsi"/>
          <w:lang w:eastAsia="tr-TR"/>
        </w:rPr>
      </w:pPr>
      <w:r w:rsidRPr="004901A5">
        <w:rPr>
          <w:rFonts w:eastAsia="Times New Roman" w:cstheme="minorHAnsi"/>
          <w:lang w:eastAsia="tr-TR"/>
        </w:rPr>
        <w:t>Programın eğitim-öğretim politikası ve stratejik amaçları;</w:t>
      </w:r>
    </w:p>
    <w:p w:rsidR="005F7BDC" w:rsidRPr="004901A5" w:rsidRDefault="005F7BDC" w:rsidP="00192328">
      <w:pPr>
        <w:pStyle w:val="ListeParagraf"/>
        <w:numPr>
          <w:ilvl w:val="1"/>
          <w:numId w:val="68"/>
        </w:numPr>
        <w:spacing w:line="240" w:lineRule="auto"/>
        <w:ind w:left="993" w:hanging="284"/>
        <w:jc w:val="both"/>
        <w:rPr>
          <w:rFonts w:cstheme="minorHAnsi"/>
        </w:rPr>
      </w:pPr>
      <w:r w:rsidRPr="004901A5">
        <w:rPr>
          <w:rFonts w:cstheme="minorHAnsi"/>
        </w:rPr>
        <w:lastRenderedPageBreak/>
        <w:t>Mimarlık Fakülteleri arasında ön sıralarda yer alarak, araştırma ağırlıklı, yeniliçi, yaratıcı eğitim programları ile öne çıkmak,</w:t>
      </w:r>
    </w:p>
    <w:p w:rsidR="005F7BDC" w:rsidRPr="004901A5" w:rsidRDefault="005F7BDC" w:rsidP="00192328">
      <w:pPr>
        <w:pStyle w:val="ListeParagraf"/>
        <w:numPr>
          <w:ilvl w:val="1"/>
          <w:numId w:val="68"/>
        </w:numPr>
        <w:spacing w:line="240" w:lineRule="auto"/>
        <w:ind w:left="993" w:hanging="284"/>
        <w:jc w:val="both"/>
        <w:rPr>
          <w:rFonts w:cstheme="minorHAnsi"/>
        </w:rPr>
      </w:pPr>
      <w:r w:rsidRPr="004901A5">
        <w:rPr>
          <w:rFonts w:cstheme="minorHAnsi"/>
        </w:rPr>
        <w:t>Uluslararası eş değerlendirme ölçütlerini karşılayan bir eğitim ve kurumsal yapılanma ile lisans ve lisansüstü düzeyinde eğitimi ile öncü bir fakülte olmaktır.</w:t>
      </w:r>
    </w:p>
    <w:p w:rsidR="005F7BDC" w:rsidRPr="004901A5" w:rsidRDefault="005F7BDC" w:rsidP="00192328">
      <w:pPr>
        <w:pStyle w:val="ListeParagraf"/>
        <w:numPr>
          <w:ilvl w:val="1"/>
          <w:numId w:val="68"/>
        </w:numPr>
        <w:spacing w:line="240" w:lineRule="auto"/>
        <w:ind w:left="993" w:hanging="284"/>
        <w:jc w:val="both"/>
        <w:rPr>
          <w:rFonts w:cstheme="minorHAnsi"/>
        </w:rPr>
      </w:pPr>
      <w:r w:rsidRPr="004901A5">
        <w:rPr>
          <w:rFonts w:cstheme="minorHAnsi"/>
        </w:rPr>
        <w:t xml:space="preserve">Eğitimde, sosyal-kültürel etkinliklerde öğrenci merkezli olmak, </w:t>
      </w:r>
    </w:p>
    <w:p w:rsidR="005F7BDC" w:rsidRPr="004901A5" w:rsidRDefault="005F7BDC" w:rsidP="00192328">
      <w:pPr>
        <w:pStyle w:val="ListeParagraf"/>
        <w:numPr>
          <w:ilvl w:val="1"/>
          <w:numId w:val="68"/>
        </w:numPr>
        <w:spacing w:line="240" w:lineRule="auto"/>
        <w:ind w:left="993" w:hanging="284"/>
        <w:jc w:val="both"/>
        <w:rPr>
          <w:rFonts w:cstheme="minorHAnsi"/>
        </w:rPr>
      </w:pPr>
      <w:r w:rsidRPr="004901A5">
        <w:rPr>
          <w:rFonts w:cstheme="minorHAnsi"/>
        </w:rPr>
        <w:t>Donanımlı akademik kadrosu ve alt yapısı ile ulusal ve uluslararası eğitim-öğretim ağında Üniversiteyi temsil edecek, bilim ve bilgi üretmede yarışmacı, etkin üyeler yetiştirmek,</w:t>
      </w:r>
    </w:p>
    <w:p w:rsidR="005F7BDC" w:rsidRPr="004901A5" w:rsidRDefault="005F7BDC" w:rsidP="00192328">
      <w:pPr>
        <w:pStyle w:val="ListeParagraf"/>
        <w:numPr>
          <w:ilvl w:val="1"/>
          <w:numId w:val="68"/>
        </w:numPr>
        <w:spacing w:line="240" w:lineRule="auto"/>
        <w:ind w:left="993" w:hanging="284"/>
        <w:jc w:val="both"/>
        <w:rPr>
          <w:rFonts w:cstheme="minorHAnsi"/>
        </w:rPr>
      </w:pPr>
      <w:r w:rsidRPr="004901A5">
        <w:rPr>
          <w:rFonts w:cstheme="minorHAnsi"/>
        </w:rPr>
        <w:t xml:space="preserve">Nitelikli akademik etkinlikleri ile kongre, sempozyum, seminer, panellerle ve değişim programlarıyla yurt içi-yurt dışı etkinliklere katılmak ve ev sahipliği yapmaktır.  </w:t>
      </w:r>
    </w:p>
    <w:p w:rsidR="005F7BDC" w:rsidRPr="004901A5" w:rsidRDefault="005F7BDC" w:rsidP="005F7BDC">
      <w:pPr>
        <w:pStyle w:val="ListeParagraf"/>
        <w:spacing w:after="0" w:line="240" w:lineRule="auto"/>
        <w:jc w:val="both"/>
        <w:rPr>
          <w:rFonts w:eastAsia="Times New Roman" w:cstheme="minorHAnsi"/>
          <w:lang w:eastAsia="tr-TR"/>
        </w:rPr>
      </w:pPr>
    </w:p>
    <w:p w:rsidR="005F7BDC" w:rsidRPr="004901A5" w:rsidRDefault="005F7BDC" w:rsidP="00192328">
      <w:pPr>
        <w:pStyle w:val="ListeParagraf"/>
        <w:numPr>
          <w:ilvl w:val="0"/>
          <w:numId w:val="19"/>
        </w:numPr>
        <w:spacing w:after="0" w:line="240" w:lineRule="auto"/>
        <w:jc w:val="both"/>
        <w:rPr>
          <w:rFonts w:eastAsia="Times New Roman" w:cstheme="minorHAnsi"/>
          <w:lang w:eastAsia="tr-TR"/>
        </w:rPr>
      </w:pPr>
      <w:r w:rsidRPr="004901A5">
        <w:rPr>
          <w:rFonts w:eastAsia="Times New Roman" w:cstheme="minorHAnsi"/>
          <w:lang w:eastAsia="tr-TR"/>
        </w:rPr>
        <w:t xml:space="preserve">Programların amaçları ve öğrenme çıktılarının TYYÇ ile ilişkisi ders tanımlama formları üzerinde görülebilir. Ders tanımlama formlarına; </w:t>
      </w:r>
      <w:hyperlink r:id="rId29" w:history="1">
        <w:r w:rsidRPr="004901A5">
          <w:rPr>
            <w:rStyle w:val="Kpr"/>
            <w:rFonts w:eastAsia="Times New Roman" w:cstheme="minorHAnsi"/>
            <w:lang w:eastAsia="tr-TR"/>
          </w:rPr>
          <w:t>http://gbp.gazi.edu.tr//htmlProgramHakkinda.php?dr=0&amp;lang=0&amp;baslik=1&amp;FK=10&amp;BK=60&amp;ders_kodu=&amp;sirali=0&amp;fakulte=M%DDMARLIK+FAK%DCLTES%DD&amp;fakulte_en=FACULTY+OF+ARCHITECTURE&amp;bolum=M%DDMARLIK&amp;bolum_en=ARCHITECTURE&amp;ac=11</w:t>
        </w:r>
      </w:hyperlink>
      <w:r w:rsidRPr="004901A5">
        <w:rPr>
          <w:rFonts w:eastAsia="Times New Roman" w:cstheme="minorHAnsi"/>
          <w:lang w:eastAsia="tr-TR"/>
        </w:rPr>
        <w:t xml:space="preserve"> adresinden ulaşılabilir.</w:t>
      </w:r>
    </w:p>
    <w:p w:rsidR="005F7BDC" w:rsidRPr="004901A5" w:rsidRDefault="005F7BDC" w:rsidP="005F7BDC">
      <w:pPr>
        <w:pStyle w:val="ListeParagraf"/>
        <w:spacing w:after="0" w:line="240" w:lineRule="auto"/>
        <w:jc w:val="both"/>
        <w:rPr>
          <w:rFonts w:eastAsia="Times New Roman" w:cstheme="minorHAnsi"/>
          <w:lang w:eastAsia="tr-TR"/>
        </w:rPr>
      </w:pPr>
    </w:p>
    <w:p w:rsidR="005F7BDC" w:rsidRPr="004901A5" w:rsidRDefault="005F7BDC" w:rsidP="00192328">
      <w:pPr>
        <w:pStyle w:val="ListeParagraf"/>
        <w:numPr>
          <w:ilvl w:val="0"/>
          <w:numId w:val="19"/>
        </w:numPr>
        <w:spacing w:after="0" w:line="240" w:lineRule="auto"/>
        <w:jc w:val="both"/>
        <w:rPr>
          <w:rFonts w:eastAsia="Times New Roman" w:cstheme="minorHAnsi"/>
          <w:lang w:eastAsia="tr-TR"/>
        </w:rPr>
      </w:pPr>
      <w:r w:rsidRPr="004901A5">
        <w:rPr>
          <w:rFonts w:eastAsia="Times New Roman" w:cstheme="minorHAnsi"/>
          <w:lang w:eastAsia="tr-TR"/>
        </w:rPr>
        <w:t xml:space="preserve">Program ve ders bilgi paketlerinin ilan edildiği web sayfası: </w:t>
      </w:r>
      <w:hyperlink r:id="rId30" w:history="1">
        <w:r w:rsidRPr="004901A5">
          <w:rPr>
            <w:rStyle w:val="Kpr"/>
            <w:rFonts w:eastAsia="Times New Roman" w:cstheme="minorHAnsi"/>
            <w:lang w:eastAsia="tr-TR"/>
          </w:rPr>
          <w:t>http://gbp.gazi.edu.tr//htmlProgramHakkinda.php?dr=0&amp;lang=0&amp;baslik=1&amp;FK=10&amp;BK=60&amp;ders_kodu=&amp;sirali=0&amp;fakulte=M%DDMARLIK+FAK%DCLTES%DD&amp;fakulte_en=FACULTY+OF+ARCHITECTURE&amp;bolum=M%DDMARLIK&amp;bolum_en=ARCHITECTURE&amp;ac=11</w:t>
        </w:r>
      </w:hyperlink>
      <w:r w:rsidRPr="004901A5">
        <w:rPr>
          <w:rFonts w:eastAsia="Times New Roman" w:cstheme="minorHAnsi"/>
          <w:lang w:eastAsia="tr-TR"/>
        </w:rPr>
        <w:t xml:space="preserve"> .</w:t>
      </w:r>
    </w:p>
    <w:p w:rsidR="005F7BDC" w:rsidRPr="004901A5" w:rsidRDefault="005F7BDC" w:rsidP="005F7BDC">
      <w:pPr>
        <w:spacing w:after="0" w:line="240" w:lineRule="auto"/>
        <w:jc w:val="both"/>
        <w:rPr>
          <w:rFonts w:eastAsia="Times New Roman" w:cstheme="minorHAnsi"/>
          <w:lang w:eastAsia="tr-TR"/>
        </w:rPr>
      </w:pPr>
    </w:p>
    <w:p w:rsidR="005F7BDC" w:rsidRPr="004901A5" w:rsidRDefault="005F7BDC" w:rsidP="00192328">
      <w:pPr>
        <w:pStyle w:val="ListeParagraf"/>
        <w:numPr>
          <w:ilvl w:val="0"/>
          <w:numId w:val="19"/>
        </w:numPr>
        <w:spacing w:after="0" w:line="240" w:lineRule="auto"/>
        <w:jc w:val="both"/>
        <w:rPr>
          <w:rFonts w:eastAsia="Times New Roman" w:cstheme="minorHAnsi"/>
          <w:lang w:eastAsia="tr-TR"/>
        </w:rPr>
      </w:pPr>
      <w:r w:rsidRPr="004901A5">
        <w:rPr>
          <w:rFonts w:eastAsia="Times New Roman" w:cstheme="minorHAnsi"/>
          <w:lang w:eastAsia="tr-TR"/>
        </w:rPr>
        <w:t xml:space="preserve">Program çıktıları ve ders kazanımlarının ilişkilendirilmesi ders tanımlama formlarında görülebilir; </w:t>
      </w:r>
      <w:hyperlink r:id="rId31" w:history="1">
        <w:r w:rsidRPr="004901A5">
          <w:rPr>
            <w:rStyle w:val="Kpr"/>
            <w:rFonts w:eastAsia="Times New Roman" w:cstheme="minorHAnsi"/>
            <w:lang w:eastAsia="tr-TR"/>
          </w:rPr>
          <w:t>http://gbp.gazi.edu.tr//htmlProgramHakkinda.php?dr=0&amp;lang=0&amp;baslik=1&amp;FK=10&amp;BK=60&amp;ders_kodu=&amp;sirali=0&amp;fakulte=M%DDMARLIK+FAK%DCLTES%DD&amp;fakulte_en=FACULTY+OF+ARCHITECTURE&amp;bolum=M%DDMARLIK&amp;bolum_en=ARCHITECTURE&amp;ac=17</w:t>
        </w:r>
      </w:hyperlink>
      <w:r w:rsidRPr="004901A5">
        <w:rPr>
          <w:rFonts w:eastAsia="Times New Roman" w:cstheme="minorHAnsi"/>
          <w:lang w:eastAsia="tr-TR"/>
        </w:rPr>
        <w:t xml:space="preserve"> adresinden ulaşılabilir.</w:t>
      </w:r>
    </w:p>
    <w:p w:rsidR="005F7BDC" w:rsidRPr="004901A5" w:rsidRDefault="005F7BDC" w:rsidP="005F7BDC">
      <w:pPr>
        <w:spacing w:after="0" w:line="240" w:lineRule="auto"/>
        <w:jc w:val="both"/>
        <w:rPr>
          <w:rFonts w:eastAsia="Times New Roman" w:cstheme="minorHAnsi"/>
          <w:lang w:eastAsia="tr-TR"/>
        </w:rPr>
      </w:pPr>
    </w:p>
    <w:p w:rsidR="005F7BDC" w:rsidRPr="004901A5" w:rsidRDefault="005F7BDC" w:rsidP="00192328">
      <w:pPr>
        <w:pStyle w:val="ListeParagraf"/>
        <w:numPr>
          <w:ilvl w:val="0"/>
          <w:numId w:val="19"/>
        </w:numPr>
        <w:spacing w:after="0" w:line="240" w:lineRule="auto"/>
        <w:jc w:val="both"/>
        <w:rPr>
          <w:rFonts w:eastAsia="Times New Roman" w:cstheme="minorHAnsi"/>
          <w:lang w:eastAsia="tr-TR"/>
        </w:rPr>
      </w:pPr>
      <w:r w:rsidRPr="004901A5">
        <w:rPr>
          <w:rFonts w:eastAsia="Times New Roman" w:cstheme="minorHAnsi"/>
          <w:lang w:eastAsia="tr-TR"/>
        </w:rPr>
        <w:t>Program tasarımı, onayı ve güncellemesinde kullanılan tanımlı süreçler (yönetmelik, yönerge, süreç tanımı, rehber, kılavuz vb.);</w:t>
      </w:r>
    </w:p>
    <w:p w:rsidR="005F7BDC" w:rsidRPr="004901A5" w:rsidRDefault="005F7BDC" w:rsidP="005F7BDC">
      <w:pPr>
        <w:pStyle w:val="ListeParagraf"/>
        <w:spacing w:line="240" w:lineRule="auto"/>
        <w:jc w:val="both"/>
        <w:rPr>
          <w:rFonts w:cstheme="minorHAnsi"/>
        </w:rPr>
      </w:pPr>
      <w:r w:rsidRPr="004901A5">
        <w:rPr>
          <w:rFonts w:cstheme="minorHAnsi"/>
        </w:rPr>
        <w:t>Programların yeterlilikleri belirlenirken Türkiye Yükseköğretim Yeterlilikler Çerçevesiyle (TYYÇ) uyumu göz önünde bulundurulmaktadır. Buna uygun olarak ders tanımlama formları oluşturulmuştur.  Ders tanımlama formlarında;</w:t>
      </w:r>
    </w:p>
    <w:p w:rsidR="005F7BDC" w:rsidRPr="004901A5" w:rsidRDefault="005F7BDC" w:rsidP="00192328">
      <w:pPr>
        <w:pStyle w:val="ListeParagraf"/>
        <w:numPr>
          <w:ilvl w:val="0"/>
          <w:numId w:val="69"/>
        </w:numPr>
        <w:spacing w:after="0" w:line="240" w:lineRule="auto"/>
        <w:ind w:left="993" w:hanging="11"/>
        <w:jc w:val="both"/>
        <w:rPr>
          <w:rFonts w:eastAsia="Times New Roman" w:cstheme="minorHAnsi"/>
          <w:lang w:eastAsia="tr-TR"/>
        </w:rPr>
      </w:pPr>
      <w:r w:rsidRPr="004901A5">
        <w:rPr>
          <w:rFonts w:eastAsia="Times New Roman" w:cstheme="minorHAnsi"/>
          <w:lang w:eastAsia="tr-TR"/>
        </w:rPr>
        <w:t>Her seviyedeki programda öğrenci iş yükü kredilerinin tanımlanmış olması,</w:t>
      </w:r>
    </w:p>
    <w:p w:rsidR="005F7BDC" w:rsidRPr="004901A5" w:rsidRDefault="005F7BDC" w:rsidP="00192328">
      <w:pPr>
        <w:pStyle w:val="ListeParagraf"/>
        <w:numPr>
          <w:ilvl w:val="0"/>
          <w:numId w:val="69"/>
        </w:numPr>
        <w:spacing w:after="0" w:line="240" w:lineRule="auto"/>
        <w:ind w:left="993" w:hanging="11"/>
        <w:jc w:val="both"/>
        <w:rPr>
          <w:rFonts w:eastAsia="Times New Roman" w:cstheme="minorHAnsi"/>
          <w:lang w:eastAsia="tr-TR"/>
        </w:rPr>
      </w:pPr>
      <w:r w:rsidRPr="004901A5">
        <w:rPr>
          <w:rFonts w:eastAsia="Times New Roman" w:cstheme="minorHAnsi"/>
          <w:lang w:eastAsia="tr-TR"/>
        </w:rPr>
        <w:t>Öğrenci iş yükü kredisinin mesleki uygulamalar, değişim programları, staj ve projeler için tanımlanması,</w:t>
      </w:r>
    </w:p>
    <w:p w:rsidR="005F7BDC" w:rsidRPr="004901A5" w:rsidRDefault="005F7BDC" w:rsidP="00192328">
      <w:pPr>
        <w:pStyle w:val="ListeParagraf"/>
        <w:numPr>
          <w:ilvl w:val="0"/>
          <w:numId w:val="69"/>
        </w:numPr>
        <w:spacing w:after="0" w:line="240" w:lineRule="auto"/>
        <w:ind w:left="993" w:hanging="11"/>
        <w:jc w:val="both"/>
        <w:rPr>
          <w:rFonts w:eastAsia="Times New Roman" w:cstheme="minorHAnsi"/>
          <w:lang w:eastAsia="tr-TR"/>
        </w:rPr>
      </w:pPr>
      <w:r w:rsidRPr="004901A5">
        <w:rPr>
          <w:rFonts w:eastAsia="Times New Roman" w:cstheme="minorHAnsi"/>
          <w:lang w:eastAsia="tr-TR"/>
        </w:rPr>
        <w:t>Program kazanımları (jenerik-alana özgü olmayan yetkinlikler de dahil) ve kazandırmak üzere kullanılan ders içi/dışı etkinlikleri</w:t>
      </w:r>
    </w:p>
    <w:p w:rsidR="005F7BDC" w:rsidRPr="004901A5" w:rsidRDefault="005F7BDC" w:rsidP="005F7BDC">
      <w:pPr>
        <w:pStyle w:val="ListeParagraf"/>
        <w:spacing w:line="240" w:lineRule="auto"/>
        <w:jc w:val="both"/>
        <w:rPr>
          <w:rFonts w:eastAsia="Times New Roman" w:cstheme="minorHAnsi"/>
          <w:lang w:eastAsia="tr-TR"/>
        </w:rPr>
      </w:pPr>
      <w:r w:rsidRPr="004901A5">
        <w:rPr>
          <w:rFonts w:eastAsia="Times New Roman" w:cstheme="minorHAnsi"/>
          <w:lang w:eastAsia="tr-TR"/>
        </w:rPr>
        <w:t xml:space="preserve">dikkate alınmıştır.  </w:t>
      </w:r>
      <w:r w:rsidRPr="004901A5">
        <w:rPr>
          <w:rFonts w:cstheme="minorHAnsi"/>
        </w:rPr>
        <w:t xml:space="preserve">Öğrencilerin yurt içi ve/veya yurt dışındaki işyeri ortamlarında gerçekleştirebilecekleri uygulama ve stajların iş yükleri belirlenmekte (AKTS kredisi) ve programın toplam iş yüküne dâhil edilmektedir. </w:t>
      </w:r>
    </w:p>
    <w:p w:rsidR="005F7BDC" w:rsidRPr="004901A5" w:rsidRDefault="005F7BDC" w:rsidP="005F7BDC">
      <w:pPr>
        <w:pStyle w:val="ListeParagraf"/>
        <w:spacing w:after="0" w:line="240" w:lineRule="auto"/>
        <w:jc w:val="both"/>
        <w:rPr>
          <w:rFonts w:eastAsia="Times New Roman" w:cstheme="minorHAnsi"/>
          <w:lang w:eastAsia="tr-TR"/>
        </w:rPr>
      </w:pPr>
    </w:p>
    <w:p w:rsidR="005F7BDC" w:rsidRPr="004901A5" w:rsidRDefault="005F7BDC" w:rsidP="00192328">
      <w:pPr>
        <w:pStyle w:val="ListeParagraf"/>
        <w:numPr>
          <w:ilvl w:val="0"/>
          <w:numId w:val="19"/>
        </w:numPr>
        <w:spacing w:after="0" w:line="240" w:lineRule="auto"/>
        <w:jc w:val="both"/>
        <w:rPr>
          <w:rFonts w:eastAsia="Times New Roman" w:cstheme="minorHAnsi"/>
          <w:lang w:eastAsia="tr-TR"/>
        </w:rPr>
      </w:pPr>
      <w:r w:rsidRPr="004901A5">
        <w:rPr>
          <w:rFonts w:eastAsia="Times New Roman" w:cstheme="minorHAnsi"/>
          <w:lang w:eastAsia="tr-TR"/>
        </w:rPr>
        <w:t>Program tasarımına her seviyede paydaş katılımı sağlanmaktadır.</w:t>
      </w:r>
    </w:p>
    <w:p w:rsidR="005F7BDC" w:rsidRPr="004901A5" w:rsidRDefault="005F7BDC" w:rsidP="005F7BDC">
      <w:pPr>
        <w:spacing w:after="160" w:line="240" w:lineRule="auto"/>
        <w:ind w:firstLine="360"/>
        <w:contextualSpacing/>
        <w:jc w:val="both"/>
        <w:rPr>
          <w:rFonts w:cstheme="minorHAnsi"/>
          <w:b/>
        </w:rPr>
      </w:pPr>
    </w:p>
    <w:p w:rsidR="005F7BDC" w:rsidRPr="004901A5" w:rsidRDefault="005F7BDC" w:rsidP="005F7BDC">
      <w:pPr>
        <w:spacing w:after="160" w:line="240" w:lineRule="auto"/>
        <w:ind w:firstLine="360"/>
        <w:contextualSpacing/>
        <w:jc w:val="both"/>
        <w:rPr>
          <w:rFonts w:cstheme="minorHAnsi"/>
          <w:b/>
        </w:rPr>
      </w:pPr>
      <w:r w:rsidRPr="004901A5">
        <w:rPr>
          <w:rFonts w:cstheme="minorHAnsi"/>
          <w:b/>
        </w:rPr>
        <w:t>İyileştirme Kanıtları</w:t>
      </w:r>
    </w:p>
    <w:p w:rsidR="005F7BDC" w:rsidRPr="004901A5" w:rsidRDefault="005F7BDC" w:rsidP="00192328">
      <w:pPr>
        <w:pStyle w:val="ListeParagraf"/>
        <w:numPr>
          <w:ilvl w:val="0"/>
          <w:numId w:val="20"/>
        </w:numPr>
        <w:spacing w:after="0" w:line="240" w:lineRule="auto"/>
        <w:jc w:val="both"/>
        <w:rPr>
          <w:rFonts w:eastAsia="Times New Roman" w:cstheme="minorHAnsi"/>
          <w:lang w:eastAsia="tr-TR"/>
        </w:rPr>
      </w:pPr>
      <w:r w:rsidRPr="004901A5">
        <w:rPr>
          <w:rFonts w:eastAsia="Times New Roman" w:cstheme="minorHAnsi"/>
          <w:lang w:eastAsia="tr-TR"/>
        </w:rPr>
        <w:t>Programın eğitim-öğretim politikasını ve stratejik amaçlarını uyguladığına dair uygulamalar,</w:t>
      </w:r>
    </w:p>
    <w:p w:rsidR="005F7BDC" w:rsidRPr="004901A5" w:rsidRDefault="005F7BDC" w:rsidP="00192328">
      <w:pPr>
        <w:pStyle w:val="ListeParagraf"/>
        <w:numPr>
          <w:ilvl w:val="0"/>
          <w:numId w:val="20"/>
        </w:numPr>
        <w:spacing w:after="0" w:line="240" w:lineRule="auto"/>
        <w:jc w:val="both"/>
        <w:rPr>
          <w:rFonts w:eastAsia="Times New Roman" w:cstheme="minorHAnsi"/>
          <w:lang w:eastAsia="tr-TR"/>
        </w:rPr>
      </w:pPr>
      <w:r w:rsidRPr="004901A5">
        <w:rPr>
          <w:rFonts w:eastAsia="Times New Roman" w:cstheme="minorHAnsi"/>
          <w:lang w:eastAsia="tr-TR"/>
        </w:rPr>
        <w:t>Paydaş katılımıyla ve görüşlerinden hareketle geliştirilen programlar,</w:t>
      </w:r>
    </w:p>
    <w:p w:rsidR="005F7BDC" w:rsidRPr="00382E58" w:rsidRDefault="005F7BDC" w:rsidP="005F7BDC">
      <w:pPr>
        <w:pStyle w:val="ListeParagraf"/>
        <w:numPr>
          <w:ilvl w:val="0"/>
          <w:numId w:val="20"/>
        </w:numPr>
        <w:spacing w:after="0" w:line="240" w:lineRule="auto"/>
        <w:jc w:val="both"/>
        <w:rPr>
          <w:rFonts w:eastAsia="Times New Roman" w:cstheme="minorHAnsi"/>
          <w:lang w:eastAsia="tr-TR"/>
        </w:rPr>
      </w:pPr>
      <w:r w:rsidRPr="00382E58">
        <w:rPr>
          <w:rFonts w:eastAsia="Times New Roman" w:cstheme="minorHAnsi"/>
          <w:lang w:eastAsia="tr-TR"/>
        </w:rPr>
        <w:t>Paydaş katılımıyla ve görüşlerinden hareketle programlarda yapılan iyileştirmeler kapsamında; p</w:t>
      </w:r>
      <w:r w:rsidRPr="00382E58">
        <w:rPr>
          <w:rFonts w:cstheme="minorHAnsi"/>
        </w:rPr>
        <w:t xml:space="preserve">rogramların tasarımında iç ve dış paydaş görüşleri alınmakta ve program </w:t>
      </w:r>
      <w:r w:rsidRPr="00382E58">
        <w:rPr>
          <w:rFonts w:cstheme="minorHAnsi"/>
        </w:rPr>
        <w:lastRenderedPageBreak/>
        <w:t>tasarımlarına yansıtılmaktadır. Tasarlanan programlar konusunda paydaşlar bilgilendirilmektedir.</w:t>
      </w:r>
    </w:p>
    <w:p w:rsidR="005F7BDC" w:rsidRPr="004901A5" w:rsidRDefault="005F7BDC" w:rsidP="005F7BDC">
      <w:pPr>
        <w:rPr>
          <w:rFonts w:cstheme="minorHAnsi"/>
        </w:rPr>
      </w:pPr>
    </w:p>
    <w:p w:rsidR="005F7BDC" w:rsidRPr="00382E58" w:rsidRDefault="005F7BDC" w:rsidP="005F7BDC">
      <w:pPr>
        <w:rPr>
          <w:rFonts w:cstheme="minorHAnsi"/>
          <w:b/>
        </w:rPr>
      </w:pPr>
      <w:r w:rsidRPr="00382E58">
        <w:rPr>
          <w:rFonts w:cstheme="minorHAnsi"/>
          <w:b/>
        </w:rPr>
        <w:t>Şehir ve Bölge Planlama Bölümü</w:t>
      </w:r>
    </w:p>
    <w:p w:rsidR="005F7BDC" w:rsidRPr="004901A5" w:rsidRDefault="005F7BDC" w:rsidP="00192328">
      <w:pPr>
        <w:numPr>
          <w:ilvl w:val="0"/>
          <w:numId w:val="67"/>
        </w:numPr>
        <w:pBdr>
          <w:top w:val="nil"/>
          <w:left w:val="nil"/>
          <w:bottom w:val="nil"/>
          <w:right w:val="nil"/>
          <w:between w:val="nil"/>
        </w:pBdr>
        <w:spacing w:after="0"/>
        <w:jc w:val="both"/>
        <w:rPr>
          <w:rFonts w:cstheme="minorHAnsi"/>
        </w:rPr>
      </w:pPr>
      <w:bookmarkStart w:id="23" w:name="_8g41wdcplsvb" w:colFirst="0" w:colLast="0"/>
      <w:bookmarkEnd w:id="23"/>
      <w:r w:rsidRPr="004901A5">
        <w:rPr>
          <w:rFonts w:cstheme="minorHAnsi"/>
        </w:rPr>
        <w:t xml:space="preserve">Şehir ve Bölge Planlama Bölümü, yaşanabilir ortamlar yaratılmasına yön verecek politikaları saptayarak, bunların uygulanmasında ve denetlenmesinde önderlik edecek, sistemli bir düşünme bilincine sahip bireyler yetiştirmeyi amaçlamaktadır. Şehir ve Bölge Planlama Bölümü’nün laboratuvarlarını farklı ölçek ve nitelikteki kentler ile kentsel ve kırsal alan ve yerleşmeler oluşturmaktadır. Bu nedenle, kenti oluşturan fiziksel, sosyal, çevresel, sosyal, ekonomik vb. öğelerin tümünün öğrenciler tarafından tanınması ve planlama perspektifi dahilinde akademik yorum geliştirilmesi önemlidir. </w:t>
      </w:r>
    </w:p>
    <w:p w:rsidR="005F7BDC" w:rsidRPr="004901A5" w:rsidRDefault="005F7BDC" w:rsidP="00192328">
      <w:pPr>
        <w:numPr>
          <w:ilvl w:val="0"/>
          <w:numId w:val="67"/>
        </w:numPr>
        <w:pBdr>
          <w:top w:val="nil"/>
          <w:left w:val="nil"/>
          <w:bottom w:val="nil"/>
          <w:right w:val="nil"/>
          <w:between w:val="nil"/>
        </w:pBdr>
        <w:spacing w:after="0"/>
        <w:jc w:val="both"/>
        <w:rPr>
          <w:rFonts w:cstheme="minorHAnsi"/>
        </w:rPr>
      </w:pPr>
      <w:r w:rsidRPr="004901A5">
        <w:rPr>
          <w:rFonts w:cstheme="minorHAnsi"/>
        </w:rPr>
        <w:t xml:space="preserve">Gazi Üniversitesi’nden mezun Şehir ve Bölge Plancıları; kamu kurum ve kuruluşları olarak belediyelerde, Çevre ve Şehircilik Bakanlığı, Kültür ve Turizm Bakanlığı, Tarım ve Orman Bakanlığı, Ulaştırma ve Altyapı Bakanlığı, Enerji ve Tabii Kaynaklar bakanlığı, Sanayi ve Teknoloji Bakanlığı başta olmak üzere çeşitli Bakanlıklarda ve Bakanlıklara Bağlı kurumlarda  ve özel sektör kuruluşları olarak planlama ve mimarlık büroları, gayrimenkul değerlendirme büroları gibi özel girişimlerde, taşınmaz mal yatırımları ile ilgilenen girişimlerde ve danışmanlık bürolarında çalışabilmektedir. </w:t>
      </w:r>
    </w:p>
    <w:p w:rsidR="005F7BDC" w:rsidRPr="004901A5" w:rsidRDefault="005F7BDC" w:rsidP="00192328">
      <w:pPr>
        <w:numPr>
          <w:ilvl w:val="0"/>
          <w:numId w:val="67"/>
        </w:numPr>
        <w:pBdr>
          <w:top w:val="nil"/>
          <w:left w:val="nil"/>
          <w:bottom w:val="nil"/>
          <w:right w:val="nil"/>
          <w:between w:val="nil"/>
        </w:pBdr>
        <w:spacing w:after="0"/>
        <w:jc w:val="both"/>
        <w:rPr>
          <w:rFonts w:cstheme="minorHAnsi"/>
        </w:rPr>
      </w:pPr>
      <w:r w:rsidRPr="004901A5">
        <w:rPr>
          <w:rFonts w:cstheme="minorHAnsi"/>
        </w:rPr>
        <w:t>Şehir ve Bölge Planlama Bölümü’nde dersler teorik ve uygulamalı olarak birbirini tamamlamaktadır. Teorik dersler, mesleğin temelini, dayandığı kuramları, yasal ve yönetsel çerçeveyi, temel ilke ve prensipleri ve güncel yaklaşımları içermektedir. Uygulamalı dersler ise, başta Şehircilik Projesi atölyeleri olmak üzere öğrencileri meslek hayatında karşılaşacakları problemlere hazırlamaktadır.</w:t>
      </w:r>
    </w:p>
    <w:p w:rsidR="005F7BDC" w:rsidRPr="004901A5" w:rsidRDefault="005F7BDC" w:rsidP="00192328">
      <w:pPr>
        <w:numPr>
          <w:ilvl w:val="0"/>
          <w:numId w:val="67"/>
        </w:numPr>
        <w:pBdr>
          <w:top w:val="nil"/>
          <w:left w:val="nil"/>
          <w:bottom w:val="nil"/>
          <w:right w:val="nil"/>
          <w:between w:val="nil"/>
        </w:pBdr>
        <w:spacing w:after="0"/>
        <w:jc w:val="both"/>
        <w:rPr>
          <w:rFonts w:cstheme="minorHAnsi"/>
        </w:rPr>
      </w:pPr>
      <w:r w:rsidRPr="004901A5">
        <w:rPr>
          <w:rFonts w:cstheme="minorHAnsi"/>
        </w:rPr>
        <w:t xml:space="preserve">Şehircilik Projesi atölye çalışmalarında, atölyenin amacı doğrultusunda, inceleme alanının ölçekleri ve nitelikleri farklılaşmaktadır. Amaca bağlı olarak farklı içerikteki analizler yerinde incelemeyi gerektirmekte ve bu çalışmalar şehircilik projesi atölye çalışmalarının temelini oluşturmaktadır. Öğrencilerin farklı ölçeklerde, Şehircilik Projesi dersleri kapsamında atölyelerde gerçekleştirdikleri projelerle (1/100000 ölçekli Gelişme Planı, 1/25000 ölçekli Çevre Düzeni Planı, 1/5000 ölçekli Nazım İmar Planı ve 1/1000 ölçekli Uygulama İmar Planı ve 1/1000 veya 1/500 ölçekli Kentsel Tasarım Projeleri), mezun olduklarında uygulamada gerçekleştirecekleri projelere hazırlanmaları sağlanmaktadır. </w:t>
      </w:r>
    </w:p>
    <w:p w:rsidR="005F7BDC" w:rsidRPr="004901A5" w:rsidRDefault="005F7BDC" w:rsidP="00192328">
      <w:pPr>
        <w:numPr>
          <w:ilvl w:val="0"/>
          <w:numId w:val="67"/>
        </w:numPr>
        <w:pBdr>
          <w:top w:val="nil"/>
          <w:left w:val="nil"/>
          <w:bottom w:val="nil"/>
          <w:right w:val="nil"/>
          <w:between w:val="nil"/>
        </w:pBdr>
        <w:spacing w:after="0"/>
        <w:jc w:val="both"/>
        <w:rPr>
          <w:rFonts w:cstheme="minorHAnsi"/>
        </w:rPr>
      </w:pPr>
      <w:r w:rsidRPr="004901A5">
        <w:rPr>
          <w:rFonts w:cstheme="minorHAnsi"/>
        </w:rPr>
        <w:t>Ders öğrenme çıktıları, teorik derslerde kente ilişkin verilen teorik altyapının üzerine, öğrencilerin, atölyelerde yaptıkları planlar ile uygulamalı olarak ölçülmektedir.</w:t>
      </w:r>
    </w:p>
    <w:p w:rsidR="005F7BDC" w:rsidRPr="004901A5" w:rsidRDefault="005F7BDC" w:rsidP="00192328">
      <w:pPr>
        <w:numPr>
          <w:ilvl w:val="0"/>
          <w:numId w:val="67"/>
        </w:numPr>
        <w:pBdr>
          <w:top w:val="nil"/>
          <w:left w:val="nil"/>
          <w:bottom w:val="nil"/>
          <w:right w:val="nil"/>
          <w:between w:val="nil"/>
        </w:pBdr>
        <w:spacing w:after="0"/>
        <w:jc w:val="both"/>
        <w:rPr>
          <w:rFonts w:cstheme="minorHAnsi"/>
        </w:rPr>
      </w:pPr>
      <w:r w:rsidRPr="004901A5">
        <w:rPr>
          <w:rFonts w:cstheme="minorHAnsi"/>
        </w:rPr>
        <w:t>Planlama eğitimi sürecinde öğrencilerin edinimleri, mezun olduktan sonra çalıştıkları kurumlarda veya bürolarda, geliştirdikleri planlar sonucunda, kamuoyunun yaşam çevresini doğrudan etkilemektedir. Bunun yanı sıra, Şehircilik Projesi dersleri kapsamında geliştirilen planlar, çalışılan alandaki yerel yönetimlere de sunulmakta ve plan yapımı sürecinde kendilerine, rehber bir belge niteliği olarak kazandırılmaktadır.</w:t>
      </w:r>
    </w:p>
    <w:p w:rsidR="005F7BDC" w:rsidRPr="004901A5" w:rsidRDefault="005F7BDC" w:rsidP="005F7BDC">
      <w:pPr>
        <w:pBdr>
          <w:top w:val="nil"/>
          <w:left w:val="nil"/>
          <w:bottom w:val="nil"/>
          <w:right w:val="nil"/>
          <w:between w:val="nil"/>
        </w:pBdr>
        <w:spacing w:after="0"/>
        <w:ind w:left="720"/>
        <w:jc w:val="both"/>
        <w:rPr>
          <w:rFonts w:cstheme="minorHAnsi"/>
        </w:rPr>
      </w:pPr>
    </w:p>
    <w:p w:rsidR="005F7BDC" w:rsidRPr="004901A5" w:rsidRDefault="005F7BDC" w:rsidP="005F7BDC">
      <w:pPr>
        <w:pBdr>
          <w:top w:val="nil"/>
          <w:left w:val="nil"/>
          <w:bottom w:val="nil"/>
          <w:right w:val="nil"/>
          <w:between w:val="nil"/>
        </w:pBdr>
        <w:spacing w:after="0"/>
        <w:jc w:val="both"/>
        <w:rPr>
          <w:rFonts w:cstheme="minorHAnsi"/>
        </w:rPr>
      </w:pPr>
      <w:r w:rsidRPr="004901A5">
        <w:rPr>
          <w:rFonts w:cstheme="minorHAnsi"/>
        </w:rPr>
        <w:t xml:space="preserve">Eğitim-öğretim sürecindeki değişimler ile Dünyada ve Türk kentlerinde yaşanan gelişmeler doğrultusunda Şehir ve Bölge Planlama lisans programı sürekli olarak güncellenmektedir. Ancak 2018 yılında yürütülen kapsamlı ve detaylı bir müfredat çalışmasının sonucunda 2018-2019 Akademik yılı itibariyle  Şehir ve Bölge Planlama lisans program kapsamlı bir değişime uğramıştır. Bu kapsamda tüm lisans öğrencilerin bu müfredat değişikliğine uyum göstermesi sağlanmıştır.  Yapılan müfredat </w:t>
      </w:r>
      <w:r w:rsidRPr="004901A5">
        <w:rPr>
          <w:rFonts w:cstheme="minorHAnsi"/>
        </w:rPr>
        <w:lastRenderedPageBreak/>
        <w:t xml:space="preserve">değişikliği programın amaçlarına ve hedeflenen öğrenme çıktılarına uygun olarak tasarlanmıştır. Güncel eğitim programının tasarımında, ulusal ve uluslararası şehir ve bölge planlama eğitim programları ile planlama okullarının oluşturdukları ulusal ve uluslararası birliklerin çalışmalarından yararlanılmış, böylece mevcut programların güçlü yönlerini içeren ve zayıf yönlerine çözüm üreten eğitim programı; şehir ve bölge planlama eğitimine yön verecek bir niteliğe kavuşmuştur. Eğitim programının tasarımında yarı zamanlı olarak eğitim kadromuzda yer alan gerek kamu kurumları, gerek belediyeler, gerekse de özel planlama bürolarında görev yapan şehir plancısı öğretim görevlilerinin, öğrencilerin staj eğitimlerini yaptıkları kamu kurumları ve özel planlama bürolarındaki staj sorumlusu şehir plancılarının, farklı sektörlerde çalışan mezunların ve öğrencilerin görüşlerine danışılarak, önerilerinden yararlanılmıştır. Özellikle lisans eğitiminde uzmanlık alanlarının belirlenerek, öğrencilerin bu alanlara yönlendirilmesi ve lisansüstü eğitim için altlık oluşturularak, öğrencilerin eğitimlerine devam etmeleri teşvik edilmektedir. </w:t>
      </w:r>
    </w:p>
    <w:p w:rsidR="005F7BDC" w:rsidRPr="004901A5" w:rsidRDefault="005F7BDC" w:rsidP="005F7BDC">
      <w:pPr>
        <w:pBdr>
          <w:top w:val="nil"/>
          <w:left w:val="nil"/>
          <w:bottom w:val="nil"/>
          <w:right w:val="nil"/>
          <w:between w:val="nil"/>
        </w:pBdr>
        <w:spacing w:after="0"/>
        <w:jc w:val="both"/>
        <w:rPr>
          <w:rFonts w:cstheme="minorHAnsi"/>
        </w:rPr>
      </w:pPr>
    </w:p>
    <w:p w:rsidR="005F7BDC" w:rsidRPr="004901A5" w:rsidRDefault="005F7BDC" w:rsidP="005F7BDC">
      <w:pPr>
        <w:pBdr>
          <w:top w:val="nil"/>
          <w:left w:val="nil"/>
          <w:bottom w:val="nil"/>
          <w:right w:val="nil"/>
          <w:between w:val="nil"/>
        </w:pBdr>
        <w:spacing w:after="0"/>
        <w:jc w:val="both"/>
        <w:rPr>
          <w:rFonts w:cstheme="minorHAnsi"/>
        </w:rPr>
      </w:pPr>
      <w:r w:rsidRPr="004901A5">
        <w:rPr>
          <w:rFonts w:cstheme="minorHAnsi"/>
        </w:rPr>
        <w:t xml:space="preserve">Eğitim programının tasarımında Türkiye Yükseköğretim Yeterlilikleri Çerçevesinin lisans düzeyindeki yeterlilikleri dikkate alınmış ve bu yeterlilikler en üst düzeyde kapsanmaya çalışılmıştır. Eğitim programı Üniversite Eğitim Komisyonu tarafından onaylanmış ve 2018-2019 Akademik yılı itibariyle uygulanmaya başlamıştır. Hazırlanan güncel eğitim programının amaçları, kazanımları ile programdaki derslere ilişkin detaylı bilgiler; ders bilgi paketleri ile bölüm internet sayfasında yayınlanmak üzere hazırlanmakta olup, 2019 yılı içerisinde paylaşılması sağlanacaktır. Ayrıca derslerde öğrencilere ders bilgilerini içeren belgeler/tanıtım föyleri dağıtılarak, öğrencilerin ders hakkında bilgilendirilmesi sağlanmaktadır. Hazırlanan ders formlarında ile dersin içeriği, amacı, hedefi, kaynakları, öğrenim çıktıları, haftalık konu dağılımı ve değerlendirme ölçütleri detaylı bir şekilde yer almaktadır. </w:t>
      </w:r>
    </w:p>
    <w:p w:rsidR="005F7BDC" w:rsidRPr="004901A5" w:rsidRDefault="005F7BDC" w:rsidP="005F7BDC">
      <w:pPr>
        <w:pBdr>
          <w:top w:val="nil"/>
          <w:left w:val="nil"/>
          <w:bottom w:val="nil"/>
          <w:right w:val="nil"/>
          <w:between w:val="nil"/>
        </w:pBdr>
        <w:spacing w:after="0"/>
        <w:jc w:val="both"/>
        <w:rPr>
          <w:rFonts w:cstheme="minorHAnsi"/>
        </w:rPr>
      </w:pPr>
    </w:p>
    <w:p w:rsidR="005F7BDC" w:rsidRPr="00135A4D" w:rsidRDefault="005F7BDC" w:rsidP="005F7BDC">
      <w:pPr>
        <w:pBdr>
          <w:top w:val="nil"/>
          <w:left w:val="nil"/>
          <w:bottom w:val="nil"/>
          <w:right w:val="nil"/>
          <w:between w:val="nil"/>
        </w:pBdr>
        <w:spacing w:after="0"/>
        <w:jc w:val="both"/>
        <w:rPr>
          <w:rFonts w:cstheme="minorHAnsi"/>
          <w:b/>
        </w:rPr>
      </w:pPr>
      <w:r w:rsidRPr="00135A4D">
        <w:rPr>
          <w:rFonts w:cstheme="minorHAnsi"/>
          <w:b/>
        </w:rPr>
        <w:t>Endüstri Ürünleri Tasarımı Bölümü</w:t>
      </w:r>
    </w:p>
    <w:p w:rsidR="005F7BDC" w:rsidRPr="00135A4D" w:rsidRDefault="00135A4D" w:rsidP="005F7BDC">
      <w:pPr>
        <w:pStyle w:val="ListeParagraf"/>
        <w:numPr>
          <w:ilvl w:val="0"/>
          <w:numId w:val="21"/>
        </w:numPr>
        <w:spacing w:after="160" w:line="259" w:lineRule="auto"/>
        <w:jc w:val="both"/>
        <w:rPr>
          <w:rFonts w:eastAsia="Calibri" w:cstheme="minorHAnsi"/>
        </w:rPr>
      </w:pPr>
      <w:r w:rsidRPr="00135A4D">
        <w:rPr>
          <w:rFonts w:eastAsia="Calibri" w:cstheme="minorHAnsi"/>
        </w:rPr>
        <w:t>Endüstri Ürünleri Tasarımı Bölümü’nde</w:t>
      </w:r>
      <w:r>
        <w:rPr>
          <w:rFonts w:eastAsia="Calibri" w:cstheme="minorHAnsi"/>
        </w:rPr>
        <w:t xml:space="preserve"> </w:t>
      </w:r>
      <w:r w:rsidR="005F7BDC" w:rsidRPr="00135A4D">
        <w:rPr>
          <w:rFonts w:eastAsia="Calibri" w:cstheme="minorHAnsi"/>
        </w:rPr>
        <w:t xml:space="preserve">eğitim öğretim programını mesleki eğilim, mezunlar ve öğrenciler ile yapılan görüşmeler neticesinde tasarlanmaktadır. </w:t>
      </w:r>
    </w:p>
    <w:p w:rsidR="005F7BDC" w:rsidRPr="00135A4D" w:rsidRDefault="005F7BDC" w:rsidP="005F7BDC">
      <w:pPr>
        <w:pStyle w:val="ListeParagraf"/>
        <w:numPr>
          <w:ilvl w:val="0"/>
          <w:numId w:val="21"/>
        </w:numPr>
        <w:spacing w:after="160" w:line="259" w:lineRule="auto"/>
        <w:jc w:val="both"/>
        <w:rPr>
          <w:rFonts w:eastAsia="Calibri" w:cstheme="minorHAnsi"/>
        </w:rPr>
      </w:pPr>
      <w:r w:rsidRPr="00135A4D">
        <w:rPr>
          <w:rFonts w:eastAsia="Calibri" w:cstheme="minorHAnsi"/>
        </w:rPr>
        <w:t>Program</w:t>
      </w:r>
      <w:r w:rsidR="00135A4D">
        <w:rPr>
          <w:rFonts w:eastAsia="Calibri" w:cstheme="minorHAnsi"/>
        </w:rPr>
        <w:t xml:space="preserve"> </w:t>
      </w:r>
      <w:r w:rsidRPr="00135A4D">
        <w:rPr>
          <w:rFonts w:eastAsia="Calibri" w:cstheme="minorHAnsi"/>
        </w:rPr>
        <w:t xml:space="preserve">tasarımında iç ve dış paydaşların görüşleri alınmaktadır. </w:t>
      </w:r>
    </w:p>
    <w:p w:rsidR="005F7BDC" w:rsidRPr="004901A5" w:rsidRDefault="005F7BDC" w:rsidP="00192328">
      <w:pPr>
        <w:pStyle w:val="ListeParagraf"/>
        <w:numPr>
          <w:ilvl w:val="0"/>
          <w:numId w:val="21"/>
        </w:numPr>
        <w:spacing w:after="160" w:line="259" w:lineRule="auto"/>
        <w:jc w:val="both"/>
        <w:rPr>
          <w:rFonts w:eastAsia="Calibri" w:cstheme="minorHAnsi"/>
        </w:rPr>
      </w:pPr>
      <w:r w:rsidRPr="004901A5">
        <w:rPr>
          <w:rFonts w:eastAsia="Calibri" w:cstheme="minorHAnsi"/>
        </w:rPr>
        <w:t>Eğitim-öğretimin her seviyesinde öğrencilere araştırma yetkinliğini kazandırmak üzere</w:t>
      </w:r>
      <w:r w:rsidR="00135A4D">
        <w:rPr>
          <w:rFonts w:eastAsia="Calibri" w:cstheme="minorHAnsi"/>
        </w:rPr>
        <w:t>;</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Öğrencilerin araştırma yetkinliklerini geliştirmek için firma ziyaretleri, meslekte başarı hikayeleri olan kişiler ile yapılan söyleşiler yapılmaktadır. </w:t>
      </w:r>
    </w:p>
    <w:p w:rsidR="005F7BDC" w:rsidRPr="00135A4D" w:rsidRDefault="005F7BDC" w:rsidP="00135A4D">
      <w:pPr>
        <w:pStyle w:val="ListeParagraf"/>
        <w:numPr>
          <w:ilvl w:val="0"/>
          <w:numId w:val="21"/>
        </w:numPr>
        <w:spacing w:after="160" w:line="259" w:lineRule="auto"/>
        <w:jc w:val="both"/>
        <w:rPr>
          <w:rFonts w:eastAsia="Calibri" w:cstheme="minorHAnsi"/>
        </w:rPr>
      </w:pPr>
      <w:r w:rsidRPr="00135A4D">
        <w:rPr>
          <w:rFonts w:eastAsia="Calibri" w:cstheme="minorHAnsi"/>
        </w:rPr>
        <w:t>Programın amaç, kazanım ve bilgi paketleri bölüm web sayfasında duyurulmaktadır.</w:t>
      </w:r>
    </w:p>
    <w:p w:rsidR="005F7BDC" w:rsidRPr="00135A4D" w:rsidRDefault="005F7BDC" w:rsidP="005F7BDC">
      <w:pPr>
        <w:pStyle w:val="ListeParagraf"/>
        <w:numPr>
          <w:ilvl w:val="0"/>
          <w:numId w:val="21"/>
        </w:numPr>
        <w:spacing w:after="160" w:line="259" w:lineRule="auto"/>
        <w:jc w:val="both"/>
        <w:rPr>
          <w:rFonts w:eastAsia="Calibri" w:cstheme="minorHAnsi"/>
        </w:rPr>
      </w:pPr>
      <w:r w:rsidRPr="00135A4D">
        <w:rPr>
          <w:rFonts w:eastAsia="Calibri" w:cstheme="minorHAnsi"/>
        </w:rPr>
        <w:t xml:space="preserve">Programın yeterlilikleri belirlenirken her dersin belirli bir kurgu içerisinde düzenlenerek ana yeterliliği oluşturmaktadır. Bu nedenle her dersin yeterliliği titizlikle programın yeterlilikleri ile denetlenmektedir. Bunun için aynı zamanda Türkiye Yükseköğretim Yeterlilikler Çerçevesiyle (TYYÇ) tanımlanan “Alanında edindiği ileri düzeydeki bilgi ve becerileri kullanarak verileri yorumlayabilme ve değerlendirebilme, sorunları tanımlayabilme, analiz edebilme, araştırmalara ve kanıtlara dayalı çözüm önerileri geliştirebilme” maddesiyle uyumludur.  </w:t>
      </w:r>
    </w:p>
    <w:p w:rsidR="00401AC9" w:rsidRPr="004901A5" w:rsidRDefault="00401AC9" w:rsidP="00401AC9">
      <w:pPr>
        <w:pStyle w:val="Balk3"/>
        <w:rPr>
          <w:rStyle w:val="Balk3Char"/>
          <w:rFonts w:asciiTheme="minorHAnsi" w:hAnsiTheme="minorHAnsi" w:cstheme="minorHAnsi"/>
          <w:b/>
          <w:color w:val="auto"/>
          <w:sz w:val="22"/>
          <w:szCs w:val="22"/>
        </w:rPr>
      </w:pPr>
      <w:bookmarkStart w:id="24" w:name="_Toc531180573"/>
      <w:r w:rsidRPr="004901A5">
        <w:rPr>
          <w:rFonts w:asciiTheme="minorHAnsi" w:hAnsiTheme="minorHAnsi" w:cstheme="minorHAnsi"/>
          <w:b/>
          <w:color w:val="auto"/>
          <w:sz w:val="22"/>
          <w:szCs w:val="22"/>
        </w:rPr>
        <w:t xml:space="preserve">3.2 </w:t>
      </w:r>
      <w:r w:rsidRPr="004901A5">
        <w:rPr>
          <w:rStyle w:val="Balk3Char"/>
          <w:rFonts w:asciiTheme="minorHAnsi" w:hAnsiTheme="minorHAnsi" w:cstheme="minorHAnsi"/>
          <w:b/>
          <w:color w:val="auto"/>
          <w:sz w:val="22"/>
          <w:szCs w:val="22"/>
        </w:rPr>
        <w:t>Programların Sürekli İzlenmesi ve Güncellenmesi</w:t>
      </w:r>
      <w:bookmarkEnd w:id="24"/>
    </w:p>
    <w:p w:rsidR="005F7BDC" w:rsidRDefault="00F409EB" w:rsidP="005F7BDC">
      <w:pPr>
        <w:spacing w:before="120" w:after="120" w:line="240" w:lineRule="auto"/>
        <w:jc w:val="both"/>
        <w:rPr>
          <w:rFonts w:cstheme="minorHAnsi"/>
        </w:rPr>
      </w:pPr>
      <w:r>
        <w:rPr>
          <w:rFonts w:cstheme="minorHAnsi"/>
        </w:rPr>
        <w:t>Birim</w:t>
      </w:r>
      <w:r w:rsidR="005F7BDC" w:rsidRPr="004901A5">
        <w:rPr>
          <w:rFonts w:cstheme="minorHAnsi"/>
        </w:rPr>
        <w:t>, programlarının eğitim-öğretim amaçlarına ulaştığından ve öğrencilerin ve toplumun ihtiyaçlarına cevap verdiğinden emin olmak için paydaşlarını düzenli olarak izlemeli ve programlarını periyodik olarak gözden geçirerek güncellemektedir.</w:t>
      </w:r>
      <w:r>
        <w:rPr>
          <w:rFonts w:cstheme="minorHAnsi"/>
        </w:rPr>
        <w:t xml:space="preserve"> İlgili ölçüte ait değerlendirmeler her üç programımız için ayrı ayrı belirtilmektedir;</w:t>
      </w:r>
    </w:p>
    <w:p w:rsidR="00F409EB" w:rsidRPr="00F409EB" w:rsidRDefault="00F409EB" w:rsidP="005F7BDC">
      <w:pPr>
        <w:spacing w:before="120" w:after="120" w:line="240" w:lineRule="auto"/>
        <w:jc w:val="both"/>
        <w:rPr>
          <w:rFonts w:cstheme="minorHAnsi"/>
          <w:b/>
        </w:rPr>
      </w:pPr>
      <w:r w:rsidRPr="00F409EB">
        <w:rPr>
          <w:rFonts w:cstheme="minorHAnsi"/>
          <w:b/>
        </w:rPr>
        <w:t>Mimarlık Bölümü</w:t>
      </w:r>
    </w:p>
    <w:p w:rsidR="005F7BDC" w:rsidRPr="004901A5" w:rsidRDefault="005F7BDC" w:rsidP="00192328">
      <w:pPr>
        <w:pStyle w:val="ListeParagraf"/>
        <w:numPr>
          <w:ilvl w:val="0"/>
          <w:numId w:val="3"/>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3"/>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24"/>
        </w:numPr>
        <w:spacing w:after="160" w:line="240" w:lineRule="auto"/>
        <w:jc w:val="both"/>
        <w:rPr>
          <w:rFonts w:eastAsia="Calibri" w:cstheme="minorHAnsi"/>
        </w:rPr>
      </w:pPr>
      <w:r w:rsidRPr="004901A5">
        <w:rPr>
          <w:rFonts w:eastAsia="Calibri" w:cstheme="minorHAnsi"/>
        </w:rPr>
        <w:t>Programların gözden geçirilmesi ve güncellenmesi için kullanılan yöntemler:</w:t>
      </w:r>
    </w:p>
    <w:p w:rsidR="005F7BDC" w:rsidRPr="004901A5" w:rsidRDefault="005F7BDC" w:rsidP="005F7BDC">
      <w:pPr>
        <w:pStyle w:val="ListeParagraf"/>
        <w:spacing w:after="160" w:line="240" w:lineRule="auto"/>
        <w:jc w:val="both"/>
        <w:rPr>
          <w:rFonts w:cstheme="minorHAnsi"/>
        </w:rPr>
      </w:pPr>
      <w:r w:rsidRPr="004901A5">
        <w:rPr>
          <w:rFonts w:cstheme="minorHAnsi"/>
        </w:rPr>
        <w:lastRenderedPageBreak/>
        <w:t>Programların gözden geçirilmesi ve güncellenmesi farklı yöntemler kullanılarak yapılmaktadır. Gerçekleştirilen bölüm kurulları ve çeşitli etkinliklerle, iç ve dış paydaşların görüşlerine dayanarak program gözden geçirilmekte ve gerektiğinde güncellenmektedir.</w:t>
      </w:r>
    </w:p>
    <w:p w:rsidR="005F7BDC" w:rsidRPr="004901A5" w:rsidRDefault="005F7BDC" w:rsidP="005F7BDC">
      <w:pPr>
        <w:pStyle w:val="ListeParagraf"/>
        <w:spacing w:after="160" w:line="240" w:lineRule="auto"/>
        <w:jc w:val="both"/>
        <w:rPr>
          <w:rFonts w:eastAsia="Calibri" w:cstheme="minorHAnsi"/>
        </w:rPr>
      </w:pPr>
    </w:p>
    <w:p w:rsidR="005F7BDC" w:rsidRPr="004901A5" w:rsidRDefault="005F7BDC" w:rsidP="00192328">
      <w:pPr>
        <w:pStyle w:val="ListeParagraf"/>
        <w:numPr>
          <w:ilvl w:val="0"/>
          <w:numId w:val="24"/>
        </w:numPr>
        <w:spacing w:after="160" w:line="240" w:lineRule="auto"/>
        <w:jc w:val="both"/>
        <w:rPr>
          <w:rFonts w:eastAsia="Calibri" w:cstheme="minorHAnsi"/>
        </w:rPr>
      </w:pPr>
      <w:r w:rsidRPr="004901A5">
        <w:rPr>
          <w:rFonts w:eastAsia="Calibri" w:cstheme="minorHAnsi"/>
        </w:rPr>
        <w:t>Program güncelleme çalışmalarına paydaş katılımı:</w:t>
      </w:r>
    </w:p>
    <w:p w:rsidR="005F7BDC" w:rsidRPr="004901A5" w:rsidRDefault="005F7BDC" w:rsidP="005F7BDC">
      <w:pPr>
        <w:pStyle w:val="ListeParagraf"/>
        <w:spacing w:after="160" w:line="240" w:lineRule="auto"/>
        <w:jc w:val="both"/>
        <w:rPr>
          <w:rFonts w:cstheme="minorHAnsi"/>
        </w:rPr>
      </w:pPr>
      <w:r w:rsidRPr="004901A5">
        <w:rPr>
          <w:rFonts w:cstheme="minorHAnsi"/>
        </w:rPr>
        <w:t>İç ve dış paydaşlar, program güncelleme çalışmalarına katkı vermektedir.</w:t>
      </w:r>
    </w:p>
    <w:p w:rsidR="005F7BDC" w:rsidRPr="004901A5" w:rsidRDefault="005F7BDC" w:rsidP="005F7BDC">
      <w:pPr>
        <w:pStyle w:val="ListeParagraf"/>
        <w:spacing w:after="160" w:line="240" w:lineRule="auto"/>
        <w:jc w:val="both"/>
        <w:rPr>
          <w:rFonts w:eastAsia="Calibri" w:cstheme="minorHAnsi"/>
        </w:rPr>
      </w:pPr>
    </w:p>
    <w:p w:rsidR="005F7BDC" w:rsidRPr="004901A5" w:rsidRDefault="005F7BDC" w:rsidP="00192328">
      <w:pPr>
        <w:pStyle w:val="ListeParagraf"/>
        <w:numPr>
          <w:ilvl w:val="0"/>
          <w:numId w:val="24"/>
        </w:numPr>
        <w:spacing w:after="160" w:line="240" w:lineRule="auto"/>
        <w:jc w:val="both"/>
        <w:rPr>
          <w:rFonts w:eastAsia="Calibri" w:cstheme="minorHAnsi"/>
        </w:rPr>
      </w:pPr>
      <w:r w:rsidRPr="004901A5">
        <w:rPr>
          <w:rFonts w:eastAsia="Calibri" w:cstheme="minorHAnsi"/>
        </w:rPr>
        <w:t>Programda, program eğitim amaçlarına ve öğrenme kazanımlarına ulaşıldığını güvence altına alan mekanizmalar:</w:t>
      </w:r>
    </w:p>
    <w:p w:rsidR="005F7BDC" w:rsidRPr="004901A5" w:rsidRDefault="005F7BDC" w:rsidP="005F7BDC">
      <w:pPr>
        <w:pStyle w:val="ListeParagraf"/>
        <w:spacing w:after="160" w:line="240" w:lineRule="auto"/>
        <w:jc w:val="both"/>
        <w:rPr>
          <w:rFonts w:cstheme="minorHAnsi"/>
        </w:rPr>
      </w:pPr>
      <w:r w:rsidRPr="004901A5">
        <w:rPr>
          <w:rFonts w:cstheme="minorHAnsi"/>
        </w:rPr>
        <w:t>Bölüm müfredatının belirlenmesinde kurum kültürünün oluşturulmasında etkendir. Kurum kültürünü oluşturan farklı çalışma alanlarında uzmanlaşmış öğretim üye ve elemanlarımız, iç- dış paydaşlarla sürekli iletişim halindedir. Bu nedenle toplumun farklı kesimleriyle ortak çalışmalar üretilmektedir. Böylelikle toplumsal, bölgesel, ulusal ve uluslararası sosyal, kültürel yaşantıya etki etmektedir. Ayrıca öğretim üye ve elemanlarının çalışma alanları, ulusal ve uluslararası bilimsel anlamdaki değişiklikler göz önünde bulundurularak değişiklik yapılmaktadır.</w:t>
      </w:r>
    </w:p>
    <w:p w:rsidR="005F7BDC" w:rsidRPr="004901A5" w:rsidRDefault="005F7BDC" w:rsidP="005F7BDC">
      <w:pPr>
        <w:pStyle w:val="ListeParagraf"/>
        <w:spacing w:after="160" w:line="240" w:lineRule="auto"/>
        <w:jc w:val="both"/>
        <w:rPr>
          <w:rFonts w:eastAsia="Calibri" w:cstheme="minorHAnsi"/>
        </w:rPr>
      </w:pPr>
    </w:p>
    <w:p w:rsidR="005F7BDC" w:rsidRPr="004901A5" w:rsidRDefault="005F7BDC" w:rsidP="00192328">
      <w:pPr>
        <w:pStyle w:val="ListeParagraf"/>
        <w:numPr>
          <w:ilvl w:val="0"/>
          <w:numId w:val="24"/>
        </w:numPr>
        <w:spacing w:after="160" w:line="240" w:lineRule="auto"/>
        <w:jc w:val="both"/>
        <w:rPr>
          <w:rFonts w:eastAsia="Calibri" w:cstheme="minorHAnsi"/>
        </w:rPr>
      </w:pPr>
      <w:r w:rsidRPr="004901A5">
        <w:rPr>
          <w:rFonts w:eastAsia="Calibri" w:cstheme="minorHAnsi"/>
        </w:rPr>
        <w:t>Program eğitim amaçları ve öğrenme kazanımlarına ulaşılamadığı durumlarda yürütülen iyileştirme çalışmaları:</w:t>
      </w:r>
    </w:p>
    <w:p w:rsidR="005F7BDC" w:rsidRPr="004901A5" w:rsidRDefault="005F7BDC" w:rsidP="005F7BDC">
      <w:pPr>
        <w:pStyle w:val="ListeParagraf"/>
        <w:spacing w:after="160" w:line="240" w:lineRule="auto"/>
        <w:jc w:val="both"/>
        <w:rPr>
          <w:rFonts w:cstheme="minorHAnsi"/>
        </w:rPr>
      </w:pPr>
      <w:r w:rsidRPr="004901A5">
        <w:rPr>
          <w:rFonts w:cstheme="minorHAnsi"/>
        </w:rPr>
        <w:t>İç ve dış paydaşların geri dönüşleri de alınarak, akademik personel tarafından program çıktılarına ulaşılamadığı durumlarda iyileştirme çalışmaları gerçekleştirilmektedir. Ders içerikleri güncellenmektedir.</w:t>
      </w:r>
    </w:p>
    <w:p w:rsidR="005F7BDC" w:rsidRPr="004901A5" w:rsidRDefault="005F7BDC" w:rsidP="005F7BDC">
      <w:pPr>
        <w:pStyle w:val="ListeParagraf"/>
        <w:spacing w:after="160" w:line="240" w:lineRule="auto"/>
        <w:jc w:val="both"/>
        <w:rPr>
          <w:rFonts w:eastAsia="Calibri" w:cstheme="minorHAnsi"/>
        </w:rPr>
      </w:pPr>
    </w:p>
    <w:p w:rsidR="005F7BDC" w:rsidRPr="004901A5" w:rsidRDefault="005F7BDC" w:rsidP="00192328">
      <w:pPr>
        <w:pStyle w:val="ListeParagraf"/>
        <w:numPr>
          <w:ilvl w:val="0"/>
          <w:numId w:val="24"/>
        </w:numPr>
        <w:spacing w:after="160" w:line="240" w:lineRule="auto"/>
        <w:jc w:val="both"/>
        <w:rPr>
          <w:rFonts w:eastAsia="Calibri" w:cstheme="minorHAnsi"/>
        </w:rPr>
      </w:pPr>
      <w:r w:rsidRPr="004901A5">
        <w:rPr>
          <w:rFonts w:eastAsia="Calibri" w:cstheme="minorHAnsi"/>
        </w:rPr>
        <w:t>Akredite olmak isteyen programların desteklenme mekanizmaları:</w:t>
      </w:r>
    </w:p>
    <w:p w:rsidR="005F7BDC" w:rsidRPr="004901A5" w:rsidRDefault="005F7BDC" w:rsidP="005F7BDC">
      <w:pPr>
        <w:pStyle w:val="ListeParagraf"/>
        <w:spacing w:after="160" w:line="240" w:lineRule="auto"/>
        <w:jc w:val="both"/>
        <w:rPr>
          <w:rFonts w:eastAsia="Calibri" w:cstheme="minorHAnsi"/>
        </w:rPr>
      </w:pPr>
      <w:r w:rsidRPr="004901A5">
        <w:rPr>
          <w:rFonts w:cstheme="minorHAnsi"/>
        </w:rPr>
        <w:t>Programın akreditasyon olma hedefi bulunmaktadır bu yönde çalışmalar başlamıştır.</w:t>
      </w:r>
    </w:p>
    <w:p w:rsidR="005F7BDC" w:rsidRPr="004901A5" w:rsidRDefault="005F7BDC" w:rsidP="005F7BDC">
      <w:pPr>
        <w:pStyle w:val="ListeParagraf"/>
        <w:spacing w:after="160" w:line="259" w:lineRule="auto"/>
        <w:ind w:left="360"/>
        <w:jc w:val="both"/>
        <w:rPr>
          <w:rFonts w:eastAsia="Calibri" w:cstheme="minorHAnsi"/>
          <w:b/>
        </w:rPr>
      </w:pPr>
    </w:p>
    <w:p w:rsidR="005F7BDC" w:rsidRPr="004901A5" w:rsidRDefault="005F7BDC" w:rsidP="005F7BDC">
      <w:pPr>
        <w:pStyle w:val="ListeParagraf"/>
        <w:spacing w:after="160" w:line="259" w:lineRule="auto"/>
        <w:ind w:left="360"/>
        <w:jc w:val="both"/>
        <w:rPr>
          <w:rFonts w:eastAsia="Calibri" w:cstheme="minorHAnsi"/>
          <w:b/>
        </w:rPr>
      </w:pPr>
      <w:r w:rsidRPr="004901A5">
        <w:rPr>
          <w:rFonts w:eastAsia="Calibri" w:cstheme="minorHAnsi"/>
          <w:b/>
        </w:rPr>
        <w:t>Programa Ait Belgeler</w:t>
      </w:r>
    </w:p>
    <w:p w:rsidR="005F7BDC" w:rsidRPr="004901A5" w:rsidRDefault="005F7BDC" w:rsidP="005F7BDC">
      <w:pPr>
        <w:pStyle w:val="ListeParagraf"/>
        <w:spacing w:after="160" w:line="259" w:lineRule="auto"/>
        <w:ind w:left="360"/>
        <w:jc w:val="both"/>
        <w:rPr>
          <w:rFonts w:eastAsia="Calibri" w:cstheme="minorHAnsi"/>
          <w:b/>
        </w:rPr>
      </w:pPr>
    </w:p>
    <w:p w:rsidR="005F7BDC" w:rsidRPr="004901A5" w:rsidRDefault="005F7BDC" w:rsidP="00192328">
      <w:pPr>
        <w:pStyle w:val="ListeParagraf"/>
        <w:numPr>
          <w:ilvl w:val="0"/>
          <w:numId w:val="22"/>
        </w:numPr>
        <w:spacing w:after="0" w:line="240" w:lineRule="auto"/>
        <w:jc w:val="both"/>
        <w:rPr>
          <w:rFonts w:eastAsia="Times New Roman" w:cstheme="minorHAnsi"/>
          <w:lang w:eastAsia="tr-TR"/>
        </w:rPr>
      </w:pPr>
      <w:r w:rsidRPr="004901A5">
        <w:rPr>
          <w:rFonts w:eastAsia="Times New Roman" w:cstheme="minorHAnsi"/>
          <w:lang w:eastAsia="tr-TR"/>
        </w:rPr>
        <w:t xml:space="preserve">Eğitim-Öğretim süreçlerinin yıllık öz değerlendirme raporları (eğitim-öğretim amaçları-hedefleri açısından ders ve program öğrenim kazanımlarının değerlendirilmesi) her yıl düzenli olarak yapılmaktadır. </w:t>
      </w:r>
    </w:p>
    <w:p w:rsidR="005F7BDC" w:rsidRPr="004901A5" w:rsidRDefault="005F7BDC" w:rsidP="00192328">
      <w:pPr>
        <w:pStyle w:val="ListeParagraf"/>
        <w:numPr>
          <w:ilvl w:val="0"/>
          <w:numId w:val="22"/>
        </w:numPr>
        <w:spacing w:after="0" w:line="240" w:lineRule="auto"/>
        <w:jc w:val="both"/>
        <w:rPr>
          <w:rFonts w:eastAsia="Times New Roman" w:cstheme="minorHAnsi"/>
          <w:lang w:eastAsia="tr-TR"/>
        </w:rPr>
      </w:pPr>
      <w:r w:rsidRPr="004901A5">
        <w:rPr>
          <w:rFonts w:eastAsia="Times New Roman" w:cstheme="minorHAnsi"/>
          <w:lang w:eastAsia="tr-TR"/>
        </w:rPr>
        <w:t>Programların yıllık öz değerlendirme raporları (program kazanımları açısından değerlendirme) her yıl düzenli olarak yapılmaktadır.</w:t>
      </w:r>
    </w:p>
    <w:p w:rsidR="005F7BDC" w:rsidRPr="004901A5" w:rsidRDefault="005F7BDC" w:rsidP="00192328">
      <w:pPr>
        <w:pStyle w:val="ListeParagraf"/>
        <w:numPr>
          <w:ilvl w:val="0"/>
          <w:numId w:val="22"/>
        </w:numPr>
        <w:spacing w:after="0" w:line="240" w:lineRule="auto"/>
        <w:jc w:val="both"/>
        <w:rPr>
          <w:rFonts w:eastAsia="Times New Roman" w:cstheme="minorHAnsi"/>
          <w:lang w:eastAsia="tr-TR"/>
        </w:rPr>
      </w:pPr>
      <w:r w:rsidRPr="004901A5">
        <w:rPr>
          <w:rFonts w:eastAsia="Times New Roman" w:cstheme="minorHAnsi"/>
          <w:lang w:eastAsia="tr-TR"/>
        </w:rPr>
        <w:t>Program ve ders öğrenme kazanımlarına ulaşılıp ulaşılmadığını izleyen mekanizmalar (bilgi yönetim sistemi) her yıl düzenli olarak takip edilmektedir.</w:t>
      </w:r>
    </w:p>
    <w:p w:rsidR="005F7BDC" w:rsidRPr="004901A5" w:rsidRDefault="005F7BDC" w:rsidP="00192328">
      <w:pPr>
        <w:pStyle w:val="ListeParagraf"/>
        <w:numPr>
          <w:ilvl w:val="0"/>
          <w:numId w:val="22"/>
        </w:numPr>
        <w:spacing w:after="0" w:line="240" w:lineRule="auto"/>
        <w:jc w:val="both"/>
        <w:rPr>
          <w:rFonts w:eastAsia="Times New Roman" w:cstheme="minorHAnsi"/>
          <w:lang w:eastAsia="tr-TR"/>
        </w:rPr>
      </w:pPr>
      <w:r w:rsidRPr="004901A5">
        <w:rPr>
          <w:rFonts w:eastAsia="Times New Roman" w:cstheme="minorHAnsi"/>
          <w:lang w:eastAsia="tr-TR"/>
        </w:rPr>
        <w:t xml:space="preserve">Kurumun misyon, vizyon ve hedefleri doğrultusunda programlarını güncellemek üzere kurduğu mekanizma örnekleri (yıllık izleme takvimi, program çıktılarına ulaşma düzeyinin program başarı düzeylerinin izlenmesi) ile sağlanmaktadır. </w:t>
      </w:r>
    </w:p>
    <w:p w:rsidR="005F7BDC" w:rsidRPr="004901A5" w:rsidRDefault="005F7BDC" w:rsidP="00192328">
      <w:pPr>
        <w:pStyle w:val="ListeParagraf"/>
        <w:numPr>
          <w:ilvl w:val="0"/>
          <w:numId w:val="22"/>
        </w:numPr>
        <w:spacing w:after="0" w:line="240" w:lineRule="auto"/>
        <w:jc w:val="both"/>
        <w:rPr>
          <w:rFonts w:eastAsia="Times New Roman" w:cstheme="minorHAnsi"/>
          <w:lang w:eastAsia="tr-TR"/>
        </w:rPr>
      </w:pPr>
      <w:r w:rsidRPr="004901A5">
        <w:rPr>
          <w:rFonts w:eastAsia="Times New Roman" w:cstheme="minorHAnsi"/>
          <w:lang w:eastAsia="tr-TR"/>
        </w:rPr>
        <w:t>Programlar ve derslerle ilgili paydaş geri bildirimlerini almak için anketler yapılmaktadır.</w:t>
      </w:r>
    </w:p>
    <w:p w:rsidR="005F7BDC" w:rsidRPr="004901A5" w:rsidRDefault="005F7BDC" w:rsidP="005F7BDC">
      <w:pPr>
        <w:contextualSpacing/>
        <w:rPr>
          <w:rFonts w:eastAsia="Times New Roman" w:cstheme="minorHAnsi"/>
          <w:lang w:eastAsia="tr-TR"/>
        </w:rPr>
      </w:pPr>
    </w:p>
    <w:p w:rsidR="005F7BDC" w:rsidRPr="004901A5" w:rsidRDefault="005F7BDC" w:rsidP="005F7BDC">
      <w:pPr>
        <w:spacing w:after="160" w:line="259" w:lineRule="auto"/>
        <w:ind w:firstLine="360"/>
        <w:contextualSpacing/>
        <w:jc w:val="both"/>
        <w:rPr>
          <w:rFonts w:cstheme="minorHAnsi"/>
          <w:b/>
        </w:rPr>
      </w:pPr>
      <w:r w:rsidRPr="004901A5">
        <w:rPr>
          <w:rFonts w:cstheme="minorHAnsi"/>
          <w:b/>
        </w:rPr>
        <w:t>İyileştirme Kanıtları</w:t>
      </w:r>
    </w:p>
    <w:p w:rsidR="005F7BDC" w:rsidRPr="004901A5" w:rsidRDefault="005F7BDC" w:rsidP="00192328">
      <w:pPr>
        <w:pStyle w:val="ListeParagraf"/>
        <w:numPr>
          <w:ilvl w:val="0"/>
          <w:numId w:val="23"/>
        </w:numPr>
        <w:spacing w:after="0" w:line="240" w:lineRule="auto"/>
        <w:jc w:val="both"/>
        <w:rPr>
          <w:rFonts w:eastAsia="Times New Roman" w:cstheme="minorHAnsi"/>
          <w:lang w:eastAsia="tr-TR"/>
        </w:rPr>
      </w:pPr>
      <w:r w:rsidRPr="004901A5">
        <w:rPr>
          <w:rFonts w:eastAsia="Times New Roman" w:cstheme="minorHAnsi"/>
          <w:lang w:eastAsia="tr-TR"/>
        </w:rPr>
        <w:t>Programların yıllık öz değerlendirmelerinden hareketle yapılan iyileştirmeler:</w:t>
      </w:r>
    </w:p>
    <w:p w:rsidR="005F7BDC" w:rsidRPr="004901A5" w:rsidRDefault="005F7BDC" w:rsidP="005F7BDC">
      <w:pPr>
        <w:spacing w:after="0" w:line="240" w:lineRule="auto"/>
        <w:ind w:firstLine="360"/>
        <w:jc w:val="both"/>
        <w:rPr>
          <w:rFonts w:cstheme="minorHAnsi"/>
        </w:rPr>
      </w:pPr>
      <w:r w:rsidRPr="004901A5">
        <w:rPr>
          <w:rFonts w:cstheme="minorHAnsi"/>
        </w:rPr>
        <w:t>Programların gözden geçirilmesi ve güncellenmesi farklı yöntemler kullanılarak yapılmaktadır.</w:t>
      </w:r>
    </w:p>
    <w:p w:rsidR="005F7BDC" w:rsidRPr="004901A5" w:rsidRDefault="005F7BDC" w:rsidP="005F7BDC">
      <w:pPr>
        <w:spacing w:after="0" w:line="240" w:lineRule="auto"/>
        <w:ind w:firstLine="360"/>
        <w:jc w:val="both"/>
        <w:rPr>
          <w:rFonts w:eastAsia="Times New Roman" w:cstheme="minorHAnsi"/>
          <w:lang w:eastAsia="tr-TR"/>
        </w:rPr>
      </w:pPr>
    </w:p>
    <w:p w:rsidR="005F7BDC" w:rsidRPr="004901A5" w:rsidRDefault="005F7BDC" w:rsidP="00192328">
      <w:pPr>
        <w:pStyle w:val="ListeParagraf"/>
        <w:numPr>
          <w:ilvl w:val="0"/>
          <w:numId w:val="23"/>
        </w:numPr>
        <w:spacing w:after="0" w:line="240" w:lineRule="auto"/>
        <w:jc w:val="both"/>
        <w:rPr>
          <w:rFonts w:eastAsia="Times New Roman" w:cstheme="minorHAnsi"/>
          <w:lang w:eastAsia="tr-TR"/>
        </w:rPr>
      </w:pPr>
      <w:r w:rsidRPr="004901A5">
        <w:rPr>
          <w:rFonts w:eastAsia="Times New Roman" w:cstheme="minorHAnsi"/>
          <w:lang w:eastAsia="tr-TR"/>
        </w:rPr>
        <w:t>Yapılan iyileştirmeler ve değişiklikler konusunda tüm paydaşların bilgilendirildiği uygulamalar:</w:t>
      </w:r>
    </w:p>
    <w:p w:rsidR="005F7BDC" w:rsidRPr="004901A5" w:rsidRDefault="005F7BDC" w:rsidP="005F7BDC">
      <w:pPr>
        <w:spacing w:after="0" w:line="240" w:lineRule="auto"/>
        <w:ind w:firstLine="360"/>
        <w:jc w:val="both"/>
        <w:rPr>
          <w:rFonts w:eastAsia="Times New Roman" w:cstheme="minorHAnsi"/>
          <w:lang w:eastAsia="tr-TR"/>
        </w:rPr>
      </w:pPr>
      <w:r w:rsidRPr="004901A5">
        <w:rPr>
          <w:rFonts w:eastAsia="Times New Roman" w:cstheme="minorHAnsi"/>
          <w:lang w:eastAsia="tr-TR"/>
        </w:rPr>
        <w:t>Dış paydaş komisyonu, iç ve dış paydaşların katılımı ile gerçekleşen etkinlikler.</w:t>
      </w:r>
    </w:p>
    <w:p w:rsidR="005F7BDC" w:rsidRPr="004901A5" w:rsidRDefault="005F7BDC" w:rsidP="005F7BDC">
      <w:pPr>
        <w:spacing w:after="0" w:line="240" w:lineRule="auto"/>
        <w:ind w:firstLine="360"/>
        <w:jc w:val="both"/>
        <w:rPr>
          <w:rFonts w:eastAsia="Times New Roman" w:cstheme="minorHAnsi"/>
          <w:lang w:eastAsia="tr-TR"/>
        </w:rPr>
      </w:pPr>
    </w:p>
    <w:p w:rsidR="005F7BDC" w:rsidRPr="004901A5" w:rsidRDefault="005F7BDC" w:rsidP="00192328">
      <w:pPr>
        <w:pStyle w:val="ListeParagraf"/>
        <w:numPr>
          <w:ilvl w:val="0"/>
          <w:numId w:val="23"/>
        </w:numPr>
        <w:spacing w:after="0" w:line="240" w:lineRule="auto"/>
        <w:jc w:val="both"/>
        <w:rPr>
          <w:rFonts w:eastAsia="Times New Roman" w:cstheme="minorHAnsi"/>
          <w:lang w:eastAsia="tr-TR"/>
        </w:rPr>
      </w:pPr>
      <w:r w:rsidRPr="004901A5">
        <w:rPr>
          <w:rFonts w:eastAsia="Times New Roman" w:cstheme="minorHAnsi"/>
          <w:lang w:eastAsia="tr-TR"/>
        </w:rPr>
        <w:t>Programın, program izleme ve güncelleme çalışmalarının toplumsal katkısını gösteren kanıtlar:</w:t>
      </w:r>
    </w:p>
    <w:p w:rsidR="005F7BDC" w:rsidRPr="004901A5" w:rsidRDefault="005F7BDC" w:rsidP="00192328">
      <w:pPr>
        <w:pStyle w:val="ListeParagraf"/>
        <w:numPr>
          <w:ilvl w:val="1"/>
          <w:numId w:val="23"/>
        </w:numPr>
        <w:jc w:val="both"/>
        <w:rPr>
          <w:rFonts w:cstheme="minorHAnsi"/>
        </w:rPr>
      </w:pPr>
      <w:r w:rsidRPr="004901A5">
        <w:rPr>
          <w:rFonts w:cstheme="minorHAnsi"/>
        </w:rPr>
        <w:lastRenderedPageBreak/>
        <w:t>Kamu ve özel sektör kuruluşlarının bilimsel ve teknolojik gereksinimlerinden doğan çalışmalar,</w:t>
      </w:r>
    </w:p>
    <w:p w:rsidR="005F7BDC" w:rsidRPr="004901A5" w:rsidRDefault="005F7BDC" w:rsidP="00192328">
      <w:pPr>
        <w:pStyle w:val="ListeParagraf"/>
        <w:numPr>
          <w:ilvl w:val="1"/>
          <w:numId w:val="23"/>
        </w:numPr>
        <w:jc w:val="both"/>
        <w:rPr>
          <w:rFonts w:eastAsia="Times New Roman" w:cstheme="minorHAnsi"/>
          <w:lang w:eastAsia="tr-TR"/>
        </w:rPr>
      </w:pPr>
      <w:r w:rsidRPr="004901A5">
        <w:rPr>
          <w:rFonts w:eastAsia="Times New Roman" w:cstheme="minorHAnsi"/>
          <w:lang w:eastAsia="tr-TR"/>
        </w:rPr>
        <w:t xml:space="preserve">Kentsel Dönüşüm, Mimari dönüşüm, Tasarımda bilgi ve bilgi teknolojileri kullanımı, Kültür varlıklarının korunması, mimarlık eğitimi ve depreme dayanıklı yapı tasarımı konusundaki faaliyetlere olan yoğun ihtiyaçtan </w:t>
      </w:r>
      <w:r w:rsidRPr="004901A5">
        <w:rPr>
          <w:rFonts w:cstheme="minorHAnsi"/>
        </w:rPr>
        <w:t>doğan çalışmalar.</w:t>
      </w:r>
    </w:p>
    <w:p w:rsidR="005F7BDC" w:rsidRPr="004901A5" w:rsidRDefault="005F7BDC" w:rsidP="005F7BDC">
      <w:pPr>
        <w:pStyle w:val="ListeParagraf"/>
        <w:spacing w:after="0" w:line="240" w:lineRule="auto"/>
        <w:ind w:left="1440"/>
        <w:jc w:val="both"/>
        <w:rPr>
          <w:rFonts w:eastAsia="Times New Roman" w:cstheme="minorHAnsi"/>
          <w:lang w:eastAsia="tr-TR"/>
        </w:rPr>
      </w:pPr>
    </w:p>
    <w:p w:rsidR="005F7BDC" w:rsidRPr="004901A5" w:rsidRDefault="005F7BDC" w:rsidP="00192328">
      <w:pPr>
        <w:pStyle w:val="ListeParagraf"/>
        <w:numPr>
          <w:ilvl w:val="0"/>
          <w:numId w:val="23"/>
        </w:numPr>
        <w:spacing w:after="0" w:line="240" w:lineRule="auto"/>
        <w:jc w:val="both"/>
        <w:rPr>
          <w:rFonts w:eastAsia="Times New Roman" w:cstheme="minorHAnsi"/>
          <w:lang w:eastAsia="tr-TR"/>
        </w:rPr>
      </w:pPr>
      <w:r w:rsidRPr="004901A5">
        <w:rPr>
          <w:rFonts w:eastAsia="Times New Roman" w:cstheme="minorHAnsi"/>
          <w:lang w:eastAsia="tr-TR"/>
        </w:rPr>
        <w:t>Programın eğitim amaçlarına ulaşıp ulaşmadığını, mezunlarının ve iş dünyasının görüşlerini içerecek şekilde gösteren kanıtlar:</w:t>
      </w:r>
    </w:p>
    <w:p w:rsidR="005F7BDC" w:rsidRPr="004901A5" w:rsidRDefault="005F7BDC" w:rsidP="00192328">
      <w:pPr>
        <w:pStyle w:val="ListeParagraf"/>
        <w:numPr>
          <w:ilvl w:val="1"/>
          <w:numId w:val="23"/>
        </w:numPr>
        <w:jc w:val="both"/>
        <w:rPr>
          <w:rFonts w:cstheme="minorHAnsi"/>
        </w:rPr>
      </w:pPr>
      <w:r w:rsidRPr="004901A5">
        <w:rPr>
          <w:rFonts w:cstheme="minorHAnsi"/>
        </w:rPr>
        <w:t>Kamu ve özel sektör kuruluşlarının bilimsel ve teknolojik gereksinimlerinden doğan çalışmalar,</w:t>
      </w:r>
    </w:p>
    <w:p w:rsidR="00E85E41" w:rsidRPr="00EA3900" w:rsidRDefault="005F7BDC" w:rsidP="005F7BDC">
      <w:pPr>
        <w:pStyle w:val="ListeParagraf"/>
        <w:numPr>
          <w:ilvl w:val="1"/>
          <w:numId w:val="23"/>
        </w:numPr>
        <w:jc w:val="both"/>
        <w:rPr>
          <w:rFonts w:eastAsia="Times New Roman" w:cstheme="minorHAnsi"/>
          <w:lang w:eastAsia="tr-TR"/>
        </w:rPr>
      </w:pPr>
      <w:r w:rsidRPr="004901A5">
        <w:rPr>
          <w:rFonts w:eastAsia="Times New Roman" w:cstheme="minorHAnsi"/>
          <w:lang w:eastAsia="tr-TR"/>
        </w:rPr>
        <w:t xml:space="preserve">Kentsel Dönüşüm, Mimari dönüşüm, Tasarımda bilgi ve bilgi teknolojileri kullanımı, Kültür varlıklarının korunması, mimarlık eğitimi ve depreme dayanıklı yapı tasarımı konusundaki faaliyetlere olan yoğun ihtiyaçtan </w:t>
      </w:r>
      <w:r w:rsidRPr="004901A5">
        <w:rPr>
          <w:rFonts w:cstheme="minorHAnsi"/>
        </w:rPr>
        <w:t>doğan çalışmalar.</w:t>
      </w:r>
    </w:p>
    <w:p w:rsidR="005F7BDC" w:rsidRPr="00571860" w:rsidRDefault="005F7BDC" w:rsidP="005F7BDC">
      <w:pPr>
        <w:rPr>
          <w:rFonts w:cstheme="minorHAnsi"/>
          <w:b/>
        </w:rPr>
      </w:pPr>
      <w:r w:rsidRPr="00571860">
        <w:rPr>
          <w:rFonts w:cstheme="minorHAnsi"/>
          <w:b/>
        </w:rPr>
        <w:t>Şehir ve Bölge Planlama Bölümü</w:t>
      </w:r>
    </w:p>
    <w:p w:rsidR="005F7BDC" w:rsidRPr="004901A5" w:rsidRDefault="005F7BDC" w:rsidP="005F7BDC">
      <w:pPr>
        <w:pBdr>
          <w:top w:val="nil"/>
          <w:left w:val="nil"/>
          <w:bottom w:val="nil"/>
          <w:right w:val="nil"/>
          <w:between w:val="nil"/>
        </w:pBdr>
        <w:spacing w:after="120" w:line="240" w:lineRule="auto"/>
        <w:jc w:val="both"/>
        <w:rPr>
          <w:rFonts w:cstheme="minorHAnsi"/>
        </w:rPr>
      </w:pPr>
      <w:r w:rsidRPr="004901A5">
        <w:rPr>
          <w:rFonts w:cstheme="minorHAnsi"/>
        </w:rPr>
        <w:t>Programın sürekli izlenmesi ve izleme sonuçlarına göre güncellemesi gerçekleşmektedir. Program dinamik bir yapı taşımaktadır; 2018-2019 Akademik yılı itibariyle geniş kapsamlı olarak güncellenmiştir. Şehir ve Bölge Planlama lisans programında 2018-2019 Akademik yılında köklü bir değişiklik yapılmış olması nedeniyle, güncel programın sonuçlarının ve etkilerinin gerek kısa vadede gerekse de uzun vadede izlenmesi için yeni bir izleme çalışması planlanmaktadır. Bu çalışma ile programın eğitim-öğretim amaçlarına ulaşma ve öğrencilerin, toplumun ihtiyaçlarına cevap verme potansiyelinin izlenmesi için paydaşların dahil edildiği bir süreç tasarımı hedeflenmektedir. Böylece program düzenli olarak izlenecek ve periyodik olarak gözden geçirilerek güncellenebilecektir.</w:t>
      </w:r>
    </w:p>
    <w:p w:rsidR="005F7BDC" w:rsidRPr="004901A5" w:rsidRDefault="005F7BDC" w:rsidP="005F7BDC">
      <w:pPr>
        <w:spacing w:after="120" w:line="240" w:lineRule="auto"/>
        <w:jc w:val="both"/>
        <w:rPr>
          <w:rFonts w:cstheme="minorHAnsi"/>
        </w:rPr>
      </w:pPr>
      <w:r w:rsidRPr="004901A5">
        <w:rPr>
          <w:rFonts w:cstheme="minorHAnsi"/>
        </w:rPr>
        <w:t xml:space="preserve">Program güncelleme çalışmalarına katılımı sağlanan paydaşlar aşağıdadır: </w:t>
      </w:r>
    </w:p>
    <w:p w:rsidR="005F7BDC" w:rsidRPr="004901A5" w:rsidRDefault="005F7BDC" w:rsidP="005F7BDC">
      <w:pPr>
        <w:pBdr>
          <w:top w:val="nil"/>
          <w:left w:val="nil"/>
          <w:bottom w:val="nil"/>
          <w:right w:val="nil"/>
          <w:between w:val="nil"/>
        </w:pBdr>
        <w:spacing w:after="120" w:line="240" w:lineRule="auto"/>
        <w:jc w:val="both"/>
        <w:rPr>
          <w:rFonts w:cstheme="minorHAnsi"/>
        </w:rPr>
      </w:pPr>
      <w:r w:rsidRPr="004901A5">
        <w:rPr>
          <w:rFonts w:cstheme="minorHAnsi"/>
        </w:rPr>
        <w:t xml:space="preserve">Öğrenciler: Şehir ve Bölge Planlama Bölümü’nde, iç paydaşların önemli bir öğesi olan öğrencilerin program hakkındaki düşünceleri öncelikle önemsenmektedir. Öğrencilerin gerek danışmanları gerekse bölüm yönetimi aracılığıyla görüşlerini iletmeleri teşvik edilmektedir. Ayrıca öğrencilerin oluşturduğu Gazi Üniversitesi Planlama Topluluğu (GÜPTO) ve öğrencilerle bölüm arasında iletişimin kuvvetlenmesi için görevlendirilen Araştırma Görevlileri ile öğrencilerin talepleri Bölüm Başkanlığı’na iletilmektedir.  </w:t>
      </w:r>
    </w:p>
    <w:p w:rsidR="005F7BDC" w:rsidRPr="004901A5" w:rsidRDefault="005F7BDC" w:rsidP="005F7BDC">
      <w:pPr>
        <w:pBdr>
          <w:top w:val="nil"/>
          <w:left w:val="nil"/>
          <w:bottom w:val="nil"/>
          <w:right w:val="nil"/>
          <w:between w:val="nil"/>
        </w:pBdr>
        <w:spacing w:after="120" w:line="240" w:lineRule="auto"/>
        <w:jc w:val="both"/>
        <w:rPr>
          <w:rFonts w:cstheme="minorHAnsi"/>
        </w:rPr>
      </w:pPr>
      <w:r w:rsidRPr="004901A5">
        <w:rPr>
          <w:rFonts w:cstheme="minorHAnsi"/>
        </w:rPr>
        <w:t xml:space="preserve">Yarı- zamanlı öğretim görevlileri: Yarı zamanlı olarak Planlama Stüdyosu dersleri ile teorik derslere katkı veren, çeşitli kurum ve kuruluşlardan gelen öğretim elemanları ise program hakkında düşüncelerine başvurulan dış paydaşları oluşturmaktadır. Yarı zamanlı olarak eğitim kadrosunda yer alan gerek kamu kurumları, gerek belediyeler, gerekse de özel planlama bürolarında görev yapan şehir plancısı öğretim görevlilerinin, uygulamanın içinde olmaları nedeniyle, eğitim programını mesleğin uygulanması açısından değerlendirmektedir. </w:t>
      </w:r>
    </w:p>
    <w:p w:rsidR="005F7BDC" w:rsidRPr="004901A5" w:rsidRDefault="005F7BDC" w:rsidP="005F7BDC">
      <w:pPr>
        <w:pBdr>
          <w:top w:val="nil"/>
          <w:left w:val="nil"/>
          <w:bottom w:val="nil"/>
          <w:right w:val="nil"/>
          <w:between w:val="nil"/>
        </w:pBdr>
        <w:spacing w:after="120" w:line="240" w:lineRule="auto"/>
        <w:jc w:val="both"/>
        <w:rPr>
          <w:rFonts w:cstheme="minorHAnsi"/>
        </w:rPr>
      </w:pPr>
      <w:r w:rsidRPr="004901A5">
        <w:rPr>
          <w:rFonts w:cstheme="minorHAnsi"/>
        </w:rPr>
        <w:t>Staj yeri sorumluları: Bir diğer dış paydaş ise, öğrencilerin staj eğitimlerini yaptıkları kamu kurumları ve özel planlama bürolarındaki staj sorumlusu şehir plancılarıdır. Staj yerlerindeki yetkili staj sorumlularının geri bildirimleri ile öğrencilerin staj çalışmalarını gerçekleştirdiği kamu ve özel kurum ve kuruluşlardaki performansları dikkate alınmaktadır.</w:t>
      </w:r>
    </w:p>
    <w:p w:rsidR="005F7BDC" w:rsidRPr="004901A5" w:rsidRDefault="005F7BDC" w:rsidP="005F7BDC">
      <w:pPr>
        <w:pBdr>
          <w:top w:val="nil"/>
          <w:left w:val="nil"/>
          <w:bottom w:val="nil"/>
          <w:right w:val="nil"/>
          <w:between w:val="nil"/>
        </w:pBdr>
        <w:spacing w:after="120" w:line="240" w:lineRule="auto"/>
        <w:jc w:val="both"/>
        <w:rPr>
          <w:rFonts w:cstheme="minorHAnsi"/>
        </w:rPr>
      </w:pPr>
      <w:r w:rsidRPr="004901A5">
        <w:rPr>
          <w:rFonts w:cstheme="minorHAnsi"/>
        </w:rPr>
        <w:t>Mezunlar: Farklı sektörlerde çalışan program mezunlarının, gerek kendi deneyimleri gerekse de karşılaştıkları yeni mezunlara ilişkin gözlemlerini içeren geri bildirimleri dikkate alınmaktadır.</w:t>
      </w:r>
    </w:p>
    <w:p w:rsidR="005F7BDC" w:rsidRPr="004901A5" w:rsidRDefault="005F7BDC" w:rsidP="005F7BDC">
      <w:pPr>
        <w:spacing w:after="120" w:line="240" w:lineRule="auto"/>
        <w:jc w:val="both"/>
        <w:rPr>
          <w:rFonts w:eastAsia="Times New Roman" w:cstheme="minorHAnsi"/>
        </w:rPr>
      </w:pPr>
      <w:r w:rsidRPr="004901A5">
        <w:rPr>
          <w:rFonts w:cstheme="minorHAnsi"/>
        </w:rPr>
        <w:t xml:space="preserve">Öğretim üyeleri, Eğitim komisyonu ve Bölüm kurulu:  Programın gözden geçirilmesinde iç ve dış paydaşlardan gelen geri bildirimler ile öğretim üye ve elemanlarının görüş ve düşünceleri bir arada değerlendirilmektedir. Öğretim elemanlarının önerileri ve eleştirileri, programın gözden geçirilmesi sürecinde gözetilmektedir. Bu süreçte Öğretim üyelerinden oluşan Lisans Eğitim Komisyonu, Bölüm </w:t>
      </w:r>
      <w:r w:rsidRPr="004901A5">
        <w:rPr>
          <w:rFonts w:cstheme="minorHAnsi"/>
        </w:rPr>
        <w:lastRenderedPageBreak/>
        <w:t xml:space="preserve">Başkanlığı ile birlikte ön çalışmaları yürütmekte, hazırlanan çalışmalar geniş katılımlı Bölüm Kurullarında tartışılmakta ve kurulda oluşan görüşler doğrultusunda son haline getirilmektedir. </w:t>
      </w:r>
    </w:p>
    <w:p w:rsidR="005F7BDC" w:rsidRPr="004901A5" w:rsidRDefault="005F7BDC" w:rsidP="005F7BDC">
      <w:pPr>
        <w:spacing w:after="120" w:line="240" w:lineRule="auto"/>
        <w:jc w:val="both"/>
        <w:rPr>
          <w:rFonts w:eastAsia="Times New Roman" w:cstheme="minorHAnsi"/>
        </w:rPr>
      </w:pPr>
      <w:r w:rsidRPr="004901A5">
        <w:rPr>
          <w:rFonts w:cstheme="minorHAnsi"/>
        </w:rPr>
        <w:t>Programın güncellenmesi ve sürekli iyileştirilmesi, yukarıda bahsedildiği üzere iç ve dış paydaşların etkin katılımı ile gerçekleştirilmektedir. Öğrenciler, mezunlar, yarı zamanlı olarak çeşitli kurum ve kuruluşlardan gelen öğretim elemanları, çeşitli kurum ve kuruluşlardaki staj sorumluları ile tam zamanlı öğretim elemanlarının etkin katılımı ile bölüm müfredatı ve eğitimi ilgilendiren diğer işleyişler şekillendirilmektedir.</w:t>
      </w:r>
    </w:p>
    <w:p w:rsidR="005F7BDC" w:rsidRPr="004901A5" w:rsidRDefault="005F7BDC" w:rsidP="005F7BDC">
      <w:pPr>
        <w:spacing w:after="120" w:line="240" w:lineRule="auto"/>
        <w:jc w:val="both"/>
        <w:rPr>
          <w:rFonts w:cstheme="minorHAnsi"/>
        </w:rPr>
      </w:pPr>
      <w:r w:rsidRPr="004901A5">
        <w:rPr>
          <w:rFonts w:cstheme="minorHAnsi"/>
        </w:rPr>
        <w:t xml:space="preserve">Ülkede Şehir ve Bölge Planlama alanında akreditasyon çalışması bulunmamakta, bu nedenle programda akreditasyon çalışmaları yürütülmemektedir. </w:t>
      </w:r>
    </w:p>
    <w:p w:rsidR="005F7BDC" w:rsidRPr="004901A5" w:rsidRDefault="005F7BDC" w:rsidP="005F7BDC">
      <w:pPr>
        <w:spacing w:after="120" w:line="240" w:lineRule="auto"/>
        <w:jc w:val="both"/>
        <w:rPr>
          <w:rFonts w:cstheme="minorHAnsi"/>
        </w:rPr>
      </w:pPr>
      <w:r w:rsidRPr="004901A5">
        <w:rPr>
          <w:rFonts w:cstheme="minorHAnsi"/>
        </w:rPr>
        <w:t xml:space="preserve">Program kapsamında yıllık olarak iç değerlendirme raporları ve faaliyet raporları hazırlanmaktadır. </w:t>
      </w:r>
    </w:p>
    <w:p w:rsidR="005F7BDC" w:rsidRPr="004901A5" w:rsidRDefault="005F7BDC" w:rsidP="005F7BDC">
      <w:pPr>
        <w:spacing w:after="120" w:line="240" w:lineRule="auto"/>
        <w:jc w:val="both"/>
        <w:rPr>
          <w:rFonts w:cstheme="minorHAnsi"/>
        </w:rPr>
      </w:pPr>
    </w:p>
    <w:p w:rsidR="005F7BDC" w:rsidRPr="00571860" w:rsidRDefault="005F7BDC" w:rsidP="005F7BDC">
      <w:pPr>
        <w:spacing w:after="120" w:line="240" w:lineRule="auto"/>
        <w:jc w:val="both"/>
        <w:rPr>
          <w:rFonts w:cstheme="minorHAnsi"/>
          <w:b/>
        </w:rPr>
      </w:pPr>
      <w:r w:rsidRPr="00571860">
        <w:rPr>
          <w:rFonts w:cstheme="minorHAnsi"/>
          <w:b/>
        </w:rPr>
        <w:t>Endüstri Ürünleri Tasarımı Bölümü</w:t>
      </w:r>
    </w:p>
    <w:p w:rsidR="005F7BDC" w:rsidRPr="004901A5" w:rsidRDefault="005F7BDC" w:rsidP="00192328">
      <w:pPr>
        <w:pStyle w:val="ListeParagraf"/>
        <w:numPr>
          <w:ilvl w:val="0"/>
          <w:numId w:val="24"/>
        </w:numPr>
        <w:spacing w:after="160" w:line="259" w:lineRule="auto"/>
        <w:jc w:val="both"/>
        <w:rPr>
          <w:rFonts w:eastAsia="Calibri" w:cstheme="minorHAnsi"/>
        </w:rPr>
      </w:pPr>
      <w:r w:rsidRPr="004901A5">
        <w:rPr>
          <w:rFonts w:eastAsia="Calibri" w:cstheme="minorHAnsi"/>
        </w:rPr>
        <w:t>Programların gözden geçirilmesi ve güncellenmesi için kullanılan yöntemler</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Programın gözden geçirilmesi ve güncellenmesinde izlenen yol; yurt içi ve dışı benzer birimlerin programlarının incelenmesi ve iç ve dış paydaşlar ile yapılan görüşmelerdir.</w:t>
      </w:r>
    </w:p>
    <w:p w:rsidR="005F7BDC" w:rsidRPr="004901A5" w:rsidRDefault="005F7BDC" w:rsidP="00192328">
      <w:pPr>
        <w:pStyle w:val="ListeParagraf"/>
        <w:numPr>
          <w:ilvl w:val="0"/>
          <w:numId w:val="24"/>
        </w:numPr>
        <w:spacing w:after="160" w:line="259" w:lineRule="auto"/>
        <w:jc w:val="both"/>
        <w:rPr>
          <w:rFonts w:eastAsia="Calibri" w:cstheme="minorHAnsi"/>
        </w:rPr>
      </w:pPr>
      <w:r w:rsidRPr="004901A5">
        <w:rPr>
          <w:rFonts w:eastAsia="Calibri" w:cstheme="minorHAnsi"/>
        </w:rPr>
        <w:t>Program güncelleme çalışmalarına paydaş katılımı</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Program güncelleme sürecinde iç ve dış paydaşların katılımı sağlanmıştır.</w:t>
      </w:r>
    </w:p>
    <w:p w:rsidR="005F7BDC" w:rsidRPr="004901A5" w:rsidRDefault="005F7BDC" w:rsidP="00192328">
      <w:pPr>
        <w:pStyle w:val="ListeParagraf"/>
        <w:numPr>
          <w:ilvl w:val="0"/>
          <w:numId w:val="24"/>
        </w:numPr>
        <w:spacing w:after="160" w:line="259" w:lineRule="auto"/>
        <w:jc w:val="both"/>
        <w:rPr>
          <w:rFonts w:eastAsia="Calibri" w:cstheme="minorHAnsi"/>
        </w:rPr>
      </w:pPr>
      <w:r w:rsidRPr="004901A5">
        <w:rPr>
          <w:rFonts w:eastAsia="Calibri" w:cstheme="minorHAnsi"/>
        </w:rPr>
        <w:t>Birimde, program eğitim amaçlarına ve öğrenme kazanımlarına ulaşıldığını güvence altına alan mekanizmalar</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Akademik dönem sonlarında rektörlük öğrenci işleri bilgi sisteminde ilgili konular ile ilgili anket yapılmaktadır. </w:t>
      </w:r>
    </w:p>
    <w:p w:rsidR="005F7BDC" w:rsidRPr="004901A5" w:rsidRDefault="005F7BDC" w:rsidP="00192328">
      <w:pPr>
        <w:pStyle w:val="ListeParagraf"/>
        <w:numPr>
          <w:ilvl w:val="0"/>
          <w:numId w:val="24"/>
        </w:numPr>
        <w:spacing w:after="160" w:line="259" w:lineRule="auto"/>
        <w:jc w:val="both"/>
        <w:rPr>
          <w:rFonts w:eastAsia="Calibri" w:cstheme="minorHAnsi"/>
        </w:rPr>
      </w:pPr>
      <w:r w:rsidRPr="004901A5">
        <w:rPr>
          <w:rFonts w:eastAsia="Calibri" w:cstheme="minorHAnsi"/>
        </w:rPr>
        <w:t>Program eğitim amaçları ve öğrenme kazanımlarına ulaşılamadığı durumlarda yürütülen iyileştirme çalışmaları</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Her akademik dönemin sonunda dersin başarısızlık durumuna göre rapor hazırlanarak iyileştirme çalışmaları yapılmaktadır. </w:t>
      </w:r>
    </w:p>
    <w:p w:rsidR="005F7BDC" w:rsidRPr="004901A5" w:rsidRDefault="005F7BDC" w:rsidP="00192328">
      <w:pPr>
        <w:pStyle w:val="ListeParagraf"/>
        <w:numPr>
          <w:ilvl w:val="0"/>
          <w:numId w:val="24"/>
        </w:numPr>
        <w:spacing w:after="160" w:line="259" w:lineRule="auto"/>
        <w:jc w:val="both"/>
        <w:rPr>
          <w:rFonts w:eastAsia="Calibri" w:cstheme="minorHAnsi"/>
        </w:rPr>
      </w:pPr>
      <w:r w:rsidRPr="004901A5">
        <w:rPr>
          <w:rFonts w:eastAsia="Calibri" w:cstheme="minorHAnsi"/>
        </w:rPr>
        <w:t>Akredite olmak isteyen programların desteklenme mekanizmaları</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Bölüm bünyesinde herhangi bir akreditasyon yapılmadığı için herhangi bir mekanizma kullanılmamıştır. </w:t>
      </w:r>
    </w:p>
    <w:p w:rsidR="005F7BDC" w:rsidRPr="004901A5" w:rsidRDefault="005F7BDC" w:rsidP="005F7BDC">
      <w:pPr>
        <w:spacing w:after="120" w:line="240" w:lineRule="auto"/>
        <w:jc w:val="both"/>
        <w:rPr>
          <w:rFonts w:cstheme="minorHAnsi"/>
        </w:rPr>
      </w:pPr>
    </w:p>
    <w:p w:rsidR="005F7BDC" w:rsidRPr="004901A5" w:rsidRDefault="005F7BDC" w:rsidP="005F7BDC">
      <w:pPr>
        <w:pStyle w:val="Balk3"/>
        <w:rPr>
          <w:rFonts w:asciiTheme="minorHAnsi" w:hAnsiTheme="minorHAnsi" w:cstheme="minorHAnsi"/>
          <w:b/>
          <w:color w:val="auto"/>
          <w:sz w:val="22"/>
          <w:szCs w:val="22"/>
        </w:rPr>
      </w:pPr>
      <w:bookmarkStart w:id="25" w:name="_vpr5x41e6crp" w:colFirst="0" w:colLast="0"/>
      <w:bookmarkStart w:id="26" w:name="_Toc2690901"/>
      <w:bookmarkEnd w:id="25"/>
      <w:r w:rsidRPr="004901A5">
        <w:rPr>
          <w:rFonts w:asciiTheme="minorHAnsi" w:hAnsiTheme="minorHAnsi" w:cstheme="minorHAnsi"/>
          <w:b/>
          <w:color w:val="auto"/>
          <w:sz w:val="22"/>
          <w:szCs w:val="22"/>
        </w:rPr>
        <w:t>3.3 Öğrenci Merkezli Öğrenme, Öğretme ve Değerlendirme</w:t>
      </w:r>
      <w:bookmarkEnd w:id="26"/>
    </w:p>
    <w:p w:rsidR="005F7BDC" w:rsidRPr="004901A5" w:rsidRDefault="005F7BDC" w:rsidP="005F7BDC">
      <w:pPr>
        <w:rPr>
          <w:rFonts w:cstheme="minorHAnsi"/>
        </w:rPr>
      </w:pPr>
    </w:p>
    <w:p w:rsidR="005F7BDC" w:rsidRDefault="007A1BED" w:rsidP="005F7BDC">
      <w:pPr>
        <w:spacing w:before="120" w:after="120" w:line="240" w:lineRule="auto"/>
        <w:jc w:val="both"/>
        <w:rPr>
          <w:rFonts w:cstheme="minorHAnsi"/>
        </w:rPr>
      </w:pPr>
      <w:r>
        <w:rPr>
          <w:rFonts w:cstheme="minorHAnsi"/>
        </w:rPr>
        <w:t>Birim</w:t>
      </w:r>
      <w:r w:rsidR="005F7BDC" w:rsidRPr="004901A5">
        <w:rPr>
          <w:rFonts w:cstheme="minorHAnsi"/>
        </w:rPr>
        <w:t>, programlarını öğrencilerin öğrenim sürecinde aktif rol almalarını teşvik edecek şekilde yürütmelidir. Öğrencilerin başarı ölçme ve değerlendirmesi de bu yaklaşımı yansıtmalıdır.</w:t>
      </w:r>
      <w:r>
        <w:rPr>
          <w:rFonts w:cstheme="minorHAnsi"/>
        </w:rPr>
        <w:t xml:space="preserve"> Bu kapsamdaki uygulamalar programlar özelinde yürütülmektedir. Aşağıda programlara ait uygulamlar ve politikalar belirtilmektedir;</w:t>
      </w:r>
    </w:p>
    <w:p w:rsidR="007A1BED" w:rsidRDefault="007A1BED" w:rsidP="005F7BDC">
      <w:pPr>
        <w:spacing w:before="120" w:after="120" w:line="240" w:lineRule="auto"/>
        <w:jc w:val="both"/>
        <w:rPr>
          <w:rFonts w:cstheme="minorHAnsi"/>
        </w:rPr>
      </w:pPr>
    </w:p>
    <w:p w:rsidR="007A1BED" w:rsidRPr="00571860" w:rsidRDefault="007A1BED" w:rsidP="007A1BED">
      <w:pPr>
        <w:rPr>
          <w:rFonts w:cstheme="minorHAnsi"/>
          <w:b/>
        </w:rPr>
      </w:pPr>
      <w:r w:rsidRPr="00571860">
        <w:rPr>
          <w:rFonts w:cstheme="minorHAnsi"/>
          <w:b/>
        </w:rPr>
        <w:t>Mimarlık Bölümü</w:t>
      </w:r>
    </w:p>
    <w:p w:rsidR="005F7BDC" w:rsidRPr="004901A5" w:rsidRDefault="005F7BDC" w:rsidP="00192328">
      <w:pPr>
        <w:pStyle w:val="ListeParagraf"/>
        <w:numPr>
          <w:ilvl w:val="0"/>
          <w:numId w:val="4"/>
        </w:numPr>
        <w:spacing w:before="120" w:after="120" w:line="240" w:lineRule="auto"/>
        <w:rPr>
          <w:rFonts w:cstheme="minorHAnsi"/>
          <w:vanish/>
        </w:rPr>
      </w:pPr>
    </w:p>
    <w:p w:rsidR="005F7BDC" w:rsidRPr="004901A5" w:rsidRDefault="005F7BDC" w:rsidP="00192328">
      <w:pPr>
        <w:pStyle w:val="ListeParagraf"/>
        <w:numPr>
          <w:ilvl w:val="0"/>
          <w:numId w:val="4"/>
        </w:numPr>
        <w:spacing w:before="120" w:after="120" w:line="240" w:lineRule="auto"/>
        <w:rPr>
          <w:rFonts w:cstheme="minorHAnsi"/>
          <w:vanish/>
        </w:rPr>
      </w:pPr>
    </w:p>
    <w:p w:rsidR="005F7BDC" w:rsidRPr="004901A5" w:rsidRDefault="005F7BDC" w:rsidP="00192328">
      <w:pPr>
        <w:pStyle w:val="ListeParagraf"/>
        <w:numPr>
          <w:ilvl w:val="0"/>
          <w:numId w:val="4"/>
        </w:numPr>
        <w:spacing w:before="120" w:after="120" w:line="240" w:lineRule="auto"/>
        <w:rPr>
          <w:rFonts w:cstheme="minorHAnsi"/>
          <w:vanish/>
        </w:rPr>
      </w:pP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Programın öğrenci merkezli eğitim konusunda uyguladığı politikalar:</w:t>
      </w:r>
    </w:p>
    <w:p w:rsidR="005F7BDC" w:rsidRPr="004901A5" w:rsidRDefault="005F7BDC" w:rsidP="005F7BDC">
      <w:pPr>
        <w:pStyle w:val="ListeParagraf"/>
        <w:spacing w:after="160" w:line="259" w:lineRule="auto"/>
        <w:jc w:val="both"/>
        <w:rPr>
          <w:rFonts w:cstheme="minorHAnsi"/>
        </w:rPr>
      </w:pPr>
      <w:r w:rsidRPr="004901A5">
        <w:rPr>
          <w:rFonts w:cstheme="minorHAnsi"/>
        </w:rPr>
        <w:t>Öğrencilerin ilgi alanlarına göre, sorun çözme, ekip çalışması yapabilme, proje hazırlama becerilerini kazandırmak, özgüvenlerinin gelişmesine katkı, güncel ve çağdaş gelişmelere uyum sağlamak, takım ruhu yaratmak amacıyla farklı bileşenleri bir araya getirmek, buna uygun eğitim programı geliştirmek ve çalıştaylar düzenlemek.</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lastRenderedPageBreak/>
        <w:t>Öğrenci merkezli eğitim politikasının akademik birimlerde uygulanma düzeyi:</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Mimarlık uygulamalı bir bilim alanı olduğu için, uygulama düzeyi etkindir. </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Programda öğrenci merkezli eğitim konusunda öğretim üyelerinin yetkinliklerinin geliştirilmesine yönelik yapılan çalışmalar:</w:t>
      </w:r>
    </w:p>
    <w:p w:rsidR="005F7BDC" w:rsidRPr="004901A5" w:rsidRDefault="005F7BDC" w:rsidP="005F7BDC">
      <w:pPr>
        <w:pStyle w:val="ListeParagraf"/>
        <w:spacing w:after="160" w:line="259" w:lineRule="auto"/>
        <w:jc w:val="both"/>
        <w:rPr>
          <w:rFonts w:cstheme="minorHAnsi"/>
        </w:rPr>
      </w:pPr>
      <w:r w:rsidRPr="004901A5">
        <w:rPr>
          <w:rFonts w:cstheme="minorHAnsi"/>
        </w:rPr>
        <w:t>Donanımlı akademik kadrosu ve alt yapısı ile ulusal ve uluslararası eğitim-öğretim ağında Üniversiteyi temsil edecek, bilim ve bilgi üretmede yarışmacı, etkin üyeler yetiştirmek hedeflenmiştir.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Ders bilgi paketlerinde öğrenci iş yüküne dayalı kredi değerlerinin belirlenme yöntemi:</w:t>
      </w:r>
    </w:p>
    <w:p w:rsidR="005F7BDC" w:rsidRPr="004901A5" w:rsidRDefault="005F7BDC" w:rsidP="005F7BDC">
      <w:pPr>
        <w:pStyle w:val="ListeParagraf"/>
        <w:spacing w:after="160" w:line="259" w:lineRule="auto"/>
        <w:jc w:val="both"/>
        <w:rPr>
          <w:rFonts w:cstheme="minorHAnsi"/>
        </w:rPr>
      </w:pPr>
      <w:r w:rsidRPr="004901A5">
        <w:rPr>
          <w:rFonts w:cstheme="minorHAnsi"/>
        </w:rPr>
        <w:t>Ders bilgi paketlerinde öğrenci iş yükleri açıkça belirtilmiştir. Programda yer alan derslerde 1 AKTS kredisi 25 öğrenci iş yükü olarak belirlenmiştir.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Uluslararası hareketlilik programlarında uygulanan kredi transfer yöntemi:</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AKTS</w:t>
      </w: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Kültürel derinlik kazanımına yönelik ve farklı disiplinleri tanıma fırsatı veren seçmeli derslerin varlığı ve öğrencilerin bu derslere yönlendirilme mekanizmaları:</w:t>
      </w:r>
    </w:p>
    <w:p w:rsidR="005F7BDC" w:rsidRPr="004901A5" w:rsidRDefault="005F7BDC" w:rsidP="005F7BDC">
      <w:pPr>
        <w:pStyle w:val="ListeParagraf"/>
        <w:spacing w:after="160" w:line="259" w:lineRule="auto"/>
        <w:jc w:val="both"/>
        <w:rPr>
          <w:rFonts w:cstheme="minorHAnsi"/>
        </w:rPr>
      </w:pPr>
      <w:r w:rsidRPr="004901A5">
        <w:rPr>
          <w:rFonts w:cstheme="minorHAnsi"/>
        </w:rPr>
        <w:t>Alan dışı dersler bulunmaktadır. Kültürel derinlik kazanımına yönelik ve farklı disiplinleri tanıma fırsatı veren seçmeli dersler bulunmakta ve öğrenciler bu derslere yönlendirilmektedir.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Programda uygulanan etkili ve etkin öğrenci danışmanlık sistemi:</w:t>
      </w:r>
    </w:p>
    <w:p w:rsidR="005F7BDC" w:rsidRPr="004901A5" w:rsidRDefault="005F7BDC" w:rsidP="005F7BDC">
      <w:pPr>
        <w:pStyle w:val="ListeParagraf"/>
        <w:spacing w:after="160" w:line="259" w:lineRule="auto"/>
        <w:jc w:val="both"/>
        <w:rPr>
          <w:rFonts w:cstheme="minorHAnsi"/>
        </w:rPr>
      </w:pPr>
      <w:r w:rsidRPr="004901A5">
        <w:rPr>
          <w:rFonts w:cstheme="minorHAnsi"/>
        </w:rPr>
        <w:t>İlgili Gazi Üniversitesi yönergesi kapsamında danışmanlık sistemi yürütülmektedir.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Öğrencinin başarısını ölçme ve değerlendirmede (BDY) kullanılan tanımlı süreçler ve bu süreçlerin öğrencilere duyurulması:</w:t>
      </w:r>
    </w:p>
    <w:p w:rsidR="005F7BDC" w:rsidRPr="004901A5" w:rsidRDefault="005F7BDC" w:rsidP="005F7BDC">
      <w:pPr>
        <w:pStyle w:val="ListeParagraf"/>
        <w:spacing w:after="160" w:line="259" w:lineRule="auto"/>
        <w:jc w:val="both"/>
        <w:rPr>
          <w:rFonts w:cstheme="minorHAnsi"/>
        </w:rPr>
      </w:pPr>
      <w:r w:rsidRPr="004901A5">
        <w:rPr>
          <w:rFonts w:cstheme="minorHAnsi"/>
        </w:rPr>
        <w:t xml:space="preserve">Başarı ölçme ve değerlendirme yöntemi (BÖDY) hedeflenen ders öğrenme çıktılarına ulaşıldığını ölçebilecek şekilde tasarlanmaktadır.  Süreçler bölüm web sitesi üzerinden takip edilebilir. </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21. yüzyıl yetkinliklerinin program kazanımlarına yansıtılması:</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Bilgi ve iletişim teknolojilerinin etkin olarak kullanılabilmesi hedeflenmiştir. </w:t>
      </w:r>
    </w:p>
    <w:p w:rsidR="005F7BDC" w:rsidRPr="004901A5" w:rsidRDefault="005F7BDC" w:rsidP="005F7BDC">
      <w:pPr>
        <w:spacing w:after="160" w:line="259" w:lineRule="auto"/>
        <w:ind w:firstLine="360"/>
        <w:contextualSpacing/>
        <w:jc w:val="both"/>
        <w:rPr>
          <w:rFonts w:cstheme="minorHAnsi"/>
          <w:b/>
        </w:rPr>
      </w:pPr>
      <w:r w:rsidRPr="004901A5">
        <w:rPr>
          <w:rFonts w:cstheme="minorHAnsi"/>
          <w:b/>
        </w:rPr>
        <w:t>Programa Ait Belgeler</w:t>
      </w:r>
    </w:p>
    <w:p w:rsidR="005F7BDC" w:rsidRPr="004901A5" w:rsidRDefault="005F7BDC" w:rsidP="00192328">
      <w:pPr>
        <w:pStyle w:val="ListeParagraf"/>
        <w:numPr>
          <w:ilvl w:val="0"/>
          <w:numId w:val="25"/>
        </w:numPr>
        <w:spacing w:after="0" w:line="240" w:lineRule="auto"/>
        <w:rPr>
          <w:rFonts w:eastAsia="Times New Roman" w:cstheme="minorHAnsi"/>
          <w:lang w:eastAsia="tr-TR"/>
        </w:rPr>
      </w:pPr>
      <w:r w:rsidRPr="004901A5">
        <w:rPr>
          <w:rFonts w:eastAsia="Times New Roman" w:cstheme="minorHAnsi"/>
          <w:lang w:eastAsia="tr-TR"/>
        </w:rPr>
        <w:t>Programın ilan edilmiş eğitim politikasında öğrenci merkezli eğitime yer vermiş olması,</w:t>
      </w:r>
    </w:p>
    <w:p w:rsidR="005F7BDC" w:rsidRPr="004901A5" w:rsidRDefault="005F7BDC" w:rsidP="00192328">
      <w:pPr>
        <w:pStyle w:val="ListeParagraf"/>
        <w:numPr>
          <w:ilvl w:val="0"/>
          <w:numId w:val="25"/>
        </w:numPr>
        <w:spacing w:after="0" w:line="240" w:lineRule="auto"/>
        <w:rPr>
          <w:rFonts w:eastAsia="Times New Roman" w:cstheme="minorHAnsi"/>
          <w:lang w:eastAsia="tr-TR"/>
        </w:rPr>
      </w:pPr>
      <w:r w:rsidRPr="004901A5">
        <w:rPr>
          <w:rFonts w:eastAsia="Times New Roman" w:cstheme="minorHAnsi"/>
          <w:lang w:eastAsia="tr-TR"/>
        </w:rPr>
        <w:t>Öğrenci başarısını ölçme ve değerlendirmede kullanılan tanımlı süreçler (yönetmelik, yönerge, süreç tanımı, rehber, kılavuz vb.),</w:t>
      </w:r>
    </w:p>
    <w:p w:rsidR="005F7BDC" w:rsidRPr="004901A5" w:rsidRDefault="005F7BDC" w:rsidP="00192328">
      <w:pPr>
        <w:pStyle w:val="ListeParagraf"/>
        <w:numPr>
          <w:ilvl w:val="0"/>
          <w:numId w:val="25"/>
        </w:numPr>
        <w:spacing w:after="0" w:line="240" w:lineRule="auto"/>
        <w:rPr>
          <w:rFonts w:eastAsia="Times New Roman" w:cstheme="minorHAnsi"/>
          <w:lang w:eastAsia="tr-TR"/>
        </w:rPr>
      </w:pPr>
      <w:r w:rsidRPr="004901A5">
        <w:rPr>
          <w:rFonts w:eastAsia="Times New Roman" w:cstheme="minorHAnsi"/>
          <w:lang w:eastAsia="tr-TR"/>
        </w:rPr>
        <w:t>Öğrencinin devamsızlığı veya sınava girmeyi engelleyen haklı ve geçerli nedenlerin oluşması durumunu kapsayan açık düzenlemeler,</w:t>
      </w:r>
    </w:p>
    <w:p w:rsidR="005F7BDC" w:rsidRPr="004901A5" w:rsidRDefault="005F7BDC" w:rsidP="00192328">
      <w:pPr>
        <w:pStyle w:val="ListeParagraf"/>
        <w:numPr>
          <w:ilvl w:val="0"/>
          <w:numId w:val="25"/>
        </w:numPr>
        <w:spacing w:after="0" w:line="240" w:lineRule="auto"/>
        <w:rPr>
          <w:rFonts w:eastAsia="Times New Roman" w:cstheme="minorHAnsi"/>
          <w:lang w:eastAsia="tr-TR"/>
        </w:rPr>
      </w:pPr>
      <w:r w:rsidRPr="004901A5">
        <w:rPr>
          <w:rFonts w:eastAsia="Times New Roman" w:cstheme="minorHAnsi"/>
          <w:lang w:eastAsia="tr-TR"/>
        </w:rPr>
        <w:t>Mezuniyet koşullarına dair düzenlemeler,</w:t>
      </w:r>
    </w:p>
    <w:p w:rsidR="005F7BDC" w:rsidRPr="004901A5" w:rsidRDefault="005F7BDC" w:rsidP="00192328">
      <w:pPr>
        <w:pStyle w:val="ListeParagraf"/>
        <w:numPr>
          <w:ilvl w:val="0"/>
          <w:numId w:val="25"/>
        </w:numPr>
        <w:spacing w:after="0" w:line="240" w:lineRule="auto"/>
        <w:rPr>
          <w:rFonts w:eastAsia="Times New Roman" w:cstheme="minorHAnsi"/>
          <w:lang w:eastAsia="tr-TR"/>
        </w:rPr>
      </w:pPr>
      <w:r w:rsidRPr="004901A5">
        <w:rPr>
          <w:rFonts w:eastAsia="Times New Roman" w:cstheme="minorHAnsi"/>
          <w:lang w:eastAsia="tr-TR"/>
        </w:rPr>
        <w:t>Öğrenci danışmanlık sisteminde kullanılan tanımlı süreçler (yönetmelik, yönerge, süreç tanımı, rehber, kılavuz vb.),</w:t>
      </w:r>
    </w:p>
    <w:p w:rsidR="005F7BDC" w:rsidRPr="004901A5" w:rsidRDefault="005F7BDC" w:rsidP="00192328">
      <w:pPr>
        <w:pStyle w:val="ListeParagraf"/>
        <w:numPr>
          <w:ilvl w:val="0"/>
          <w:numId w:val="25"/>
        </w:numPr>
        <w:spacing w:after="0" w:line="240" w:lineRule="auto"/>
        <w:rPr>
          <w:rFonts w:eastAsia="Times New Roman" w:cstheme="minorHAnsi"/>
          <w:lang w:eastAsia="tr-TR"/>
        </w:rPr>
      </w:pPr>
      <w:r w:rsidRPr="004901A5">
        <w:rPr>
          <w:rFonts w:eastAsia="Times New Roman" w:cstheme="minorHAnsi"/>
          <w:lang w:eastAsia="tr-TR"/>
        </w:rPr>
        <w:t>Uygulamalı eğitimlerde (staj, mesleki uygulama vb.) ve hareketlilik programlarında kullanılan tanımlı süreçler (yönetmelik, yönerge, süreç tanımı, rehber, kılavuz vb.),</w:t>
      </w:r>
    </w:p>
    <w:p w:rsidR="005F7BDC" w:rsidRPr="004901A5" w:rsidRDefault="005F7BDC" w:rsidP="00192328">
      <w:pPr>
        <w:pStyle w:val="ListeParagraf"/>
        <w:numPr>
          <w:ilvl w:val="0"/>
          <w:numId w:val="25"/>
        </w:numPr>
        <w:spacing w:after="0" w:line="240" w:lineRule="auto"/>
        <w:rPr>
          <w:rFonts w:cstheme="minorHAnsi"/>
          <w:lang w:eastAsia="tr-TR"/>
        </w:rPr>
      </w:pPr>
      <w:r w:rsidRPr="004901A5">
        <w:rPr>
          <w:rFonts w:eastAsia="Times New Roman" w:cstheme="minorHAnsi"/>
          <w:lang w:eastAsia="tr-TR"/>
        </w:rPr>
        <w:t>Öğrenme öğretme merkezi yapılanması,</w:t>
      </w:r>
    </w:p>
    <w:p w:rsidR="005F7BDC" w:rsidRPr="004901A5" w:rsidRDefault="005F7BDC" w:rsidP="00192328">
      <w:pPr>
        <w:pStyle w:val="ListeParagraf"/>
        <w:numPr>
          <w:ilvl w:val="0"/>
          <w:numId w:val="25"/>
        </w:numPr>
        <w:spacing w:after="0" w:line="240" w:lineRule="auto"/>
        <w:rPr>
          <w:rFonts w:eastAsia="Times New Roman" w:cstheme="minorHAnsi"/>
          <w:lang w:eastAsia="tr-TR"/>
        </w:rPr>
      </w:pPr>
      <w:r w:rsidRPr="004901A5">
        <w:rPr>
          <w:rFonts w:eastAsia="Times New Roman" w:cstheme="minorHAnsi"/>
          <w:lang w:eastAsia="tr-TR"/>
        </w:rPr>
        <w:t>Öğrenci şikâyetleri ile görüşleri alma mekanizmaları,</w:t>
      </w:r>
    </w:p>
    <w:p w:rsidR="005F7BDC" w:rsidRPr="004901A5" w:rsidRDefault="005F7BDC" w:rsidP="005F7BDC">
      <w:pPr>
        <w:spacing w:after="160" w:line="259" w:lineRule="auto"/>
        <w:contextualSpacing/>
        <w:jc w:val="both"/>
        <w:rPr>
          <w:rFonts w:cstheme="minorHAnsi"/>
          <w:b/>
        </w:rPr>
      </w:pPr>
      <w:r w:rsidRPr="004901A5">
        <w:rPr>
          <w:rFonts w:cstheme="minorHAnsi"/>
          <w:b/>
        </w:rPr>
        <w:t xml:space="preserve"> </w:t>
      </w:r>
    </w:p>
    <w:p w:rsidR="005F7BDC" w:rsidRPr="004901A5" w:rsidRDefault="005F7BDC" w:rsidP="005F7BDC">
      <w:pPr>
        <w:spacing w:after="160" w:line="259" w:lineRule="auto"/>
        <w:ind w:left="709"/>
        <w:contextualSpacing/>
        <w:jc w:val="both"/>
        <w:rPr>
          <w:rFonts w:cstheme="minorHAnsi"/>
        </w:rPr>
      </w:pPr>
      <w:r w:rsidRPr="004901A5">
        <w:rPr>
          <w:rFonts w:cstheme="minorHAnsi"/>
        </w:rPr>
        <w:t xml:space="preserve">Gazi Üniversitesi Mimarlık Fakültesi Mimarlık Bölümü bilgi paketleri altında </w:t>
      </w:r>
      <w:hyperlink r:id="rId32" w:history="1">
        <w:r w:rsidRPr="004901A5">
          <w:rPr>
            <w:rStyle w:val="Kpr"/>
            <w:rFonts w:cstheme="minorHAnsi"/>
          </w:rPr>
          <w:t>http://gbp.gazi.edu.tr//htmlProgramHakkinda.php?dr=0&amp;lang=0&amp;baslik=1&amp;FK=10&amp;BK=60&amp;d</w:t>
        </w:r>
        <w:r w:rsidRPr="004901A5">
          <w:rPr>
            <w:rStyle w:val="Kpr"/>
            <w:rFonts w:cstheme="minorHAnsi"/>
          </w:rPr>
          <w:lastRenderedPageBreak/>
          <w:t>ers_kodu=&amp;sirali=0&amp;fakulte=M%DDMARLIK+FAK%DCLTES%DD&amp;fakulte_en=FACULTY+OF+ARCHITECTURE&amp;bolum=M%DDMARLIK&amp;bolum_en=ARCHITECTURE&amp;ac=11</w:t>
        </w:r>
      </w:hyperlink>
      <w:r w:rsidRPr="004901A5">
        <w:rPr>
          <w:rFonts w:cstheme="minorHAnsi"/>
        </w:rPr>
        <w:t xml:space="preserve"> web sayfası ve Gazi Üniversitesi öğrenci bilgi sistemlerinde yer almaktadır. </w:t>
      </w:r>
    </w:p>
    <w:p w:rsidR="005F7BDC" w:rsidRPr="004901A5" w:rsidRDefault="005F7BDC" w:rsidP="005F7BDC">
      <w:pPr>
        <w:spacing w:after="160" w:line="259" w:lineRule="auto"/>
        <w:contextualSpacing/>
        <w:jc w:val="both"/>
        <w:rPr>
          <w:rFonts w:cstheme="minorHAnsi"/>
          <w:b/>
        </w:rPr>
      </w:pPr>
    </w:p>
    <w:p w:rsidR="005F7BDC" w:rsidRPr="004901A5" w:rsidRDefault="005F7BDC" w:rsidP="005F7BDC">
      <w:pPr>
        <w:spacing w:after="160" w:line="259" w:lineRule="auto"/>
        <w:ind w:firstLine="360"/>
        <w:contextualSpacing/>
        <w:jc w:val="both"/>
        <w:rPr>
          <w:rFonts w:cstheme="minorHAnsi"/>
          <w:b/>
        </w:rPr>
      </w:pPr>
      <w:r w:rsidRPr="004901A5">
        <w:rPr>
          <w:rFonts w:cstheme="minorHAnsi"/>
          <w:b/>
        </w:rPr>
        <w:t>İyileştirme Kanıtları</w:t>
      </w:r>
    </w:p>
    <w:p w:rsidR="005F7BDC" w:rsidRPr="004901A5" w:rsidRDefault="005F7BDC" w:rsidP="00192328">
      <w:pPr>
        <w:pStyle w:val="ListeParagraf"/>
        <w:numPr>
          <w:ilvl w:val="0"/>
          <w:numId w:val="26"/>
        </w:numPr>
        <w:spacing w:after="0" w:line="240" w:lineRule="auto"/>
        <w:rPr>
          <w:rFonts w:eastAsia="Times New Roman" w:cstheme="minorHAnsi"/>
          <w:lang w:eastAsia="tr-TR"/>
        </w:rPr>
      </w:pPr>
      <w:r w:rsidRPr="004901A5">
        <w:rPr>
          <w:rFonts w:eastAsia="Times New Roman" w:cstheme="minorHAnsi"/>
          <w:lang w:eastAsia="tr-TR"/>
        </w:rPr>
        <w:t>Öğrenme ve öğretme merkezinde yürütülen uygulama örnekleri,</w:t>
      </w:r>
    </w:p>
    <w:p w:rsidR="005F7BDC" w:rsidRPr="004901A5" w:rsidRDefault="005F7BDC" w:rsidP="00192328">
      <w:pPr>
        <w:pStyle w:val="ListeParagraf"/>
        <w:numPr>
          <w:ilvl w:val="0"/>
          <w:numId w:val="26"/>
        </w:numPr>
        <w:spacing w:after="0" w:line="240" w:lineRule="auto"/>
        <w:rPr>
          <w:rFonts w:eastAsia="Times New Roman" w:cstheme="minorHAnsi"/>
          <w:lang w:eastAsia="tr-TR"/>
        </w:rPr>
      </w:pPr>
      <w:r w:rsidRPr="004901A5">
        <w:rPr>
          <w:rFonts w:eastAsia="Times New Roman" w:cstheme="minorHAnsi"/>
          <w:lang w:eastAsia="tr-TR"/>
        </w:rPr>
        <w:t>Öğrenci merkezli eğitim uygulamaları,</w:t>
      </w:r>
    </w:p>
    <w:p w:rsidR="005F7BDC" w:rsidRPr="004901A5" w:rsidRDefault="005F7BDC" w:rsidP="00192328">
      <w:pPr>
        <w:pStyle w:val="ListeParagraf"/>
        <w:numPr>
          <w:ilvl w:val="0"/>
          <w:numId w:val="26"/>
        </w:numPr>
        <w:spacing w:after="0" w:line="240" w:lineRule="auto"/>
        <w:rPr>
          <w:rFonts w:eastAsia="Times New Roman" w:cstheme="minorHAnsi"/>
          <w:lang w:eastAsia="tr-TR"/>
        </w:rPr>
      </w:pPr>
      <w:r w:rsidRPr="004901A5">
        <w:rPr>
          <w:rFonts w:eastAsia="Times New Roman" w:cstheme="minorHAnsi"/>
          <w:lang w:eastAsia="tr-TR"/>
        </w:rPr>
        <w:t>Öğrenci geri bildirimlerini içeren iş yükü anketleri,</w:t>
      </w:r>
    </w:p>
    <w:p w:rsidR="005F7BDC" w:rsidRPr="004901A5" w:rsidRDefault="005F7BDC" w:rsidP="00192328">
      <w:pPr>
        <w:pStyle w:val="ListeParagraf"/>
        <w:numPr>
          <w:ilvl w:val="0"/>
          <w:numId w:val="26"/>
        </w:numPr>
        <w:spacing w:after="0" w:line="240" w:lineRule="auto"/>
        <w:rPr>
          <w:rFonts w:eastAsia="Times New Roman" w:cstheme="minorHAnsi"/>
          <w:lang w:eastAsia="tr-TR"/>
        </w:rPr>
      </w:pPr>
      <w:r w:rsidRPr="004901A5">
        <w:rPr>
          <w:rFonts w:eastAsia="Times New Roman" w:cstheme="minorHAnsi"/>
          <w:lang w:eastAsia="tr-TR"/>
        </w:rPr>
        <w:t>Öğretim elemanlarının öğrenci merkezli eğitim konusundaki yetkinliği (öğrenme-öğretme ve ölçme değerlendirme yöntemleri),</w:t>
      </w:r>
    </w:p>
    <w:p w:rsidR="005F7BDC" w:rsidRPr="004901A5" w:rsidRDefault="005F7BDC" w:rsidP="00192328">
      <w:pPr>
        <w:pStyle w:val="ListeParagraf"/>
        <w:numPr>
          <w:ilvl w:val="0"/>
          <w:numId w:val="26"/>
        </w:numPr>
        <w:spacing w:after="0" w:line="240" w:lineRule="auto"/>
        <w:rPr>
          <w:rFonts w:eastAsia="Times New Roman" w:cstheme="minorHAnsi"/>
          <w:lang w:eastAsia="tr-TR"/>
        </w:rPr>
      </w:pPr>
      <w:r w:rsidRPr="004901A5">
        <w:rPr>
          <w:rFonts w:eastAsia="Times New Roman" w:cstheme="minorHAnsi"/>
          <w:lang w:eastAsia="tr-TR"/>
        </w:rPr>
        <w:t>Eğiticilerin eğitimi program içeriğinde öğrenci merkezli öğrenme-öğretme yaklaşımına ilişkin uygulamalar,</w:t>
      </w:r>
    </w:p>
    <w:p w:rsidR="005F7BDC" w:rsidRPr="004901A5" w:rsidRDefault="005F7BDC" w:rsidP="00192328">
      <w:pPr>
        <w:pStyle w:val="ListeParagraf"/>
        <w:numPr>
          <w:ilvl w:val="0"/>
          <w:numId w:val="26"/>
        </w:numPr>
        <w:spacing w:after="0" w:line="240" w:lineRule="auto"/>
        <w:rPr>
          <w:rFonts w:eastAsia="Times New Roman" w:cstheme="minorHAnsi"/>
          <w:lang w:eastAsia="tr-TR"/>
        </w:rPr>
      </w:pPr>
      <w:r w:rsidRPr="004901A5">
        <w:rPr>
          <w:rFonts w:eastAsia="Times New Roman" w:cstheme="minorHAnsi"/>
          <w:lang w:eastAsia="tr-TR"/>
        </w:rPr>
        <w:t>Öğrenci iş yükü kredisinin mesleki uygulamalar, değişim programları, staj ve projeler gibi uygulamalarda kullanıldığını gösteren kanıtlar,</w:t>
      </w:r>
    </w:p>
    <w:p w:rsidR="005F7BDC" w:rsidRPr="004901A5" w:rsidRDefault="005F7BDC" w:rsidP="005F7BDC">
      <w:pPr>
        <w:spacing w:after="0" w:line="240" w:lineRule="auto"/>
        <w:rPr>
          <w:rFonts w:eastAsia="Times New Roman" w:cstheme="minorHAnsi"/>
          <w:lang w:eastAsia="tr-TR"/>
        </w:rPr>
      </w:pPr>
    </w:p>
    <w:p w:rsidR="005F7BDC" w:rsidRPr="004901A5" w:rsidRDefault="005F7BDC" w:rsidP="005F7BDC">
      <w:pPr>
        <w:spacing w:after="0" w:line="240" w:lineRule="auto"/>
        <w:ind w:left="709"/>
        <w:jc w:val="both"/>
        <w:rPr>
          <w:rFonts w:eastAsia="Times New Roman" w:cstheme="minorHAnsi"/>
          <w:lang w:eastAsia="tr-TR"/>
        </w:rPr>
      </w:pPr>
      <w:r w:rsidRPr="004901A5">
        <w:rPr>
          <w:rFonts w:cstheme="minorHAnsi"/>
        </w:rPr>
        <w:t xml:space="preserve">Gazi Üniversitesi Mimarlık Fakültesi Mimarlık Bölümü bilgi paketleri altında </w:t>
      </w:r>
      <w:hyperlink r:id="rId33" w:history="1">
        <w:r w:rsidRPr="004901A5">
          <w:rPr>
            <w:rStyle w:val="Kpr"/>
            <w:rFonts w:cstheme="minorHAnsi"/>
          </w:rPr>
          <w:t>http://gbp.gazi.edu.tr//htmlProgramHakkinda.php?dr=0&amp;lang=0&amp;baslik=1&amp;FK=10&amp;BK=60&amp;ders_kodu=&amp;sirali=0&amp;fakulte=M%DDMARLIK+FAK%DCLTES%DD&amp;fakulte_en=FACULTY+OF+ARCHITECTURE&amp;bolum=M%DDMARLIK&amp;bolum_en=ARCHITECTURE&amp;ac=11</w:t>
        </w:r>
      </w:hyperlink>
      <w:r w:rsidRPr="004901A5">
        <w:rPr>
          <w:rFonts w:cstheme="minorHAnsi"/>
        </w:rPr>
        <w:t xml:space="preserve"> web sayfasında bulunmaktadır.</w:t>
      </w:r>
    </w:p>
    <w:p w:rsidR="005F7BDC" w:rsidRPr="004901A5" w:rsidRDefault="005F7BDC" w:rsidP="005F7BDC">
      <w:pPr>
        <w:rPr>
          <w:rFonts w:cstheme="minorHAnsi"/>
        </w:rPr>
      </w:pPr>
    </w:p>
    <w:p w:rsidR="005F7BDC" w:rsidRPr="00571860" w:rsidRDefault="005F7BDC" w:rsidP="005F7BDC">
      <w:pPr>
        <w:rPr>
          <w:rFonts w:cstheme="minorHAnsi"/>
          <w:b/>
        </w:rPr>
      </w:pPr>
      <w:r w:rsidRPr="00571860">
        <w:rPr>
          <w:rFonts w:cstheme="minorHAnsi"/>
          <w:b/>
        </w:rPr>
        <w:t>Şehir ve Bölge Planlama Bölümü</w:t>
      </w:r>
    </w:p>
    <w:p w:rsidR="005F7BDC" w:rsidRPr="004901A5" w:rsidRDefault="005F7BDC" w:rsidP="005F7BDC">
      <w:pPr>
        <w:spacing w:after="120" w:line="240" w:lineRule="auto"/>
        <w:jc w:val="both"/>
        <w:rPr>
          <w:rFonts w:cstheme="minorHAnsi"/>
        </w:rPr>
      </w:pPr>
      <w:r w:rsidRPr="004901A5">
        <w:rPr>
          <w:rFonts w:cstheme="minorHAnsi"/>
        </w:rPr>
        <w:t xml:space="preserve">Program öğrencilerin öğrenim sürecinde aktif rol almalarını teşvik edecek şekilde yürütülmektedir. Öğrencilerin başarı ölçme ve değerlendirmesi de bu yaklaşımı yansıtmaktadır.  Programda öğrenci merkezli öğrenme (aktif) politikası benimsenmekte, özellikle atölye derslerinde uygulama odaklı, öğrencilerin birebir uygulama yapmasına yönelik çalışmalar yapılmaktadır. Öğrenci merkezli eğitim politikası doğrultusunda yapılan uygulamaların yayılımı ders çıktılarının paylaşılması yoluyla sağlanmaktadır. Programda öğrenci merkezli eğitim modeli ve/veya aktif öğrenme konusunda öğretim üyelerinin yetkinlikleri yeterli düzeydedir. </w:t>
      </w:r>
    </w:p>
    <w:p w:rsidR="005F7BDC" w:rsidRPr="004901A5" w:rsidRDefault="005F7BDC" w:rsidP="005F7BDC">
      <w:pPr>
        <w:spacing w:after="120" w:line="240" w:lineRule="auto"/>
        <w:jc w:val="both"/>
        <w:rPr>
          <w:rFonts w:cstheme="minorHAnsi"/>
        </w:rPr>
      </w:pPr>
      <w:r w:rsidRPr="004901A5">
        <w:rPr>
          <w:rFonts w:cstheme="minorHAnsi"/>
        </w:rPr>
        <w:t xml:space="preserve">Ders bilgi paketlerinde, öğrenci iş yüküne dayalı kredi değerleri yer almaktadır. Öğrenci görüşleri, kredi değerlerinin belirlenmesinde göz önünde bulundurulmuştur. İlgili iş yüklerinin AKTS değerleri belirtilmiştir. Dolayısıyla, uluslararası hareketlilik programlarında kullanılabilmektedir. </w:t>
      </w:r>
    </w:p>
    <w:p w:rsidR="005F7BDC" w:rsidRPr="004901A5" w:rsidRDefault="005F7BDC" w:rsidP="005F7BDC">
      <w:pPr>
        <w:spacing w:after="120" w:line="240" w:lineRule="auto"/>
        <w:jc w:val="both"/>
        <w:rPr>
          <w:rFonts w:cstheme="minorHAnsi"/>
        </w:rPr>
      </w:pPr>
      <w:r w:rsidRPr="004901A5">
        <w:rPr>
          <w:rFonts w:cstheme="minorHAnsi"/>
        </w:rPr>
        <w:t>Öğrenciler, staj yapmaları konusunda müfredat gereğince zorunlu oldukları gibi, ayrıca desteklenmektedirler. Bölümümüzün staj eğitimine ilişkin usul ve esasları Gazi Üniversitesinin ilgili yönetmeliği çerçevesinde düzenlenmiş olup, web sayfasında yer almaktadır. Staj başvurusundan sonlanmasına kadar olan süreç hakkında bilgilendirme gerekli duyurular ile öğrencilere iletilmektedir.</w:t>
      </w:r>
    </w:p>
    <w:p w:rsidR="005F7BDC" w:rsidRPr="004901A5" w:rsidRDefault="005F7BDC" w:rsidP="005F7BDC">
      <w:pPr>
        <w:spacing w:after="120" w:line="240" w:lineRule="auto"/>
        <w:jc w:val="both"/>
        <w:rPr>
          <w:rFonts w:cstheme="minorHAnsi"/>
        </w:rPr>
      </w:pPr>
      <w:r w:rsidRPr="004901A5">
        <w:rPr>
          <w:rFonts w:cstheme="minorHAnsi"/>
        </w:rPr>
        <w:t>Öğrenciler, ilgilerini çeken program dışı dersleri, seçmeli ders olarak alabilmektedirler. Müfredatta Alan dışı seçmeli ders ve Mesleki / teknik olmayan seçmeli ders olarak tanımlanan seçmeli dersler aracılığıyla öğrencilerin kültürel derinlik kazanımına yönelik ve farklı disiplinleri tanıma fırsatı veren seçmeli dersler almaları sağlanmaktadır. Seçmeli derslere öğrencilerin yönlendirilmesi, öğrencilerin ilgi alanına göre öğrenci danışmanları tarafından yapılmaktadır. Ayrıca güncel müfredat ile öğrencilerin şehir ve bölge planlama alanındaki farklı alt alanlara yönlendirilerek, uzmanlaşmalarına hazırlık sağlayacak seçmeli dersler almaları sağlanmaktadır. Bu konuda da öğretim üyeleri tarafından verilen danışmanlık faaliyeti yol gösterici nitelik taşımaktadır. Öğretim üyeleri tarafından verilen öğrenci danışmanlıkları Gazi Üniversitesinin ilgili yönetmeliği çerçevesinde yürütülmektedir.</w:t>
      </w:r>
    </w:p>
    <w:p w:rsidR="005F7BDC" w:rsidRPr="004901A5" w:rsidRDefault="005F7BDC" w:rsidP="005F7BDC">
      <w:pPr>
        <w:spacing w:after="120" w:line="240" w:lineRule="auto"/>
        <w:jc w:val="both"/>
        <w:rPr>
          <w:rFonts w:cstheme="minorHAnsi"/>
        </w:rPr>
      </w:pPr>
      <w:r w:rsidRPr="004901A5">
        <w:rPr>
          <w:rFonts w:cstheme="minorHAnsi"/>
        </w:rPr>
        <w:t xml:space="preserve">Gazi Üniversitesi’nin ilgili yönetmeliklerine göre öğrenci başarısı ölçülmekte ve değerlendirilmektedir. Ayrıca derslerde öğrenci başarısının nasıl ölçüleceği ve değerlendirileceğini içeren bilgilendirmeler </w:t>
      </w:r>
      <w:r w:rsidRPr="004901A5">
        <w:rPr>
          <w:rFonts w:cstheme="minorHAnsi"/>
        </w:rPr>
        <w:lastRenderedPageBreak/>
        <w:t xml:space="preserve">öğretim üyeleri tarafından yapılmakta ve program web sayfasında ilan edilen ders formları aracılığıyla da öğrencilere duyurulmaktadır.. Gazi Üniversitesi’nin ilgili yönetmeliklerine göre öğrencinin mezuniyet koşulları (ders yükleri, kredi sayıları vb.) tanımlıdır. Program ve ders öğrenme çıktıları, başarı ölçme ve değerlendirme yöntemiyle ölçülmektedir. Öğrenci başarısını ölçme ve değerlendirme konusunda, gerçekleştirilen bölüm kurulları aracılığıyla akademik personele ilgili bilgilendirmeler yapılmaktadır. Öğrenci şikayetleri, ilgili akademik personel tarafından alınmakta ve gerçekleştirilen toplantılarla program akademik personeli tarafından giderilmesi amacıyla tartışılmaktadır. </w:t>
      </w:r>
    </w:p>
    <w:p w:rsidR="00571860" w:rsidRDefault="00571860" w:rsidP="005F7BDC">
      <w:pPr>
        <w:spacing w:after="120" w:line="240" w:lineRule="auto"/>
        <w:jc w:val="both"/>
        <w:rPr>
          <w:rFonts w:cstheme="minorHAnsi"/>
          <w:b/>
        </w:rPr>
      </w:pPr>
    </w:p>
    <w:p w:rsidR="005F7BDC" w:rsidRPr="00571860" w:rsidRDefault="005F7BDC" w:rsidP="005F7BDC">
      <w:pPr>
        <w:spacing w:after="120" w:line="240" w:lineRule="auto"/>
        <w:jc w:val="both"/>
        <w:rPr>
          <w:rFonts w:cstheme="minorHAnsi"/>
          <w:b/>
        </w:rPr>
      </w:pPr>
      <w:r w:rsidRPr="00571860">
        <w:rPr>
          <w:rFonts w:cstheme="minorHAnsi"/>
          <w:b/>
        </w:rPr>
        <w:t>Endüstri Ürünleri Tasarımı Bölümü</w:t>
      </w:r>
    </w:p>
    <w:p w:rsidR="005F7BDC" w:rsidRPr="004901A5" w:rsidRDefault="00571860" w:rsidP="00192328">
      <w:pPr>
        <w:pStyle w:val="ListeParagraf"/>
        <w:numPr>
          <w:ilvl w:val="0"/>
          <w:numId w:val="27"/>
        </w:numPr>
        <w:spacing w:after="160" w:line="259" w:lineRule="auto"/>
        <w:jc w:val="both"/>
        <w:rPr>
          <w:rFonts w:eastAsia="Calibri" w:cstheme="minorHAnsi"/>
        </w:rPr>
      </w:pPr>
      <w:r>
        <w:rPr>
          <w:rFonts w:eastAsia="Calibri" w:cstheme="minorHAnsi"/>
        </w:rPr>
        <w:t>Programın</w:t>
      </w:r>
      <w:r w:rsidR="005F7BDC" w:rsidRPr="004901A5">
        <w:rPr>
          <w:rFonts w:eastAsia="Calibri" w:cstheme="minorHAnsi"/>
        </w:rPr>
        <w:t xml:space="preserve"> öğrenci merkezli eğitim konusunda uyguladığı politikalar</w:t>
      </w:r>
    </w:p>
    <w:p w:rsidR="005F7BDC" w:rsidRPr="004901A5" w:rsidRDefault="00571860" w:rsidP="005F7BDC">
      <w:pPr>
        <w:pStyle w:val="ListeParagraf"/>
        <w:spacing w:after="160" w:line="259" w:lineRule="auto"/>
        <w:jc w:val="both"/>
        <w:rPr>
          <w:rFonts w:eastAsia="Calibri" w:cstheme="minorHAnsi"/>
        </w:rPr>
      </w:pPr>
      <w:r>
        <w:rPr>
          <w:rFonts w:eastAsia="Calibri" w:cstheme="minorHAnsi"/>
        </w:rPr>
        <w:t>Program</w:t>
      </w:r>
      <w:r w:rsidR="005F7BDC" w:rsidRPr="004901A5">
        <w:rPr>
          <w:rFonts w:eastAsia="Calibri" w:cstheme="minorHAnsi"/>
        </w:rPr>
        <w:t xml:space="preserve"> bu konuda müfredatındaki her bir dersin AKTS formunu hazırlayarak öğrenci merkezli eğitim için gerekli politikaları uygulamaktadır. </w:t>
      </w: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Öğrenci merkezli eğitim politikasının akademik birimlerde uygulanma düzeyi</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Bölüm başkanlığı tarafından uygulama düzeyi üst düzeyde tutulmaktadır. </w:t>
      </w:r>
    </w:p>
    <w:p w:rsidR="005F7BDC" w:rsidRPr="004901A5" w:rsidRDefault="00571860" w:rsidP="00192328">
      <w:pPr>
        <w:pStyle w:val="ListeParagraf"/>
        <w:numPr>
          <w:ilvl w:val="0"/>
          <w:numId w:val="27"/>
        </w:numPr>
        <w:spacing w:after="160" w:line="259" w:lineRule="auto"/>
        <w:jc w:val="both"/>
        <w:rPr>
          <w:rFonts w:eastAsia="Calibri" w:cstheme="minorHAnsi"/>
        </w:rPr>
      </w:pPr>
      <w:r>
        <w:rPr>
          <w:rFonts w:eastAsia="Calibri" w:cstheme="minorHAnsi"/>
        </w:rPr>
        <w:t>Programda</w:t>
      </w:r>
      <w:r w:rsidR="005F7BDC" w:rsidRPr="004901A5">
        <w:rPr>
          <w:rFonts w:eastAsia="Calibri" w:cstheme="minorHAnsi"/>
        </w:rPr>
        <w:t xml:space="preserve"> öğrenci merkezli eğitim konusunda öğretim üyelerinin yetkinliklerinin geliştirilmesine yönelik yapılan çalışmalar</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Öğretim üyelerinin yetkinliklerinin geliştirilmesi için herhangi bir çalışma yapılmamaktadır.</w:t>
      </w: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Ders bilgi paketlerinde öğrenci iş yüküne dayalı kredi değerlerinin belirlenme yöntemi</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AKTS yüküne göre dönemlik 30 AKTS olacak şekilde iş yükleri hesaplanmaktadır.</w:t>
      </w: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Uluslararası hareketlilik programlarında uygulanan kredi transfer yöntemi</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Avrupa kredi transfer sistemi uygulanmaktadır. </w:t>
      </w: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Kültürel derinlik kazanımına yönelik ve farklı disiplinleri tanıma fırsatı veren seçmeli derslerin varlığı ve öğrencilerin bu derslere yönlendirilme mekanizmaları</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Öğrenci danışman desteği ile alacağı dersleri belirlemektedir. </w:t>
      </w:r>
    </w:p>
    <w:p w:rsidR="005F7BDC" w:rsidRPr="004901A5" w:rsidRDefault="00571860" w:rsidP="00192328">
      <w:pPr>
        <w:pStyle w:val="ListeParagraf"/>
        <w:numPr>
          <w:ilvl w:val="0"/>
          <w:numId w:val="27"/>
        </w:numPr>
        <w:spacing w:after="160" w:line="259" w:lineRule="auto"/>
        <w:jc w:val="both"/>
        <w:rPr>
          <w:rFonts w:eastAsia="Calibri" w:cstheme="minorHAnsi"/>
        </w:rPr>
      </w:pPr>
      <w:r>
        <w:rPr>
          <w:rFonts w:eastAsia="Calibri" w:cstheme="minorHAnsi"/>
        </w:rPr>
        <w:t>Programda</w:t>
      </w:r>
      <w:r w:rsidR="005F7BDC" w:rsidRPr="004901A5">
        <w:rPr>
          <w:rFonts w:eastAsia="Calibri" w:cstheme="minorHAnsi"/>
        </w:rPr>
        <w:t xml:space="preserve"> uygulanan etkili ve etkin öğrenci danışmanlık sistemi </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Yaklaşık 20-25 öğrenciye bir akademik personel görevlendirilerek öğrenci danışmanlık işlemi yapılmaktadır. </w:t>
      </w: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Öğrencinin başarısını ölçme ve değerlendirmede (BDY) kullanılan tanımlı süreçler ve bu süreçlerin öğrencilere duyurulması</w:t>
      </w:r>
    </w:p>
    <w:p w:rsidR="005F7BDC" w:rsidRPr="004901A5" w:rsidRDefault="005F7BDC" w:rsidP="005F7BDC">
      <w:pPr>
        <w:pStyle w:val="ListeParagraf"/>
        <w:jc w:val="both"/>
        <w:rPr>
          <w:rFonts w:eastAsia="Calibri" w:cstheme="minorHAnsi"/>
        </w:rPr>
      </w:pPr>
      <w:r w:rsidRPr="004901A5">
        <w:rPr>
          <w:rFonts w:eastAsia="Calibri" w:cstheme="minorHAnsi"/>
        </w:rPr>
        <w:t>Başarı ölçme ve değerlendirme yöntemi (BDY) hedeflenen ders öğrenme çıktılarına ulaşılıp ulaşılamadığını ölçebilecek şekilde tasarlanmıştır. Ders yapısının birbirini takip etmesi, her dersin öncekiler üzerine inşa edilmesi nedeniyle BDY doğrudan yapılabilmektedir. Süreç öğrencilere duyurulmaktadır.</w:t>
      </w:r>
    </w:p>
    <w:p w:rsidR="005F7BDC" w:rsidRPr="004901A5" w:rsidRDefault="005F7BDC" w:rsidP="00192328">
      <w:pPr>
        <w:pStyle w:val="ListeParagraf"/>
        <w:numPr>
          <w:ilvl w:val="0"/>
          <w:numId w:val="27"/>
        </w:numPr>
        <w:spacing w:after="160" w:line="259" w:lineRule="auto"/>
        <w:jc w:val="both"/>
        <w:rPr>
          <w:rFonts w:eastAsia="Calibri" w:cstheme="minorHAnsi"/>
        </w:rPr>
      </w:pPr>
      <w:r w:rsidRPr="004901A5">
        <w:rPr>
          <w:rFonts w:eastAsia="Calibri" w:cstheme="minorHAnsi"/>
        </w:rPr>
        <w:t>21. yüzyıl yetkinliklerinin program kazanımlarına yansıtılması</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Mesleki alanda eğilimler incelenerek program kazanımlarına yansıtılmaktadır. </w:t>
      </w:r>
    </w:p>
    <w:p w:rsidR="005F7BDC" w:rsidRPr="004901A5" w:rsidRDefault="005F7BDC" w:rsidP="005F7BDC">
      <w:pPr>
        <w:pBdr>
          <w:top w:val="nil"/>
          <w:left w:val="nil"/>
          <w:bottom w:val="nil"/>
          <w:right w:val="nil"/>
          <w:between w:val="nil"/>
        </w:pBdr>
        <w:spacing w:after="0" w:line="240" w:lineRule="auto"/>
        <w:rPr>
          <w:rFonts w:cstheme="minorHAnsi"/>
        </w:rPr>
      </w:pPr>
    </w:p>
    <w:p w:rsidR="005F7BDC" w:rsidRPr="004901A5" w:rsidRDefault="005F7BDC" w:rsidP="005F7BDC">
      <w:pPr>
        <w:pStyle w:val="Balk3"/>
        <w:rPr>
          <w:rFonts w:asciiTheme="minorHAnsi" w:hAnsiTheme="minorHAnsi" w:cstheme="minorHAnsi"/>
          <w:b/>
          <w:color w:val="auto"/>
          <w:sz w:val="22"/>
          <w:szCs w:val="22"/>
        </w:rPr>
      </w:pPr>
      <w:bookmarkStart w:id="27" w:name="_Toc2690902"/>
      <w:r w:rsidRPr="004901A5">
        <w:rPr>
          <w:rFonts w:asciiTheme="minorHAnsi" w:hAnsiTheme="minorHAnsi" w:cstheme="minorHAnsi"/>
          <w:b/>
          <w:color w:val="auto"/>
          <w:sz w:val="22"/>
          <w:szCs w:val="22"/>
        </w:rPr>
        <w:t>3.4 Öğrencinin Kabulü ve Gelişimi, Tanıma ve Sertifikalandırma</w:t>
      </w:r>
      <w:bookmarkEnd w:id="27"/>
    </w:p>
    <w:p w:rsidR="005F7BDC" w:rsidRPr="00571860" w:rsidRDefault="005F7BDC" w:rsidP="005F7BDC">
      <w:pPr>
        <w:rPr>
          <w:rFonts w:cstheme="minorHAnsi"/>
          <w:b/>
        </w:rPr>
      </w:pPr>
      <w:r w:rsidRPr="00571860">
        <w:rPr>
          <w:rFonts w:cstheme="minorHAnsi"/>
          <w:b/>
        </w:rPr>
        <w:t>Mimarlık Bölümü</w:t>
      </w:r>
    </w:p>
    <w:p w:rsidR="005F7BDC" w:rsidRPr="004901A5" w:rsidRDefault="005F7BDC" w:rsidP="005F7BDC">
      <w:pPr>
        <w:spacing w:before="120" w:after="120" w:line="240" w:lineRule="auto"/>
        <w:jc w:val="both"/>
        <w:rPr>
          <w:rFonts w:eastAsia="Times New Roman" w:cstheme="minorHAnsi"/>
          <w:lang w:eastAsia="tr-TR"/>
        </w:rPr>
      </w:pPr>
      <w:r w:rsidRPr="004901A5">
        <w:rPr>
          <w:rFonts w:cstheme="minorHAnsi"/>
        </w:rPr>
        <w:t xml:space="preserve">Program, öğrenci kabullerine yönelik açık kriterler belirlemeli, diploma, derece ve diğer yeterliliklerin tanınması ve sertifikalandırılması ile ilgili olarak tüm süreçler rektörlük öğrenci işleri daire başkanlığınca yürütülmektedir.  </w:t>
      </w:r>
    </w:p>
    <w:p w:rsidR="005F7BDC" w:rsidRDefault="005F7BDC" w:rsidP="005F7BDC">
      <w:pPr>
        <w:rPr>
          <w:rFonts w:cstheme="minorHAnsi"/>
        </w:rPr>
      </w:pPr>
    </w:p>
    <w:p w:rsidR="00EA3900" w:rsidRDefault="00EA3900" w:rsidP="005F7BDC">
      <w:pPr>
        <w:rPr>
          <w:rFonts w:cstheme="minorHAnsi"/>
        </w:rPr>
      </w:pPr>
    </w:p>
    <w:p w:rsidR="00EA3900" w:rsidRPr="004901A5" w:rsidRDefault="00EA3900" w:rsidP="005F7BDC">
      <w:pPr>
        <w:rPr>
          <w:rFonts w:cstheme="minorHAnsi"/>
        </w:rPr>
      </w:pPr>
    </w:p>
    <w:p w:rsidR="005F7BDC" w:rsidRPr="00571860" w:rsidRDefault="005F7BDC" w:rsidP="005F7BDC">
      <w:pPr>
        <w:rPr>
          <w:rFonts w:cstheme="minorHAnsi"/>
          <w:b/>
        </w:rPr>
      </w:pPr>
      <w:r w:rsidRPr="00571860">
        <w:rPr>
          <w:rFonts w:cstheme="minorHAnsi"/>
          <w:b/>
        </w:rPr>
        <w:lastRenderedPageBreak/>
        <w:t>Şehir ve Bölge Planlama Bölümü</w:t>
      </w:r>
    </w:p>
    <w:p w:rsidR="005F7BDC" w:rsidRPr="004901A5" w:rsidRDefault="005F7BDC" w:rsidP="00192328">
      <w:pPr>
        <w:pStyle w:val="ListeParagraf"/>
        <w:numPr>
          <w:ilvl w:val="0"/>
          <w:numId w:val="71"/>
        </w:numPr>
        <w:spacing w:after="120" w:line="240" w:lineRule="auto"/>
        <w:jc w:val="both"/>
        <w:rPr>
          <w:rFonts w:cstheme="minorHAnsi"/>
        </w:rPr>
      </w:pPr>
      <w:r w:rsidRPr="004901A5">
        <w:rPr>
          <w:rFonts w:cstheme="minorHAnsi"/>
        </w:rPr>
        <w:t>Lisans programına öğrenci kabulu ÖSYM tarafından belirlenen ve ilan edilen açık ve tutarlı kabuller doğrultusunda yapılmaktadır.</w:t>
      </w:r>
    </w:p>
    <w:p w:rsidR="005F7BDC" w:rsidRPr="004901A5" w:rsidRDefault="005F7BDC" w:rsidP="00192328">
      <w:pPr>
        <w:pStyle w:val="ListeParagraf"/>
        <w:numPr>
          <w:ilvl w:val="0"/>
          <w:numId w:val="71"/>
        </w:numPr>
        <w:pBdr>
          <w:top w:val="nil"/>
          <w:left w:val="nil"/>
          <w:bottom w:val="nil"/>
          <w:right w:val="nil"/>
          <w:between w:val="nil"/>
        </w:pBdr>
        <w:spacing w:after="120" w:line="240" w:lineRule="auto"/>
        <w:jc w:val="both"/>
        <w:rPr>
          <w:rFonts w:cstheme="minorHAnsi"/>
        </w:rPr>
      </w:pPr>
      <w:r w:rsidRPr="004901A5">
        <w:rPr>
          <w:rFonts w:cstheme="minorHAnsi"/>
        </w:rPr>
        <w:t>Lisansüstü düzeyde öğrencinin kabulü ile ilgili tüm süreçlerde açık ve tutarlı kriterler Üniversite Fen Bilimleri Enstitüsü sayfasında belirtilmiştir.</w:t>
      </w:r>
    </w:p>
    <w:p w:rsidR="005F7BDC" w:rsidRPr="004901A5" w:rsidRDefault="005F7BDC" w:rsidP="00192328">
      <w:pPr>
        <w:pStyle w:val="ListeParagraf"/>
        <w:numPr>
          <w:ilvl w:val="0"/>
          <w:numId w:val="71"/>
        </w:numPr>
        <w:pBdr>
          <w:top w:val="nil"/>
          <w:left w:val="nil"/>
          <w:bottom w:val="nil"/>
          <w:right w:val="nil"/>
          <w:between w:val="nil"/>
        </w:pBdr>
        <w:spacing w:after="120" w:line="240" w:lineRule="auto"/>
        <w:jc w:val="both"/>
        <w:rPr>
          <w:rFonts w:cstheme="minorHAnsi"/>
        </w:rPr>
      </w:pPr>
      <w:r w:rsidRPr="004901A5">
        <w:rPr>
          <w:rFonts w:cstheme="minorHAnsi"/>
        </w:rPr>
        <w:t xml:space="preserve">Lisansüstü düzeyde öğrencinin kabulünde, öncelikli olarak ÖSYM tarafından gerçekleştirilen ALES, YDS ve YÖKDİL dikkate alınmaktadır. Bu sınavlara ek olarak, öğrencinin, yüksek lisansa başvuruyorsa lisans mezuniyet ortalaması, doktora programına başvuruyorsa, yüksek lisans mezuniyet ortalaması istenmektedir. ALES, YDS, YÖKDİL ve not ortalamalarını bölüme tebliğ eden aday öğrenciler, daha sonra mülakata tabi tutulmakta ve mülakat sonucunda bir jüri tarafından değerlendirilen aday öğrencilerin en son aşamada ALES, YDS, YÖKDİL, not ortalaması ve mülakat puanları dikkate alınarak kabulleri yapılmaktadır. </w:t>
      </w:r>
    </w:p>
    <w:p w:rsidR="005F7BDC" w:rsidRPr="004901A5" w:rsidRDefault="005F7BDC" w:rsidP="00192328">
      <w:pPr>
        <w:pStyle w:val="ListeParagraf"/>
        <w:numPr>
          <w:ilvl w:val="0"/>
          <w:numId w:val="71"/>
        </w:numPr>
        <w:pBdr>
          <w:top w:val="nil"/>
          <w:left w:val="nil"/>
          <w:bottom w:val="nil"/>
          <w:right w:val="nil"/>
          <w:between w:val="nil"/>
        </w:pBdr>
        <w:spacing w:after="120" w:line="240" w:lineRule="auto"/>
        <w:jc w:val="both"/>
        <w:rPr>
          <w:rFonts w:cstheme="minorHAnsi"/>
        </w:rPr>
      </w:pPr>
      <w:r w:rsidRPr="004901A5">
        <w:rPr>
          <w:rFonts w:cstheme="minorHAnsi"/>
        </w:rPr>
        <w:t>Yeni öğrencilerin kuruma/programa uyumlarının sağlanması için lisansüstü programlarda bilimsel hazırlık programı, lisans seviyesinde oryantasyon programı düzenlenmektedir.</w:t>
      </w:r>
    </w:p>
    <w:p w:rsidR="005F7BDC" w:rsidRPr="004901A5" w:rsidRDefault="005F7BDC" w:rsidP="00192328">
      <w:pPr>
        <w:pStyle w:val="ListeParagraf"/>
        <w:numPr>
          <w:ilvl w:val="0"/>
          <w:numId w:val="71"/>
        </w:numPr>
        <w:pBdr>
          <w:top w:val="nil"/>
          <w:left w:val="nil"/>
          <w:bottom w:val="nil"/>
          <w:right w:val="nil"/>
          <w:between w:val="nil"/>
        </w:pBdr>
        <w:spacing w:after="120" w:line="240" w:lineRule="auto"/>
        <w:jc w:val="both"/>
        <w:rPr>
          <w:rFonts w:cstheme="minorHAnsi"/>
        </w:rPr>
      </w:pPr>
      <w:r w:rsidRPr="004901A5">
        <w:rPr>
          <w:rFonts w:cstheme="minorHAnsi"/>
        </w:rPr>
        <w:t>Başarılı öğrencinin programdaki akademik başarısı danışmanlık vasıtası ile takip edilmektedir. Öğrencilere yönelik akademik danışmanlık hizmetleri etkin şekilde sunulmakta ve akademik gelişimleri izlenmektedir. Programa kaydolan yeni öğrencilere bir danışman atanmaktadır. Programdaki öğrenciler için akademik danışmanlık sistemi mevcuttur. Öğretim elemanı başına düşen danışmanlık sayısı ortalama 20-25 kişidir. Programdaki başarısı düşük öğrenciler için akademik danışmanlarca ilgi ve destek gösterilmektedir.</w:t>
      </w:r>
    </w:p>
    <w:p w:rsidR="005F7BDC" w:rsidRPr="004901A5" w:rsidRDefault="005F7BDC" w:rsidP="00192328">
      <w:pPr>
        <w:pStyle w:val="ListeParagraf"/>
        <w:numPr>
          <w:ilvl w:val="0"/>
          <w:numId w:val="71"/>
        </w:numPr>
        <w:pBdr>
          <w:top w:val="nil"/>
          <w:left w:val="nil"/>
          <w:bottom w:val="nil"/>
          <w:right w:val="nil"/>
          <w:between w:val="nil"/>
        </w:pBdr>
        <w:spacing w:after="120" w:line="240" w:lineRule="auto"/>
        <w:jc w:val="both"/>
        <w:rPr>
          <w:rFonts w:cstheme="minorHAnsi"/>
        </w:rPr>
      </w:pPr>
      <w:r w:rsidRPr="004901A5">
        <w:rPr>
          <w:rFonts w:cstheme="minorHAnsi"/>
        </w:rPr>
        <w:t>Öğrencilere yönelik akademik danışmanlık hizmetleri öğrenci sayısı azlığından dolayı hali</w:t>
      </w:r>
      <w:r w:rsidR="002670E5">
        <w:rPr>
          <w:rFonts w:cstheme="minorHAnsi"/>
        </w:rPr>
        <w:t xml:space="preserve"> </w:t>
      </w:r>
      <w:r w:rsidRPr="004901A5">
        <w:rPr>
          <w:rFonts w:cstheme="minorHAnsi"/>
        </w:rPr>
        <w:t>hazırda etkin olup danışmanlar öğrencileri birebir tanımakta ve kariyer hedeflemesi yapabilmektedir.</w:t>
      </w:r>
    </w:p>
    <w:p w:rsidR="005F7BDC" w:rsidRPr="004901A5" w:rsidRDefault="005F7BDC" w:rsidP="00192328">
      <w:pPr>
        <w:pStyle w:val="ListeParagraf"/>
        <w:numPr>
          <w:ilvl w:val="0"/>
          <w:numId w:val="71"/>
        </w:numPr>
        <w:pBdr>
          <w:top w:val="nil"/>
          <w:left w:val="nil"/>
          <w:bottom w:val="nil"/>
          <w:right w:val="nil"/>
          <w:between w:val="nil"/>
        </w:pBdr>
        <w:spacing w:after="120" w:line="240" w:lineRule="auto"/>
        <w:jc w:val="both"/>
        <w:rPr>
          <w:rFonts w:cstheme="minorHAnsi"/>
        </w:rPr>
      </w:pPr>
      <w:r w:rsidRPr="004901A5">
        <w:rPr>
          <w:rFonts w:cstheme="minorHAnsi"/>
        </w:rPr>
        <w:t>Özellikle lisans sürecinde, başarılı oldukları bilinen öğrenciler, daha sonrasında yüksek lisans ve doktoraya devamları konusunda öğretim elemanları tarafından teşvik edilmektedir.</w:t>
      </w:r>
    </w:p>
    <w:p w:rsidR="005F7BDC" w:rsidRPr="004901A5" w:rsidRDefault="005F7BDC" w:rsidP="00192328">
      <w:pPr>
        <w:pStyle w:val="ListeParagraf"/>
        <w:numPr>
          <w:ilvl w:val="0"/>
          <w:numId w:val="71"/>
        </w:numPr>
        <w:pBdr>
          <w:top w:val="nil"/>
          <w:left w:val="nil"/>
          <w:bottom w:val="nil"/>
          <w:right w:val="nil"/>
          <w:between w:val="nil"/>
        </w:pBdr>
        <w:spacing w:after="120" w:line="240" w:lineRule="auto"/>
        <w:jc w:val="both"/>
        <w:rPr>
          <w:rFonts w:cstheme="minorHAnsi"/>
        </w:rPr>
      </w:pPr>
      <w:r w:rsidRPr="004901A5">
        <w:rPr>
          <w:rFonts w:cstheme="minorHAnsi"/>
        </w:rPr>
        <w:t xml:space="preserve">Yüksek lisans öğrencileri, danışmanları ile haftalık ders programında belirlenen gün ve saatte etkileşimli olarak tezlerini tartışmaktadırlar. Derslerini bitirmeye yakın bir dönemde ise seminer jürilerine girerek, hem danışmanlarından hem de başka öğretim üyelerinden, tez konularına yönelik öneriler almaktadırlar. Doktora öğrencileri ise aynı şekilde danışmanları ile haftalık ders programında belirlenen gün ve saate ek olarak, her dönem tez izleme komitelerine girmektedirler. Bu komitelerde, doktora öğrencisinin tezini geliştirmeye yönelik öğrencinin tezine yapıcı öneriler getirilmektedir. </w:t>
      </w:r>
    </w:p>
    <w:p w:rsidR="005F7BDC" w:rsidRPr="004901A5" w:rsidRDefault="005F7BDC" w:rsidP="00192328">
      <w:pPr>
        <w:pStyle w:val="ListeParagraf"/>
        <w:numPr>
          <w:ilvl w:val="0"/>
          <w:numId w:val="71"/>
        </w:numPr>
        <w:pBdr>
          <w:top w:val="nil"/>
          <w:left w:val="nil"/>
          <w:bottom w:val="nil"/>
          <w:right w:val="nil"/>
          <w:between w:val="nil"/>
        </w:pBdr>
        <w:spacing w:after="120" w:line="240" w:lineRule="auto"/>
        <w:jc w:val="both"/>
        <w:rPr>
          <w:rFonts w:cstheme="minorHAnsi"/>
        </w:rPr>
      </w:pPr>
      <w:r w:rsidRPr="004901A5">
        <w:rPr>
          <w:rFonts w:cstheme="minorHAnsi"/>
        </w:rPr>
        <w:t>Lisans ve lisansüstü eğitim gören öğrenciler için Erasmus vb. öğrenci hareketlilikleri desteklenmektedir. Bu amaçla kredi tanımlanması konusunda düzenlemeler yapılmıştır (AKTS yolu ile).</w:t>
      </w:r>
    </w:p>
    <w:p w:rsidR="005F7BDC" w:rsidRPr="004901A5" w:rsidRDefault="005F7BDC" w:rsidP="00192328">
      <w:pPr>
        <w:pStyle w:val="ListeParagraf"/>
        <w:numPr>
          <w:ilvl w:val="0"/>
          <w:numId w:val="71"/>
        </w:numPr>
        <w:pBdr>
          <w:top w:val="nil"/>
          <w:left w:val="nil"/>
          <w:bottom w:val="nil"/>
          <w:right w:val="nil"/>
          <w:between w:val="nil"/>
        </w:pBdr>
        <w:spacing w:after="120" w:line="240" w:lineRule="auto"/>
        <w:jc w:val="both"/>
        <w:rPr>
          <w:rFonts w:cstheme="minorHAnsi"/>
        </w:rPr>
      </w:pPr>
      <w:r w:rsidRPr="004901A5">
        <w:rPr>
          <w:rFonts w:cstheme="minorHAnsi"/>
        </w:rPr>
        <w:t xml:space="preserve">Yüksek lisans öğrencileri, danışmanları ile kararlaştırdıkları tarihlerde etkileşimli olarak tezlerini tartışmaktadırlar. Derslerini bitirmeye yakın bir dönemde ise seminer jürilerine girerek, hem danışmanlarından hem de başka öğretim üyelerinden, tez konularına yönelik öneriler almaktadırlar. Doktora öğrencileri ise aynı şekilde danışmanları ile kararlaştırdıkları tarihlere ek olarak, her dönem tez izleme komitelerine girmektedirler. Bu komitelerde, doktora öğrencisinin tezini geliştirmeye yönelik öğrencinin tezine yapıcı öneriler getirilmektedir. </w:t>
      </w:r>
    </w:p>
    <w:p w:rsidR="005F7BDC" w:rsidRPr="004901A5" w:rsidRDefault="005F7BDC" w:rsidP="00192328">
      <w:pPr>
        <w:pStyle w:val="ListeParagraf"/>
        <w:numPr>
          <w:ilvl w:val="0"/>
          <w:numId w:val="71"/>
        </w:numPr>
        <w:pBdr>
          <w:top w:val="nil"/>
          <w:left w:val="nil"/>
          <w:bottom w:val="nil"/>
          <w:right w:val="nil"/>
          <w:between w:val="nil"/>
        </w:pBdr>
        <w:spacing w:after="120" w:line="240" w:lineRule="auto"/>
        <w:jc w:val="both"/>
        <w:rPr>
          <w:rFonts w:cstheme="minorHAnsi"/>
        </w:rPr>
      </w:pPr>
      <w:r w:rsidRPr="004901A5">
        <w:rPr>
          <w:rFonts w:cstheme="minorHAnsi"/>
        </w:rPr>
        <w:t>Lisans ve lisansüstü eğitim gören öğrenciler için Erasmus vb. öğrenci hareketleri desteklenmektedir. Bu amaçla kredi tanımlanması konusunda düzenlemeler yapılmıştır (AKTS yolu ile).</w:t>
      </w:r>
    </w:p>
    <w:p w:rsidR="005F7BDC" w:rsidRPr="004901A5" w:rsidRDefault="005F7BDC" w:rsidP="00192328">
      <w:pPr>
        <w:pStyle w:val="ListeParagraf"/>
        <w:numPr>
          <w:ilvl w:val="0"/>
          <w:numId w:val="71"/>
        </w:numPr>
        <w:pBdr>
          <w:top w:val="nil"/>
          <w:left w:val="nil"/>
          <w:bottom w:val="nil"/>
          <w:right w:val="nil"/>
          <w:between w:val="nil"/>
        </w:pBdr>
        <w:spacing w:after="120" w:line="240" w:lineRule="auto"/>
        <w:jc w:val="both"/>
        <w:rPr>
          <w:rFonts w:cstheme="minorHAnsi"/>
        </w:rPr>
      </w:pPr>
      <w:r w:rsidRPr="004901A5">
        <w:rPr>
          <w:rFonts w:cstheme="minorHAnsi"/>
        </w:rPr>
        <w:t>Öğrenci hareketliliğini teşvik etmek üzere ders ve kredi tanınması, diploma denkliği gibi konularda gerekli düzenlemeler Üniversite seviyesinde yapılmaktadır.</w:t>
      </w:r>
    </w:p>
    <w:p w:rsidR="005F7BDC" w:rsidRPr="004901A5" w:rsidRDefault="005F7BDC" w:rsidP="005F7BDC">
      <w:pPr>
        <w:pStyle w:val="Balk3"/>
        <w:rPr>
          <w:rFonts w:asciiTheme="minorHAnsi" w:hAnsiTheme="minorHAnsi" w:cstheme="minorHAnsi"/>
          <w:b/>
          <w:color w:val="auto"/>
          <w:sz w:val="22"/>
          <w:szCs w:val="22"/>
        </w:rPr>
      </w:pPr>
    </w:p>
    <w:p w:rsidR="005F7BDC" w:rsidRPr="004901A5" w:rsidRDefault="005F7BDC" w:rsidP="005F7BDC">
      <w:pPr>
        <w:pStyle w:val="Balk3"/>
        <w:rPr>
          <w:rFonts w:asciiTheme="minorHAnsi" w:hAnsiTheme="minorHAnsi" w:cstheme="minorHAnsi"/>
          <w:b/>
          <w:color w:val="auto"/>
          <w:sz w:val="22"/>
          <w:szCs w:val="22"/>
        </w:rPr>
      </w:pPr>
      <w:bookmarkStart w:id="28" w:name="_Toc2690903"/>
      <w:r w:rsidRPr="004901A5">
        <w:rPr>
          <w:rFonts w:asciiTheme="minorHAnsi" w:hAnsiTheme="minorHAnsi" w:cstheme="minorHAnsi"/>
          <w:b/>
          <w:color w:val="auto"/>
          <w:sz w:val="22"/>
          <w:szCs w:val="22"/>
        </w:rPr>
        <w:t>Endüstri Ürünleri Tasarımı Bölümü</w:t>
      </w:r>
      <w:bookmarkEnd w:id="28"/>
    </w:p>
    <w:p w:rsidR="005F7BDC" w:rsidRPr="004901A5" w:rsidRDefault="00571860" w:rsidP="00192328">
      <w:pPr>
        <w:pStyle w:val="ListeParagraf"/>
        <w:numPr>
          <w:ilvl w:val="0"/>
          <w:numId w:val="29"/>
        </w:numPr>
        <w:spacing w:after="160" w:line="259" w:lineRule="auto"/>
        <w:jc w:val="both"/>
        <w:rPr>
          <w:rFonts w:eastAsia="Calibri" w:cstheme="minorHAnsi"/>
        </w:rPr>
      </w:pPr>
      <w:r>
        <w:rPr>
          <w:rFonts w:eastAsia="Calibri" w:cstheme="minorHAnsi"/>
        </w:rPr>
        <w:t>Programın</w:t>
      </w:r>
      <w:r w:rsidR="005F7BDC" w:rsidRPr="004901A5">
        <w:rPr>
          <w:rFonts w:eastAsia="Calibri" w:cstheme="minorHAnsi"/>
        </w:rPr>
        <w:t xml:space="preserve"> merkezi yerleştirmeyle gelen öğrenci grupları dışında kalan öğrenci kabullerinde uyguladığı açık ve tutarlı kriterler</w:t>
      </w:r>
    </w:p>
    <w:p w:rsidR="002670E5" w:rsidRPr="00EA3900" w:rsidRDefault="005F7BDC" w:rsidP="00EA3900">
      <w:pPr>
        <w:pStyle w:val="ListeParagraf"/>
        <w:jc w:val="both"/>
        <w:rPr>
          <w:rFonts w:eastAsia="Calibri" w:cstheme="minorHAnsi"/>
        </w:rPr>
      </w:pPr>
      <w:r w:rsidRPr="004901A5">
        <w:rPr>
          <w:rFonts w:eastAsia="Calibri" w:cstheme="minorHAnsi"/>
        </w:rPr>
        <w:t>Lisansüstü düzeyde öğrencinin kabulü ile ilgili tüm süreçlerde açık ve tutarlı kriterler Üniversitemiz Fen Bilimleri Enstitüsü sayfasında belirtilmiştir.</w:t>
      </w:r>
    </w:p>
    <w:p w:rsidR="005F7BDC" w:rsidRDefault="005F7BDC" w:rsidP="005F7BDC">
      <w:pPr>
        <w:pStyle w:val="Balk3"/>
        <w:rPr>
          <w:rFonts w:asciiTheme="minorHAnsi" w:hAnsiTheme="minorHAnsi" w:cstheme="minorHAnsi"/>
          <w:b/>
          <w:color w:val="auto"/>
          <w:sz w:val="22"/>
          <w:szCs w:val="22"/>
        </w:rPr>
      </w:pPr>
      <w:bookmarkStart w:id="29" w:name="_x8ludxjt514b" w:colFirst="0" w:colLast="0"/>
      <w:bookmarkStart w:id="30" w:name="_Toc2690904"/>
      <w:bookmarkEnd w:id="29"/>
      <w:r w:rsidRPr="004901A5">
        <w:rPr>
          <w:rFonts w:asciiTheme="minorHAnsi" w:hAnsiTheme="minorHAnsi" w:cstheme="minorHAnsi"/>
          <w:b/>
          <w:color w:val="auto"/>
          <w:sz w:val="22"/>
          <w:szCs w:val="22"/>
        </w:rPr>
        <w:t>3.5 Eğitim-Öğretim Kadrosu</w:t>
      </w:r>
      <w:bookmarkEnd w:id="30"/>
    </w:p>
    <w:p w:rsidR="007A1BED" w:rsidRDefault="007A1BED" w:rsidP="007A1BED"/>
    <w:p w:rsidR="007A1BED" w:rsidRDefault="007A1BED" w:rsidP="007A1BED">
      <w:pPr>
        <w:spacing w:before="120" w:after="120" w:line="240" w:lineRule="auto"/>
        <w:jc w:val="both"/>
        <w:rPr>
          <w:rFonts w:cstheme="minorHAnsi"/>
        </w:rPr>
      </w:pPr>
      <w:r>
        <w:rPr>
          <w:rFonts w:cstheme="minorHAnsi"/>
        </w:rPr>
        <w:t>Birim</w:t>
      </w:r>
      <w:r w:rsidRPr="004901A5">
        <w:rPr>
          <w:rFonts w:cstheme="minorHAnsi"/>
        </w:rPr>
        <w:t>, eğitim-öğretim kadrosunun işe alınması, atanması, yükseltme ve ders görevlendirmesi ile ilgili tüm süreçlerde adil ve açıktır.</w:t>
      </w:r>
      <w:r>
        <w:rPr>
          <w:rFonts w:cstheme="minorHAnsi"/>
        </w:rPr>
        <w:t xml:space="preserve"> Bu konuda her program gerekli hassasiyeti ve özeni göstermektedir. Ayrıca eğitim-öğretim kadrosunun mesleki gelişimlerini sürdürmesi ve öğretim becerilerinin iyileştirilmesi içi gerekli her program kendi alanında değerlendirme ve iyileştirme yapmaktadır. Aşağıda programlara göre ayrı ayrı değerlendirilmiş maddeler yer almaktadır.</w:t>
      </w:r>
    </w:p>
    <w:p w:rsidR="007A1BED" w:rsidRPr="007A1BED" w:rsidRDefault="007A1BED" w:rsidP="007A1BED"/>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324"/>
        <w:gridCol w:w="1256"/>
        <w:gridCol w:w="1276"/>
        <w:gridCol w:w="1417"/>
        <w:gridCol w:w="1418"/>
      </w:tblGrid>
      <w:tr w:rsidR="00DA5202" w:rsidRPr="004901A5" w:rsidTr="00AD0161">
        <w:trPr>
          <w:trHeight w:val="558"/>
          <w:jc w:val="center"/>
        </w:trPr>
        <w:tc>
          <w:tcPr>
            <w:tcW w:w="8769" w:type="dxa"/>
            <w:gridSpan w:val="6"/>
            <w:shd w:val="clear" w:color="auto" w:fill="8DB3E2"/>
            <w:vAlign w:val="center"/>
          </w:tcPr>
          <w:p w:rsidR="00DA5202" w:rsidRPr="004901A5" w:rsidRDefault="00DA5202" w:rsidP="00AD0161">
            <w:pPr>
              <w:jc w:val="center"/>
              <w:rPr>
                <w:rFonts w:cstheme="minorHAnsi"/>
                <w:color w:val="000000"/>
              </w:rPr>
            </w:pPr>
            <w:r w:rsidRPr="004901A5">
              <w:rPr>
                <w:rFonts w:cstheme="minorHAnsi"/>
                <w:b/>
                <w:color w:val="000000"/>
              </w:rPr>
              <w:t>Akademik Personel</w:t>
            </w:r>
          </w:p>
        </w:tc>
      </w:tr>
      <w:tr w:rsidR="00DA5202" w:rsidRPr="004901A5" w:rsidTr="00AD0161">
        <w:trPr>
          <w:trHeight w:val="306"/>
          <w:jc w:val="center"/>
        </w:trPr>
        <w:tc>
          <w:tcPr>
            <w:tcW w:w="2078" w:type="dxa"/>
            <w:vMerge w:val="restart"/>
            <w:shd w:val="clear" w:color="auto" w:fill="8DB3E2"/>
            <w:vAlign w:val="center"/>
          </w:tcPr>
          <w:p w:rsidR="00DA5202" w:rsidRPr="004901A5" w:rsidRDefault="00DA5202" w:rsidP="00AD0161">
            <w:pPr>
              <w:jc w:val="center"/>
              <w:rPr>
                <w:rFonts w:cstheme="minorHAnsi"/>
                <w:color w:val="000000"/>
              </w:rPr>
            </w:pPr>
          </w:p>
        </w:tc>
        <w:tc>
          <w:tcPr>
            <w:tcW w:w="3856" w:type="dxa"/>
            <w:gridSpan w:val="3"/>
            <w:shd w:val="clear" w:color="auto" w:fill="8DB3E2"/>
            <w:vAlign w:val="center"/>
          </w:tcPr>
          <w:p w:rsidR="00DA5202" w:rsidRPr="004901A5" w:rsidRDefault="00DA5202" w:rsidP="00AD0161">
            <w:pPr>
              <w:jc w:val="center"/>
              <w:rPr>
                <w:rFonts w:cstheme="minorHAnsi"/>
                <w:color w:val="000000"/>
              </w:rPr>
            </w:pPr>
            <w:r w:rsidRPr="004901A5">
              <w:rPr>
                <w:rFonts w:cstheme="minorHAnsi"/>
                <w:color w:val="000000"/>
              </w:rPr>
              <w:t>Kadroların Doluluk Oranına Göre</w:t>
            </w:r>
          </w:p>
        </w:tc>
        <w:tc>
          <w:tcPr>
            <w:tcW w:w="2835" w:type="dxa"/>
            <w:gridSpan w:val="2"/>
            <w:shd w:val="clear" w:color="auto" w:fill="8DB3E2"/>
            <w:vAlign w:val="center"/>
          </w:tcPr>
          <w:p w:rsidR="00DA5202" w:rsidRPr="004901A5" w:rsidRDefault="00DA5202" w:rsidP="00AD0161">
            <w:pPr>
              <w:jc w:val="center"/>
              <w:rPr>
                <w:rFonts w:cstheme="minorHAnsi"/>
                <w:color w:val="000000"/>
              </w:rPr>
            </w:pPr>
            <w:r w:rsidRPr="004901A5">
              <w:rPr>
                <w:rFonts w:cstheme="minorHAnsi"/>
                <w:color w:val="000000"/>
              </w:rPr>
              <w:t>Kadroların İstihdam Şekline Göre</w:t>
            </w:r>
          </w:p>
        </w:tc>
      </w:tr>
      <w:tr w:rsidR="00DA5202" w:rsidRPr="004901A5" w:rsidTr="00AD0161">
        <w:trPr>
          <w:trHeight w:val="640"/>
          <w:jc w:val="center"/>
        </w:trPr>
        <w:tc>
          <w:tcPr>
            <w:tcW w:w="2078" w:type="dxa"/>
            <w:vMerge/>
            <w:shd w:val="clear" w:color="auto" w:fill="8DB3E2"/>
            <w:vAlign w:val="center"/>
          </w:tcPr>
          <w:p w:rsidR="00DA5202" w:rsidRPr="004901A5" w:rsidRDefault="00DA5202" w:rsidP="00AD0161">
            <w:pPr>
              <w:jc w:val="center"/>
              <w:rPr>
                <w:rFonts w:cstheme="minorHAnsi"/>
                <w:color w:val="000000"/>
              </w:rPr>
            </w:pPr>
          </w:p>
        </w:tc>
        <w:tc>
          <w:tcPr>
            <w:tcW w:w="1324" w:type="dxa"/>
            <w:shd w:val="clear" w:color="auto" w:fill="8DB3E2"/>
            <w:vAlign w:val="center"/>
          </w:tcPr>
          <w:p w:rsidR="00DA5202" w:rsidRPr="004901A5" w:rsidRDefault="00DA5202" w:rsidP="00AD0161">
            <w:pPr>
              <w:jc w:val="center"/>
              <w:rPr>
                <w:rFonts w:cstheme="minorHAnsi"/>
                <w:color w:val="000000"/>
              </w:rPr>
            </w:pPr>
            <w:r w:rsidRPr="004901A5">
              <w:rPr>
                <w:rFonts w:cstheme="minorHAnsi"/>
                <w:color w:val="000000"/>
              </w:rPr>
              <w:t>Dolu</w:t>
            </w:r>
          </w:p>
        </w:tc>
        <w:tc>
          <w:tcPr>
            <w:tcW w:w="1256" w:type="dxa"/>
            <w:shd w:val="clear" w:color="auto" w:fill="8DB3E2"/>
            <w:vAlign w:val="center"/>
          </w:tcPr>
          <w:p w:rsidR="00DA5202" w:rsidRPr="004901A5" w:rsidRDefault="00DA5202" w:rsidP="00AD0161">
            <w:pPr>
              <w:jc w:val="center"/>
              <w:rPr>
                <w:rFonts w:cstheme="minorHAnsi"/>
                <w:color w:val="000000"/>
              </w:rPr>
            </w:pPr>
            <w:r w:rsidRPr="004901A5">
              <w:rPr>
                <w:rFonts w:cstheme="minorHAnsi"/>
                <w:color w:val="000000"/>
              </w:rPr>
              <w:t>Boş</w:t>
            </w:r>
          </w:p>
        </w:tc>
        <w:tc>
          <w:tcPr>
            <w:tcW w:w="1276" w:type="dxa"/>
            <w:shd w:val="clear" w:color="auto" w:fill="8DB3E2"/>
            <w:vAlign w:val="center"/>
          </w:tcPr>
          <w:p w:rsidR="00DA5202" w:rsidRPr="004901A5" w:rsidRDefault="00DA5202" w:rsidP="00AD0161">
            <w:pPr>
              <w:jc w:val="center"/>
              <w:rPr>
                <w:rFonts w:cstheme="minorHAnsi"/>
                <w:color w:val="000000"/>
              </w:rPr>
            </w:pPr>
            <w:r w:rsidRPr="004901A5">
              <w:rPr>
                <w:rFonts w:cstheme="minorHAnsi"/>
                <w:color w:val="000000"/>
              </w:rPr>
              <w:t>Toplam</w:t>
            </w:r>
          </w:p>
        </w:tc>
        <w:tc>
          <w:tcPr>
            <w:tcW w:w="1417" w:type="dxa"/>
            <w:shd w:val="clear" w:color="auto" w:fill="8DB3E2"/>
            <w:vAlign w:val="center"/>
          </w:tcPr>
          <w:p w:rsidR="00DA5202" w:rsidRPr="004901A5" w:rsidRDefault="00DA5202" w:rsidP="00AD0161">
            <w:pPr>
              <w:jc w:val="center"/>
              <w:rPr>
                <w:rFonts w:cstheme="minorHAnsi"/>
                <w:color w:val="000000"/>
              </w:rPr>
            </w:pPr>
            <w:r w:rsidRPr="004901A5">
              <w:rPr>
                <w:rFonts w:cstheme="minorHAnsi"/>
                <w:color w:val="000000"/>
              </w:rPr>
              <w:t>Tam Zamanlı</w:t>
            </w:r>
          </w:p>
        </w:tc>
        <w:tc>
          <w:tcPr>
            <w:tcW w:w="1418" w:type="dxa"/>
            <w:shd w:val="clear" w:color="auto" w:fill="8DB3E2"/>
            <w:vAlign w:val="center"/>
          </w:tcPr>
          <w:p w:rsidR="00DA5202" w:rsidRPr="004901A5" w:rsidRDefault="00DA5202" w:rsidP="00AD0161">
            <w:pPr>
              <w:jc w:val="center"/>
              <w:rPr>
                <w:rFonts w:cstheme="minorHAnsi"/>
                <w:color w:val="000000"/>
              </w:rPr>
            </w:pPr>
            <w:r w:rsidRPr="004901A5">
              <w:rPr>
                <w:rFonts w:cstheme="minorHAnsi"/>
                <w:color w:val="000000"/>
              </w:rPr>
              <w:t>Yarı Zamanlı</w:t>
            </w:r>
          </w:p>
        </w:tc>
      </w:tr>
      <w:tr w:rsidR="00DA5202" w:rsidRPr="004901A5" w:rsidTr="00AD0161">
        <w:trPr>
          <w:trHeight w:val="306"/>
          <w:jc w:val="center"/>
        </w:trPr>
        <w:tc>
          <w:tcPr>
            <w:tcW w:w="2078" w:type="dxa"/>
            <w:shd w:val="clear" w:color="auto" w:fill="auto"/>
            <w:vAlign w:val="center"/>
          </w:tcPr>
          <w:p w:rsidR="00DA5202" w:rsidRPr="004901A5" w:rsidRDefault="00DA5202" w:rsidP="00AD0161">
            <w:pPr>
              <w:rPr>
                <w:rFonts w:cstheme="minorHAnsi"/>
                <w:color w:val="000000"/>
              </w:rPr>
            </w:pPr>
            <w:r w:rsidRPr="004901A5">
              <w:rPr>
                <w:rFonts w:cstheme="minorHAnsi"/>
                <w:color w:val="000000"/>
              </w:rPr>
              <w:t>Profesör</w:t>
            </w:r>
          </w:p>
        </w:tc>
        <w:tc>
          <w:tcPr>
            <w:tcW w:w="1324"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22</w:t>
            </w:r>
          </w:p>
        </w:tc>
        <w:tc>
          <w:tcPr>
            <w:tcW w:w="1256" w:type="dxa"/>
            <w:shd w:val="clear" w:color="auto" w:fill="auto"/>
            <w:vAlign w:val="center"/>
          </w:tcPr>
          <w:p w:rsidR="00DA5202" w:rsidRPr="004901A5" w:rsidRDefault="00DA5202" w:rsidP="00AD0161">
            <w:pPr>
              <w:jc w:val="center"/>
              <w:rPr>
                <w:rFonts w:cstheme="minorHAnsi"/>
                <w:color w:val="000000"/>
              </w:rPr>
            </w:pPr>
          </w:p>
        </w:tc>
        <w:tc>
          <w:tcPr>
            <w:tcW w:w="1276" w:type="dxa"/>
            <w:shd w:val="clear" w:color="auto" w:fill="auto"/>
            <w:vAlign w:val="center"/>
          </w:tcPr>
          <w:p w:rsidR="00DA5202" w:rsidRPr="004901A5" w:rsidRDefault="00DA5202" w:rsidP="00AD0161">
            <w:pPr>
              <w:jc w:val="center"/>
              <w:rPr>
                <w:rFonts w:cstheme="minorHAnsi"/>
                <w:color w:val="000000"/>
              </w:rPr>
            </w:pPr>
          </w:p>
        </w:tc>
        <w:tc>
          <w:tcPr>
            <w:tcW w:w="1417"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22</w:t>
            </w:r>
          </w:p>
        </w:tc>
        <w:tc>
          <w:tcPr>
            <w:tcW w:w="1418" w:type="dxa"/>
            <w:shd w:val="clear" w:color="auto" w:fill="auto"/>
            <w:vAlign w:val="center"/>
          </w:tcPr>
          <w:p w:rsidR="00DA5202" w:rsidRPr="004901A5" w:rsidRDefault="00DA5202" w:rsidP="00AD0161">
            <w:pPr>
              <w:jc w:val="center"/>
              <w:rPr>
                <w:rFonts w:cstheme="minorHAnsi"/>
                <w:color w:val="000000"/>
              </w:rPr>
            </w:pPr>
          </w:p>
        </w:tc>
      </w:tr>
      <w:tr w:rsidR="00DA5202" w:rsidRPr="004901A5" w:rsidTr="00AD0161">
        <w:trPr>
          <w:trHeight w:val="306"/>
          <w:jc w:val="center"/>
        </w:trPr>
        <w:tc>
          <w:tcPr>
            <w:tcW w:w="2078" w:type="dxa"/>
            <w:shd w:val="clear" w:color="auto" w:fill="auto"/>
            <w:vAlign w:val="center"/>
          </w:tcPr>
          <w:p w:rsidR="00DA5202" w:rsidRPr="004901A5" w:rsidRDefault="00DA5202" w:rsidP="00AD0161">
            <w:pPr>
              <w:rPr>
                <w:rFonts w:cstheme="minorHAnsi"/>
                <w:color w:val="000000"/>
              </w:rPr>
            </w:pPr>
            <w:r w:rsidRPr="004901A5">
              <w:rPr>
                <w:rFonts w:cstheme="minorHAnsi"/>
                <w:color w:val="000000"/>
              </w:rPr>
              <w:t>Doçent</w:t>
            </w:r>
          </w:p>
        </w:tc>
        <w:tc>
          <w:tcPr>
            <w:tcW w:w="1324"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20</w:t>
            </w:r>
          </w:p>
        </w:tc>
        <w:tc>
          <w:tcPr>
            <w:tcW w:w="1256" w:type="dxa"/>
            <w:shd w:val="clear" w:color="auto" w:fill="auto"/>
            <w:vAlign w:val="center"/>
          </w:tcPr>
          <w:p w:rsidR="00DA5202" w:rsidRPr="004901A5" w:rsidRDefault="00DA5202" w:rsidP="00AD0161">
            <w:pPr>
              <w:jc w:val="center"/>
              <w:rPr>
                <w:rFonts w:cstheme="minorHAnsi"/>
                <w:color w:val="000000"/>
              </w:rPr>
            </w:pPr>
          </w:p>
        </w:tc>
        <w:tc>
          <w:tcPr>
            <w:tcW w:w="1276" w:type="dxa"/>
            <w:shd w:val="clear" w:color="auto" w:fill="auto"/>
            <w:vAlign w:val="center"/>
          </w:tcPr>
          <w:p w:rsidR="00DA5202" w:rsidRPr="004901A5" w:rsidRDefault="00DA5202" w:rsidP="00AD0161">
            <w:pPr>
              <w:jc w:val="center"/>
              <w:rPr>
                <w:rFonts w:cstheme="minorHAnsi"/>
                <w:color w:val="000000"/>
              </w:rPr>
            </w:pPr>
          </w:p>
        </w:tc>
        <w:tc>
          <w:tcPr>
            <w:tcW w:w="1417"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20</w:t>
            </w:r>
          </w:p>
        </w:tc>
        <w:tc>
          <w:tcPr>
            <w:tcW w:w="1418" w:type="dxa"/>
            <w:shd w:val="clear" w:color="auto" w:fill="auto"/>
            <w:vAlign w:val="center"/>
          </w:tcPr>
          <w:p w:rsidR="00DA5202" w:rsidRPr="004901A5" w:rsidRDefault="00DA5202" w:rsidP="00AD0161">
            <w:pPr>
              <w:jc w:val="center"/>
              <w:rPr>
                <w:rFonts w:cstheme="minorHAnsi"/>
                <w:color w:val="000000"/>
              </w:rPr>
            </w:pPr>
          </w:p>
        </w:tc>
      </w:tr>
      <w:tr w:rsidR="00DA5202" w:rsidRPr="004901A5" w:rsidTr="00AD0161">
        <w:trPr>
          <w:trHeight w:val="306"/>
          <w:jc w:val="center"/>
        </w:trPr>
        <w:tc>
          <w:tcPr>
            <w:tcW w:w="2078" w:type="dxa"/>
            <w:shd w:val="clear" w:color="auto" w:fill="auto"/>
            <w:vAlign w:val="center"/>
          </w:tcPr>
          <w:p w:rsidR="00DA5202" w:rsidRPr="004901A5" w:rsidRDefault="00DA5202" w:rsidP="00AD0161">
            <w:pPr>
              <w:rPr>
                <w:rFonts w:cstheme="minorHAnsi"/>
                <w:color w:val="000000"/>
              </w:rPr>
            </w:pPr>
            <w:r w:rsidRPr="004901A5">
              <w:rPr>
                <w:rFonts w:cstheme="minorHAnsi"/>
                <w:color w:val="000000"/>
              </w:rPr>
              <w:t>Yrd. Doçent</w:t>
            </w:r>
          </w:p>
        </w:tc>
        <w:tc>
          <w:tcPr>
            <w:tcW w:w="1324"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3</w:t>
            </w:r>
          </w:p>
        </w:tc>
        <w:tc>
          <w:tcPr>
            <w:tcW w:w="1256" w:type="dxa"/>
            <w:shd w:val="clear" w:color="auto" w:fill="auto"/>
            <w:vAlign w:val="center"/>
          </w:tcPr>
          <w:p w:rsidR="00DA5202" w:rsidRPr="004901A5" w:rsidRDefault="00DA5202" w:rsidP="00AD0161">
            <w:pPr>
              <w:jc w:val="center"/>
              <w:rPr>
                <w:rFonts w:cstheme="minorHAnsi"/>
                <w:color w:val="000000"/>
              </w:rPr>
            </w:pPr>
          </w:p>
        </w:tc>
        <w:tc>
          <w:tcPr>
            <w:tcW w:w="1276" w:type="dxa"/>
            <w:shd w:val="clear" w:color="auto" w:fill="auto"/>
            <w:vAlign w:val="center"/>
          </w:tcPr>
          <w:p w:rsidR="00DA5202" w:rsidRPr="004901A5" w:rsidRDefault="00DA5202" w:rsidP="00AD0161">
            <w:pPr>
              <w:jc w:val="center"/>
              <w:rPr>
                <w:rFonts w:cstheme="minorHAnsi"/>
                <w:color w:val="000000"/>
              </w:rPr>
            </w:pPr>
          </w:p>
        </w:tc>
        <w:tc>
          <w:tcPr>
            <w:tcW w:w="1417"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3</w:t>
            </w:r>
          </w:p>
        </w:tc>
        <w:tc>
          <w:tcPr>
            <w:tcW w:w="1418" w:type="dxa"/>
            <w:shd w:val="clear" w:color="auto" w:fill="auto"/>
            <w:vAlign w:val="center"/>
          </w:tcPr>
          <w:p w:rsidR="00DA5202" w:rsidRPr="004901A5" w:rsidRDefault="00DA5202" w:rsidP="00AD0161">
            <w:pPr>
              <w:jc w:val="center"/>
              <w:rPr>
                <w:rFonts w:cstheme="minorHAnsi"/>
                <w:color w:val="000000"/>
              </w:rPr>
            </w:pPr>
          </w:p>
        </w:tc>
      </w:tr>
      <w:tr w:rsidR="00DA5202" w:rsidRPr="004901A5" w:rsidTr="00AD0161">
        <w:trPr>
          <w:trHeight w:val="306"/>
          <w:jc w:val="center"/>
        </w:trPr>
        <w:tc>
          <w:tcPr>
            <w:tcW w:w="2078" w:type="dxa"/>
            <w:shd w:val="clear" w:color="auto" w:fill="auto"/>
            <w:vAlign w:val="center"/>
          </w:tcPr>
          <w:p w:rsidR="00DA5202" w:rsidRPr="004901A5" w:rsidRDefault="00DA5202" w:rsidP="00AD0161">
            <w:pPr>
              <w:rPr>
                <w:rFonts w:cstheme="minorHAnsi"/>
                <w:color w:val="000000"/>
              </w:rPr>
            </w:pPr>
            <w:r w:rsidRPr="004901A5">
              <w:rPr>
                <w:rFonts w:cstheme="minorHAnsi"/>
                <w:color w:val="000000"/>
              </w:rPr>
              <w:t>Öğretim Görevlisi</w:t>
            </w:r>
          </w:p>
        </w:tc>
        <w:tc>
          <w:tcPr>
            <w:tcW w:w="1324"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11</w:t>
            </w:r>
          </w:p>
        </w:tc>
        <w:tc>
          <w:tcPr>
            <w:tcW w:w="1256" w:type="dxa"/>
            <w:shd w:val="clear" w:color="auto" w:fill="auto"/>
            <w:vAlign w:val="center"/>
          </w:tcPr>
          <w:p w:rsidR="00DA5202" w:rsidRPr="004901A5" w:rsidRDefault="00DA5202" w:rsidP="00AD0161">
            <w:pPr>
              <w:jc w:val="center"/>
              <w:rPr>
                <w:rFonts w:cstheme="minorHAnsi"/>
                <w:color w:val="000000"/>
              </w:rPr>
            </w:pPr>
          </w:p>
        </w:tc>
        <w:tc>
          <w:tcPr>
            <w:tcW w:w="1276" w:type="dxa"/>
            <w:shd w:val="clear" w:color="auto" w:fill="auto"/>
            <w:vAlign w:val="center"/>
          </w:tcPr>
          <w:p w:rsidR="00DA5202" w:rsidRPr="004901A5" w:rsidRDefault="00DA5202" w:rsidP="00AD0161">
            <w:pPr>
              <w:jc w:val="center"/>
              <w:rPr>
                <w:rFonts w:cstheme="minorHAnsi"/>
                <w:color w:val="000000"/>
              </w:rPr>
            </w:pPr>
          </w:p>
        </w:tc>
        <w:tc>
          <w:tcPr>
            <w:tcW w:w="1417"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11</w:t>
            </w:r>
          </w:p>
        </w:tc>
        <w:tc>
          <w:tcPr>
            <w:tcW w:w="1418"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47</w:t>
            </w:r>
          </w:p>
        </w:tc>
      </w:tr>
      <w:tr w:rsidR="00DA5202" w:rsidRPr="004901A5" w:rsidTr="00AD0161">
        <w:trPr>
          <w:trHeight w:val="306"/>
          <w:jc w:val="center"/>
        </w:trPr>
        <w:tc>
          <w:tcPr>
            <w:tcW w:w="2078" w:type="dxa"/>
            <w:shd w:val="clear" w:color="auto" w:fill="auto"/>
            <w:vAlign w:val="center"/>
          </w:tcPr>
          <w:p w:rsidR="00DA5202" w:rsidRPr="004901A5" w:rsidRDefault="00DA5202" w:rsidP="00AD0161">
            <w:pPr>
              <w:rPr>
                <w:rFonts w:cstheme="minorHAnsi"/>
                <w:color w:val="000000"/>
              </w:rPr>
            </w:pPr>
            <w:r w:rsidRPr="004901A5">
              <w:rPr>
                <w:rFonts w:cstheme="minorHAnsi"/>
                <w:color w:val="000000"/>
              </w:rPr>
              <w:t>Okutman</w:t>
            </w:r>
          </w:p>
        </w:tc>
        <w:tc>
          <w:tcPr>
            <w:tcW w:w="1324"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w:t>
            </w:r>
          </w:p>
        </w:tc>
        <w:tc>
          <w:tcPr>
            <w:tcW w:w="1256" w:type="dxa"/>
            <w:shd w:val="clear" w:color="auto" w:fill="auto"/>
            <w:vAlign w:val="center"/>
          </w:tcPr>
          <w:p w:rsidR="00DA5202" w:rsidRPr="004901A5" w:rsidRDefault="00DA5202" w:rsidP="00AD0161">
            <w:pPr>
              <w:jc w:val="center"/>
              <w:rPr>
                <w:rFonts w:cstheme="minorHAnsi"/>
                <w:color w:val="000000"/>
              </w:rPr>
            </w:pPr>
          </w:p>
        </w:tc>
        <w:tc>
          <w:tcPr>
            <w:tcW w:w="1276" w:type="dxa"/>
            <w:shd w:val="clear" w:color="auto" w:fill="auto"/>
            <w:vAlign w:val="center"/>
          </w:tcPr>
          <w:p w:rsidR="00DA5202" w:rsidRPr="004901A5" w:rsidRDefault="00DA5202" w:rsidP="00AD0161">
            <w:pPr>
              <w:jc w:val="center"/>
              <w:rPr>
                <w:rFonts w:cstheme="minorHAnsi"/>
                <w:color w:val="000000"/>
              </w:rPr>
            </w:pPr>
          </w:p>
        </w:tc>
        <w:tc>
          <w:tcPr>
            <w:tcW w:w="1417" w:type="dxa"/>
            <w:shd w:val="clear" w:color="auto" w:fill="auto"/>
            <w:vAlign w:val="center"/>
          </w:tcPr>
          <w:p w:rsidR="00DA5202" w:rsidRPr="004901A5" w:rsidRDefault="00DA5202" w:rsidP="00AD0161">
            <w:pPr>
              <w:jc w:val="center"/>
              <w:rPr>
                <w:rFonts w:cstheme="minorHAnsi"/>
                <w:b/>
                <w:color w:val="000000"/>
              </w:rPr>
            </w:pPr>
          </w:p>
        </w:tc>
        <w:tc>
          <w:tcPr>
            <w:tcW w:w="1418" w:type="dxa"/>
            <w:shd w:val="clear" w:color="auto" w:fill="auto"/>
            <w:vAlign w:val="center"/>
          </w:tcPr>
          <w:p w:rsidR="00DA5202" w:rsidRPr="004901A5" w:rsidRDefault="00DA5202" w:rsidP="00AD0161">
            <w:pPr>
              <w:jc w:val="center"/>
              <w:rPr>
                <w:rFonts w:cstheme="minorHAnsi"/>
                <w:color w:val="000000"/>
              </w:rPr>
            </w:pPr>
          </w:p>
        </w:tc>
      </w:tr>
      <w:tr w:rsidR="00DA5202" w:rsidRPr="004901A5" w:rsidTr="00AD0161">
        <w:trPr>
          <w:trHeight w:val="306"/>
          <w:jc w:val="center"/>
        </w:trPr>
        <w:tc>
          <w:tcPr>
            <w:tcW w:w="2078" w:type="dxa"/>
            <w:shd w:val="clear" w:color="auto" w:fill="auto"/>
            <w:vAlign w:val="center"/>
          </w:tcPr>
          <w:p w:rsidR="00DA5202" w:rsidRPr="004901A5" w:rsidRDefault="00DA5202" w:rsidP="00AD0161">
            <w:pPr>
              <w:rPr>
                <w:rFonts w:cstheme="minorHAnsi"/>
                <w:color w:val="000000"/>
              </w:rPr>
            </w:pPr>
            <w:r w:rsidRPr="004901A5">
              <w:rPr>
                <w:rFonts w:cstheme="minorHAnsi"/>
                <w:color w:val="000000"/>
              </w:rPr>
              <w:t>Çevirici</w:t>
            </w:r>
          </w:p>
        </w:tc>
        <w:tc>
          <w:tcPr>
            <w:tcW w:w="1324"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w:t>
            </w:r>
          </w:p>
        </w:tc>
        <w:tc>
          <w:tcPr>
            <w:tcW w:w="1256" w:type="dxa"/>
            <w:shd w:val="clear" w:color="auto" w:fill="auto"/>
            <w:vAlign w:val="center"/>
          </w:tcPr>
          <w:p w:rsidR="00DA5202" w:rsidRPr="004901A5" w:rsidRDefault="00DA5202" w:rsidP="00AD0161">
            <w:pPr>
              <w:jc w:val="center"/>
              <w:rPr>
                <w:rFonts w:cstheme="minorHAnsi"/>
                <w:color w:val="000000"/>
              </w:rPr>
            </w:pPr>
          </w:p>
        </w:tc>
        <w:tc>
          <w:tcPr>
            <w:tcW w:w="1276" w:type="dxa"/>
            <w:shd w:val="clear" w:color="auto" w:fill="auto"/>
            <w:vAlign w:val="center"/>
          </w:tcPr>
          <w:p w:rsidR="00DA5202" w:rsidRPr="004901A5" w:rsidRDefault="00DA5202" w:rsidP="00AD0161">
            <w:pPr>
              <w:jc w:val="center"/>
              <w:rPr>
                <w:rFonts w:cstheme="minorHAnsi"/>
                <w:color w:val="000000"/>
              </w:rPr>
            </w:pPr>
          </w:p>
        </w:tc>
        <w:tc>
          <w:tcPr>
            <w:tcW w:w="1417" w:type="dxa"/>
            <w:shd w:val="clear" w:color="auto" w:fill="auto"/>
            <w:vAlign w:val="center"/>
          </w:tcPr>
          <w:p w:rsidR="00DA5202" w:rsidRPr="004901A5" w:rsidRDefault="00DA5202" w:rsidP="00AD0161">
            <w:pPr>
              <w:jc w:val="center"/>
              <w:rPr>
                <w:rFonts w:cstheme="minorHAnsi"/>
                <w:b/>
                <w:color w:val="000000"/>
              </w:rPr>
            </w:pPr>
          </w:p>
        </w:tc>
        <w:tc>
          <w:tcPr>
            <w:tcW w:w="1418" w:type="dxa"/>
            <w:shd w:val="clear" w:color="auto" w:fill="auto"/>
            <w:vAlign w:val="center"/>
          </w:tcPr>
          <w:p w:rsidR="00DA5202" w:rsidRPr="004901A5" w:rsidRDefault="00DA5202" w:rsidP="00AD0161">
            <w:pPr>
              <w:jc w:val="center"/>
              <w:rPr>
                <w:rFonts w:cstheme="minorHAnsi"/>
                <w:color w:val="000000"/>
              </w:rPr>
            </w:pPr>
          </w:p>
        </w:tc>
      </w:tr>
      <w:tr w:rsidR="00DA5202" w:rsidRPr="004901A5" w:rsidTr="00AD0161">
        <w:trPr>
          <w:trHeight w:val="306"/>
          <w:jc w:val="center"/>
        </w:trPr>
        <w:tc>
          <w:tcPr>
            <w:tcW w:w="2078" w:type="dxa"/>
            <w:shd w:val="clear" w:color="auto" w:fill="auto"/>
            <w:vAlign w:val="center"/>
          </w:tcPr>
          <w:p w:rsidR="00DA5202" w:rsidRPr="004901A5" w:rsidRDefault="00DA5202" w:rsidP="00AD0161">
            <w:pPr>
              <w:rPr>
                <w:rFonts w:cstheme="minorHAnsi"/>
                <w:color w:val="000000"/>
              </w:rPr>
            </w:pPr>
            <w:r w:rsidRPr="004901A5">
              <w:rPr>
                <w:rFonts w:cstheme="minorHAnsi"/>
                <w:color w:val="000000"/>
              </w:rPr>
              <w:t>Eğitim- Öğretim Planlamacısı</w:t>
            </w:r>
          </w:p>
        </w:tc>
        <w:tc>
          <w:tcPr>
            <w:tcW w:w="1324"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w:t>
            </w:r>
          </w:p>
        </w:tc>
        <w:tc>
          <w:tcPr>
            <w:tcW w:w="1256" w:type="dxa"/>
            <w:shd w:val="clear" w:color="auto" w:fill="auto"/>
            <w:vAlign w:val="center"/>
          </w:tcPr>
          <w:p w:rsidR="00DA5202" w:rsidRPr="004901A5" w:rsidRDefault="00DA5202" w:rsidP="00AD0161">
            <w:pPr>
              <w:jc w:val="center"/>
              <w:rPr>
                <w:rFonts w:cstheme="minorHAnsi"/>
                <w:color w:val="000000"/>
              </w:rPr>
            </w:pPr>
          </w:p>
        </w:tc>
        <w:tc>
          <w:tcPr>
            <w:tcW w:w="1276" w:type="dxa"/>
            <w:shd w:val="clear" w:color="auto" w:fill="auto"/>
            <w:vAlign w:val="center"/>
          </w:tcPr>
          <w:p w:rsidR="00DA5202" w:rsidRPr="004901A5" w:rsidRDefault="00DA5202" w:rsidP="00AD0161">
            <w:pPr>
              <w:jc w:val="center"/>
              <w:rPr>
                <w:rFonts w:cstheme="minorHAnsi"/>
                <w:color w:val="000000"/>
              </w:rPr>
            </w:pPr>
          </w:p>
        </w:tc>
        <w:tc>
          <w:tcPr>
            <w:tcW w:w="1417" w:type="dxa"/>
            <w:shd w:val="clear" w:color="auto" w:fill="auto"/>
            <w:vAlign w:val="center"/>
          </w:tcPr>
          <w:p w:rsidR="00DA5202" w:rsidRPr="004901A5" w:rsidRDefault="00DA5202" w:rsidP="00AD0161">
            <w:pPr>
              <w:jc w:val="center"/>
              <w:rPr>
                <w:rFonts w:cstheme="minorHAnsi"/>
                <w:b/>
                <w:color w:val="000000"/>
              </w:rPr>
            </w:pPr>
          </w:p>
        </w:tc>
        <w:tc>
          <w:tcPr>
            <w:tcW w:w="1418" w:type="dxa"/>
            <w:shd w:val="clear" w:color="auto" w:fill="auto"/>
            <w:vAlign w:val="center"/>
          </w:tcPr>
          <w:p w:rsidR="00DA5202" w:rsidRPr="004901A5" w:rsidRDefault="00DA5202" w:rsidP="00AD0161">
            <w:pPr>
              <w:jc w:val="center"/>
              <w:rPr>
                <w:rFonts w:cstheme="minorHAnsi"/>
                <w:color w:val="000000"/>
              </w:rPr>
            </w:pPr>
          </w:p>
        </w:tc>
      </w:tr>
      <w:tr w:rsidR="00DA5202" w:rsidRPr="004901A5" w:rsidTr="00AD0161">
        <w:trPr>
          <w:trHeight w:val="306"/>
          <w:jc w:val="center"/>
        </w:trPr>
        <w:tc>
          <w:tcPr>
            <w:tcW w:w="2078" w:type="dxa"/>
            <w:shd w:val="clear" w:color="auto" w:fill="auto"/>
            <w:vAlign w:val="center"/>
          </w:tcPr>
          <w:p w:rsidR="00DA5202" w:rsidRPr="004901A5" w:rsidRDefault="00DA5202" w:rsidP="00AD0161">
            <w:pPr>
              <w:rPr>
                <w:rFonts w:cstheme="minorHAnsi"/>
                <w:color w:val="000000"/>
              </w:rPr>
            </w:pPr>
            <w:r w:rsidRPr="004901A5">
              <w:rPr>
                <w:rFonts w:cstheme="minorHAnsi"/>
                <w:color w:val="000000"/>
              </w:rPr>
              <w:t>Araştırma Görevlisi</w:t>
            </w:r>
          </w:p>
        </w:tc>
        <w:tc>
          <w:tcPr>
            <w:tcW w:w="1324"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25</w:t>
            </w:r>
          </w:p>
        </w:tc>
        <w:tc>
          <w:tcPr>
            <w:tcW w:w="1256" w:type="dxa"/>
            <w:shd w:val="clear" w:color="auto" w:fill="auto"/>
            <w:vAlign w:val="center"/>
          </w:tcPr>
          <w:p w:rsidR="00DA5202" w:rsidRPr="004901A5" w:rsidRDefault="00DA5202" w:rsidP="00AD0161">
            <w:pPr>
              <w:jc w:val="center"/>
              <w:rPr>
                <w:rFonts w:cstheme="minorHAnsi"/>
                <w:color w:val="000000"/>
              </w:rPr>
            </w:pPr>
          </w:p>
        </w:tc>
        <w:tc>
          <w:tcPr>
            <w:tcW w:w="1276" w:type="dxa"/>
            <w:shd w:val="clear" w:color="auto" w:fill="auto"/>
            <w:vAlign w:val="center"/>
          </w:tcPr>
          <w:p w:rsidR="00DA5202" w:rsidRPr="004901A5" w:rsidRDefault="00DA5202" w:rsidP="00AD0161">
            <w:pPr>
              <w:jc w:val="center"/>
              <w:rPr>
                <w:rFonts w:cstheme="minorHAnsi"/>
                <w:color w:val="000000"/>
              </w:rPr>
            </w:pPr>
          </w:p>
        </w:tc>
        <w:tc>
          <w:tcPr>
            <w:tcW w:w="1417"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25</w:t>
            </w:r>
          </w:p>
        </w:tc>
        <w:tc>
          <w:tcPr>
            <w:tcW w:w="1418" w:type="dxa"/>
            <w:shd w:val="clear" w:color="auto" w:fill="auto"/>
            <w:vAlign w:val="center"/>
          </w:tcPr>
          <w:p w:rsidR="00DA5202" w:rsidRPr="004901A5" w:rsidRDefault="00DA5202" w:rsidP="00AD0161">
            <w:pPr>
              <w:jc w:val="center"/>
              <w:rPr>
                <w:rFonts w:cstheme="minorHAnsi"/>
                <w:color w:val="000000"/>
              </w:rPr>
            </w:pPr>
          </w:p>
        </w:tc>
      </w:tr>
      <w:tr w:rsidR="00DA5202" w:rsidRPr="004901A5" w:rsidTr="00AD0161">
        <w:trPr>
          <w:trHeight w:val="642"/>
          <w:jc w:val="center"/>
        </w:trPr>
        <w:tc>
          <w:tcPr>
            <w:tcW w:w="2078" w:type="dxa"/>
            <w:shd w:val="clear" w:color="auto" w:fill="auto"/>
            <w:vAlign w:val="center"/>
          </w:tcPr>
          <w:p w:rsidR="00DA5202" w:rsidRPr="004901A5" w:rsidRDefault="00DA5202" w:rsidP="00AD0161">
            <w:pPr>
              <w:rPr>
                <w:rFonts w:cstheme="minorHAnsi"/>
                <w:color w:val="000000"/>
              </w:rPr>
            </w:pPr>
            <w:r w:rsidRPr="004901A5">
              <w:rPr>
                <w:rFonts w:cstheme="minorHAnsi"/>
                <w:color w:val="000000"/>
              </w:rPr>
              <w:t>Uzman</w:t>
            </w:r>
          </w:p>
        </w:tc>
        <w:tc>
          <w:tcPr>
            <w:tcW w:w="1324"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w:t>
            </w:r>
          </w:p>
        </w:tc>
        <w:tc>
          <w:tcPr>
            <w:tcW w:w="1256" w:type="dxa"/>
            <w:shd w:val="clear" w:color="auto" w:fill="auto"/>
            <w:vAlign w:val="center"/>
          </w:tcPr>
          <w:p w:rsidR="00DA5202" w:rsidRPr="004901A5" w:rsidRDefault="00DA5202" w:rsidP="00AD0161">
            <w:pPr>
              <w:jc w:val="center"/>
              <w:rPr>
                <w:rFonts w:cstheme="minorHAnsi"/>
                <w:color w:val="000000"/>
              </w:rPr>
            </w:pPr>
          </w:p>
        </w:tc>
        <w:tc>
          <w:tcPr>
            <w:tcW w:w="1276" w:type="dxa"/>
            <w:shd w:val="clear" w:color="auto" w:fill="auto"/>
            <w:vAlign w:val="center"/>
          </w:tcPr>
          <w:p w:rsidR="00DA5202" w:rsidRPr="004901A5" w:rsidRDefault="00DA5202" w:rsidP="00AD0161">
            <w:pPr>
              <w:jc w:val="center"/>
              <w:rPr>
                <w:rFonts w:cstheme="minorHAnsi"/>
                <w:color w:val="000000"/>
              </w:rPr>
            </w:pPr>
          </w:p>
        </w:tc>
        <w:tc>
          <w:tcPr>
            <w:tcW w:w="1417" w:type="dxa"/>
            <w:shd w:val="clear" w:color="auto" w:fill="auto"/>
            <w:vAlign w:val="center"/>
          </w:tcPr>
          <w:p w:rsidR="00DA5202" w:rsidRPr="004901A5" w:rsidRDefault="00DA5202" w:rsidP="00AD0161">
            <w:pPr>
              <w:jc w:val="center"/>
              <w:rPr>
                <w:rFonts w:cstheme="minorHAnsi"/>
                <w:b/>
                <w:color w:val="000000"/>
              </w:rPr>
            </w:pPr>
            <w:r w:rsidRPr="004901A5">
              <w:rPr>
                <w:rFonts w:cstheme="minorHAnsi"/>
                <w:b/>
                <w:color w:val="000000"/>
              </w:rPr>
              <w:t>-</w:t>
            </w:r>
          </w:p>
        </w:tc>
        <w:tc>
          <w:tcPr>
            <w:tcW w:w="1418" w:type="dxa"/>
            <w:shd w:val="clear" w:color="auto" w:fill="auto"/>
            <w:vAlign w:val="center"/>
          </w:tcPr>
          <w:p w:rsidR="00DA5202" w:rsidRPr="004901A5" w:rsidRDefault="00DA5202" w:rsidP="00AD0161">
            <w:pPr>
              <w:jc w:val="center"/>
              <w:rPr>
                <w:rFonts w:cstheme="minorHAnsi"/>
                <w:color w:val="000000"/>
              </w:rPr>
            </w:pPr>
          </w:p>
        </w:tc>
      </w:tr>
      <w:tr w:rsidR="00DA5202" w:rsidRPr="004901A5" w:rsidTr="00AD0161">
        <w:trPr>
          <w:trHeight w:val="306"/>
          <w:jc w:val="center"/>
        </w:trPr>
        <w:tc>
          <w:tcPr>
            <w:tcW w:w="2078" w:type="dxa"/>
            <w:shd w:val="clear" w:color="auto" w:fill="auto"/>
            <w:vAlign w:val="center"/>
          </w:tcPr>
          <w:p w:rsidR="00DA5202" w:rsidRPr="004901A5" w:rsidRDefault="00DA5202" w:rsidP="00AD0161">
            <w:pPr>
              <w:rPr>
                <w:rFonts w:cstheme="minorHAnsi"/>
                <w:color w:val="000000"/>
              </w:rPr>
            </w:pPr>
            <w:r w:rsidRPr="004901A5">
              <w:rPr>
                <w:rFonts w:cstheme="minorHAnsi"/>
                <w:b/>
                <w:color w:val="FF0000"/>
              </w:rPr>
              <w:t>Toplam</w:t>
            </w:r>
          </w:p>
        </w:tc>
        <w:tc>
          <w:tcPr>
            <w:tcW w:w="1324" w:type="dxa"/>
            <w:shd w:val="clear" w:color="auto" w:fill="auto"/>
            <w:vAlign w:val="center"/>
          </w:tcPr>
          <w:p w:rsidR="00DA5202" w:rsidRPr="004901A5" w:rsidRDefault="00DA5202" w:rsidP="00AD0161">
            <w:pPr>
              <w:jc w:val="center"/>
              <w:rPr>
                <w:rFonts w:cstheme="minorHAnsi"/>
                <w:b/>
                <w:color w:val="FF0000"/>
              </w:rPr>
            </w:pPr>
            <w:r w:rsidRPr="004901A5">
              <w:rPr>
                <w:rFonts w:cstheme="minorHAnsi"/>
                <w:b/>
                <w:color w:val="FF0000"/>
              </w:rPr>
              <w:t>81</w:t>
            </w:r>
          </w:p>
        </w:tc>
        <w:tc>
          <w:tcPr>
            <w:tcW w:w="1256" w:type="dxa"/>
            <w:shd w:val="clear" w:color="auto" w:fill="auto"/>
            <w:vAlign w:val="center"/>
          </w:tcPr>
          <w:p w:rsidR="00DA5202" w:rsidRPr="004901A5" w:rsidRDefault="00DA5202" w:rsidP="00AD0161">
            <w:pPr>
              <w:jc w:val="center"/>
              <w:rPr>
                <w:rFonts w:cstheme="minorHAnsi"/>
                <w:color w:val="FF0000"/>
              </w:rPr>
            </w:pPr>
          </w:p>
        </w:tc>
        <w:tc>
          <w:tcPr>
            <w:tcW w:w="1276" w:type="dxa"/>
            <w:shd w:val="clear" w:color="auto" w:fill="auto"/>
            <w:vAlign w:val="center"/>
          </w:tcPr>
          <w:p w:rsidR="00DA5202" w:rsidRPr="004901A5" w:rsidRDefault="00DA5202" w:rsidP="00AD0161">
            <w:pPr>
              <w:jc w:val="center"/>
              <w:rPr>
                <w:rFonts w:cstheme="minorHAnsi"/>
                <w:color w:val="FF0000"/>
              </w:rPr>
            </w:pPr>
          </w:p>
        </w:tc>
        <w:tc>
          <w:tcPr>
            <w:tcW w:w="1417" w:type="dxa"/>
            <w:shd w:val="clear" w:color="auto" w:fill="auto"/>
            <w:vAlign w:val="center"/>
          </w:tcPr>
          <w:p w:rsidR="00DA5202" w:rsidRPr="004901A5" w:rsidRDefault="00DA5202" w:rsidP="00AD0161">
            <w:pPr>
              <w:jc w:val="center"/>
              <w:rPr>
                <w:rFonts w:cstheme="minorHAnsi"/>
                <w:b/>
                <w:color w:val="FF0000"/>
              </w:rPr>
            </w:pPr>
            <w:r w:rsidRPr="004901A5">
              <w:rPr>
                <w:rFonts w:cstheme="minorHAnsi"/>
                <w:b/>
                <w:color w:val="FF0000"/>
              </w:rPr>
              <w:t>81</w:t>
            </w:r>
          </w:p>
        </w:tc>
        <w:tc>
          <w:tcPr>
            <w:tcW w:w="1418" w:type="dxa"/>
            <w:shd w:val="clear" w:color="auto" w:fill="auto"/>
            <w:vAlign w:val="center"/>
          </w:tcPr>
          <w:p w:rsidR="00DA5202" w:rsidRPr="004901A5" w:rsidRDefault="00DA5202" w:rsidP="00AD0161">
            <w:pPr>
              <w:jc w:val="center"/>
              <w:rPr>
                <w:rFonts w:cstheme="minorHAnsi"/>
                <w:b/>
                <w:color w:val="FF0000"/>
              </w:rPr>
            </w:pPr>
            <w:r w:rsidRPr="004901A5">
              <w:rPr>
                <w:rFonts w:cstheme="minorHAnsi"/>
                <w:b/>
                <w:color w:val="FF0000"/>
              </w:rPr>
              <w:t>47</w:t>
            </w:r>
          </w:p>
        </w:tc>
      </w:tr>
    </w:tbl>
    <w:p w:rsidR="005F7BDC" w:rsidRDefault="005F7BDC" w:rsidP="005F7BDC">
      <w:pPr>
        <w:rPr>
          <w:rFonts w:cstheme="minorHAnsi"/>
        </w:rPr>
      </w:pPr>
    </w:p>
    <w:p w:rsidR="00EA3900" w:rsidRDefault="00EA3900" w:rsidP="005F7BDC">
      <w:pPr>
        <w:rPr>
          <w:rFonts w:cstheme="minorHAnsi"/>
        </w:rPr>
      </w:pPr>
    </w:p>
    <w:p w:rsidR="00EA3900" w:rsidRPr="004901A5" w:rsidRDefault="00EA3900" w:rsidP="005F7BDC">
      <w:pPr>
        <w:rPr>
          <w:rFonts w:cstheme="minorHAnsi"/>
        </w:rPr>
      </w:pPr>
    </w:p>
    <w:p w:rsidR="005F7BDC" w:rsidRPr="00D96D19" w:rsidRDefault="005F7BDC" w:rsidP="005F7BDC">
      <w:pPr>
        <w:rPr>
          <w:rFonts w:cstheme="minorHAnsi"/>
          <w:b/>
        </w:rPr>
      </w:pPr>
      <w:r w:rsidRPr="00D96D19">
        <w:rPr>
          <w:rFonts w:cstheme="minorHAnsi"/>
          <w:b/>
        </w:rPr>
        <w:lastRenderedPageBreak/>
        <w:t>Mimarlık Bölümü</w:t>
      </w:r>
    </w:p>
    <w:p w:rsidR="005F7BDC" w:rsidRPr="004901A5" w:rsidRDefault="005F7BDC" w:rsidP="005F7BDC">
      <w:pPr>
        <w:spacing w:before="120" w:after="120" w:line="240" w:lineRule="auto"/>
        <w:jc w:val="both"/>
        <w:rPr>
          <w:rFonts w:cstheme="minorHAnsi"/>
        </w:rPr>
      </w:pPr>
      <w:r w:rsidRPr="004901A5">
        <w:rPr>
          <w:rFonts w:cstheme="minorHAnsi"/>
        </w:rPr>
        <w:t>Program, eğitim-öğretim kadrosunun işe alınması, atanması, yükseltme ve ders görevlendirmesi ile ilgili tüm süreçlerde adil ve açıktır.</w:t>
      </w:r>
    </w:p>
    <w:p w:rsidR="005F7BDC" w:rsidRPr="004901A5" w:rsidRDefault="005F7BDC" w:rsidP="005F7BDC">
      <w:pPr>
        <w:spacing w:line="240" w:lineRule="auto"/>
        <w:jc w:val="both"/>
        <w:rPr>
          <w:rFonts w:cstheme="minorHAnsi"/>
        </w:rPr>
      </w:pPr>
      <w:r w:rsidRPr="004901A5">
        <w:rPr>
          <w:rFonts w:cstheme="minorHAnsi"/>
        </w:rPr>
        <w:t>Bölümümüz Mimarlık Lisans ve Lisansüstü (Mastır ve Doktora) programlarını kapsamaktadır. Lisans programımız 4 yıllık eğitim üzerine kurgulanmış olmasına rağmen Avrupa Birliğine uyum süreci içerisinde 4+2 yıllık eğitime geçiş için çalışmalar yürütülmektedir. Bunun yanı sıra Avrupa Birliğinden farklı Mimarlık Bölümleri ile karşılıklı akademisyen ve öğrenci değişim anlaşmaları yürütülmektedir.</w:t>
      </w:r>
    </w:p>
    <w:p w:rsidR="005F7BDC" w:rsidRPr="004901A5" w:rsidRDefault="005F7BDC" w:rsidP="00192328">
      <w:pPr>
        <w:pStyle w:val="ListeParagraf"/>
        <w:numPr>
          <w:ilvl w:val="0"/>
          <w:numId w:val="5"/>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5"/>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5"/>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5"/>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28"/>
        </w:numPr>
        <w:spacing w:after="160" w:line="259" w:lineRule="auto"/>
        <w:jc w:val="both"/>
        <w:rPr>
          <w:rFonts w:eastAsia="Calibri" w:cstheme="minorHAnsi"/>
        </w:rPr>
      </w:pPr>
      <w:r w:rsidRPr="004901A5">
        <w:rPr>
          <w:rFonts w:eastAsia="Calibri" w:cstheme="minorHAnsi"/>
        </w:rPr>
        <w:t>Eğitim-öğretim kadrosunun mesleki gelişimlerinin sürdürülmesi ve öğretim becerilerinin iyileştirilmesi:</w:t>
      </w:r>
    </w:p>
    <w:p w:rsidR="005F7BDC" w:rsidRPr="004901A5" w:rsidRDefault="005F7BDC" w:rsidP="005F7BDC">
      <w:pPr>
        <w:pStyle w:val="ListeParagraf"/>
        <w:spacing w:after="160" w:line="259" w:lineRule="auto"/>
        <w:jc w:val="both"/>
        <w:rPr>
          <w:rFonts w:cstheme="minorHAnsi"/>
        </w:rPr>
      </w:pPr>
      <w:r w:rsidRPr="004901A5">
        <w:rPr>
          <w:rFonts w:cstheme="minorHAnsi"/>
        </w:rPr>
        <w:t xml:space="preserve">Nitelikli akademik etkinlikleri ile kongre, sempozyum, seminer, panellerle ve değişim programlarıyla yurt içi-yurt dışı etkinliklere katılmak ve ev sahipliği yapmaktır.  </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28"/>
        </w:numPr>
        <w:spacing w:after="160" w:line="259" w:lineRule="auto"/>
        <w:jc w:val="both"/>
        <w:rPr>
          <w:rFonts w:eastAsia="Calibri" w:cstheme="minorHAnsi"/>
        </w:rPr>
      </w:pPr>
      <w:r w:rsidRPr="004901A5">
        <w:rPr>
          <w:rFonts w:eastAsia="Calibri" w:cstheme="minorHAnsi"/>
        </w:rPr>
        <w:t>Programdaki ders görevlendirmelerinde eğitim-öğretim kadrosunun yetkinlikleri ile ders içeriklerinin örtüşmesinin sağlanması:</w:t>
      </w:r>
    </w:p>
    <w:p w:rsidR="005F7BDC" w:rsidRPr="004901A5" w:rsidRDefault="005F7BDC" w:rsidP="005F7BDC">
      <w:pPr>
        <w:pStyle w:val="ListeParagraf"/>
        <w:spacing w:after="160" w:line="259" w:lineRule="auto"/>
        <w:jc w:val="both"/>
        <w:rPr>
          <w:rFonts w:cstheme="minorHAnsi"/>
        </w:rPr>
      </w:pPr>
      <w:r w:rsidRPr="004901A5">
        <w:rPr>
          <w:rFonts w:cstheme="minorHAnsi"/>
        </w:rPr>
        <w:t>Programdaki ders görevlendirmelerinde eğitim-öğretim kadrosunun yetkinlikleri ile ders içeriklerinin örtüşmesi sağlanmakta ve güvence altına alınmaktadır. Ders görevlendirmeleri öğretim kadrosunun yetkinliğine göre yapılmaktadır.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28"/>
        </w:numPr>
        <w:spacing w:after="160" w:line="259" w:lineRule="auto"/>
        <w:jc w:val="both"/>
        <w:rPr>
          <w:rFonts w:eastAsia="Calibri" w:cstheme="minorHAnsi"/>
        </w:rPr>
      </w:pPr>
      <w:r w:rsidRPr="004901A5">
        <w:rPr>
          <w:rFonts w:eastAsia="Calibri" w:cstheme="minorHAnsi"/>
        </w:rPr>
        <w:t>Programda eğiticinin eğitimi programının, birimin hedefleri ve kalite güvence sistemi ile uyumlu olarak tasarımı ve uygulanması:</w:t>
      </w:r>
    </w:p>
    <w:p w:rsidR="005F7BDC" w:rsidRPr="004901A5" w:rsidRDefault="005F7BDC" w:rsidP="005F7BDC">
      <w:pPr>
        <w:pStyle w:val="ListeParagraf"/>
        <w:spacing w:after="160" w:line="259" w:lineRule="auto"/>
        <w:jc w:val="both"/>
        <w:rPr>
          <w:rFonts w:eastAsia="Calibri" w:cstheme="minorHAnsi"/>
        </w:rPr>
      </w:pPr>
      <w:r w:rsidRPr="004901A5">
        <w:rPr>
          <w:rFonts w:cstheme="minorHAnsi"/>
        </w:rPr>
        <w:t>Eğiticinin eğitimi programı, programın hedefleri doğrultusunda güncellenmektedir. Ders bilgi paketinde gerekli güncellemeleri yapabilmektedir.</w:t>
      </w:r>
    </w:p>
    <w:p w:rsidR="005F7BDC" w:rsidRPr="004901A5" w:rsidRDefault="005F7BDC" w:rsidP="005F7BDC">
      <w:pPr>
        <w:spacing w:after="160" w:line="259" w:lineRule="auto"/>
        <w:contextualSpacing/>
        <w:jc w:val="both"/>
        <w:rPr>
          <w:rFonts w:eastAsia="Times New Roman" w:cstheme="minorHAnsi"/>
          <w:i/>
          <w:lang w:eastAsia="tr-TR"/>
        </w:rPr>
      </w:pPr>
    </w:p>
    <w:p w:rsidR="005F7BDC" w:rsidRPr="004901A5" w:rsidRDefault="005F7BDC" w:rsidP="005F7BDC">
      <w:pPr>
        <w:spacing w:after="160" w:line="259" w:lineRule="auto"/>
        <w:ind w:firstLine="360"/>
        <w:contextualSpacing/>
        <w:jc w:val="both"/>
        <w:rPr>
          <w:rFonts w:cstheme="minorHAnsi"/>
          <w:b/>
        </w:rPr>
      </w:pPr>
      <w:r w:rsidRPr="004901A5">
        <w:rPr>
          <w:rFonts w:cstheme="minorHAnsi"/>
          <w:b/>
        </w:rPr>
        <w:t>Programa Ait Belgeler</w:t>
      </w:r>
    </w:p>
    <w:p w:rsidR="005F7BDC" w:rsidRPr="004901A5" w:rsidRDefault="005F7BDC" w:rsidP="00192328">
      <w:pPr>
        <w:pStyle w:val="ListeParagraf"/>
        <w:numPr>
          <w:ilvl w:val="0"/>
          <w:numId w:val="28"/>
        </w:numPr>
        <w:spacing w:after="0" w:line="240" w:lineRule="auto"/>
        <w:jc w:val="both"/>
        <w:rPr>
          <w:rFonts w:cstheme="minorHAnsi"/>
          <w:lang w:eastAsia="tr-TR"/>
        </w:rPr>
      </w:pPr>
      <w:r w:rsidRPr="004901A5">
        <w:rPr>
          <w:rFonts w:eastAsia="Times New Roman" w:cstheme="minorHAnsi"/>
          <w:lang w:eastAsia="tr-TR"/>
        </w:rPr>
        <w:t xml:space="preserve">Eğitim kadrosunun eğitim-öğretim performansını izlemek üzere geçerli olan tanımlı süreçler (atama-yükseltme kriterleri, yönetmelik, yönerge, süreç tanımı, rehber, kılavuz vb.) rektörlük personel işleri daire başkanlığınca yürütülmektedir. </w:t>
      </w:r>
    </w:p>
    <w:p w:rsidR="005F7BDC" w:rsidRPr="004901A5" w:rsidRDefault="005F7BDC" w:rsidP="00192328">
      <w:pPr>
        <w:pStyle w:val="ListeParagraf"/>
        <w:numPr>
          <w:ilvl w:val="0"/>
          <w:numId w:val="28"/>
        </w:numPr>
        <w:spacing w:after="0" w:line="240" w:lineRule="auto"/>
        <w:jc w:val="both"/>
        <w:rPr>
          <w:rFonts w:cstheme="minorHAnsi"/>
          <w:lang w:eastAsia="tr-TR"/>
        </w:rPr>
      </w:pPr>
      <w:r w:rsidRPr="004901A5">
        <w:rPr>
          <w:rFonts w:eastAsia="Times New Roman" w:cstheme="minorHAnsi"/>
          <w:lang w:eastAsia="tr-TR"/>
        </w:rPr>
        <w:t>Programa dışarıdan ders vermek üzere görevlendirilen öğretim elemanı seçimi ve davet edilme usullerinde tanımlı kurallar:</w:t>
      </w:r>
    </w:p>
    <w:p w:rsidR="005F7BDC" w:rsidRPr="004901A5" w:rsidRDefault="005F7BDC" w:rsidP="005F7BDC">
      <w:pPr>
        <w:pStyle w:val="ListeParagraf"/>
        <w:spacing w:after="0" w:line="240" w:lineRule="auto"/>
        <w:jc w:val="both"/>
        <w:rPr>
          <w:rFonts w:cstheme="minorHAnsi"/>
        </w:rPr>
      </w:pPr>
      <w:r w:rsidRPr="004901A5">
        <w:rPr>
          <w:rFonts w:cstheme="minorHAnsi"/>
        </w:rPr>
        <w:t>Program dışından ders verecek öğretim üyelerinin seçiminde, öğretim üyelerinin dersin gerekliliklerine uygun uzmanlık,  tecrübe ve yetkinliğe sahip olmalarına dikkat edilmektedir.  Farklı mesleki deneyimlerin programların eğitim sürecine aktarılabilmesi amacıyla Kurum dışından yarı zamanlı öğretim görevlisi istihdam edilmektedir. Yarı zamanlı öğretim elemanlarının istihdamında alanlarında ulusal ve uluslararası düzeyde tanınan kişiler olmasına özen gösterilmektedir.</w:t>
      </w:r>
    </w:p>
    <w:p w:rsidR="005F7BDC" w:rsidRPr="004901A5" w:rsidRDefault="005F7BDC" w:rsidP="005F7BDC">
      <w:pPr>
        <w:pStyle w:val="ListeParagraf"/>
        <w:spacing w:after="0" w:line="240" w:lineRule="auto"/>
        <w:rPr>
          <w:rFonts w:cstheme="minorHAnsi"/>
          <w:lang w:eastAsia="tr-TR"/>
        </w:rPr>
      </w:pPr>
    </w:p>
    <w:p w:rsidR="005F7BDC" w:rsidRPr="004901A5" w:rsidRDefault="005F7BDC" w:rsidP="005F7BDC">
      <w:pPr>
        <w:spacing w:after="160" w:line="259" w:lineRule="auto"/>
        <w:ind w:firstLine="360"/>
        <w:contextualSpacing/>
        <w:jc w:val="both"/>
        <w:rPr>
          <w:rFonts w:cstheme="minorHAnsi"/>
          <w:b/>
        </w:rPr>
      </w:pPr>
      <w:r w:rsidRPr="004901A5">
        <w:rPr>
          <w:rFonts w:cstheme="minorHAnsi"/>
          <w:b/>
        </w:rPr>
        <w:t>İyileştirme Kanıtları</w:t>
      </w:r>
    </w:p>
    <w:p w:rsidR="005F7BDC" w:rsidRPr="004901A5" w:rsidRDefault="005F7BDC" w:rsidP="00192328">
      <w:pPr>
        <w:pStyle w:val="ListeParagraf"/>
        <w:numPr>
          <w:ilvl w:val="0"/>
          <w:numId w:val="30"/>
        </w:numPr>
        <w:spacing w:after="0" w:line="240" w:lineRule="auto"/>
        <w:jc w:val="both"/>
        <w:rPr>
          <w:rFonts w:eastAsia="Times New Roman" w:cstheme="minorHAnsi"/>
          <w:lang w:eastAsia="tr-TR"/>
        </w:rPr>
      </w:pPr>
      <w:r w:rsidRPr="004901A5">
        <w:rPr>
          <w:rFonts w:eastAsia="Times New Roman" w:cstheme="minorHAnsi"/>
          <w:lang w:eastAsia="tr-TR"/>
        </w:rPr>
        <w:t>Eğitim kadrosunun eğitim-öğretim performansını takdir-tanıma ve ödüllendirmek üzere yapılan uygulamalar:</w:t>
      </w:r>
    </w:p>
    <w:p w:rsidR="005F7BDC" w:rsidRPr="004901A5" w:rsidRDefault="005F7BDC" w:rsidP="005F7BDC">
      <w:pPr>
        <w:pStyle w:val="ListeParagraf"/>
        <w:spacing w:after="0" w:line="240" w:lineRule="auto"/>
        <w:ind w:left="799"/>
        <w:jc w:val="both"/>
        <w:rPr>
          <w:rFonts w:eastAsia="Times New Roman" w:cstheme="minorHAnsi"/>
          <w:lang w:eastAsia="tr-TR"/>
        </w:rPr>
      </w:pPr>
      <w:r w:rsidRPr="004901A5">
        <w:rPr>
          <w:rFonts w:cstheme="minorHAnsi"/>
        </w:rPr>
        <w:t xml:space="preserve">Eğiticinin eğitimi programı, programın hedefleri doğrultusunda güncellenmektedir. Ders bilgi paketinde gerekli güncellemeleri yapabilmektedir. Bu güncellemeler; </w:t>
      </w:r>
      <w:r w:rsidRPr="004901A5">
        <w:rPr>
          <w:rFonts w:eastAsia="Calibri" w:cstheme="minorHAnsi"/>
        </w:rPr>
        <w:t xml:space="preserve">Gazi Üniversitesi Mimarlık Fakültesi Mimarlık Bölümü bilgi paketleri altında </w:t>
      </w:r>
      <w:hyperlink r:id="rId34" w:history="1">
        <w:r w:rsidRPr="004901A5">
          <w:rPr>
            <w:rStyle w:val="Kpr"/>
            <w:rFonts w:eastAsia="Calibri" w:cstheme="minorHAnsi"/>
          </w:rPr>
          <w:t>http://gbp.gazi.edu.tr//htmlProgramHakkinda.php?dr=0&amp;lang=0&amp;baslik=1&amp;FK=10&amp;BK=60&amp;ders_kodu=&amp;sirali=0&amp;fakulte=M%DDMARLIK+FAK%DCLTES%DD&amp;fakulte_en=FACULTY+OF+ARCHITECTURE&amp;bolum=M%DDMARLIK&amp;bolum_en=ARCHITECTURE&amp;ac=11</w:t>
        </w:r>
      </w:hyperlink>
      <w:r w:rsidRPr="004901A5">
        <w:rPr>
          <w:rFonts w:eastAsia="Calibri" w:cstheme="minorHAnsi"/>
        </w:rPr>
        <w:t xml:space="preserve"> web sayfası üzerinden erişilebilir.</w:t>
      </w:r>
    </w:p>
    <w:p w:rsidR="005F7BDC" w:rsidRPr="004901A5" w:rsidRDefault="005F7BDC" w:rsidP="005F7BDC">
      <w:pPr>
        <w:pStyle w:val="ListeParagraf"/>
        <w:spacing w:after="0" w:line="240" w:lineRule="auto"/>
        <w:ind w:left="1519"/>
        <w:jc w:val="both"/>
        <w:rPr>
          <w:rFonts w:eastAsia="Times New Roman" w:cstheme="minorHAnsi"/>
          <w:lang w:eastAsia="tr-TR"/>
        </w:rPr>
      </w:pPr>
    </w:p>
    <w:p w:rsidR="005F7BDC" w:rsidRPr="004901A5" w:rsidRDefault="005F7BDC" w:rsidP="00192328">
      <w:pPr>
        <w:pStyle w:val="ListeParagraf"/>
        <w:numPr>
          <w:ilvl w:val="0"/>
          <w:numId w:val="30"/>
        </w:numPr>
        <w:spacing w:after="0" w:line="240" w:lineRule="auto"/>
        <w:jc w:val="both"/>
        <w:rPr>
          <w:rFonts w:eastAsia="Times New Roman" w:cstheme="minorHAnsi"/>
          <w:lang w:eastAsia="tr-TR"/>
        </w:rPr>
      </w:pPr>
      <w:r w:rsidRPr="004901A5">
        <w:rPr>
          <w:rFonts w:eastAsia="Times New Roman" w:cstheme="minorHAnsi"/>
          <w:lang w:eastAsia="tr-TR"/>
        </w:rPr>
        <w:t>Eğiticilerin eğitimi uygulamalarına ilişkin kanıtlar (kapsamı, veriliş yöntemi, katılım bilgileri vb.):</w:t>
      </w:r>
    </w:p>
    <w:p w:rsidR="005F7BDC" w:rsidRPr="004901A5" w:rsidRDefault="005F7BDC" w:rsidP="005F7BDC">
      <w:pPr>
        <w:spacing w:after="0" w:line="240" w:lineRule="auto"/>
        <w:ind w:left="799"/>
        <w:jc w:val="both"/>
        <w:rPr>
          <w:rFonts w:eastAsia="Times New Roman" w:cstheme="minorHAnsi"/>
          <w:lang w:eastAsia="tr-TR"/>
        </w:rPr>
      </w:pPr>
      <w:r w:rsidRPr="004901A5">
        <w:rPr>
          <w:rFonts w:cstheme="minorHAnsi"/>
        </w:rPr>
        <w:t xml:space="preserve">Gazi Üniversitesi Mimarlık Fakültesi Mimarlık Bölümü bilgi paketleri altında </w:t>
      </w:r>
      <w:hyperlink r:id="rId35" w:history="1">
        <w:r w:rsidRPr="004901A5">
          <w:rPr>
            <w:rStyle w:val="Kpr"/>
            <w:rFonts w:cstheme="minorHAnsi"/>
          </w:rPr>
          <w:t>http://gbp.gazi.edu.tr//htmlProgramHakkinda.php?dr=0&amp;lang=0&amp;baslik=1&amp;FK=10&amp;BK=60&amp;ders_kodu=&amp;sirali=0&amp;fakulte=M%DDMARLIK+FAK%DCLTES%DD&amp;fakulte_en=FACULTY+OF+ARCHITECTURE&amp;bolum=M%DDMARLIK&amp;bolum_en=ARCHITECTURE&amp;ac=11</w:t>
        </w:r>
      </w:hyperlink>
      <w:r w:rsidRPr="004901A5">
        <w:rPr>
          <w:rFonts w:cstheme="minorHAnsi"/>
        </w:rPr>
        <w:t xml:space="preserve"> web sayfası üzerinden erişilebilir.</w:t>
      </w:r>
    </w:p>
    <w:p w:rsidR="005F7BDC" w:rsidRPr="004901A5" w:rsidRDefault="005F7BDC" w:rsidP="005F7BDC">
      <w:pPr>
        <w:rPr>
          <w:rFonts w:cstheme="minorHAnsi"/>
        </w:rPr>
      </w:pPr>
    </w:p>
    <w:p w:rsidR="005F7BDC" w:rsidRPr="00D96D19" w:rsidRDefault="005F7BDC" w:rsidP="005F7BDC">
      <w:pPr>
        <w:rPr>
          <w:rFonts w:cstheme="minorHAnsi"/>
          <w:b/>
        </w:rPr>
      </w:pPr>
      <w:r w:rsidRPr="00D96D19">
        <w:rPr>
          <w:rFonts w:cstheme="minorHAnsi"/>
          <w:b/>
        </w:rPr>
        <w:t>Şehir ve Bölge Planlama Bölümü</w:t>
      </w:r>
    </w:p>
    <w:p w:rsidR="005F7BDC" w:rsidRPr="004901A5" w:rsidRDefault="005F7BDC" w:rsidP="00192328">
      <w:pPr>
        <w:pStyle w:val="ListeParagraf"/>
        <w:numPr>
          <w:ilvl w:val="0"/>
          <w:numId w:val="72"/>
        </w:numPr>
        <w:pBdr>
          <w:top w:val="nil"/>
          <w:left w:val="nil"/>
          <w:bottom w:val="nil"/>
          <w:right w:val="nil"/>
          <w:between w:val="nil"/>
        </w:pBdr>
        <w:spacing w:after="120" w:line="240" w:lineRule="auto"/>
        <w:jc w:val="both"/>
        <w:rPr>
          <w:rFonts w:cstheme="minorHAnsi"/>
        </w:rPr>
      </w:pPr>
      <w:r w:rsidRPr="004901A5">
        <w:rPr>
          <w:rFonts w:cstheme="minorHAnsi"/>
        </w:rPr>
        <w:t xml:space="preserve">Şehir ve Bölge Planlama Bölümü, eğitim-öğretim sürecini etkin şekilde yürütebilmek üzere yeterli nitelikte akademik kadro bulundurmaktadır. Ancak, bu kadroda yer alan öğretim elemanı sayısı, bölümün ihtiyaçlarını karşılamakta yetersizdir. Özellikle, Şehircilik Projesi derslerinde uygulamalı eğitimin daha verimli verilebilmesi için daha çok sayıda öğretim elemanına ihtiyaç vardır. </w:t>
      </w:r>
    </w:p>
    <w:p w:rsidR="005F7BDC" w:rsidRPr="004901A5" w:rsidRDefault="005F7BDC" w:rsidP="00192328">
      <w:pPr>
        <w:pStyle w:val="ListeParagraf"/>
        <w:numPr>
          <w:ilvl w:val="0"/>
          <w:numId w:val="72"/>
        </w:numPr>
        <w:pBdr>
          <w:top w:val="nil"/>
          <w:left w:val="nil"/>
          <w:bottom w:val="nil"/>
          <w:right w:val="nil"/>
          <w:between w:val="nil"/>
        </w:pBdr>
        <w:spacing w:after="120" w:line="240" w:lineRule="auto"/>
        <w:jc w:val="both"/>
        <w:rPr>
          <w:rFonts w:cstheme="minorHAnsi"/>
        </w:rPr>
      </w:pPr>
      <w:r w:rsidRPr="004901A5">
        <w:rPr>
          <w:rFonts w:cstheme="minorHAnsi"/>
        </w:rPr>
        <w:t>Araştırma görevlisi alımlarında artık ÖYP sistemi işlememektedir. Daha önce ÖYP sistemi ile gelen araştırma görevlileri ise kendi kurumlarına çağrılmıştır. Bu nedenle, hem derslerin ve akademik işleyişin aksadığı hem de Gazi Üniversitesi Şehir ve Bölge Planlama Bölümü’nün diğer üniversiteler için öğretim üyesi hazırlama misyonu bir ölçüde sekteye uğramıştır.</w:t>
      </w:r>
    </w:p>
    <w:p w:rsidR="005F7BDC" w:rsidRPr="004901A5" w:rsidRDefault="005F7BDC" w:rsidP="00192328">
      <w:pPr>
        <w:pStyle w:val="ListeParagraf"/>
        <w:numPr>
          <w:ilvl w:val="0"/>
          <w:numId w:val="72"/>
        </w:numPr>
        <w:pBdr>
          <w:top w:val="nil"/>
          <w:left w:val="nil"/>
          <w:bottom w:val="nil"/>
          <w:right w:val="nil"/>
          <w:between w:val="nil"/>
        </w:pBdr>
        <w:spacing w:after="120" w:line="240" w:lineRule="auto"/>
        <w:jc w:val="both"/>
        <w:rPr>
          <w:rFonts w:cstheme="minorHAnsi"/>
        </w:rPr>
      </w:pPr>
      <w:r w:rsidRPr="004901A5">
        <w:rPr>
          <w:rFonts w:cstheme="minorHAnsi"/>
        </w:rPr>
        <w:t>Atama ve yükseltilme süreçleri YÖK ve Üniversite’nin kriterlerine göre yönetilmektedir.</w:t>
      </w:r>
    </w:p>
    <w:p w:rsidR="005F7BDC" w:rsidRPr="004901A5" w:rsidRDefault="005F7BDC" w:rsidP="00192328">
      <w:pPr>
        <w:pStyle w:val="ListeParagraf"/>
        <w:numPr>
          <w:ilvl w:val="0"/>
          <w:numId w:val="72"/>
        </w:numPr>
        <w:pBdr>
          <w:top w:val="nil"/>
          <w:left w:val="nil"/>
          <w:bottom w:val="nil"/>
          <w:right w:val="nil"/>
          <w:between w:val="nil"/>
        </w:pBdr>
        <w:spacing w:after="120" w:line="240" w:lineRule="auto"/>
        <w:jc w:val="both"/>
        <w:rPr>
          <w:rFonts w:cstheme="minorHAnsi"/>
        </w:rPr>
      </w:pPr>
      <w:r w:rsidRPr="004901A5">
        <w:rPr>
          <w:rFonts w:cstheme="minorHAnsi"/>
        </w:rPr>
        <w:t>Şehir ve Bölge Planlama Bölümü’nde, özellikle Şehircilik Projesi gibi uygulamanın ağırlıklı olduğu derslerde üniversite dışından yarı zamanlı öğretim elemanlarının desteğine ihtiyaç duyulabilmektedir. Dışarıdan çağırılan yarı zamanlı öğretim elemanları, Türkiye’de önemli planlama uygulamalarının gerçekleştirildiği, önemli bakanlık (Çevre ve Şehircilik Bakanlığı, Kültür ve Turizm Bakanlığı vb.) ve belediyeler (Ankara Büyükşehir Belediyesi vb.) gibi önemli kurum ve kuruluşlardan gelmektedirler.</w:t>
      </w:r>
    </w:p>
    <w:p w:rsidR="005F7BDC" w:rsidRPr="004901A5" w:rsidRDefault="005F7BDC" w:rsidP="00192328">
      <w:pPr>
        <w:pStyle w:val="ListeParagraf"/>
        <w:numPr>
          <w:ilvl w:val="0"/>
          <w:numId w:val="72"/>
        </w:numPr>
        <w:pBdr>
          <w:top w:val="nil"/>
          <w:left w:val="nil"/>
          <w:bottom w:val="nil"/>
          <w:right w:val="nil"/>
          <w:between w:val="nil"/>
        </w:pBdr>
        <w:spacing w:after="120" w:line="240" w:lineRule="auto"/>
        <w:jc w:val="both"/>
        <w:rPr>
          <w:rFonts w:cstheme="minorHAnsi"/>
        </w:rPr>
      </w:pPr>
      <w:r w:rsidRPr="004901A5">
        <w:rPr>
          <w:rFonts w:cstheme="minorHAnsi"/>
        </w:rPr>
        <w:t xml:space="preserve">Eğitim-öğretim kadrosunun mesleki gelişimlerini sürdürmek ve öğretim becerilerini iyileştirmek için, öğretim elemanlarının bilimsel kongre ve sempozyumlara katılımı teşvik edilmektedir. Aynı zamanda, ÖYP ödenekleriyle, araştırma görevlilerinin eğitimleri için harcanmak üzere belli miktarda bir meblağ tanımlanmıştır. </w:t>
      </w:r>
    </w:p>
    <w:p w:rsidR="005F7BDC" w:rsidRPr="004901A5" w:rsidRDefault="005F7BDC" w:rsidP="00192328">
      <w:pPr>
        <w:pStyle w:val="ListeParagraf"/>
        <w:numPr>
          <w:ilvl w:val="0"/>
          <w:numId w:val="72"/>
        </w:numPr>
        <w:pBdr>
          <w:top w:val="nil"/>
          <w:left w:val="nil"/>
          <w:bottom w:val="nil"/>
          <w:right w:val="nil"/>
          <w:between w:val="nil"/>
        </w:pBdr>
        <w:spacing w:after="120" w:line="240" w:lineRule="auto"/>
        <w:jc w:val="both"/>
        <w:rPr>
          <w:rFonts w:cstheme="minorHAnsi"/>
        </w:rPr>
      </w:pPr>
      <w:r w:rsidRPr="004901A5">
        <w:rPr>
          <w:rFonts w:cstheme="minorHAnsi"/>
        </w:rPr>
        <w:t>Eğitim-öğretim kadrosunun eğitsel performanslarının izlenmesine yönelik, dönem sonlarında öğrenci bilgi sistemi üzerinden, öğretim elemanı değerlendirme formları öğrencilere sunulmaktadır. Buna ek olarak, eğitim-öğretim kadrosunun eğitsel performansının ödüllendirilmesine yönelik bir çalışma bulunmamaktadır.</w:t>
      </w:r>
    </w:p>
    <w:p w:rsidR="005F7BDC" w:rsidRPr="004901A5" w:rsidRDefault="005F7BDC" w:rsidP="005F7BDC">
      <w:pPr>
        <w:pBdr>
          <w:top w:val="nil"/>
          <w:left w:val="nil"/>
          <w:bottom w:val="nil"/>
          <w:right w:val="nil"/>
          <w:between w:val="nil"/>
        </w:pBdr>
        <w:spacing w:after="120" w:line="240" w:lineRule="auto"/>
        <w:jc w:val="both"/>
        <w:rPr>
          <w:rFonts w:cstheme="minorHAnsi"/>
        </w:rPr>
      </w:pPr>
    </w:p>
    <w:p w:rsidR="005F7BDC" w:rsidRPr="00D96D19" w:rsidRDefault="005F7BDC" w:rsidP="005F7BDC">
      <w:pPr>
        <w:pBdr>
          <w:top w:val="nil"/>
          <w:left w:val="nil"/>
          <w:bottom w:val="nil"/>
          <w:right w:val="nil"/>
          <w:between w:val="nil"/>
        </w:pBdr>
        <w:spacing w:after="120" w:line="240" w:lineRule="auto"/>
        <w:jc w:val="both"/>
        <w:rPr>
          <w:rFonts w:cstheme="minorHAnsi"/>
          <w:b/>
        </w:rPr>
      </w:pPr>
      <w:r w:rsidRPr="00D96D19">
        <w:rPr>
          <w:rFonts w:cstheme="minorHAnsi"/>
          <w:b/>
        </w:rPr>
        <w:t>Endüstri Ürünleri Tasarımı Bölümü</w:t>
      </w:r>
    </w:p>
    <w:p w:rsidR="005F7BDC" w:rsidRPr="004901A5" w:rsidRDefault="005F7BDC" w:rsidP="00192328">
      <w:pPr>
        <w:pStyle w:val="ListeParagraf"/>
        <w:numPr>
          <w:ilvl w:val="0"/>
          <w:numId w:val="28"/>
        </w:numPr>
        <w:spacing w:after="160" w:line="259" w:lineRule="auto"/>
        <w:jc w:val="both"/>
        <w:rPr>
          <w:rFonts w:eastAsia="Calibri" w:cstheme="minorHAnsi"/>
        </w:rPr>
      </w:pPr>
      <w:r w:rsidRPr="004901A5">
        <w:rPr>
          <w:rFonts w:eastAsia="Calibri" w:cstheme="minorHAnsi"/>
        </w:rPr>
        <w:t>Eğitim-öğretim kadrosunun mesleki gelişimlerinin sürdürülmesi ve öğretim becerilerinin iyileştirilmesi</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Eğitim-öğretim kadrosunun mesleki ve öğretim becerilerinin gelişimini sağlayabilmesi için gerekli olan araştırma izinleri verilmektedir. </w:t>
      </w:r>
    </w:p>
    <w:p w:rsidR="005F7BDC" w:rsidRPr="004901A5" w:rsidRDefault="007A1BED" w:rsidP="00192328">
      <w:pPr>
        <w:pStyle w:val="ListeParagraf"/>
        <w:numPr>
          <w:ilvl w:val="0"/>
          <w:numId w:val="28"/>
        </w:numPr>
        <w:spacing w:after="160" w:line="259" w:lineRule="auto"/>
        <w:jc w:val="both"/>
        <w:rPr>
          <w:rFonts w:eastAsia="Calibri" w:cstheme="minorHAnsi"/>
        </w:rPr>
      </w:pPr>
      <w:r>
        <w:rPr>
          <w:rFonts w:eastAsia="Calibri" w:cstheme="minorHAnsi"/>
        </w:rPr>
        <w:t>Programdaki</w:t>
      </w:r>
      <w:r w:rsidR="005F7BDC" w:rsidRPr="004901A5">
        <w:rPr>
          <w:rFonts w:eastAsia="Calibri" w:cstheme="minorHAnsi"/>
        </w:rPr>
        <w:t xml:space="preserve"> ders görevlendirmelerinde eğitim-öğretim kadrosunun yetkinlikleri ile ders içeriklerinin örtüşmesinin sağlanması</w:t>
      </w:r>
    </w:p>
    <w:p w:rsidR="005F7BDC" w:rsidRPr="004901A5" w:rsidRDefault="007A1BED" w:rsidP="005F7BDC">
      <w:pPr>
        <w:pStyle w:val="ListeParagraf"/>
        <w:spacing w:after="160" w:line="259" w:lineRule="auto"/>
        <w:jc w:val="both"/>
        <w:rPr>
          <w:rFonts w:eastAsia="Calibri" w:cstheme="minorHAnsi"/>
        </w:rPr>
      </w:pPr>
      <w:r>
        <w:rPr>
          <w:rFonts w:eastAsia="Calibri" w:cstheme="minorHAnsi"/>
        </w:rPr>
        <w:t>Programdaki</w:t>
      </w:r>
      <w:r w:rsidR="005F7BDC" w:rsidRPr="004901A5">
        <w:rPr>
          <w:rFonts w:eastAsia="Calibri" w:cstheme="minorHAnsi"/>
        </w:rPr>
        <w:t xml:space="preserve"> ders dağılımları eğitim-öğretim kadrosunun uzmanlık alanlarına göre dağıtılmaktadır. </w:t>
      </w:r>
    </w:p>
    <w:p w:rsidR="005F7BDC" w:rsidRPr="004901A5" w:rsidRDefault="007A1BED" w:rsidP="00192328">
      <w:pPr>
        <w:pStyle w:val="ListeParagraf"/>
        <w:numPr>
          <w:ilvl w:val="0"/>
          <w:numId w:val="28"/>
        </w:numPr>
        <w:spacing w:after="160" w:line="259" w:lineRule="auto"/>
        <w:jc w:val="both"/>
        <w:rPr>
          <w:rFonts w:eastAsia="Calibri" w:cstheme="minorHAnsi"/>
        </w:rPr>
      </w:pPr>
      <w:r>
        <w:rPr>
          <w:rFonts w:eastAsia="Calibri" w:cstheme="minorHAnsi"/>
        </w:rPr>
        <w:t>Programdaki</w:t>
      </w:r>
      <w:r w:rsidR="005F7BDC" w:rsidRPr="004901A5">
        <w:rPr>
          <w:rFonts w:eastAsia="Calibri" w:cstheme="minorHAnsi"/>
        </w:rPr>
        <w:t xml:space="preserve"> eğiticinin eğitimi programının, birimin hedefleri ve kalite güvence sistemi ile uyumlu olarak tasarımı ve uygulanması</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lastRenderedPageBreak/>
        <w:t xml:space="preserve">Müfredatta bulunan derslerden sorumlu eğitici dersin AKTS formunu hazırlayarak dersin tasarımını ve uygulamasını yapmaktadır. </w:t>
      </w:r>
    </w:p>
    <w:p w:rsidR="005F7BDC" w:rsidRPr="004901A5" w:rsidRDefault="005F7BDC" w:rsidP="005F7BDC">
      <w:pPr>
        <w:pBdr>
          <w:top w:val="nil"/>
          <w:left w:val="nil"/>
          <w:bottom w:val="nil"/>
          <w:right w:val="nil"/>
          <w:between w:val="nil"/>
        </w:pBdr>
        <w:spacing w:after="120" w:line="240" w:lineRule="auto"/>
        <w:jc w:val="both"/>
        <w:rPr>
          <w:rFonts w:cstheme="minorHAnsi"/>
        </w:rPr>
      </w:pPr>
    </w:p>
    <w:p w:rsidR="005F7BDC" w:rsidRPr="004901A5" w:rsidRDefault="005F7BDC" w:rsidP="00DA5202">
      <w:pPr>
        <w:pStyle w:val="Balk3"/>
        <w:rPr>
          <w:rFonts w:asciiTheme="minorHAnsi" w:hAnsiTheme="minorHAnsi" w:cstheme="minorHAnsi"/>
          <w:b/>
          <w:color w:val="auto"/>
          <w:sz w:val="22"/>
          <w:szCs w:val="22"/>
        </w:rPr>
      </w:pPr>
      <w:bookmarkStart w:id="31" w:name="_Toc2690905"/>
      <w:r w:rsidRPr="004901A5">
        <w:rPr>
          <w:rFonts w:asciiTheme="minorHAnsi" w:hAnsiTheme="minorHAnsi" w:cstheme="minorHAnsi"/>
          <w:b/>
          <w:color w:val="auto"/>
          <w:sz w:val="22"/>
          <w:szCs w:val="22"/>
        </w:rPr>
        <w:t>3.6 Öğrenme Kaynakları, Erişilebilirlik ve Destekler</w:t>
      </w:r>
      <w:bookmarkEnd w:id="31"/>
    </w:p>
    <w:p w:rsidR="005F7BDC" w:rsidRDefault="006947C3" w:rsidP="005F7BDC">
      <w:pPr>
        <w:spacing w:before="120" w:after="120" w:line="240" w:lineRule="auto"/>
        <w:jc w:val="both"/>
        <w:rPr>
          <w:rFonts w:cstheme="minorHAnsi"/>
        </w:rPr>
      </w:pPr>
      <w:r w:rsidRPr="00E85E41">
        <w:rPr>
          <w:rFonts w:cstheme="minorHAnsi"/>
        </w:rPr>
        <w:t>Birim,</w:t>
      </w:r>
      <w:r w:rsidR="005F7BDC" w:rsidRPr="00E85E41">
        <w:rPr>
          <w:rFonts w:cstheme="minorHAnsi"/>
        </w:rPr>
        <w:t xml:space="preserve"> eğitim-öğretim faaliyetlerini yürütmek için uygun mali kaynaklara sahip olmak ve öğrenme olanaklarının tüm öğrenciler için yeterli ve erişilebilir olması için özen göstermektedir.</w:t>
      </w:r>
      <w:r w:rsidRPr="00E85E41">
        <w:rPr>
          <w:rFonts w:cstheme="minorHAnsi"/>
        </w:rPr>
        <w:t xml:space="preserve"> Bu denge programlar arasında da sağlanmaya çalışılmaktadır. Öğrenci ve öğretim elemanı yoğunluğuna göre değerler farklılık göstermektedir. Mekansal yetersizlikler eğitim öğretim güçlükleri yaratmakta, aynı zamanda fakültemizin </w:t>
      </w:r>
      <w:r w:rsidRPr="00E85E41">
        <w:rPr>
          <w:rFonts w:cstheme="minorHAnsi"/>
          <w:b/>
        </w:rPr>
        <w:t>tasarım ve planlama</w:t>
      </w:r>
      <w:r w:rsidRPr="00E85E41">
        <w:rPr>
          <w:rFonts w:cstheme="minorHAnsi"/>
        </w:rPr>
        <w:t xml:space="preserve"> eğitimi almakta olan öğrencilerine yapısal olarak doğru olmayan mekansal çözümler sunmaktadır. </w:t>
      </w:r>
      <w:r w:rsidR="004B70C8" w:rsidRPr="00E85E41">
        <w:rPr>
          <w:rFonts w:cstheme="minorHAnsi"/>
        </w:rPr>
        <w:t xml:space="preserve">Fakülte binamızın ve çevresinin </w:t>
      </w:r>
      <w:r w:rsidRPr="00E85E41">
        <w:rPr>
          <w:rFonts w:cstheme="minorHAnsi"/>
          <w:b/>
        </w:rPr>
        <w:t>mimarisiyle,</w:t>
      </w:r>
      <w:r w:rsidR="004B70C8" w:rsidRPr="00E85E41">
        <w:rPr>
          <w:rFonts w:cstheme="minorHAnsi"/>
          <w:b/>
        </w:rPr>
        <w:t xml:space="preserve"> mimari</w:t>
      </w:r>
      <w:r w:rsidRPr="00E85E41">
        <w:rPr>
          <w:rFonts w:cstheme="minorHAnsi"/>
          <w:b/>
        </w:rPr>
        <w:t xml:space="preserve"> detaylarıyla, kentsel mekan ilişkileriyle</w:t>
      </w:r>
      <w:r w:rsidRPr="00E85E41">
        <w:rPr>
          <w:rFonts w:cstheme="minorHAnsi"/>
        </w:rPr>
        <w:t xml:space="preserve"> </w:t>
      </w:r>
      <w:r w:rsidR="004B70C8" w:rsidRPr="00E85E41">
        <w:rPr>
          <w:rFonts w:cstheme="minorHAnsi"/>
        </w:rPr>
        <w:t xml:space="preserve">hem öğrencilerimize hem de başkentimize </w:t>
      </w:r>
      <w:r w:rsidRPr="00E85E41">
        <w:rPr>
          <w:rFonts w:cstheme="minorHAnsi"/>
        </w:rPr>
        <w:t>örnek olması gerek</w:t>
      </w:r>
      <w:r w:rsidR="004B70C8" w:rsidRPr="00E85E41">
        <w:rPr>
          <w:rFonts w:cstheme="minorHAnsi"/>
        </w:rPr>
        <w:t>tiğini düşünüyoruz.</w:t>
      </w:r>
      <w:r w:rsidRPr="00E85E41">
        <w:rPr>
          <w:rFonts w:cstheme="minorHAnsi"/>
        </w:rPr>
        <w:t xml:space="preserve"> Aşağıda her üç programa ait değerlendirmeler yer almaktadır.</w:t>
      </w:r>
    </w:p>
    <w:p w:rsidR="006947C3" w:rsidRDefault="006947C3" w:rsidP="005F7BDC">
      <w:pPr>
        <w:spacing w:before="120" w:after="120" w:line="240" w:lineRule="auto"/>
        <w:jc w:val="both"/>
        <w:rPr>
          <w:rFonts w:cstheme="minorHAnsi"/>
        </w:rPr>
      </w:pPr>
    </w:p>
    <w:p w:rsidR="006947C3" w:rsidRPr="006947C3" w:rsidRDefault="006947C3" w:rsidP="005F7BDC">
      <w:pPr>
        <w:spacing w:before="120" w:after="120" w:line="240" w:lineRule="auto"/>
        <w:jc w:val="both"/>
        <w:rPr>
          <w:rFonts w:cstheme="minorHAnsi"/>
          <w:b/>
        </w:rPr>
      </w:pPr>
      <w:r w:rsidRPr="006947C3">
        <w:rPr>
          <w:rFonts w:cstheme="minorHAnsi"/>
          <w:b/>
        </w:rPr>
        <w:t>Mimarlık Bölümü</w:t>
      </w:r>
    </w:p>
    <w:p w:rsidR="005F7BDC" w:rsidRPr="004901A5" w:rsidRDefault="005F7BDC" w:rsidP="00192328">
      <w:pPr>
        <w:pStyle w:val="ListeParagraf"/>
        <w:numPr>
          <w:ilvl w:val="0"/>
          <w:numId w:val="6"/>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6"/>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6"/>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6"/>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6"/>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6"/>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33"/>
        </w:numPr>
        <w:spacing w:after="160" w:line="259" w:lineRule="auto"/>
        <w:jc w:val="both"/>
        <w:rPr>
          <w:rFonts w:eastAsia="Calibri" w:cstheme="minorHAnsi"/>
        </w:rPr>
      </w:pPr>
      <w:r w:rsidRPr="004901A5">
        <w:rPr>
          <w:rFonts w:eastAsia="Calibri" w:cstheme="minorHAnsi"/>
        </w:rPr>
        <w:t>Öğrencilerin kullanımına yönelik öğrenme kaynaklarının çeşitliliği ve yönetim sistemi (tesis ve altyapılar):</w:t>
      </w:r>
    </w:p>
    <w:p w:rsidR="005F7BDC" w:rsidRPr="004901A5" w:rsidRDefault="005F7BDC" w:rsidP="005F7BDC">
      <w:pPr>
        <w:pStyle w:val="ListeParagraf"/>
        <w:spacing w:after="160" w:line="259" w:lineRule="auto"/>
        <w:jc w:val="both"/>
        <w:rPr>
          <w:rFonts w:cstheme="minorHAnsi"/>
        </w:rPr>
      </w:pPr>
      <w:r w:rsidRPr="004901A5">
        <w:rPr>
          <w:rFonts w:cstheme="minorHAnsi"/>
        </w:rPr>
        <w:t>Proje dersleri için stüdyolar ve diğer dersler için sınıflar bulunmaktadır; ancak fiziksel koşulları oldukça yetersizdir (aydınlatma vb. bakımından). Öğrenciler çalışmaları için koridoru kullanmaktadır. Program dâhilinde yer alan bilgisayar laboratuvarı için güncel programlar temin edilmektedir. Program dâhilinde öğrencilerin kullanımına yönelik olarak sınıflar dışında tesis ve altyapı bulunmamaktadır.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33"/>
        </w:numPr>
        <w:spacing w:after="160" w:line="259" w:lineRule="auto"/>
        <w:jc w:val="both"/>
        <w:rPr>
          <w:rFonts w:eastAsia="Calibri" w:cstheme="minorHAnsi"/>
        </w:rPr>
      </w:pPr>
      <w:r w:rsidRPr="004901A5">
        <w:rPr>
          <w:rFonts w:eastAsia="Calibri" w:cstheme="minorHAnsi"/>
        </w:rPr>
        <w:t>Öğrenci gelişimine yönelik sosyal, kültürel, sportif faaliyetlerin çeşitliliği:</w:t>
      </w:r>
    </w:p>
    <w:p w:rsidR="005F7BDC" w:rsidRPr="004901A5" w:rsidRDefault="005F7BDC" w:rsidP="005F7BDC">
      <w:pPr>
        <w:pStyle w:val="ListeParagraf"/>
        <w:spacing w:after="160" w:line="259" w:lineRule="auto"/>
        <w:jc w:val="both"/>
        <w:rPr>
          <w:rFonts w:cstheme="minorHAnsi"/>
        </w:rPr>
      </w:pPr>
      <w:r w:rsidRPr="004901A5">
        <w:rPr>
          <w:rFonts w:cstheme="minorHAnsi"/>
        </w:rPr>
        <w:t>Öğrenci toplulukları aracılığıyla bu etkinlikler gerçekleştirilmektedir. Öğrenciler Planlama Topluluğu ve Bisiklet Topluluğu aracılığıyla faaliyetler düzenlemekte ve düzenlenen faaliyetlere katılmaktadır.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33"/>
        </w:numPr>
        <w:spacing w:after="160" w:line="259" w:lineRule="auto"/>
        <w:jc w:val="both"/>
        <w:rPr>
          <w:rFonts w:eastAsia="Calibri" w:cstheme="minorHAnsi"/>
        </w:rPr>
      </w:pPr>
      <w:r w:rsidRPr="004901A5">
        <w:rPr>
          <w:rFonts w:eastAsia="Calibri" w:cstheme="minorHAnsi"/>
        </w:rPr>
        <w:t>Programda öğrencilere sunulan rehberlik ve psikolojik danışmanlık hizmetleri ve yönetim sistemi:</w:t>
      </w:r>
    </w:p>
    <w:p w:rsidR="005F7BDC" w:rsidRPr="004901A5" w:rsidRDefault="005F7BDC" w:rsidP="005F7BDC">
      <w:pPr>
        <w:pStyle w:val="ListeParagraf"/>
        <w:spacing w:after="160" w:line="259" w:lineRule="auto"/>
        <w:jc w:val="both"/>
        <w:rPr>
          <w:rFonts w:cstheme="minorHAnsi"/>
        </w:rPr>
      </w:pPr>
      <w:r w:rsidRPr="004901A5">
        <w:rPr>
          <w:rFonts w:cstheme="minorHAnsi"/>
        </w:rPr>
        <w:t>Öğrencilere, program dâhilinde danışman öğretim üyeleri rehberlik etmektedir. Psikolojik danışmanlık hizmetleri için ise Gazi Üniversitesi Medikodan yararlanabilmektedirler.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33"/>
        </w:numPr>
        <w:spacing w:after="160" w:line="259" w:lineRule="auto"/>
        <w:jc w:val="both"/>
        <w:rPr>
          <w:rFonts w:eastAsia="Calibri" w:cstheme="minorHAnsi"/>
        </w:rPr>
      </w:pPr>
      <w:r w:rsidRPr="004901A5">
        <w:rPr>
          <w:rFonts w:eastAsia="Calibri" w:cstheme="minorHAnsi"/>
        </w:rPr>
        <w:t>Programda özel yaklaşım gerektiren öğrenciler (mülteciler, engelli veya uluslararası öğrenciler gibi) için mevcut düzenlemeler ile sağlanan özel hizmetler:</w:t>
      </w:r>
    </w:p>
    <w:p w:rsidR="005F7BDC" w:rsidRPr="004901A5" w:rsidRDefault="005F7BDC" w:rsidP="005F7BDC">
      <w:pPr>
        <w:pStyle w:val="ListeParagraf"/>
        <w:spacing w:after="160" w:line="259" w:lineRule="auto"/>
        <w:jc w:val="both"/>
        <w:rPr>
          <w:rFonts w:cstheme="minorHAnsi"/>
        </w:rPr>
      </w:pPr>
      <w:r w:rsidRPr="004901A5">
        <w:rPr>
          <w:rFonts w:cstheme="minorHAnsi"/>
        </w:rPr>
        <w:t>Programda, özel yaklaşım gerektiren öğrenciler için mevcut düzenlemeler ile sağlanan özel hizmetler bulunmamaktadır. Üniversite bünyesinde sağlanmaktadır.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33"/>
        </w:numPr>
        <w:spacing w:after="160" w:line="259" w:lineRule="auto"/>
        <w:jc w:val="both"/>
        <w:rPr>
          <w:rFonts w:eastAsia="Calibri" w:cstheme="minorHAnsi"/>
        </w:rPr>
      </w:pPr>
      <w:r w:rsidRPr="004901A5">
        <w:rPr>
          <w:rFonts w:eastAsia="Calibri" w:cstheme="minorHAnsi"/>
        </w:rPr>
        <w:t>Yıllık Bütçenin öğrenim kaynakları ve öğrencilere sunulan destekler açısından % dağılımına ait karar mekanizmaları:</w:t>
      </w:r>
    </w:p>
    <w:p w:rsidR="005F7BDC" w:rsidRPr="004901A5" w:rsidRDefault="005F7BDC" w:rsidP="005F7BDC">
      <w:pPr>
        <w:pStyle w:val="ListeParagraf"/>
        <w:spacing w:after="160" w:line="259" w:lineRule="auto"/>
        <w:jc w:val="both"/>
        <w:rPr>
          <w:rFonts w:eastAsia="Calibri" w:cstheme="minorHAnsi"/>
        </w:rPr>
      </w:pPr>
      <w:r w:rsidRPr="004901A5">
        <w:rPr>
          <w:rFonts w:cstheme="minorHAnsi"/>
        </w:rPr>
        <w:t>Programa ait yıllık bütçe bulunmamaktadır.</w:t>
      </w:r>
    </w:p>
    <w:p w:rsidR="005F7BDC" w:rsidRPr="004901A5" w:rsidRDefault="005F7BDC" w:rsidP="005F7BDC">
      <w:pPr>
        <w:pStyle w:val="ListeParagraf"/>
        <w:spacing w:after="160" w:line="259" w:lineRule="auto"/>
        <w:ind w:left="360"/>
        <w:jc w:val="both"/>
        <w:rPr>
          <w:rFonts w:eastAsia="Calibri" w:cstheme="minorHAnsi"/>
          <w:b/>
        </w:rPr>
      </w:pPr>
    </w:p>
    <w:p w:rsidR="005F7BDC" w:rsidRPr="004901A5" w:rsidRDefault="005F7BDC" w:rsidP="005F7BDC">
      <w:pPr>
        <w:pStyle w:val="ListeParagraf"/>
        <w:spacing w:after="160" w:line="259" w:lineRule="auto"/>
        <w:ind w:left="360"/>
        <w:jc w:val="both"/>
        <w:rPr>
          <w:rFonts w:eastAsia="Calibri" w:cstheme="minorHAnsi"/>
          <w:b/>
        </w:rPr>
      </w:pPr>
      <w:r w:rsidRPr="004901A5">
        <w:rPr>
          <w:rFonts w:eastAsia="Calibri" w:cstheme="minorHAnsi"/>
          <w:b/>
        </w:rPr>
        <w:t>Programa Ait Belgeler</w:t>
      </w:r>
    </w:p>
    <w:p w:rsidR="005F7BDC" w:rsidRPr="004901A5" w:rsidRDefault="005F7BDC" w:rsidP="005F7BDC">
      <w:pPr>
        <w:pStyle w:val="ListeParagraf"/>
        <w:spacing w:after="160" w:line="259" w:lineRule="auto"/>
        <w:ind w:left="360"/>
        <w:jc w:val="both"/>
        <w:rPr>
          <w:rFonts w:eastAsia="Calibri" w:cstheme="minorHAnsi"/>
          <w:b/>
        </w:rPr>
      </w:pPr>
    </w:p>
    <w:p w:rsidR="005F7BDC" w:rsidRPr="004901A5" w:rsidRDefault="005F7BDC" w:rsidP="00192328">
      <w:pPr>
        <w:pStyle w:val="ListeParagraf"/>
        <w:numPr>
          <w:ilvl w:val="0"/>
          <w:numId w:val="31"/>
        </w:numPr>
        <w:spacing w:after="0" w:line="240" w:lineRule="auto"/>
        <w:jc w:val="both"/>
        <w:rPr>
          <w:rFonts w:eastAsia="Times New Roman" w:cstheme="minorHAnsi"/>
          <w:lang w:eastAsia="tr-TR"/>
        </w:rPr>
      </w:pPr>
      <w:r w:rsidRPr="004901A5">
        <w:rPr>
          <w:rFonts w:eastAsia="Times New Roman" w:cstheme="minorHAnsi"/>
          <w:lang w:eastAsia="tr-TR"/>
        </w:rPr>
        <w:t>Programa ait bilgilere; Gazi Üniversitesi Mimarlık Fakültesi Mimarlık Bölümü bilgi paketleri altında http://gbp.gazi.edu.tr//htmlProgramHakkinda.php?dr=0&amp;lang=0&amp;baslik=1&amp;FK=10&amp;BK=60&amp;</w:t>
      </w:r>
      <w:r w:rsidRPr="004901A5">
        <w:rPr>
          <w:rFonts w:eastAsia="Times New Roman" w:cstheme="minorHAnsi"/>
          <w:lang w:eastAsia="tr-TR"/>
        </w:rPr>
        <w:lastRenderedPageBreak/>
        <w:t>ders_kodu=&amp;sirali=0&amp;fakulte=M%DDMARLIK+FAK%DCLTES%DD&amp;fakulte_en=FACULTY+OF+ARCHITECTURE&amp;bolum=M%DDMARLIK&amp;bolum_en=ARCHITECTURE&amp;ac=11 web sayfası üzerinden erişilebilir.</w:t>
      </w:r>
    </w:p>
    <w:p w:rsidR="005F7BDC" w:rsidRPr="004901A5" w:rsidRDefault="005F7BDC" w:rsidP="00192328">
      <w:pPr>
        <w:pStyle w:val="ListeParagraf"/>
        <w:numPr>
          <w:ilvl w:val="0"/>
          <w:numId w:val="31"/>
        </w:numPr>
        <w:spacing w:after="0" w:line="240" w:lineRule="auto"/>
        <w:jc w:val="both"/>
        <w:rPr>
          <w:rFonts w:eastAsia="Times New Roman" w:cstheme="minorHAnsi"/>
          <w:lang w:eastAsia="tr-TR"/>
        </w:rPr>
      </w:pPr>
      <w:r w:rsidRPr="004901A5">
        <w:rPr>
          <w:rFonts w:eastAsia="Times New Roman" w:cstheme="minorHAnsi"/>
          <w:lang w:eastAsia="tr-TR"/>
        </w:rPr>
        <w:t xml:space="preserve">Öğrenci Toplulukları oluşturma, onaylama, izleme ve değerlendirme sistemi bulunmaktadır. </w:t>
      </w:r>
    </w:p>
    <w:p w:rsidR="005F7BDC" w:rsidRPr="004901A5" w:rsidRDefault="005F7BDC" w:rsidP="00192328">
      <w:pPr>
        <w:pStyle w:val="ListeParagraf"/>
        <w:numPr>
          <w:ilvl w:val="0"/>
          <w:numId w:val="31"/>
        </w:numPr>
        <w:spacing w:after="0" w:line="240" w:lineRule="auto"/>
        <w:jc w:val="both"/>
        <w:rPr>
          <w:rFonts w:eastAsia="Times New Roman" w:cstheme="minorHAnsi"/>
          <w:lang w:eastAsia="tr-TR"/>
        </w:rPr>
      </w:pPr>
      <w:r w:rsidRPr="004901A5">
        <w:rPr>
          <w:rFonts w:eastAsia="Times New Roman" w:cstheme="minorHAnsi"/>
          <w:lang w:eastAsia="tr-TR"/>
        </w:rPr>
        <w:t xml:space="preserve">Bütçede öğrencilere yönelik hizmet giderlerinin dağılımı </w:t>
      </w:r>
      <w:r w:rsidRPr="004901A5">
        <w:rPr>
          <w:rFonts w:cstheme="minorHAnsi"/>
        </w:rPr>
        <w:t xml:space="preserve">Programa ait yıllık bütçe bulunmadığı için tanımlanmamaktadır. </w:t>
      </w:r>
    </w:p>
    <w:p w:rsidR="005F7BDC" w:rsidRPr="004901A5" w:rsidRDefault="005F7BDC" w:rsidP="00192328">
      <w:pPr>
        <w:pStyle w:val="ListeParagraf"/>
        <w:numPr>
          <w:ilvl w:val="0"/>
          <w:numId w:val="31"/>
        </w:numPr>
        <w:spacing w:after="0" w:line="240" w:lineRule="auto"/>
        <w:jc w:val="both"/>
        <w:rPr>
          <w:rFonts w:eastAsia="Times New Roman" w:cstheme="minorHAnsi"/>
          <w:lang w:eastAsia="tr-TR"/>
        </w:rPr>
      </w:pPr>
      <w:r w:rsidRPr="004901A5">
        <w:rPr>
          <w:rFonts w:eastAsia="Times New Roman" w:cstheme="minorHAnsi"/>
          <w:lang w:eastAsia="tr-TR"/>
        </w:rPr>
        <w:t xml:space="preserve">Öğrencilere sunulan hizmetlerle ilgili öğrenci geri bildirim araçları Gazi üniversitesi öğrenci bilgi sistemindeki anketler ile sağlanmaktadır. </w:t>
      </w:r>
    </w:p>
    <w:p w:rsidR="005F7BDC" w:rsidRPr="004901A5" w:rsidRDefault="005F7BDC" w:rsidP="005F7BDC">
      <w:pPr>
        <w:contextualSpacing/>
        <w:rPr>
          <w:rFonts w:eastAsia="Times New Roman" w:cstheme="minorHAnsi"/>
          <w:lang w:eastAsia="tr-TR"/>
        </w:rPr>
      </w:pPr>
    </w:p>
    <w:p w:rsidR="005F7BDC" w:rsidRPr="004901A5" w:rsidRDefault="005F7BDC" w:rsidP="005F7BDC">
      <w:pPr>
        <w:spacing w:after="160" w:line="259" w:lineRule="auto"/>
        <w:ind w:firstLine="360"/>
        <w:contextualSpacing/>
        <w:jc w:val="both"/>
        <w:rPr>
          <w:rFonts w:cstheme="minorHAnsi"/>
          <w:b/>
        </w:rPr>
      </w:pPr>
      <w:r w:rsidRPr="004901A5">
        <w:rPr>
          <w:rFonts w:cstheme="minorHAnsi"/>
          <w:b/>
        </w:rPr>
        <w:t>İyileştirme Kanıtları</w:t>
      </w:r>
    </w:p>
    <w:p w:rsidR="005F7BDC" w:rsidRPr="004901A5" w:rsidRDefault="005F7BDC" w:rsidP="00192328">
      <w:pPr>
        <w:pStyle w:val="ListeParagraf"/>
        <w:numPr>
          <w:ilvl w:val="0"/>
          <w:numId w:val="32"/>
        </w:numPr>
        <w:spacing w:after="0" w:line="240" w:lineRule="auto"/>
        <w:jc w:val="both"/>
        <w:rPr>
          <w:rFonts w:eastAsia="Times New Roman" w:cstheme="minorHAnsi"/>
          <w:lang w:eastAsia="tr-TR"/>
        </w:rPr>
      </w:pPr>
      <w:r w:rsidRPr="004901A5">
        <w:rPr>
          <w:rFonts w:eastAsia="Times New Roman" w:cstheme="minorHAnsi"/>
          <w:lang w:eastAsia="tr-TR"/>
        </w:rPr>
        <w:t xml:space="preserve">Özel yaklaşım gerektiren öğrencilerle ilgili uygulamalar bulunmamaktadır. </w:t>
      </w:r>
    </w:p>
    <w:p w:rsidR="005F7BDC" w:rsidRPr="004901A5" w:rsidRDefault="005F7BDC" w:rsidP="00192328">
      <w:pPr>
        <w:pStyle w:val="ListeParagraf"/>
        <w:numPr>
          <w:ilvl w:val="0"/>
          <w:numId w:val="32"/>
        </w:numPr>
        <w:spacing w:after="0" w:line="240" w:lineRule="auto"/>
        <w:jc w:val="both"/>
        <w:rPr>
          <w:rFonts w:eastAsia="Times New Roman" w:cstheme="minorHAnsi"/>
          <w:lang w:eastAsia="tr-TR"/>
        </w:rPr>
      </w:pPr>
      <w:r w:rsidRPr="004901A5">
        <w:rPr>
          <w:rFonts w:eastAsia="Times New Roman" w:cstheme="minorHAnsi"/>
          <w:lang w:eastAsia="tr-TR"/>
        </w:rPr>
        <w:t xml:space="preserve">Öğrenci Topluluklarının yıl içerisindeki faaliyetlerinin değerlendirilmesi öğrenci topluluğu danışman üyesi tarafından yapılmaktadır. </w:t>
      </w:r>
    </w:p>
    <w:p w:rsidR="005F7BDC" w:rsidRPr="004901A5" w:rsidRDefault="005F7BDC" w:rsidP="00192328">
      <w:pPr>
        <w:pStyle w:val="ListeParagraf"/>
        <w:numPr>
          <w:ilvl w:val="0"/>
          <w:numId w:val="32"/>
        </w:numPr>
        <w:spacing w:after="0" w:line="240" w:lineRule="auto"/>
        <w:jc w:val="both"/>
        <w:rPr>
          <w:rFonts w:eastAsia="Times New Roman" w:cstheme="minorHAnsi"/>
          <w:lang w:eastAsia="tr-TR"/>
        </w:rPr>
      </w:pPr>
      <w:r w:rsidRPr="004901A5">
        <w:rPr>
          <w:rFonts w:eastAsia="Times New Roman" w:cstheme="minorHAnsi"/>
          <w:lang w:eastAsia="tr-TR"/>
        </w:rPr>
        <w:t>Yıl içerisinde öğrencilere yönelik yıllık kültürel, sosyal faaliyetlerin listesi tasarım stüdyoları sergileri, söyleşiler ve çalıştaylar ile sağlanmaktadır.</w:t>
      </w:r>
    </w:p>
    <w:p w:rsidR="005F7BDC" w:rsidRPr="004901A5" w:rsidRDefault="005F7BDC" w:rsidP="005F7BDC">
      <w:pPr>
        <w:rPr>
          <w:rFonts w:cstheme="minorHAnsi"/>
        </w:rPr>
      </w:pPr>
      <w:r w:rsidRPr="004901A5">
        <w:rPr>
          <w:rFonts w:eastAsia="Times New Roman" w:cstheme="minorHAnsi"/>
          <w:lang w:eastAsia="tr-TR"/>
        </w:rPr>
        <w:t>Öğrencilere sunulan hizmetlerle ilgili öğrenci geri bildirim araçları anket sonuçları Rektörlük Öğrenci İşleri Daire Başkanlığınca toplanmaktadır.</w:t>
      </w:r>
    </w:p>
    <w:p w:rsidR="005F7BDC" w:rsidRPr="00D96D19" w:rsidRDefault="005F7BDC" w:rsidP="005F7BDC">
      <w:pPr>
        <w:rPr>
          <w:rFonts w:cstheme="minorHAnsi"/>
          <w:b/>
        </w:rPr>
      </w:pPr>
      <w:r w:rsidRPr="00D96D19">
        <w:rPr>
          <w:rFonts w:cstheme="minorHAnsi"/>
          <w:b/>
        </w:rPr>
        <w:t>Şehir ve Bölge Planlama Bölümü</w:t>
      </w:r>
    </w:p>
    <w:p w:rsidR="005F7BDC" w:rsidRPr="004901A5" w:rsidRDefault="005F7BDC" w:rsidP="00192328">
      <w:pPr>
        <w:numPr>
          <w:ilvl w:val="0"/>
          <w:numId w:val="70"/>
        </w:numPr>
        <w:pBdr>
          <w:top w:val="nil"/>
          <w:left w:val="nil"/>
          <w:bottom w:val="nil"/>
          <w:right w:val="nil"/>
          <w:between w:val="nil"/>
        </w:pBdr>
        <w:spacing w:after="120" w:line="240" w:lineRule="auto"/>
        <w:jc w:val="both"/>
        <w:rPr>
          <w:rFonts w:cstheme="minorHAnsi"/>
        </w:rPr>
      </w:pPr>
      <w:r w:rsidRPr="004901A5">
        <w:rPr>
          <w:rFonts w:cstheme="minorHAnsi"/>
        </w:rPr>
        <w:t xml:space="preserve">Şehir ve Bölge Planlama Bölümü’nde Şehircilik Projesi derslerinin gerçekleştirildiği derslikler, diğer üniversitelerdeki Mimarlık Fakültesi atölye formatları incelendiğinde, fiziksel açıdan yetersiz kalmaktadır. Bilgisayar laboratuvarı ise son yıllarda bölüme gelen öğrenci sayısının artış göstermesiyle, yetersiz hale gelmeye başlamıştır. Fakülteye ait olan kütüphane ise bir çalışma ortamı sunmaktadır ancak hem küçük kalmaktadır hem de zemin katın altında bulunması nedeniyle öğrencilerin çalışması için uygun bir ortam değildir. Aynı şekilde, Şehir ve Bölge Planlama, Mimarlık ve Endüstri Ürünleri Tasarımı Bölümlerine ait atölyelerin bulunduğu katta, öğrencilerin çalışmaları için (bazen büyük paftalarla çalışmak gerekmektedir ve bu paftalar da geniş alanlar gerektirmektedir) öğrencilere yönelik bireysel çalışma alan imkanı oldukça kısıtlıdır. Bunun yanında, bölüme ait 1 adet, yüksek lisans derslerinin gerçekleştirildiği ve bölüm kurullarının yapıldığı bir toplantı salonu bulunmaktadır. </w:t>
      </w:r>
    </w:p>
    <w:p w:rsidR="005F7BDC" w:rsidRPr="004901A5" w:rsidRDefault="005F7BDC" w:rsidP="00192328">
      <w:pPr>
        <w:numPr>
          <w:ilvl w:val="0"/>
          <w:numId w:val="70"/>
        </w:numPr>
        <w:pBdr>
          <w:top w:val="nil"/>
          <w:left w:val="nil"/>
          <w:bottom w:val="nil"/>
          <w:right w:val="nil"/>
          <w:between w:val="nil"/>
        </w:pBdr>
        <w:spacing w:after="120" w:line="240" w:lineRule="auto"/>
        <w:jc w:val="both"/>
        <w:rPr>
          <w:rFonts w:cstheme="minorHAnsi"/>
        </w:rPr>
      </w:pPr>
      <w:r w:rsidRPr="004901A5">
        <w:rPr>
          <w:rFonts w:cstheme="minorHAnsi"/>
        </w:rPr>
        <w:t>Şehir ve Bölge Planlama Bölümü’nün temeli olan atölye dersleri, farklı kentlerdeki uygulamalar ile gerçekleşmekte ve her dönem katılımın zorunlu olduğu atölye teknik gezileri ile desteklenmektedir. Öğrencilerin bu gezilerdeki masrafları için ayrılmış bir ödenek bulunmamakta ya da kimi durumlarda çok sınırlı olarak bulunmaktadır. Yurtdışında bir atölye çalışması için ise kaynak hiç yoktur.</w:t>
      </w:r>
    </w:p>
    <w:p w:rsidR="005F7BDC" w:rsidRPr="004901A5" w:rsidRDefault="005F7BDC" w:rsidP="00192328">
      <w:pPr>
        <w:numPr>
          <w:ilvl w:val="0"/>
          <w:numId w:val="70"/>
        </w:numPr>
        <w:pBdr>
          <w:top w:val="nil"/>
          <w:left w:val="nil"/>
          <w:bottom w:val="nil"/>
          <w:right w:val="nil"/>
          <w:between w:val="nil"/>
        </w:pBdr>
        <w:spacing w:after="120" w:line="240" w:lineRule="auto"/>
        <w:jc w:val="both"/>
        <w:rPr>
          <w:rFonts w:cstheme="minorHAnsi"/>
        </w:rPr>
      </w:pPr>
      <w:r w:rsidRPr="004901A5">
        <w:rPr>
          <w:rFonts w:cstheme="minorHAnsi"/>
        </w:rPr>
        <w:t xml:space="preserve">Eğitimde yeni teknolojilerin kullanımının teşviki aşamasında, farklı bilgisayar programlarının kullanılması teşvik edilmektedir. Bu amaçla açılan dersler vardır. </w:t>
      </w:r>
    </w:p>
    <w:p w:rsidR="005F7BDC" w:rsidRPr="004901A5" w:rsidRDefault="005F7BDC" w:rsidP="00192328">
      <w:pPr>
        <w:numPr>
          <w:ilvl w:val="0"/>
          <w:numId w:val="70"/>
        </w:numPr>
        <w:pBdr>
          <w:top w:val="nil"/>
          <w:left w:val="nil"/>
          <w:bottom w:val="nil"/>
          <w:right w:val="nil"/>
          <w:between w:val="nil"/>
        </w:pBdr>
        <w:spacing w:after="120" w:line="240" w:lineRule="auto"/>
        <w:jc w:val="both"/>
        <w:rPr>
          <w:rFonts w:cstheme="minorHAnsi"/>
        </w:rPr>
      </w:pPr>
      <w:r w:rsidRPr="004901A5">
        <w:rPr>
          <w:rFonts w:cstheme="minorHAnsi"/>
        </w:rPr>
        <w:t xml:space="preserve">Öğrencilerin mesleki gelişim ve kariyer planlamasına yönelik, Şehir Plancıları Odası’na katılımları teşvik edilmektedir. </w:t>
      </w:r>
    </w:p>
    <w:p w:rsidR="005F7BDC" w:rsidRPr="004901A5" w:rsidRDefault="005F7BDC" w:rsidP="00192328">
      <w:pPr>
        <w:numPr>
          <w:ilvl w:val="0"/>
          <w:numId w:val="70"/>
        </w:numPr>
        <w:pBdr>
          <w:top w:val="nil"/>
          <w:left w:val="nil"/>
          <w:bottom w:val="nil"/>
          <w:right w:val="nil"/>
          <w:between w:val="nil"/>
        </w:pBdr>
        <w:spacing w:after="120" w:line="240" w:lineRule="auto"/>
        <w:jc w:val="both"/>
        <w:rPr>
          <w:rFonts w:cstheme="minorHAnsi"/>
        </w:rPr>
      </w:pPr>
      <w:r w:rsidRPr="004901A5">
        <w:rPr>
          <w:rFonts w:cstheme="minorHAnsi"/>
        </w:rPr>
        <w:t xml:space="preserve">Öğrencilerin staj ve işyeri eğitimi gibi kurum dışı deneyim edinmelerini gerektiren durumlarda, planlama büroları ve bazı kamu kurum ve kuruluşları, öğrencileri stajyer olarak kabul edebilmektedir. </w:t>
      </w:r>
    </w:p>
    <w:p w:rsidR="005F7BDC" w:rsidRPr="004901A5" w:rsidRDefault="005F7BDC" w:rsidP="00192328">
      <w:pPr>
        <w:numPr>
          <w:ilvl w:val="0"/>
          <w:numId w:val="70"/>
        </w:numPr>
        <w:pBdr>
          <w:top w:val="nil"/>
          <w:left w:val="nil"/>
          <w:bottom w:val="nil"/>
          <w:right w:val="nil"/>
          <w:between w:val="nil"/>
        </w:pBdr>
        <w:spacing w:after="120" w:line="240" w:lineRule="auto"/>
        <w:jc w:val="both"/>
        <w:rPr>
          <w:rFonts w:cstheme="minorHAnsi"/>
        </w:rPr>
      </w:pPr>
      <w:r w:rsidRPr="004901A5">
        <w:rPr>
          <w:rFonts w:cstheme="minorHAnsi"/>
        </w:rPr>
        <w:t>Öğrencilere psikolojik rehberlik, sağlık hizmeti vb. destek hizmetleri sunulmamaktadır.</w:t>
      </w:r>
    </w:p>
    <w:p w:rsidR="005F7BDC" w:rsidRDefault="005F7BDC" w:rsidP="005F7BDC">
      <w:pPr>
        <w:pBdr>
          <w:top w:val="nil"/>
          <w:left w:val="nil"/>
          <w:bottom w:val="nil"/>
          <w:right w:val="nil"/>
          <w:between w:val="nil"/>
        </w:pBdr>
        <w:spacing w:after="120" w:line="240" w:lineRule="auto"/>
        <w:jc w:val="both"/>
        <w:rPr>
          <w:rFonts w:cstheme="minorHAnsi"/>
        </w:rPr>
      </w:pPr>
    </w:p>
    <w:p w:rsidR="00EA3900" w:rsidRDefault="00EA3900" w:rsidP="005F7BDC">
      <w:pPr>
        <w:pBdr>
          <w:top w:val="nil"/>
          <w:left w:val="nil"/>
          <w:bottom w:val="nil"/>
          <w:right w:val="nil"/>
          <w:between w:val="nil"/>
        </w:pBdr>
        <w:spacing w:after="120" w:line="240" w:lineRule="auto"/>
        <w:jc w:val="both"/>
        <w:rPr>
          <w:rFonts w:cstheme="minorHAnsi"/>
        </w:rPr>
      </w:pPr>
    </w:p>
    <w:p w:rsidR="00EA3900" w:rsidRPr="004901A5" w:rsidRDefault="00EA3900" w:rsidP="005F7BDC">
      <w:pPr>
        <w:pBdr>
          <w:top w:val="nil"/>
          <w:left w:val="nil"/>
          <w:bottom w:val="nil"/>
          <w:right w:val="nil"/>
          <w:between w:val="nil"/>
        </w:pBdr>
        <w:spacing w:after="120" w:line="240" w:lineRule="auto"/>
        <w:jc w:val="both"/>
        <w:rPr>
          <w:rFonts w:cstheme="minorHAnsi"/>
        </w:rPr>
      </w:pPr>
    </w:p>
    <w:p w:rsidR="005F7BDC" w:rsidRPr="00D96D19" w:rsidRDefault="005F7BDC" w:rsidP="005F7BDC">
      <w:pPr>
        <w:pBdr>
          <w:top w:val="nil"/>
          <w:left w:val="nil"/>
          <w:bottom w:val="nil"/>
          <w:right w:val="nil"/>
          <w:between w:val="nil"/>
        </w:pBdr>
        <w:spacing w:after="120" w:line="240" w:lineRule="auto"/>
        <w:jc w:val="both"/>
        <w:rPr>
          <w:rFonts w:cstheme="minorHAnsi"/>
          <w:b/>
        </w:rPr>
      </w:pPr>
      <w:r w:rsidRPr="00D96D19">
        <w:rPr>
          <w:rFonts w:cstheme="minorHAnsi"/>
          <w:b/>
        </w:rPr>
        <w:lastRenderedPageBreak/>
        <w:t>Endüstri Ürünleri Tasarımı Bölümü</w:t>
      </w:r>
    </w:p>
    <w:p w:rsidR="005F7BDC" w:rsidRPr="004901A5" w:rsidRDefault="005F7BDC" w:rsidP="00192328">
      <w:pPr>
        <w:pStyle w:val="ListeParagraf"/>
        <w:numPr>
          <w:ilvl w:val="0"/>
          <w:numId w:val="33"/>
        </w:numPr>
        <w:spacing w:after="160" w:line="259" w:lineRule="auto"/>
        <w:jc w:val="both"/>
        <w:rPr>
          <w:rFonts w:eastAsia="Calibri" w:cstheme="minorHAnsi"/>
        </w:rPr>
      </w:pPr>
      <w:r w:rsidRPr="004901A5">
        <w:rPr>
          <w:rFonts w:eastAsia="Calibri" w:cstheme="minorHAnsi"/>
        </w:rPr>
        <w:t>Öğrencilerin kullanımına yönelik öğrenme kaynaklarının çeşitliliği ve yönetim sistemi (tesis ve altyapılar)</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Öğrencilerin kullanımına yönelik tesis ve altyapıların planlaması rektörlük ve dekanlık seviyesinde yapılmaktadır. </w:t>
      </w:r>
    </w:p>
    <w:p w:rsidR="005F7BDC" w:rsidRPr="004901A5" w:rsidRDefault="005F7BDC" w:rsidP="00192328">
      <w:pPr>
        <w:pStyle w:val="ListeParagraf"/>
        <w:numPr>
          <w:ilvl w:val="0"/>
          <w:numId w:val="33"/>
        </w:numPr>
        <w:spacing w:after="160" w:line="259" w:lineRule="auto"/>
        <w:jc w:val="both"/>
        <w:rPr>
          <w:rFonts w:eastAsia="Calibri" w:cstheme="minorHAnsi"/>
        </w:rPr>
      </w:pPr>
      <w:r w:rsidRPr="004901A5">
        <w:rPr>
          <w:rFonts w:eastAsia="Calibri" w:cstheme="minorHAnsi"/>
        </w:rPr>
        <w:t>Öğrenci gelişimine yönelik sosyal, kültürel, sportif faaliyetlerin çeşitliliği</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Öğrencinin gelişimi için bölüm bünyesinde öğrencilerin topluluk kurması teşvik edilmektedir. Bunun dışındaki faaliyetler rektörlüğün ilgili birimlerinde yapılmaktadır. </w:t>
      </w:r>
    </w:p>
    <w:p w:rsidR="005F7BDC" w:rsidRPr="004901A5" w:rsidRDefault="00D96D19" w:rsidP="00192328">
      <w:pPr>
        <w:pStyle w:val="ListeParagraf"/>
        <w:numPr>
          <w:ilvl w:val="0"/>
          <w:numId w:val="33"/>
        </w:numPr>
        <w:spacing w:after="160" w:line="259" w:lineRule="auto"/>
        <w:jc w:val="both"/>
        <w:rPr>
          <w:rFonts w:eastAsia="Calibri" w:cstheme="minorHAnsi"/>
        </w:rPr>
      </w:pPr>
      <w:r>
        <w:rPr>
          <w:rFonts w:eastAsia="Calibri" w:cstheme="minorHAnsi"/>
        </w:rPr>
        <w:t>Programda</w:t>
      </w:r>
      <w:r w:rsidR="005F7BDC" w:rsidRPr="004901A5">
        <w:rPr>
          <w:rFonts w:eastAsia="Calibri" w:cstheme="minorHAnsi"/>
        </w:rPr>
        <w:t xml:space="preserve"> öğrencilere sunulan rehberlik ve psikolojik danışmanlık hizmetleri ve yönetim sistemi</w:t>
      </w:r>
    </w:p>
    <w:p w:rsidR="005F7BDC" w:rsidRPr="004901A5" w:rsidRDefault="00D96D19" w:rsidP="005F7BDC">
      <w:pPr>
        <w:pStyle w:val="ListeParagraf"/>
        <w:spacing w:after="160" w:line="259" w:lineRule="auto"/>
        <w:jc w:val="both"/>
        <w:rPr>
          <w:rFonts w:eastAsia="Calibri" w:cstheme="minorHAnsi"/>
        </w:rPr>
      </w:pPr>
      <w:r>
        <w:rPr>
          <w:rFonts w:eastAsia="Calibri" w:cstheme="minorHAnsi"/>
        </w:rPr>
        <w:t>Programda</w:t>
      </w:r>
      <w:r w:rsidR="005F7BDC" w:rsidRPr="004901A5">
        <w:rPr>
          <w:rFonts w:eastAsia="Calibri" w:cstheme="minorHAnsi"/>
        </w:rPr>
        <w:t xml:space="preserve"> öğrencilere sadece akademik danışmanlık hizmeti verilmektedir. </w:t>
      </w:r>
    </w:p>
    <w:p w:rsidR="005F7BDC" w:rsidRPr="004901A5" w:rsidRDefault="00D96D19" w:rsidP="00192328">
      <w:pPr>
        <w:pStyle w:val="ListeParagraf"/>
        <w:numPr>
          <w:ilvl w:val="0"/>
          <w:numId w:val="33"/>
        </w:numPr>
        <w:spacing w:after="160" w:line="259" w:lineRule="auto"/>
        <w:jc w:val="both"/>
        <w:rPr>
          <w:rFonts w:eastAsia="Calibri" w:cstheme="minorHAnsi"/>
        </w:rPr>
      </w:pPr>
      <w:r>
        <w:rPr>
          <w:rFonts w:eastAsia="Calibri" w:cstheme="minorHAnsi"/>
        </w:rPr>
        <w:t>Programda</w:t>
      </w:r>
      <w:r w:rsidR="005F7BDC" w:rsidRPr="004901A5">
        <w:rPr>
          <w:rFonts w:eastAsia="Calibri" w:cstheme="minorHAnsi"/>
        </w:rPr>
        <w:t xml:space="preserve"> özel yaklaşım gerektiren öğrenciler (mülteciler, engelli veya uluslararası öğrenciler gibi) için mevcut düzenlemeler ile sağlanan özel hizmetler.</w:t>
      </w:r>
    </w:p>
    <w:p w:rsidR="005F7BDC" w:rsidRPr="004901A5" w:rsidRDefault="00D96D19" w:rsidP="005F7BDC">
      <w:pPr>
        <w:pStyle w:val="ListeParagraf"/>
        <w:spacing w:after="160" w:line="259" w:lineRule="auto"/>
        <w:jc w:val="both"/>
        <w:rPr>
          <w:rFonts w:eastAsia="Calibri" w:cstheme="minorHAnsi"/>
        </w:rPr>
      </w:pPr>
      <w:r>
        <w:rPr>
          <w:rFonts w:eastAsia="Calibri" w:cstheme="minorHAnsi"/>
        </w:rPr>
        <w:t>Programda</w:t>
      </w:r>
      <w:r w:rsidR="005F7BDC" w:rsidRPr="004901A5">
        <w:rPr>
          <w:rFonts w:eastAsia="Calibri" w:cstheme="minorHAnsi"/>
        </w:rPr>
        <w:t xml:space="preserve"> bu tip öğrenciler için uygulanan hizmetler rektörlük tarafından yönerge ile belirtilmiştir. </w:t>
      </w:r>
    </w:p>
    <w:p w:rsidR="005F7BDC" w:rsidRPr="004901A5" w:rsidRDefault="005F7BDC" w:rsidP="00192328">
      <w:pPr>
        <w:pStyle w:val="ListeParagraf"/>
        <w:numPr>
          <w:ilvl w:val="0"/>
          <w:numId w:val="33"/>
        </w:numPr>
        <w:spacing w:after="160" w:line="259" w:lineRule="auto"/>
        <w:jc w:val="both"/>
        <w:rPr>
          <w:rFonts w:eastAsia="Calibri" w:cstheme="minorHAnsi"/>
        </w:rPr>
      </w:pPr>
      <w:r w:rsidRPr="004901A5">
        <w:rPr>
          <w:rFonts w:eastAsia="Calibri" w:cstheme="minorHAnsi"/>
        </w:rPr>
        <w:t>Yıllık Bütçenin öğrenim kaynakları ve öğrencilere sunulan destekler açısından % dağılımına ait karar mekanizmaları.</w:t>
      </w:r>
    </w:p>
    <w:p w:rsidR="005F7BDC" w:rsidRPr="004901A5" w:rsidRDefault="00D96D19" w:rsidP="005F7BDC">
      <w:pPr>
        <w:pStyle w:val="ListeParagraf"/>
        <w:spacing w:after="160" w:line="259" w:lineRule="auto"/>
        <w:jc w:val="both"/>
        <w:rPr>
          <w:rFonts w:eastAsia="Calibri" w:cstheme="minorHAnsi"/>
        </w:rPr>
      </w:pPr>
      <w:r>
        <w:rPr>
          <w:rFonts w:eastAsia="Calibri" w:cstheme="minorHAnsi"/>
        </w:rPr>
        <w:t>Program</w:t>
      </w:r>
      <w:r w:rsidR="005F7BDC" w:rsidRPr="004901A5">
        <w:rPr>
          <w:rFonts w:eastAsia="Calibri" w:cstheme="minorHAnsi"/>
        </w:rPr>
        <w:t xml:space="preserve"> bünyesinde herhangi bir karar mekanizması bulunmamaktadır. </w:t>
      </w:r>
    </w:p>
    <w:p w:rsidR="005F7BDC" w:rsidRPr="004901A5" w:rsidRDefault="005F7BDC" w:rsidP="005F7BDC">
      <w:pPr>
        <w:pBdr>
          <w:top w:val="nil"/>
          <w:left w:val="nil"/>
          <w:bottom w:val="nil"/>
          <w:right w:val="nil"/>
          <w:between w:val="nil"/>
        </w:pBdr>
        <w:spacing w:after="120" w:line="240" w:lineRule="auto"/>
        <w:jc w:val="both"/>
        <w:rPr>
          <w:rFonts w:cstheme="minorHAnsi"/>
        </w:rPr>
      </w:pPr>
    </w:p>
    <w:p w:rsidR="005F7BDC" w:rsidRPr="004901A5" w:rsidRDefault="005F7BDC" w:rsidP="005F7BDC">
      <w:pPr>
        <w:pStyle w:val="Balk2"/>
        <w:rPr>
          <w:rFonts w:asciiTheme="minorHAnsi" w:hAnsiTheme="minorHAnsi" w:cstheme="minorHAnsi"/>
          <w:b/>
          <w:color w:val="auto"/>
          <w:sz w:val="22"/>
          <w:szCs w:val="22"/>
        </w:rPr>
      </w:pPr>
      <w:r w:rsidRPr="004901A5">
        <w:rPr>
          <w:rFonts w:asciiTheme="minorHAnsi" w:hAnsiTheme="minorHAnsi" w:cstheme="minorHAnsi"/>
          <w:b/>
          <w:color w:val="auto"/>
          <w:sz w:val="22"/>
          <w:szCs w:val="22"/>
        </w:rPr>
        <w:t xml:space="preserve">4. </w:t>
      </w:r>
      <w:bookmarkStart w:id="32" w:name="_Toc2690906"/>
      <w:r w:rsidRPr="004901A5">
        <w:rPr>
          <w:rFonts w:asciiTheme="minorHAnsi" w:hAnsiTheme="minorHAnsi" w:cstheme="minorHAnsi"/>
          <w:b/>
          <w:color w:val="auto"/>
          <w:sz w:val="22"/>
          <w:szCs w:val="22"/>
        </w:rPr>
        <w:t>ARAŞTIRMA, GELİŞTİRME VE TOPLUMSAL KATKI</w:t>
      </w:r>
      <w:bookmarkEnd w:id="32"/>
    </w:p>
    <w:p w:rsidR="006F74C4" w:rsidRPr="00C93DE7" w:rsidRDefault="006F74C4" w:rsidP="006F74C4">
      <w:pPr>
        <w:spacing w:before="120" w:after="120" w:line="240" w:lineRule="auto"/>
        <w:jc w:val="both"/>
      </w:pPr>
      <w:r w:rsidRPr="00C93DE7">
        <w:t xml:space="preserve">Birimin ve kurumun araştırma sürecinin değerlendirmesini yapması beklenmektedir. Araştırma süreci birimin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rsidR="006F74C4" w:rsidRDefault="006F74C4" w:rsidP="006F74C4">
      <w:pPr>
        <w:spacing w:before="120" w:after="120" w:line="240" w:lineRule="auto"/>
        <w:jc w:val="both"/>
        <w:rPr>
          <w:rFonts w:cstheme="minorHAnsi"/>
        </w:rPr>
      </w:pPr>
      <w:r>
        <w:rPr>
          <w:rFonts w:cstheme="minorHAnsi"/>
        </w:rPr>
        <w:t>Birim programlarının</w:t>
      </w:r>
      <w:r w:rsidRPr="004901A5">
        <w:rPr>
          <w:rFonts w:cstheme="minorHAnsi"/>
        </w:rPr>
        <w:t xml:space="preserve"> araştırma süreci, gelişim olanakları ve hedefleri ile bu hedeflerin kimler tarafından gerçekleştirileceği bu bölümde belirtilmektedir. </w:t>
      </w:r>
    </w:p>
    <w:p w:rsidR="006F74C4" w:rsidRPr="004901A5" w:rsidRDefault="006F74C4" w:rsidP="005F7BDC">
      <w:pPr>
        <w:spacing w:before="120" w:after="120" w:line="240" w:lineRule="auto"/>
        <w:jc w:val="both"/>
        <w:rPr>
          <w:rFonts w:cstheme="minorHAnsi"/>
        </w:rPr>
      </w:pPr>
    </w:p>
    <w:p w:rsidR="005F7BDC" w:rsidRPr="002670E5" w:rsidRDefault="005F7BDC" w:rsidP="002670E5">
      <w:pPr>
        <w:pStyle w:val="Balk3"/>
        <w:rPr>
          <w:rFonts w:asciiTheme="minorHAnsi" w:hAnsiTheme="minorHAnsi" w:cstheme="minorHAnsi"/>
          <w:b/>
          <w:color w:val="auto"/>
          <w:sz w:val="22"/>
          <w:szCs w:val="22"/>
        </w:rPr>
      </w:pPr>
      <w:bookmarkStart w:id="33" w:name="_Toc2690907"/>
      <w:r w:rsidRPr="004901A5">
        <w:rPr>
          <w:rFonts w:asciiTheme="minorHAnsi" w:hAnsiTheme="minorHAnsi" w:cstheme="minorHAnsi"/>
          <w:b/>
          <w:color w:val="auto"/>
          <w:sz w:val="22"/>
          <w:szCs w:val="22"/>
        </w:rPr>
        <w:t>4.1 Araştırma Stratejisi ve Hedefleri</w:t>
      </w:r>
      <w:bookmarkEnd w:id="33"/>
    </w:p>
    <w:p w:rsidR="005F7BDC" w:rsidRPr="00D96D19" w:rsidRDefault="005F7BDC" w:rsidP="005F7BDC">
      <w:pPr>
        <w:rPr>
          <w:rFonts w:cstheme="minorHAnsi"/>
          <w:b/>
        </w:rPr>
      </w:pPr>
      <w:r w:rsidRPr="00D96D19">
        <w:rPr>
          <w:rFonts w:cstheme="minorHAnsi"/>
          <w:b/>
        </w:rPr>
        <w:t>Mimarlık Bölümü</w:t>
      </w:r>
    </w:p>
    <w:p w:rsidR="005F7BDC" w:rsidRPr="004901A5" w:rsidRDefault="005F7BDC" w:rsidP="005F7BDC">
      <w:pPr>
        <w:tabs>
          <w:tab w:val="left" w:pos="1633"/>
        </w:tabs>
        <w:spacing w:before="120" w:after="120" w:line="240" w:lineRule="auto"/>
        <w:jc w:val="both"/>
        <w:rPr>
          <w:rFonts w:cstheme="minorHAnsi"/>
        </w:rPr>
      </w:pPr>
      <w:r w:rsidRPr="004901A5">
        <w:rPr>
          <w:rFonts w:cstheme="minorHAnsi"/>
        </w:rPr>
        <w:t>Program, stratejik planı çerçevesinde belirlenen akademik öncelikleriyle uyumlu, değer üretebilen ve toplumsal faydaya dönüştürülebilen araştırma ve geliştirme faaliyetlerini teşvik etmektedir.</w:t>
      </w:r>
    </w:p>
    <w:p w:rsidR="005F7BDC" w:rsidRPr="004901A5" w:rsidRDefault="005F7BDC" w:rsidP="00192328">
      <w:pPr>
        <w:pStyle w:val="ListeParagraf"/>
        <w:numPr>
          <w:ilvl w:val="0"/>
          <w:numId w:val="36"/>
        </w:numPr>
        <w:spacing w:after="160" w:line="259" w:lineRule="auto"/>
        <w:jc w:val="both"/>
        <w:rPr>
          <w:rFonts w:eastAsia="Calibri" w:cstheme="minorHAnsi"/>
        </w:rPr>
      </w:pPr>
      <w:r w:rsidRPr="004901A5">
        <w:rPr>
          <w:rFonts w:eastAsia="Calibri" w:cstheme="minorHAnsi"/>
        </w:rPr>
        <w:t>Programın araştırma stratejisi ve hedefleri ile bunlar doğrultusunda izlediği araştırma politikası:</w:t>
      </w:r>
    </w:p>
    <w:p w:rsidR="005F7BDC" w:rsidRPr="004901A5" w:rsidRDefault="005F7BDC" w:rsidP="005F7BDC">
      <w:pPr>
        <w:pStyle w:val="ListeParagraf"/>
        <w:spacing w:after="160" w:line="259" w:lineRule="auto"/>
        <w:jc w:val="both"/>
        <w:rPr>
          <w:rFonts w:cstheme="minorHAnsi"/>
        </w:rPr>
      </w:pPr>
      <w:r w:rsidRPr="004901A5">
        <w:rPr>
          <w:rFonts w:cstheme="minorHAnsi"/>
        </w:rPr>
        <w:t>Mimarlık bölümümüzün araştırma alanlarını öğretim üye ve elemanlarımızın yaptığı yayınlar, araştırma projeleri, mimari projeler, iç ve dış paydaşlarla yapılan eğitim öğretim ve danışmanlık hizmetleri oluşturmaktadır. Bu bakımdan stratejimiz araştırma-eğitim-uygulama bütünselliğini sağlamaktır. Ayrıca farklı disiplinlerin birlikte çalıştığı, farklı bakış açılarının bir araya getirildiği disiplinler arası yaklaşımlara öncelik verilmesi, toplumsal yararı gözetecek biçimde; Yerel yönetimler, sivil toplum örgütleri, kamu kuruluşları ile ilişkilerin geliştirilmesi, sürekli kılınması hedeflenmiştir.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36"/>
        </w:numPr>
        <w:spacing w:after="160" w:line="259" w:lineRule="auto"/>
        <w:jc w:val="both"/>
        <w:rPr>
          <w:rFonts w:eastAsia="Calibri" w:cstheme="minorHAnsi"/>
        </w:rPr>
      </w:pPr>
      <w:r w:rsidRPr="004901A5">
        <w:rPr>
          <w:rFonts w:eastAsia="Calibri" w:cstheme="minorHAnsi"/>
        </w:rPr>
        <w:t>Programdaki araştırma-geliştirme süreçleri ile eğitim-öğretim süreçlerinin bütünleştirildiği alanlar ve bu alanlarda izlenen politikalar:</w:t>
      </w:r>
    </w:p>
    <w:p w:rsidR="005F7BDC" w:rsidRPr="004901A5" w:rsidRDefault="005F7BDC" w:rsidP="005F7BDC">
      <w:pPr>
        <w:pStyle w:val="ListeParagraf"/>
        <w:spacing w:after="160" w:line="259" w:lineRule="auto"/>
        <w:jc w:val="both"/>
        <w:rPr>
          <w:rFonts w:cstheme="minorHAnsi"/>
        </w:rPr>
      </w:pPr>
      <w:r w:rsidRPr="004901A5">
        <w:rPr>
          <w:rFonts w:cstheme="minorHAnsi"/>
        </w:rPr>
        <w:lastRenderedPageBreak/>
        <w:t>Mimarlık bölümümüzün araştırma alanlarını öğretim üye ve elemanlarımızın yaptığı yayınlar, araştırma projeleri, mimari projeler, iç ve dış paydaşlarla yapılan eğitim öğretim ve danışmanlık hizmetleri oluşturmaktadır. Bu bakımdan stratejimiz araştırma-eğitim-uygulama bütünselliğini sağlamaktır. Ayrıca farklı disiplinlerin birlikte çalıştığı, farklı bakış açılarının bir araya getirildiği disiplinler arası yaklaşımlara öncelik verilmesi, toplumsal yararı gözetecek biçimde; Yerel yönetimler, sivil toplum örgütleri, kamu kuruluşları ile ilişkilerin geliştirilmesi, sürekli kılınması hedeflenmiştir.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36"/>
        </w:numPr>
        <w:spacing w:after="160" w:line="259" w:lineRule="auto"/>
        <w:jc w:val="both"/>
        <w:rPr>
          <w:rFonts w:eastAsia="Calibri" w:cstheme="minorHAnsi"/>
        </w:rPr>
      </w:pPr>
      <w:r w:rsidRPr="004901A5">
        <w:rPr>
          <w:rFonts w:eastAsia="Calibri" w:cstheme="minorHAnsi"/>
        </w:rPr>
        <w:t>Programdaki araştırma-geliştirme süreçleri ile toplumsal katkı süreçlerinin bütünleştirildiği alanlar ve buralarda izlenen politikalar:</w:t>
      </w:r>
    </w:p>
    <w:p w:rsidR="005F7BDC" w:rsidRPr="004901A5" w:rsidRDefault="005F7BDC" w:rsidP="005F7BDC">
      <w:pPr>
        <w:pStyle w:val="ListeParagraf"/>
        <w:spacing w:after="160" w:line="259" w:lineRule="auto"/>
        <w:jc w:val="both"/>
        <w:rPr>
          <w:rFonts w:cstheme="minorHAnsi"/>
        </w:rPr>
      </w:pPr>
      <w:r w:rsidRPr="004901A5">
        <w:rPr>
          <w:rFonts w:cstheme="minorHAnsi"/>
        </w:rPr>
        <w:t>Mimarlık bölümümüzün araştırma alanlarını öğretim üye ve elemanlarımızın yaptığı yayınlar, araştırma projeleri, mimari projeler, iç ve dış paydaşlarla yapılan eğitim öğretim ve danışmanlık hizmetleri oluşturmaktadır. Bu bakımdan stratejimiz araştırma-eğitim-uygulama bütünselliğini sağlamaktır.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36"/>
        </w:numPr>
        <w:spacing w:after="160" w:line="259" w:lineRule="auto"/>
        <w:jc w:val="both"/>
        <w:rPr>
          <w:rFonts w:eastAsia="Calibri" w:cstheme="minorHAnsi"/>
        </w:rPr>
      </w:pPr>
      <w:r w:rsidRPr="004901A5">
        <w:rPr>
          <w:rFonts w:eastAsia="Calibri" w:cstheme="minorHAnsi"/>
        </w:rPr>
        <w:t>Yerel/bölgesel/ulusal kalkınma hedefleri ve bu hedeflerin birimin araştırma-geliştirme stratejilerine etkisi:</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Bölümümüz ekolojik, sürdürülebilirlik, tarihi ve kültürel mirasın korunması, tasarım süreçleri, malzeme geliştirilmesi ve strüktür araştırmalarına yönelik yerel/bölgesel/ulusal kalkınma hedefleriyle araştırma geliştirme stratejisine bağ kurmaktadır.</w:t>
      </w:r>
    </w:p>
    <w:p w:rsidR="005F7BDC" w:rsidRPr="004901A5" w:rsidRDefault="005F7BDC" w:rsidP="005F7BDC">
      <w:pPr>
        <w:pStyle w:val="ListeParagraf"/>
        <w:spacing w:after="160" w:line="259" w:lineRule="auto"/>
        <w:jc w:val="both"/>
        <w:rPr>
          <w:rFonts w:eastAsia="Calibri" w:cstheme="minorHAnsi"/>
        </w:rPr>
      </w:pPr>
    </w:p>
    <w:p w:rsidR="005F7BDC" w:rsidRPr="004901A5" w:rsidRDefault="005F7BDC" w:rsidP="00192328">
      <w:pPr>
        <w:pStyle w:val="ListeParagraf"/>
        <w:numPr>
          <w:ilvl w:val="0"/>
          <w:numId w:val="36"/>
        </w:numPr>
        <w:spacing w:after="160" w:line="259" w:lineRule="auto"/>
        <w:jc w:val="both"/>
        <w:rPr>
          <w:rFonts w:eastAsia="Calibri" w:cstheme="minorHAnsi"/>
        </w:rPr>
      </w:pPr>
      <w:r w:rsidRPr="004901A5">
        <w:rPr>
          <w:rFonts w:eastAsia="Calibri" w:cstheme="minorHAnsi"/>
        </w:rPr>
        <w:t>Yapılan araştırmaların sosyo-ekonomik ve sosyo-kültürel yapıya katkısının teşvik edilmesi ve sonuçların değerlendirilmesi:</w:t>
      </w:r>
    </w:p>
    <w:p w:rsidR="005F7BDC" w:rsidRPr="004901A5" w:rsidRDefault="005F7BDC" w:rsidP="005F7BDC">
      <w:pPr>
        <w:pStyle w:val="ListeParagraf"/>
        <w:spacing w:after="160" w:line="259" w:lineRule="auto"/>
        <w:jc w:val="both"/>
        <w:rPr>
          <w:rFonts w:eastAsia="Calibri" w:cstheme="minorHAnsi"/>
        </w:rPr>
      </w:pPr>
      <w:r w:rsidRPr="004901A5">
        <w:rPr>
          <w:rFonts w:cstheme="minorHAnsi"/>
        </w:rPr>
        <w:t>Bölümümüz ekolojik, sürdürülebilirlik, tarihi ve kültürel mirasın korunması, tasarım süreçleri, malzeme geliştirilmesi ve strüktür araştırmalarına yönelik yerel/bölgesel/ulusal kalkınma hedefleriyle araştırma geliştirme stratejisine katkı sağlamaktadır.</w:t>
      </w:r>
    </w:p>
    <w:p w:rsidR="005F7BDC" w:rsidRPr="004901A5" w:rsidRDefault="005F7BDC" w:rsidP="005F7BDC">
      <w:pPr>
        <w:spacing w:after="160" w:line="259" w:lineRule="auto"/>
        <w:contextualSpacing/>
        <w:jc w:val="both"/>
        <w:rPr>
          <w:rFonts w:eastAsia="Times New Roman" w:cstheme="minorHAnsi"/>
          <w:i/>
          <w:lang w:eastAsia="tr-TR"/>
        </w:rPr>
      </w:pPr>
    </w:p>
    <w:p w:rsidR="005F7BDC" w:rsidRPr="004901A5" w:rsidRDefault="005F7BDC" w:rsidP="005F7BDC">
      <w:pPr>
        <w:spacing w:after="160" w:line="259" w:lineRule="auto"/>
        <w:ind w:firstLine="360"/>
        <w:contextualSpacing/>
        <w:jc w:val="both"/>
        <w:rPr>
          <w:rFonts w:cstheme="minorHAnsi"/>
          <w:b/>
        </w:rPr>
      </w:pPr>
      <w:r w:rsidRPr="004901A5">
        <w:rPr>
          <w:rFonts w:cstheme="minorHAnsi"/>
          <w:b/>
        </w:rPr>
        <w:t>Programa Ait Belgeler</w:t>
      </w:r>
    </w:p>
    <w:p w:rsidR="005F7BDC" w:rsidRPr="004901A5" w:rsidRDefault="005F7BDC" w:rsidP="00192328">
      <w:pPr>
        <w:pStyle w:val="ListeParagraf"/>
        <w:numPr>
          <w:ilvl w:val="0"/>
          <w:numId w:val="34"/>
        </w:numPr>
        <w:spacing w:after="0" w:line="240" w:lineRule="auto"/>
        <w:rPr>
          <w:rFonts w:eastAsia="Times New Roman" w:cstheme="minorHAnsi"/>
          <w:lang w:eastAsia="tr-TR"/>
        </w:rPr>
      </w:pPr>
      <w:r w:rsidRPr="004901A5">
        <w:rPr>
          <w:rFonts w:eastAsia="Times New Roman" w:cstheme="minorHAnsi"/>
          <w:lang w:eastAsia="tr-TR"/>
        </w:rPr>
        <w:t>Programın araştırma-geliştirme politikası ve stratejik amaçları,</w:t>
      </w:r>
    </w:p>
    <w:p w:rsidR="005F7BDC" w:rsidRPr="004901A5" w:rsidRDefault="005F7BDC" w:rsidP="00192328">
      <w:pPr>
        <w:pStyle w:val="ListeParagraf"/>
        <w:numPr>
          <w:ilvl w:val="0"/>
          <w:numId w:val="34"/>
        </w:numPr>
        <w:spacing w:after="0" w:line="240" w:lineRule="auto"/>
        <w:rPr>
          <w:rFonts w:eastAsia="Times New Roman" w:cstheme="minorHAnsi"/>
          <w:lang w:eastAsia="tr-TR"/>
        </w:rPr>
      </w:pPr>
      <w:r w:rsidRPr="004901A5">
        <w:rPr>
          <w:rFonts w:eastAsia="Times New Roman" w:cstheme="minorHAnsi"/>
          <w:lang w:eastAsia="tr-TR"/>
        </w:rPr>
        <w:t>Programın öncelikli alanları,</w:t>
      </w:r>
    </w:p>
    <w:p w:rsidR="005F7BDC" w:rsidRPr="004901A5" w:rsidRDefault="005F7BDC" w:rsidP="00192328">
      <w:pPr>
        <w:pStyle w:val="ListeParagraf"/>
        <w:numPr>
          <w:ilvl w:val="0"/>
          <w:numId w:val="34"/>
        </w:numPr>
        <w:spacing w:after="0" w:line="240" w:lineRule="auto"/>
        <w:rPr>
          <w:rFonts w:eastAsia="Times New Roman" w:cstheme="minorHAnsi"/>
          <w:lang w:eastAsia="tr-TR"/>
        </w:rPr>
      </w:pPr>
      <w:r w:rsidRPr="004901A5">
        <w:rPr>
          <w:rFonts w:eastAsia="Times New Roman" w:cstheme="minorHAnsi"/>
          <w:lang w:eastAsia="tr-TR"/>
        </w:rPr>
        <w:t>Araştırma-Geliştirme süreçlerinin yönetimi ve organizasyonel yapıdaki yeri,</w:t>
      </w:r>
    </w:p>
    <w:p w:rsidR="005F7BDC" w:rsidRPr="004901A5" w:rsidRDefault="005F7BDC" w:rsidP="00192328">
      <w:pPr>
        <w:pStyle w:val="ListeParagraf"/>
        <w:numPr>
          <w:ilvl w:val="0"/>
          <w:numId w:val="34"/>
        </w:numPr>
        <w:spacing w:after="0" w:line="240" w:lineRule="auto"/>
        <w:rPr>
          <w:rFonts w:eastAsia="Times New Roman" w:cstheme="minorHAnsi"/>
          <w:lang w:eastAsia="tr-TR"/>
        </w:rPr>
      </w:pPr>
      <w:r w:rsidRPr="004901A5">
        <w:rPr>
          <w:rFonts w:eastAsia="Times New Roman" w:cstheme="minorHAnsi"/>
          <w:lang w:eastAsia="tr-TR"/>
        </w:rPr>
        <w:t>Toplumsal katkıya yönelik performans göstergeleri (yerel/bölgesel/ulusal varsa uluslararası),</w:t>
      </w:r>
    </w:p>
    <w:p w:rsidR="005F7BDC" w:rsidRPr="004901A5" w:rsidRDefault="005F7BDC" w:rsidP="00192328">
      <w:pPr>
        <w:pStyle w:val="ListeParagraf"/>
        <w:numPr>
          <w:ilvl w:val="0"/>
          <w:numId w:val="34"/>
        </w:numPr>
        <w:spacing w:after="0" w:line="240" w:lineRule="auto"/>
        <w:rPr>
          <w:rFonts w:eastAsia="Times New Roman" w:cstheme="minorHAnsi"/>
          <w:lang w:eastAsia="tr-TR"/>
        </w:rPr>
      </w:pPr>
      <w:r w:rsidRPr="004901A5">
        <w:rPr>
          <w:rFonts w:eastAsia="Times New Roman" w:cstheme="minorHAnsi"/>
          <w:lang w:eastAsia="tr-TR"/>
        </w:rPr>
        <w:t>Araştırma-Geliştirme teşvik ve destek sistemi ile ilgili olarak;</w:t>
      </w:r>
    </w:p>
    <w:p w:rsidR="005F7BDC" w:rsidRPr="004901A5" w:rsidRDefault="005F7BDC" w:rsidP="005F7BDC">
      <w:pPr>
        <w:pStyle w:val="ListeParagraf"/>
        <w:spacing w:after="0" w:line="240" w:lineRule="auto"/>
        <w:rPr>
          <w:rFonts w:eastAsia="Times New Roman" w:cstheme="minorHAnsi"/>
          <w:lang w:eastAsia="tr-TR"/>
        </w:rPr>
      </w:pPr>
    </w:p>
    <w:p w:rsidR="005F7BDC" w:rsidRPr="004901A5" w:rsidRDefault="005F7BDC" w:rsidP="005F7BDC">
      <w:pPr>
        <w:pStyle w:val="ListeParagraf"/>
        <w:spacing w:after="0" w:line="240" w:lineRule="auto"/>
        <w:rPr>
          <w:rFonts w:eastAsia="Times New Roman" w:cstheme="minorHAnsi"/>
          <w:lang w:eastAsia="tr-TR"/>
        </w:rPr>
      </w:pPr>
      <w:r w:rsidRPr="004901A5">
        <w:rPr>
          <w:rFonts w:eastAsia="Times New Roman" w:cstheme="minorHAnsi"/>
          <w:lang w:eastAsia="tr-TR"/>
        </w:rPr>
        <w:t xml:space="preserve"> bölümümüz stratejisi ve hedefleri doğrultusunda elde edilen;</w:t>
      </w:r>
    </w:p>
    <w:p w:rsidR="005F7BDC" w:rsidRPr="004901A5" w:rsidRDefault="005F7BDC" w:rsidP="005F7BDC">
      <w:pPr>
        <w:pStyle w:val="ListeParagraf"/>
        <w:spacing w:after="0" w:line="240" w:lineRule="auto"/>
        <w:rPr>
          <w:rFonts w:eastAsia="Times New Roman" w:cstheme="minorHAnsi"/>
          <w:lang w:eastAsia="tr-TR"/>
        </w:rPr>
      </w:pPr>
    </w:p>
    <w:p w:rsidR="005F7BDC" w:rsidRPr="004901A5" w:rsidRDefault="005F7BDC" w:rsidP="00192328">
      <w:pPr>
        <w:pStyle w:val="ListeParagraf"/>
        <w:numPr>
          <w:ilvl w:val="1"/>
          <w:numId w:val="56"/>
        </w:numPr>
        <w:spacing w:line="240" w:lineRule="auto"/>
        <w:jc w:val="both"/>
        <w:rPr>
          <w:rFonts w:cstheme="minorHAnsi"/>
        </w:rPr>
      </w:pPr>
      <w:r w:rsidRPr="004901A5">
        <w:rPr>
          <w:rFonts w:cstheme="minorHAnsi"/>
        </w:rPr>
        <w:t>Araştırma Girdileri</w:t>
      </w:r>
    </w:p>
    <w:p w:rsidR="005F7BDC" w:rsidRPr="004901A5" w:rsidRDefault="005F7BDC" w:rsidP="00192328">
      <w:pPr>
        <w:pStyle w:val="ListeParagraf"/>
        <w:numPr>
          <w:ilvl w:val="1"/>
          <w:numId w:val="56"/>
        </w:numPr>
        <w:spacing w:line="240" w:lineRule="auto"/>
        <w:jc w:val="both"/>
        <w:rPr>
          <w:rFonts w:cstheme="minorHAnsi"/>
        </w:rPr>
      </w:pPr>
      <w:r w:rsidRPr="004901A5">
        <w:rPr>
          <w:rFonts w:cstheme="minorHAnsi"/>
        </w:rPr>
        <w:t>Araştırma Ortamı</w:t>
      </w:r>
    </w:p>
    <w:p w:rsidR="005F7BDC" w:rsidRPr="004901A5" w:rsidRDefault="005F7BDC" w:rsidP="00192328">
      <w:pPr>
        <w:pStyle w:val="ListeParagraf"/>
        <w:numPr>
          <w:ilvl w:val="1"/>
          <w:numId w:val="56"/>
        </w:numPr>
        <w:spacing w:line="240" w:lineRule="auto"/>
        <w:jc w:val="both"/>
        <w:rPr>
          <w:rFonts w:cstheme="minorHAnsi"/>
        </w:rPr>
      </w:pPr>
      <w:r w:rsidRPr="004901A5">
        <w:rPr>
          <w:rFonts w:cstheme="minorHAnsi"/>
        </w:rPr>
        <w:t>Araştırmayı destekleyen idari ve mali yönetişim süreçleri</w:t>
      </w:r>
    </w:p>
    <w:p w:rsidR="005F7BDC" w:rsidRPr="004901A5" w:rsidRDefault="005F7BDC" w:rsidP="00192328">
      <w:pPr>
        <w:pStyle w:val="ListeParagraf"/>
        <w:numPr>
          <w:ilvl w:val="1"/>
          <w:numId w:val="56"/>
        </w:numPr>
        <w:spacing w:line="240" w:lineRule="auto"/>
        <w:jc w:val="both"/>
        <w:rPr>
          <w:rFonts w:cstheme="minorHAnsi"/>
        </w:rPr>
      </w:pPr>
      <w:r w:rsidRPr="004901A5">
        <w:rPr>
          <w:rFonts w:cstheme="minorHAnsi"/>
        </w:rPr>
        <w:t>Araştırma çıktıları</w:t>
      </w:r>
    </w:p>
    <w:p w:rsidR="005F7BDC" w:rsidRPr="004901A5" w:rsidRDefault="005F7BDC" w:rsidP="00192328">
      <w:pPr>
        <w:pStyle w:val="ListeParagraf"/>
        <w:numPr>
          <w:ilvl w:val="1"/>
          <w:numId w:val="56"/>
        </w:numPr>
        <w:spacing w:line="240" w:lineRule="auto"/>
        <w:jc w:val="both"/>
        <w:rPr>
          <w:rFonts w:cstheme="minorHAnsi"/>
        </w:rPr>
      </w:pPr>
      <w:r w:rsidRPr="004901A5">
        <w:rPr>
          <w:rFonts w:cstheme="minorHAnsi"/>
        </w:rPr>
        <w:t>Araştırma ile yaratılan fark/etki</w:t>
      </w:r>
    </w:p>
    <w:p w:rsidR="005F7BDC" w:rsidRPr="004901A5" w:rsidRDefault="005F7BDC" w:rsidP="005F7BDC">
      <w:pPr>
        <w:spacing w:line="240" w:lineRule="auto"/>
        <w:ind w:firstLine="708"/>
        <w:jc w:val="both"/>
        <w:rPr>
          <w:rFonts w:cstheme="minorHAnsi"/>
        </w:rPr>
      </w:pPr>
      <w:r w:rsidRPr="004901A5">
        <w:rPr>
          <w:rFonts w:cstheme="minorHAnsi"/>
        </w:rPr>
        <w:t xml:space="preserve">başlıkları altında oluşturulmuş ve ekte sunulmuştur. </w:t>
      </w:r>
    </w:p>
    <w:p w:rsidR="005F7BDC" w:rsidRPr="004901A5" w:rsidRDefault="005F7BDC" w:rsidP="005F7BDC">
      <w:pPr>
        <w:spacing w:after="160" w:line="259" w:lineRule="auto"/>
        <w:ind w:firstLine="360"/>
        <w:contextualSpacing/>
        <w:jc w:val="both"/>
        <w:rPr>
          <w:rFonts w:cstheme="minorHAnsi"/>
          <w:b/>
        </w:rPr>
      </w:pPr>
      <w:r w:rsidRPr="004901A5">
        <w:rPr>
          <w:rFonts w:cstheme="minorHAnsi"/>
          <w:b/>
        </w:rPr>
        <w:t>İyileştirme Kanıtları</w:t>
      </w:r>
    </w:p>
    <w:p w:rsidR="005F7BDC" w:rsidRPr="004901A5" w:rsidRDefault="005F7BDC" w:rsidP="00192328">
      <w:pPr>
        <w:pStyle w:val="ListeParagraf"/>
        <w:numPr>
          <w:ilvl w:val="0"/>
          <w:numId w:val="35"/>
        </w:numPr>
        <w:spacing w:after="0" w:line="240" w:lineRule="auto"/>
        <w:rPr>
          <w:rFonts w:eastAsia="Times New Roman" w:cstheme="minorHAnsi"/>
          <w:lang w:eastAsia="tr-TR"/>
        </w:rPr>
      </w:pPr>
      <w:r w:rsidRPr="004901A5">
        <w:rPr>
          <w:rFonts w:eastAsia="Times New Roman" w:cstheme="minorHAnsi"/>
          <w:lang w:eastAsia="tr-TR"/>
        </w:rPr>
        <w:t>Programın araştırma-geliştirme politikasını ve stratejik amaçlarını uyguladığına dair uygulamalar,</w:t>
      </w:r>
    </w:p>
    <w:p w:rsidR="005F7BDC" w:rsidRPr="004901A5" w:rsidRDefault="005F7BDC" w:rsidP="00192328">
      <w:pPr>
        <w:pStyle w:val="ListeParagraf"/>
        <w:numPr>
          <w:ilvl w:val="0"/>
          <w:numId w:val="35"/>
        </w:numPr>
        <w:spacing w:after="0" w:line="240" w:lineRule="auto"/>
        <w:rPr>
          <w:rFonts w:eastAsia="Times New Roman" w:cstheme="minorHAnsi"/>
          <w:lang w:eastAsia="tr-TR"/>
        </w:rPr>
      </w:pPr>
      <w:r w:rsidRPr="004901A5">
        <w:rPr>
          <w:rFonts w:eastAsia="Times New Roman" w:cstheme="minorHAnsi"/>
          <w:lang w:eastAsia="tr-TR"/>
        </w:rPr>
        <w:lastRenderedPageBreak/>
        <w:t xml:space="preserve">Lisans ve lisansüstü eğitim-öğretim faaliyetlerinde araştırma politikasının uygulandığına dair kanıtlar, </w:t>
      </w:r>
    </w:p>
    <w:p w:rsidR="005F7BDC" w:rsidRPr="004901A5" w:rsidRDefault="005F7BDC" w:rsidP="00192328">
      <w:pPr>
        <w:pStyle w:val="ListeParagraf"/>
        <w:numPr>
          <w:ilvl w:val="0"/>
          <w:numId w:val="35"/>
        </w:numPr>
        <w:spacing w:after="0" w:line="240" w:lineRule="auto"/>
        <w:rPr>
          <w:rFonts w:eastAsia="Times New Roman" w:cstheme="minorHAnsi"/>
          <w:lang w:eastAsia="tr-TR"/>
        </w:rPr>
      </w:pPr>
      <w:r w:rsidRPr="004901A5">
        <w:rPr>
          <w:rFonts w:eastAsia="Times New Roman" w:cstheme="minorHAnsi"/>
          <w:lang w:eastAsia="tr-TR"/>
        </w:rPr>
        <w:t>Toplumsal katkı süreçlerinde iyileştirme çalışmalarının sonuçlarını gösteren veriler (ör. demografik veriler, işgücü piyasası),</w:t>
      </w:r>
    </w:p>
    <w:p w:rsidR="005F7BDC" w:rsidRPr="004901A5" w:rsidRDefault="005F7BDC" w:rsidP="00192328">
      <w:pPr>
        <w:pStyle w:val="ListeParagraf"/>
        <w:numPr>
          <w:ilvl w:val="0"/>
          <w:numId w:val="35"/>
        </w:numPr>
        <w:spacing w:after="0" w:line="240" w:lineRule="auto"/>
        <w:rPr>
          <w:rFonts w:eastAsia="Times New Roman" w:cstheme="minorHAnsi"/>
          <w:lang w:eastAsia="tr-TR"/>
        </w:rPr>
      </w:pPr>
      <w:r w:rsidRPr="004901A5">
        <w:rPr>
          <w:rFonts w:eastAsia="Times New Roman" w:cstheme="minorHAnsi"/>
          <w:lang w:eastAsia="tr-TR"/>
        </w:rPr>
        <w:t>Öğrencilerin araştırma faaliyetlerine aktif katılımını gösteren kanıtlar,</w:t>
      </w:r>
    </w:p>
    <w:p w:rsidR="005F7BDC" w:rsidRPr="004901A5" w:rsidRDefault="005F7BDC" w:rsidP="005F7BDC">
      <w:pPr>
        <w:pStyle w:val="ListeParagraf"/>
        <w:spacing w:after="0" w:line="240" w:lineRule="auto"/>
        <w:rPr>
          <w:rFonts w:eastAsia="Times New Roman" w:cstheme="minorHAnsi"/>
          <w:lang w:eastAsia="tr-TR"/>
        </w:rPr>
      </w:pPr>
    </w:p>
    <w:p w:rsidR="005F7BDC" w:rsidRPr="004901A5" w:rsidRDefault="005F7BDC" w:rsidP="005F7BDC">
      <w:pPr>
        <w:pStyle w:val="ListeParagraf"/>
        <w:spacing w:after="0" w:line="240" w:lineRule="auto"/>
        <w:rPr>
          <w:rFonts w:eastAsia="Times New Roman" w:cstheme="minorHAnsi"/>
          <w:lang w:eastAsia="tr-TR"/>
        </w:rPr>
      </w:pPr>
      <w:r w:rsidRPr="004901A5">
        <w:rPr>
          <w:rFonts w:eastAsia="Times New Roman" w:cstheme="minorHAnsi"/>
          <w:lang w:eastAsia="tr-TR"/>
        </w:rPr>
        <w:t>bölümümüz stratejisi ve hedefleri doğrultusunda elde edilen;</w:t>
      </w:r>
    </w:p>
    <w:p w:rsidR="005F7BDC" w:rsidRPr="004901A5" w:rsidRDefault="005F7BDC" w:rsidP="005F7BDC">
      <w:pPr>
        <w:pStyle w:val="ListeParagraf"/>
        <w:spacing w:after="0" w:line="240" w:lineRule="auto"/>
        <w:rPr>
          <w:rFonts w:eastAsia="Times New Roman" w:cstheme="minorHAnsi"/>
          <w:lang w:eastAsia="tr-TR"/>
        </w:rPr>
      </w:pPr>
    </w:p>
    <w:p w:rsidR="005F7BDC" w:rsidRPr="004901A5" w:rsidRDefault="005F7BDC" w:rsidP="00192328">
      <w:pPr>
        <w:pStyle w:val="ListeParagraf"/>
        <w:numPr>
          <w:ilvl w:val="1"/>
          <w:numId w:val="56"/>
        </w:numPr>
        <w:spacing w:line="240" w:lineRule="auto"/>
        <w:jc w:val="both"/>
        <w:rPr>
          <w:rFonts w:cstheme="minorHAnsi"/>
        </w:rPr>
      </w:pPr>
      <w:r w:rsidRPr="004901A5">
        <w:rPr>
          <w:rFonts w:cstheme="minorHAnsi"/>
        </w:rPr>
        <w:t>Araştırma Girdileri</w:t>
      </w:r>
    </w:p>
    <w:p w:rsidR="005F7BDC" w:rsidRPr="004901A5" w:rsidRDefault="005F7BDC" w:rsidP="00192328">
      <w:pPr>
        <w:pStyle w:val="ListeParagraf"/>
        <w:numPr>
          <w:ilvl w:val="1"/>
          <w:numId w:val="56"/>
        </w:numPr>
        <w:spacing w:line="240" w:lineRule="auto"/>
        <w:jc w:val="both"/>
        <w:rPr>
          <w:rFonts w:cstheme="minorHAnsi"/>
        </w:rPr>
      </w:pPr>
      <w:r w:rsidRPr="004901A5">
        <w:rPr>
          <w:rFonts w:cstheme="minorHAnsi"/>
        </w:rPr>
        <w:t>Araştırma Ortamı</w:t>
      </w:r>
    </w:p>
    <w:p w:rsidR="005F7BDC" w:rsidRPr="004901A5" w:rsidRDefault="005F7BDC" w:rsidP="00192328">
      <w:pPr>
        <w:pStyle w:val="ListeParagraf"/>
        <w:numPr>
          <w:ilvl w:val="1"/>
          <w:numId w:val="56"/>
        </w:numPr>
        <w:spacing w:line="240" w:lineRule="auto"/>
        <w:jc w:val="both"/>
        <w:rPr>
          <w:rFonts w:cstheme="minorHAnsi"/>
        </w:rPr>
      </w:pPr>
      <w:r w:rsidRPr="004901A5">
        <w:rPr>
          <w:rFonts w:cstheme="minorHAnsi"/>
        </w:rPr>
        <w:t>Araştırmayı destekleyen idari ve mali yönetişim süreçleri</w:t>
      </w:r>
    </w:p>
    <w:p w:rsidR="005F7BDC" w:rsidRPr="004901A5" w:rsidRDefault="005F7BDC" w:rsidP="00192328">
      <w:pPr>
        <w:pStyle w:val="ListeParagraf"/>
        <w:numPr>
          <w:ilvl w:val="1"/>
          <w:numId w:val="56"/>
        </w:numPr>
        <w:spacing w:line="240" w:lineRule="auto"/>
        <w:jc w:val="both"/>
        <w:rPr>
          <w:rFonts w:cstheme="minorHAnsi"/>
        </w:rPr>
      </w:pPr>
      <w:r w:rsidRPr="004901A5">
        <w:rPr>
          <w:rFonts w:cstheme="minorHAnsi"/>
        </w:rPr>
        <w:t>Araştırma çıktıları</w:t>
      </w:r>
    </w:p>
    <w:p w:rsidR="005F7BDC" w:rsidRPr="004901A5" w:rsidRDefault="005F7BDC" w:rsidP="00192328">
      <w:pPr>
        <w:pStyle w:val="ListeParagraf"/>
        <w:numPr>
          <w:ilvl w:val="1"/>
          <w:numId w:val="56"/>
        </w:numPr>
        <w:spacing w:line="240" w:lineRule="auto"/>
        <w:jc w:val="both"/>
        <w:rPr>
          <w:rFonts w:cstheme="minorHAnsi"/>
        </w:rPr>
      </w:pPr>
      <w:r w:rsidRPr="004901A5">
        <w:rPr>
          <w:rFonts w:cstheme="minorHAnsi"/>
        </w:rPr>
        <w:t>Araştırma ile yaratılan fark/etki</w:t>
      </w:r>
    </w:p>
    <w:p w:rsidR="005F7BDC" w:rsidRPr="004901A5" w:rsidRDefault="005F7BDC" w:rsidP="005F7BDC">
      <w:pPr>
        <w:spacing w:line="240" w:lineRule="auto"/>
        <w:ind w:firstLine="708"/>
        <w:jc w:val="both"/>
        <w:rPr>
          <w:rFonts w:cstheme="minorHAnsi"/>
        </w:rPr>
      </w:pPr>
      <w:r w:rsidRPr="004901A5">
        <w:rPr>
          <w:rFonts w:cstheme="minorHAnsi"/>
        </w:rPr>
        <w:t xml:space="preserve">başlıkları altında oluşturulmuş ve ekte sunulmuştur. </w:t>
      </w:r>
    </w:p>
    <w:p w:rsidR="005F7BDC" w:rsidRPr="004901A5" w:rsidRDefault="005F7BDC" w:rsidP="005F7BDC">
      <w:pPr>
        <w:rPr>
          <w:rFonts w:cstheme="minorHAnsi"/>
        </w:rPr>
      </w:pPr>
    </w:p>
    <w:p w:rsidR="005F7BDC" w:rsidRPr="00D96D19" w:rsidRDefault="005F7BDC" w:rsidP="005F7BDC">
      <w:pPr>
        <w:rPr>
          <w:rFonts w:cstheme="minorHAnsi"/>
          <w:b/>
        </w:rPr>
      </w:pPr>
      <w:r w:rsidRPr="00D96D19">
        <w:rPr>
          <w:rFonts w:cstheme="minorHAnsi"/>
          <w:b/>
        </w:rPr>
        <w:t>Şehir ve Bölge Planlama Bölümü</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Şehir ve Bölge Planlama Bölümü’nün akademik ve araştırma stratejisi; Bölüm Yönetim Kurulu tarafından belirlenmektedir.</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Şehir ve Bölge Planlama Bölümü’nün akademik ve araştırma stratejisi; kentlerin planlanması, korunması, ulaşımının düzenlenmesi, sosyo-ekonomik gelişmişliklerinin artırılması gibi hedeflere odaklanmaktadır. Bu hedefler, bölüm bünyesindeki akademik kadro tarafından planlama disiplini kapsamındaki farklı toplum katmanlarında projeler ve yayınlar üretilerek kuramsal ve uygulamalı boyutlarda ele alınmaktadır. </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Şehir ve Bölge Planlama Bölümü’nün akademik ve araştırma stratejisi; araştırma konuları bakımından ekonomik, sosyal, mekânsal, yönetsel (idari) vb. konularda çok boyutlu olarak ele alınmaktadır. Ayrıca yapılan çalışmalar kuramsal boyutta kalmamakta; uygulama boyutunda da çeşitli kurum ve kuruluşlar (bakanlıklar, belediyeler, sivil toplum kuruluşları) ile sağlanan ortaklıklar neticesinde hayata geçirilebilmektedir. </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Kent İçin Ulaşım Teknolojileri Erişilebilirlik Uygulama ve Araştırma Merkezi (KUTEM) Şehir ve Bölge Planlama akademik kadrosunda yer alan öğretim elemanları öncülüğünde kurulmuştur. Merkez kapsamında yürütülen projelerde bölüm öğretim elemanları yer alabilmektedir.</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Şehir ve Bölge Planlama Bölümü’ndeki Şehircilik Projesi atölye dersleri kapsamında yapılan farklı ölçeklerdeki planlar, çalışılan alandaki yerel yönetimlere, rehber niteliğinde bir yol gösterici belge olması amacıyla, genellikle gerçekleştirilen bir sergi yolu ile sunulmaktadır. Bu işlem genellikle her yıl, genellikle tüm atölye gruplarınca devam ettirilmektedir.</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Bölüm, araştırma stratejisinin bir parçası olarak birimler ve kurumlar arası araştırma faaliyetlerini; söyleşi vb. bilimsel etkinliklerle geliştirmeye çalışmaktadır. </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Şehir ve Bölge Planlama Bölümü’nün akademik ve araştırma stratejisi doğrultusunda disiplinler arası araştırma faaliyetlerini desteklemektedir. Özellikle kamu yönetimi, mimarlık, peyzaj mimarlığı gibi branşlar ile ortaklıklar desteklenmektedir. </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Şehir ve Bölge Planlama eğitimi, kentlerle birebir ilişkili olduğu için, kentlerdeki değişimler, planlama eğitiminin gelişim sürecini de etkilemektedir. Bu doğrultuda Türk kentlerinin ve ülkenin geçirdiği sosyal ve mekansal süreçler, planlama eğitiminin temel değişim öğelerini oluşturmaktadır. </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Bölümün, araştırmada etik değerleri benimsetme ile ilgili herhangi bir girişimi (etik komisyonu vb.) bulunmamaktadır. </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Araştırma çıktıları üniversite tarafından ödüllendirilmekte olup; ayrıca bölüm tarafından verilen bir ödül bulunmamaktadır. </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lastRenderedPageBreak/>
        <w:t xml:space="preserve">Bölüm Başkanlığı tarafından öğretim elemanlarına gönderilen e-postalar yoluyla, bölüm elemanları çeşitli güncel bilimsel faaliyetlerden haberdar olmaktadır. </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Verilen doktora derecelerinin çeşitliliği ve doktora öğrencilerinin yurt içi ve yurt dışı üniversitelerde öğretim görevlisi olarak işe başlama oranları takip edilmemektedir.</w:t>
      </w:r>
    </w:p>
    <w:p w:rsidR="005F7BDC" w:rsidRPr="004901A5" w:rsidRDefault="005F7BDC" w:rsidP="00192328">
      <w:pPr>
        <w:pStyle w:val="ListeParagraf"/>
        <w:numPr>
          <w:ilvl w:val="0"/>
          <w:numId w:val="73"/>
        </w:numPr>
        <w:pBdr>
          <w:top w:val="nil"/>
          <w:left w:val="nil"/>
          <w:bottom w:val="nil"/>
          <w:right w:val="nil"/>
          <w:between w:val="nil"/>
        </w:pBdr>
        <w:spacing w:after="120" w:line="240" w:lineRule="auto"/>
        <w:ind w:left="709"/>
        <w:jc w:val="both"/>
        <w:rPr>
          <w:rFonts w:cstheme="minorHAnsi"/>
        </w:rPr>
      </w:pPr>
      <w:r w:rsidRPr="004901A5">
        <w:rPr>
          <w:rFonts w:cstheme="minorHAnsi"/>
        </w:rPr>
        <w:t>Şehir ve Bölge Planlama Bölümü, araştırma faaliyetlerini desteklemek amacıyla öğretim elemanlarına gerekli altyapıyı imkanları dahilinde sağlamaya çalışmaktadır. Mali kaynaklar, Fakülte Dekanlığı kapsamında sağlanmaktadır.</w:t>
      </w:r>
    </w:p>
    <w:p w:rsidR="005F7BDC" w:rsidRPr="00D96D19" w:rsidRDefault="005F7BDC" w:rsidP="005F7BDC">
      <w:pPr>
        <w:pBdr>
          <w:top w:val="nil"/>
          <w:left w:val="nil"/>
          <w:bottom w:val="nil"/>
          <w:right w:val="nil"/>
          <w:between w:val="nil"/>
        </w:pBdr>
        <w:spacing w:after="120" w:line="240" w:lineRule="auto"/>
        <w:jc w:val="both"/>
        <w:rPr>
          <w:rFonts w:cstheme="minorHAnsi"/>
          <w:b/>
        </w:rPr>
      </w:pPr>
      <w:r w:rsidRPr="00D96D19">
        <w:rPr>
          <w:rFonts w:cstheme="minorHAnsi"/>
          <w:b/>
        </w:rPr>
        <w:t>Endüstri Ürünleri Tasarımı Bölümü</w:t>
      </w:r>
    </w:p>
    <w:p w:rsidR="005F7BDC" w:rsidRPr="004901A5" w:rsidRDefault="00D96D19" w:rsidP="00192328">
      <w:pPr>
        <w:pStyle w:val="ListeParagraf"/>
        <w:numPr>
          <w:ilvl w:val="0"/>
          <w:numId w:val="36"/>
        </w:numPr>
        <w:spacing w:after="160" w:line="259" w:lineRule="auto"/>
        <w:jc w:val="both"/>
        <w:rPr>
          <w:rFonts w:eastAsia="Calibri" w:cstheme="minorHAnsi"/>
        </w:rPr>
      </w:pPr>
      <w:r>
        <w:rPr>
          <w:rFonts w:eastAsia="Calibri" w:cstheme="minorHAnsi"/>
        </w:rPr>
        <w:t>Programın</w:t>
      </w:r>
      <w:r w:rsidR="005F7BDC" w:rsidRPr="004901A5">
        <w:rPr>
          <w:rFonts w:eastAsia="Calibri" w:cstheme="minorHAnsi"/>
        </w:rPr>
        <w:t xml:space="preserve"> araştırma stratejisi ve hedefleri ile bunlar doğrultusunda izlediği araştırma politikası</w:t>
      </w:r>
    </w:p>
    <w:p w:rsidR="005F7BDC" w:rsidRPr="004901A5" w:rsidRDefault="00D96D19" w:rsidP="005F7BDC">
      <w:pPr>
        <w:pStyle w:val="ListeParagraf"/>
        <w:spacing w:after="160" w:line="259" w:lineRule="auto"/>
        <w:jc w:val="both"/>
        <w:rPr>
          <w:rFonts w:eastAsia="Calibri" w:cstheme="minorHAnsi"/>
        </w:rPr>
      </w:pPr>
      <w:r>
        <w:rPr>
          <w:rFonts w:eastAsia="Calibri" w:cstheme="minorHAnsi"/>
        </w:rPr>
        <w:t>Program</w:t>
      </w:r>
      <w:r w:rsidR="005F7BDC" w:rsidRPr="004901A5">
        <w:rPr>
          <w:rFonts w:eastAsia="Calibri" w:cstheme="minorHAnsi"/>
        </w:rPr>
        <w:t xml:space="preserve"> araştırma stratejisi ve hedefleri doğrultusunda öğretim elemanları bireysel araştırma politikalarını izlemektedirler. </w:t>
      </w:r>
    </w:p>
    <w:p w:rsidR="005F7BDC" w:rsidRPr="004901A5" w:rsidRDefault="00D96D19" w:rsidP="00192328">
      <w:pPr>
        <w:pStyle w:val="ListeParagraf"/>
        <w:numPr>
          <w:ilvl w:val="0"/>
          <w:numId w:val="36"/>
        </w:numPr>
        <w:spacing w:after="160" w:line="259" w:lineRule="auto"/>
        <w:jc w:val="both"/>
        <w:rPr>
          <w:rFonts w:eastAsia="Calibri" w:cstheme="minorHAnsi"/>
        </w:rPr>
      </w:pPr>
      <w:r>
        <w:rPr>
          <w:rFonts w:eastAsia="Calibri" w:cstheme="minorHAnsi"/>
        </w:rPr>
        <w:t>Programdak</w:t>
      </w:r>
      <w:r w:rsidR="005F7BDC" w:rsidRPr="004901A5">
        <w:rPr>
          <w:rFonts w:eastAsia="Calibri" w:cstheme="minorHAnsi"/>
        </w:rPr>
        <w:t>i araştırma-geliştirme süreçleri ile eğitim-öğretim süreçlerinin bütünleştirildiği alanlar ve bu alanlarda izlenen politikalar</w:t>
      </w:r>
      <w:r>
        <w:rPr>
          <w:rFonts w:eastAsia="Calibri" w:cstheme="minorHAnsi"/>
        </w:rPr>
        <w:t>:</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Bölüm bünyesinde lisans seviyesinde olan öğrencilere mezuniyet projesi kapsamında sektör ihtiyaçlarına göre tasarım yaptırılmaktadır. </w:t>
      </w:r>
    </w:p>
    <w:p w:rsidR="005F7BDC" w:rsidRPr="004901A5" w:rsidRDefault="00D96D19" w:rsidP="00192328">
      <w:pPr>
        <w:pStyle w:val="ListeParagraf"/>
        <w:numPr>
          <w:ilvl w:val="0"/>
          <w:numId w:val="36"/>
        </w:numPr>
        <w:spacing w:after="160" w:line="259" w:lineRule="auto"/>
        <w:jc w:val="both"/>
        <w:rPr>
          <w:rFonts w:eastAsia="Calibri" w:cstheme="minorHAnsi"/>
        </w:rPr>
      </w:pPr>
      <w:r>
        <w:rPr>
          <w:rFonts w:eastAsia="Calibri" w:cstheme="minorHAnsi"/>
        </w:rPr>
        <w:t>Programdak</w:t>
      </w:r>
      <w:r w:rsidR="005F7BDC" w:rsidRPr="004901A5">
        <w:rPr>
          <w:rFonts w:eastAsia="Calibri" w:cstheme="minorHAnsi"/>
        </w:rPr>
        <w:t>i araştırma-geliştirme süreçleri ile toplumsal katkı süreçlerinin bütünleştirildiği alanlar ve buralarda izlenen politikalar</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İlgili sektör firmaları ile ikili anlaşmalar neticesinde araştırma geliştirme yapılmaktadır. </w:t>
      </w:r>
    </w:p>
    <w:p w:rsidR="005F7BDC" w:rsidRPr="004901A5" w:rsidRDefault="005F7BDC" w:rsidP="00192328">
      <w:pPr>
        <w:pStyle w:val="ListeParagraf"/>
        <w:numPr>
          <w:ilvl w:val="0"/>
          <w:numId w:val="36"/>
        </w:numPr>
        <w:spacing w:after="160" w:line="259" w:lineRule="auto"/>
        <w:jc w:val="both"/>
        <w:rPr>
          <w:rFonts w:eastAsia="Calibri" w:cstheme="minorHAnsi"/>
        </w:rPr>
      </w:pPr>
      <w:r w:rsidRPr="004901A5">
        <w:rPr>
          <w:rFonts w:eastAsia="Calibri" w:cstheme="minorHAnsi"/>
        </w:rPr>
        <w:t>Yerel/bölgesel/ulusal kalkınma hedefleri ve bu hedeflerin birimin araştırma-geliştirme stratejilerine etkisi</w:t>
      </w:r>
    </w:p>
    <w:p w:rsidR="005F7BDC" w:rsidRPr="004901A5" w:rsidRDefault="00D96D19" w:rsidP="005F7BDC">
      <w:pPr>
        <w:pStyle w:val="ListeParagraf"/>
        <w:spacing w:after="160" w:line="259" w:lineRule="auto"/>
        <w:jc w:val="both"/>
        <w:rPr>
          <w:rFonts w:eastAsia="Calibri" w:cstheme="minorHAnsi"/>
        </w:rPr>
      </w:pPr>
      <w:r>
        <w:rPr>
          <w:rFonts w:eastAsia="Calibri" w:cstheme="minorHAnsi"/>
        </w:rPr>
        <w:t>Program</w:t>
      </w:r>
      <w:r w:rsidR="005F7BDC" w:rsidRPr="004901A5">
        <w:rPr>
          <w:rFonts w:eastAsia="Calibri" w:cstheme="minorHAnsi"/>
        </w:rPr>
        <w:t xml:space="preserve"> öğretim elemanları araştırma-geliştirme stratejilerini yerel/bölgesel/ulusal kalkınma hedeflerine göre belirlemektedir. </w:t>
      </w:r>
    </w:p>
    <w:p w:rsidR="005F7BDC" w:rsidRPr="004901A5" w:rsidRDefault="005F7BDC" w:rsidP="00192328">
      <w:pPr>
        <w:pStyle w:val="ListeParagraf"/>
        <w:numPr>
          <w:ilvl w:val="0"/>
          <w:numId w:val="36"/>
        </w:numPr>
        <w:spacing w:after="160" w:line="259" w:lineRule="auto"/>
        <w:jc w:val="both"/>
        <w:rPr>
          <w:rFonts w:eastAsia="Calibri" w:cstheme="minorHAnsi"/>
        </w:rPr>
      </w:pPr>
      <w:r w:rsidRPr="004901A5">
        <w:rPr>
          <w:rFonts w:eastAsia="Calibri" w:cstheme="minorHAnsi"/>
        </w:rPr>
        <w:t>Yapılan araştırmaların sosyo-ekonomik ve sosyo-kültürel yapıya katkısının teşvik edilmesi ve sonuçların değerlendirilmesi</w:t>
      </w:r>
    </w:p>
    <w:p w:rsidR="005F7BDC" w:rsidRPr="00EA3900" w:rsidRDefault="00D96D19" w:rsidP="00EA3900">
      <w:pPr>
        <w:pStyle w:val="ListeParagraf"/>
        <w:spacing w:after="160" w:line="259" w:lineRule="auto"/>
        <w:jc w:val="both"/>
        <w:rPr>
          <w:rFonts w:eastAsia="Calibri" w:cstheme="minorHAnsi"/>
        </w:rPr>
      </w:pPr>
      <w:r>
        <w:rPr>
          <w:rFonts w:eastAsia="Calibri" w:cstheme="minorHAnsi"/>
        </w:rPr>
        <w:t>Program</w:t>
      </w:r>
      <w:r w:rsidR="005F7BDC" w:rsidRPr="004901A5">
        <w:rPr>
          <w:rFonts w:eastAsia="Calibri" w:cstheme="minorHAnsi"/>
        </w:rPr>
        <w:t xml:space="preserve"> öğretim elemanlarını tarafından yapılan araştırmaların sosyo-ekonomik ve sosyo-kültürel yapıya teşvik edilmesi rektörlük tarafından sağlanmaktadır. Sonuçlar rapor ile değerlendirilmektedir. </w:t>
      </w:r>
    </w:p>
    <w:p w:rsidR="002670E5" w:rsidRPr="004901A5" w:rsidRDefault="002670E5" w:rsidP="005F7BDC">
      <w:pPr>
        <w:pBdr>
          <w:top w:val="nil"/>
          <w:left w:val="nil"/>
          <w:bottom w:val="nil"/>
          <w:right w:val="nil"/>
          <w:between w:val="nil"/>
        </w:pBdr>
        <w:spacing w:after="120" w:line="240" w:lineRule="auto"/>
        <w:jc w:val="both"/>
        <w:rPr>
          <w:rFonts w:cstheme="minorHAnsi"/>
        </w:rPr>
      </w:pPr>
    </w:p>
    <w:p w:rsidR="005F7BDC" w:rsidRPr="004901A5" w:rsidRDefault="005F7BDC" w:rsidP="005F7BDC">
      <w:pPr>
        <w:pStyle w:val="Balk3"/>
        <w:rPr>
          <w:rFonts w:asciiTheme="minorHAnsi" w:hAnsiTheme="minorHAnsi" w:cstheme="minorHAnsi"/>
          <w:b/>
          <w:color w:val="auto"/>
          <w:sz w:val="22"/>
          <w:szCs w:val="22"/>
        </w:rPr>
      </w:pPr>
      <w:bookmarkStart w:id="34" w:name="_Toc2690908"/>
      <w:r w:rsidRPr="004901A5">
        <w:rPr>
          <w:rFonts w:asciiTheme="minorHAnsi" w:hAnsiTheme="minorHAnsi" w:cstheme="minorHAnsi"/>
          <w:b/>
          <w:color w:val="auto"/>
          <w:sz w:val="22"/>
          <w:szCs w:val="22"/>
        </w:rPr>
        <w:t>4.2 Araştırma Kaynakları</w:t>
      </w:r>
      <w:bookmarkEnd w:id="34"/>
    </w:p>
    <w:p w:rsidR="005F7BDC" w:rsidRDefault="006F74C4" w:rsidP="005F7BDC">
      <w:pPr>
        <w:spacing w:before="120" w:after="120" w:line="240" w:lineRule="auto"/>
        <w:jc w:val="both"/>
        <w:rPr>
          <w:rFonts w:cstheme="minorHAnsi"/>
        </w:rPr>
      </w:pPr>
      <w:r>
        <w:rPr>
          <w:rFonts w:cstheme="minorHAnsi"/>
        </w:rPr>
        <w:t>Birim</w:t>
      </w:r>
      <w:r w:rsidR="005F7BDC" w:rsidRPr="004901A5">
        <w:rPr>
          <w:rFonts w:cstheme="minorHAnsi"/>
        </w:rPr>
        <w:t>, araştırma ve geliştirme faaliyetleri için fiziki altyapı ve mali kaynaklar oluşturmak ve bunların etkin şekilde kullanımına yönelik politikalara ve stratejilere sahip olmak adına özen göstermektedir (Kurumun araştırma politikaları, iç ve dış paydaşlarla işbirliğini ve kurum dışı fonlardan yararlanmayı teşvik etmektedir.).</w:t>
      </w:r>
    </w:p>
    <w:p w:rsidR="00EA3900" w:rsidRDefault="006F74C4" w:rsidP="005F7BDC">
      <w:pPr>
        <w:spacing w:before="120" w:after="120" w:line="240" w:lineRule="auto"/>
        <w:jc w:val="both"/>
        <w:rPr>
          <w:rFonts w:cstheme="minorHAnsi"/>
        </w:rPr>
      </w:pPr>
      <w:r>
        <w:rPr>
          <w:rFonts w:cstheme="minorHAnsi"/>
        </w:rPr>
        <w:t>Birimimiz araştırma ve geliştirme faaliyetlerini yürütmesi için gerekli olan fiziksel altyapı iyileştirilmelidir. Ancak bunu yapabilmek mevcut mali kaynaklarla mümkün olamamaktadır. Dış kaynaklar, sponsorluklar bulunmalıdır. Bunun için dış paydaş</w:t>
      </w:r>
      <w:r w:rsidR="00F6110A">
        <w:rPr>
          <w:rFonts w:cstheme="minorHAnsi"/>
        </w:rPr>
        <w:t>lar</w:t>
      </w:r>
      <w:r>
        <w:rPr>
          <w:rFonts w:cstheme="minorHAnsi"/>
        </w:rPr>
        <w:t xml:space="preserve">la olan iletişim ağı güçlendirilmelidir. </w:t>
      </w:r>
      <w:r w:rsidR="00F6110A">
        <w:rPr>
          <w:rFonts w:cstheme="minorHAnsi"/>
        </w:rPr>
        <w:t>Aşağıda</w:t>
      </w:r>
      <w:r>
        <w:rPr>
          <w:rFonts w:cstheme="minorHAnsi"/>
        </w:rPr>
        <w:t xml:space="preserve"> bölümlerin kendi </w:t>
      </w:r>
      <w:r w:rsidR="00F6110A">
        <w:rPr>
          <w:rFonts w:cstheme="minorHAnsi"/>
        </w:rPr>
        <w:t xml:space="preserve">değerlendirmeleri yer almaktadır. </w:t>
      </w:r>
    </w:p>
    <w:p w:rsidR="00EA3900" w:rsidRDefault="00EA3900" w:rsidP="005F7BDC">
      <w:pPr>
        <w:spacing w:before="120" w:after="120" w:line="240" w:lineRule="auto"/>
        <w:jc w:val="both"/>
        <w:rPr>
          <w:rFonts w:cstheme="minorHAnsi"/>
        </w:rPr>
      </w:pPr>
    </w:p>
    <w:p w:rsidR="006F74C4" w:rsidRPr="00D96D19" w:rsidRDefault="006F74C4" w:rsidP="006F74C4">
      <w:pPr>
        <w:rPr>
          <w:rFonts w:cstheme="minorHAnsi"/>
          <w:b/>
        </w:rPr>
      </w:pPr>
      <w:r w:rsidRPr="00D96D19">
        <w:rPr>
          <w:rFonts w:cstheme="minorHAnsi"/>
          <w:b/>
        </w:rPr>
        <w:t>Mimarlık Bölümü</w:t>
      </w:r>
    </w:p>
    <w:p w:rsidR="006F74C4" w:rsidRPr="004901A5" w:rsidRDefault="006F74C4" w:rsidP="005F7BDC">
      <w:pPr>
        <w:spacing w:before="120" w:after="120" w:line="240" w:lineRule="auto"/>
        <w:jc w:val="both"/>
        <w:rPr>
          <w:rFonts w:cstheme="minorHAnsi"/>
        </w:rPr>
      </w:pPr>
    </w:p>
    <w:p w:rsidR="005F7BDC" w:rsidRPr="004901A5" w:rsidRDefault="005F7BDC" w:rsidP="00192328">
      <w:pPr>
        <w:pStyle w:val="ListeParagraf"/>
        <w:numPr>
          <w:ilvl w:val="0"/>
          <w:numId w:val="7"/>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7"/>
        </w:numPr>
        <w:spacing w:before="120" w:after="120" w:line="240" w:lineRule="auto"/>
        <w:contextualSpacing w:val="0"/>
        <w:jc w:val="both"/>
        <w:rPr>
          <w:rFonts w:cstheme="minorHAnsi"/>
          <w:vanish/>
        </w:rPr>
      </w:pPr>
    </w:p>
    <w:p w:rsidR="005F7BDC" w:rsidRPr="004901A5" w:rsidRDefault="005F7BDC" w:rsidP="00192328">
      <w:pPr>
        <w:pStyle w:val="ListeParagraf"/>
        <w:numPr>
          <w:ilvl w:val="0"/>
          <w:numId w:val="39"/>
        </w:numPr>
        <w:spacing w:after="0" w:line="240" w:lineRule="auto"/>
        <w:jc w:val="both"/>
        <w:rPr>
          <w:rFonts w:eastAsia="Calibri" w:cstheme="minorHAnsi"/>
        </w:rPr>
      </w:pPr>
      <w:r w:rsidRPr="004901A5">
        <w:rPr>
          <w:rFonts w:eastAsia="Calibri" w:cstheme="minorHAnsi"/>
        </w:rPr>
        <w:t xml:space="preserve">Programın araştırma-geliştirme alanındaki strateji ve hedefleri doğrultusunda faaliyetlerini sürdürebilmesi için gerekli kaynaklarını planlama, tedarik etme ve kullanma yöntemleri sınırlıdır. </w:t>
      </w:r>
    </w:p>
    <w:p w:rsidR="005F7BDC" w:rsidRPr="004901A5" w:rsidRDefault="005F7BDC" w:rsidP="005F7BDC">
      <w:pPr>
        <w:pStyle w:val="ListeParagraf"/>
        <w:spacing w:after="0" w:line="240" w:lineRule="auto"/>
        <w:jc w:val="both"/>
        <w:rPr>
          <w:rFonts w:eastAsia="Calibri" w:cstheme="minorHAnsi"/>
        </w:rPr>
      </w:pPr>
    </w:p>
    <w:p w:rsidR="005F7BDC" w:rsidRPr="004901A5" w:rsidRDefault="005F7BDC" w:rsidP="00192328">
      <w:pPr>
        <w:pStyle w:val="ListeParagraf"/>
        <w:numPr>
          <w:ilvl w:val="0"/>
          <w:numId w:val="39"/>
        </w:numPr>
        <w:spacing w:after="0" w:line="240" w:lineRule="auto"/>
        <w:jc w:val="both"/>
        <w:rPr>
          <w:rFonts w:cstheme="minorHAnsi"/>
        </w:rPr>
      </w:pPr>
      <w:r w:rsidRPr="004901A5">
        <w:rPr>
          <w:rFonts w:eastAsia="Calibri" w:cstheme="minorHAnsi"/>
        </w:rPr>
        <w:lastRenderedPageBreak/>
        <w:t>Programın araştırma-geliştirme faaliyetlerine paydaşların katılımı:</w:t>
      </w:r>
    </w:p>
    <w:p w:rsidR="005F7BDC" w:rsidRPr="004901A5" w:rsidRDefault="005F7BDC" w:rsidP="005F7BDC">
      <w:pPr>
        <w:pStyle w:val="ListeParagraf"/>
        <w:spacing w:after="0" w:line="240" w:lineRule="auto"/>
        <w:jc w:val="both"/>
        <w:rPr>
          <w:rFonts w:eastAsia="Calibri" w:cstheme="minorHAnsi"/>
        </w:rPr>
      </w:pPr>
      <w:r w:rsidRPr="004901A5">
        <w:rPr>
          <w:rFonts w:cstheme="minorHAnsi"/>
        </w:rPr>
        <w:t>Program öğretim elemanları iç ve dış paydaşların araştırma-geliştirme faaliyetlerine katılımını desteklemektedir.</w:t>
      </w:r>
    </w:p>
    <w:p w:rsidR="005F7BDC" w:rsidRPr="004901A5" w:rsidRDefault="005F7BDC" w:rsidP="005F7BDC">
      <w:pPr>
        <w:pStyle w:val="ListeParagraf"/>
        <w:spacing w:after="0" w:line="240" w:lineRule="auto"/>
        <w:jc w:val="both"/>
        <w:rPr>
          <w:rFonts w:eastAsia="Calibri" w:cstheme="minorHAnsi"/>
        </w:rPr>
      </w:pPr>
    </w:p>
    <w:p w:rsidR="005F7BDC" w:rsidRPr="004901A5" w:rsidRDefault="005F7BDC" w:rsidP="00192328">
      <w:pPr>
        <w:pStyle w:val="ListeParagraf"/>
        <w:numPr>
          <w:ilvl w:val="0"/>
          <w:numId w:val="39"/>
        </w:numPr>
        <w:spacing w:after="0" w:line="240" w:lineRule="auto"/>
        <w:jc w:val="both"/>
        <w:rPr>
          <w:rFonts w:eastAsia="Calibri" w:cstheme="minorHAnsi"/>
        </w:rPr>
      </w:pPr>
      <w:r w:rsidRPr="004901A5">
        <w:rPr>
          <w:rFonts w:eastAsia="Calibri" w:cstheme="minorHAnsi"/>
        </w:rPr>
        <w:t>Programın araştırma-geliştirme faaliyetlerinin sonuçlarını izleme mekanizmaları:</w:t>
      </w:r>
    </w:p>
    <w:p w:rsidR="005F7BDC" w:rsidRPr="004901A5" w:rsidRDefault="005F7BDC" w:rsidP="005F7BDC">
      <w:pPr>
        <w:pStyle w:val="ListeParagraf"/>
        <w:spacing w:after="0" w:line="240" w:lineRule="auto"/>
        <w:jc w:val="both"/>
        <w:rPr>
          <w:rFonts w:eastAsia="Calibri" w:cstheme="minorHAnsi"/>
        </w:rPr>
      </w:pPr>
      <w:r w:rsidRPr="004901A5">
        <w:rPr>
          <w:rFonts w:cstheme="minorHAnsi"/>
        </w:rPr>
        <w:t>Akademik faaliyetler yıllık olarak toplanmakta ve izlenmektedir.</w:t>
      </w:r>
    </w:p>
    <w:p w:rsidR="005F7BDC" w:rsidRPr="004901A5" w:rsidRDefault="005F7BDC" w:rsidP="005F7BDC">
      <w:pPr>
        <w:pStyle w:val="ListeParagraf"/>
        <w:spacing w:after="0" w:line="240" w:lineRule="auto"/>
        <w:jc w:val="both"/>
        <w:rPr>
          <w:rFonts w:eastAsia="Calibri" w:cstheme="minorHAnsi"/>
        </w:rPr>
      </w:pPr>
    </w:p>
    <w:p w:rsidR="005F7BDC" w:rsidRPr="004901A5" w:rsidRDefault="005F7BDC" w:rsidP="00192328">
      <w:pPr>
        <w:pStyle w:val="ListeParagraf"/>
        <w:numPr>
          <w:ilvl w:val="0"/>
          <w:numId w:val="39"/>
        </w:numPr>
        <w:spacing w:after="0" w:line="240" w:lineRule="auto"/>
        <w:jc w:val="both"/>
        <w:rPr>
          <w:rFonts w:eastAsia="Calibri" w:cstheme="minorHAnsi"/>
        </w:rPr>
      </w:pPr>
      <w:r w:rsidRPr="004901A5">
        <w:rPr>
          <w:rFonts w:eastAsia="Calibri" w:cstheme="minorHAnsi"/>
        </w:rPr>
        <w:t>Programın araştırma çalışmalarında kullandığı üniversite dışı fonları kuruma aktarmaya yönelik izlediği stratejiler:</w:t>
      </w:r>
    </w:p>
    <w:p w:rsidR="005F7BDC" w:rsidRPr="004901A5" w:rsidRDefault="005F7BDC" w:rsidP="005F7BDC">
      <w:pPr>
        <w:pStyle w:val="ListeParagraf"/>
        <w:spacing w:after="0" w:line="240" w:lineRule="auto"/>
        <w:jc w:val="both"/>
        <w:rPr>
          <w:rFonts w:eastAsia="Calibri" w:cstheme="minorHAnsi"/>
        </w:rPr>
      </w:pPr>
      <w:r w:rsidRPr="004901A5">
        <w:rPr>
          <w:rFonts w:eastAsia="Calibri" w:cstheme="minorHAnsi"/>
        </w:rPr>
        <w:t>Programın araştırma çalışmaları için üniversite dışı fonlamaların miktarını arttırmaya yönelik izlediği ortak stratejiler bulunmamaktadır.</w:t>
      </w:r>
    </w:p>
    <w:p w:rsidR="005F7BDC" w:rsidRPr="004901A5" w:rsidRDefault="005F7BDC" w:rsidP="005F7BDC">
      <w:pPr>
        <w:pStyle w:val="ListeParagraf"/>
        <w:spacing w:after="0" w:line="240" w:lineRule="auto"/>
        <w:jc w:val="both"/>
        <w:rPr>
          <w:rFonts w:eastAsia="Calibri" w:cstheme="minorHAnsi"/>
        </w:rPr>
      </w:pPr>
    </w:p>
    <w:p w:rsidR="005F7BDC" w:rsidRPr="004901A5" w:rsidRDefault="005F7BDC" w:rsidP="00192328">
      <w:pPr>
        <w:pStyle w:val="ListeParagraf"/>
        <w:numPr>
          <w:ilvl w:val="0"/>
          <w:numId w:val="39"/>
        </w:numPr>
        <w:spacing w:after="0" w:line="240" w:lineRule="auto"/>
        <w:jc w:val="both"/>
        <w:rPr>
          <w:rFonts w:eastAsia="Calibri" w:cstheme="minorHAnsi"/>
        </w:rPr>
      </w:pPr>
      <w:r w:rsidRPr="004901A5">
        <w:rPr>
          <w:rFonts w:eastAsia="Calibri" w:cstheme="minorHAnsi"/>
        </w:rPr>
        <w:t>Programın dış kaynaklardan sağladığı desteklerin (proje desteği, bağış, sponsorluk vb.) stratejik hedeflerine sağladığı katkı oranı:</w:t>
      </w:r>
    </w:p>
    <w:p w:rsidR="005F7BDC" w:rsidRPr="004901A5" w:rsidRDefault="005F7BDC" w:rsidP="005F7BDC">
      <w:pPr>
        <w:pStyle w:val="ListeParagraf"/>
        <w:spacing w:after="0" w:line="240" w:lineRule="auto"/>
        <w:jc w:val="both"/>
        <w:rPr>
          <w:rFonts w:eastAsia="Calibri" w:cstheme="minorHAnsi"/>
        </w:rPr>
      </w:pPr>
      <w:r w:rsidRPr="004901A5">
        <w:rPr>
          <w:rFonts w:cstheme="minorHAnsi"/>
        </w:rPr>
        <w:t>Öğretim elemanlarının dış kaynaklardan sağladığı destekler (proje desteği,  bağış, sponsorluk vb.) ile stratejik hedeflere katkı sağlanmaktadır.</w:t>
      </w:r>
    </w:p>
    <w:p w:rsidR="005F7BDC" w:rsidRPr="004901A5" w:rsidRDefault="005F7BDC" w:rsidP="005F7BDC">
      <w:pPr>
        <w:spacing w:after="160" w:line="259" w:lineRule="auto"/>
        <w:contextualSpacing/>
        <w:jc w:val="both"/>
        <w:rPr>
          <w:rFonts w:eastAsia="Times New Roman" w:cstheme="minorHAnsi"/>
          <w:i/>
          <w:lang w:eastAsia="tr-TR"/>
        </w:rPr>
      </w:pPr>
    </w:p>
    <w:p w:rsidR="005F7BDC" w:rsidRPr="004901A5" w:rsidRDefault="005F7BDC" w:rsidP="005F7BDC">
      <w:pPr>
        <w:spacing w:after="160" w:line="259" w:lineRule="auto"/>
        <w:ind w:firstLine="360"/>
        <w:contextualSpacing/>
        <w:jc w:val="both"/>
        <w:rPr>
          <w:rFonts w:cstheme="minorHAnsi"/>
          <w:b/>
        </w:rPr>
      </w:pPr>
      <w:r w:rsidRPr="004901A5">
        <w:rPr>
          <w:rFonts w:cstheme="minorHAnsi"/>
          <w:b/>
        </w:rPr>
        <w:t>Programa Ait Belgeler</w:t>
      </w:r>
    </w:p>
    <w:p w:rsidR="005F7BDC" w:rsidRPr="004901A5" w:rsidRDefault="005F7BDC" w:rsidP="00192328">
      <w:pPr>
        <w:pStyle w:val="ListeParagraf"/>
        <w:numPr>
          <w:ilvl w:val="0"/>
          <w:numId w:val="37"/>
        </w:numPr>
        <w:spacing w:after="0" w:line="240" w:lineRule="auto"/>
        <w:rPr>
          <w:rFonts w:eastAsia="Times New Roman" w:cstheme="minorHAnsi"/>
          <w:lang w:eastAsia="tr-TR"/>
        </w:rPr>
      </w:pPr>
      <w:r w:rsidRPr="004901A5">
        <w:rPr>
          <w:rFonts w:eastAsia="Times New Roman" w:cstheme="minorHAnsi"/>
          <w:lang w:eastAsia="tr-TR"/>
        </w:rPr>
        <w:t>Araştırma-Geliştirme altyapısı (laboratuvarları, merkezleri vb.) bilgileri,</w:t>
      </w:r>
    </w:p>
    <w:p w:rsidR="005F7BDC" w:rsidRPr="004901A5" w:rsidRDefault="005F7BDC" w:rsidP="00192328">
      <w:pPr>
        <w:pStyle w:val="ListeParagraf"/>
        <w:numPr>
          <w:ilvl w:val="0"/>
          <w:numId w:val="37"/>
        </w:numPr>
        <w:spacing w:after="0" w:line="240" w:lineRule="auto"/>
        <w:rPr>
          <w:rFonts w:cstheme="minorHAnsi"/>
          <w:lang w:eastAsia="tr-TR"/>
        </w:rPr>
      </w:pPr>
      <w:r w:rsidRPr="004901A5">
        <w:rPr>
          <w:rFonts w:eastAsia="Times New Roman" w:cstheme="minorHAnsi"/>
          <w:lang w:eastAsia="tr-TR"/>
        </w:rPr>
        <w:t>Araştırma-Geliştirme bütçesi (gelirleri, dış kaynakları, öncelik alanlarına göre dağılımı, birimlere göre dağılımı),</w:t>
      </w:r>
    </w:p>
    <w:p w:rsidR="005F7BDC" w:rsidRPr="004901A5" w:rsidRDefault="005F7BDC" w:rsidP="00192328">
      <w:pPr>
        <w:pStyle w:val="ListeParagraf"/>
        <w:numPr>
          <w:ilvl w:val="0"/>
          <w:numId w:val="37"/>
        </w:numPr>
        <w:spacing w:after="0" w:line="240" w:lineRule="auto"/>
        <w:rPr>
          <w:rFonts w:eastAsia="Times New Roman" w:cstheme="minorHAnsi"/>
          <w:lang w:eastAsia="tr-TR"/>
        </w:rPr>
      </w:pPr>
      <w:r w:rsidRPr="004901A5">
        <w:rPr>
          <w:rFonts w:eastAsia="Times New Roman" w:cstheme="minorHAnsi"/>
          <w:lang w:eastAsia="tr-TR"/>
        </w:rPr>
        <w:t>Araştırma-Geliştirmede kurumsal yetkinlik alanları (sahip olunan uzmanlıklar, proje alanları, patent alanları, vb.),</w:t>
      </w:r>
    </w:p>
    <w:p w:rsidR="005F7BDC" w:rsidRPr="004901A5" w:rsidRDefault="005F7BDC" w:rsidP="00192328">
      <w:pPr>
        <w:pStyle w:val="ListeParagraf"/>
        <w:numPr>
          <w:ilvl w:val="0"/>
          <w:numId w:val="37"/>
        </w:numPr>
        <w:spacing w:after="0" w:line="240" w:lineRule="auto"/>
        <w:rPr>
          <w:rFonts w:eastAsia="Times New Roman" w:cstheme="minorHAnsi"/>
          <w:lang w:eastAsia="tr-TR"/>
        </w:rPr>
      </w:pPr>
      <w:r w:rsidRPr="004901A5">
        <w:rPr>
          <w:rFonts w:eastAsia="Times New Roman" w:cstheme="minorHAnsi"/>
          <w:lang w:eastAsia="tr-TR"/>
        </w:rPr>
        <w:t>Araştırma-Geliştirmede paydaşlarla yapılan işbirlikleri (fuar, kariyer günleri, projeler vb.)</w:t>
      </w:r>
    </w:p>
    <w:p w:rsidR="005F7BDC" w:rsidRPr="004901A5" w:rsidRDefault="005F7BDC" w:rsidP="005F7BDC">
      <w:pPr>
        <w:pStyle w:val="ListeParagraf"/>
        <w:spacing w:after="0" w:line="240" w:lineRule="auto"/>
        <w:rPr>
          <w:rFonts w:eastAsia="Times New Roman" w:cstheme="minorHAnsi"/>
          <w:lang w:eastAsia="tr-TR"/>
        </w:rPr>
      </w:pPr>
    </w:p>
    <w:p w:rsidR="005F7BDC" w:rsidRPr="004901A5" w:rsidRDefault="005F7BDC" w:rsidP="005F7BDC">
      <w:pPr>
        <w:spacing w:after="160" w:line="259" w:lineRule="auto"/>
        <w:ind w:left="709"/>
        <w:contextualSpacing/>
        <w:jc w:val="both"/>
        <w:rPr>
          <w:rFonts w:cstheme="minorHAnsi"/>
        </w:rPr>
      </w:pPr>
      <w:r w:rsidRPr="004901A5">
        <w:rPr>
          <w:rFonts w:cstheme="minorHAnsi"/>
        </w:rPr>
        <w:t>Gazi Üniversitesi Mimarlık Fakültesi Dekanlığınca sağlanabilir.</w:t>
      </w:r>
    </w:p>
    <w:p w:rsidR="005F7BDC" w:rsidRPr="004901A5" w:rsidRDefault="005F7BDC" w:rsidP="005F7BDC">
      <w:pPr>
        <w:spacing w:after="160" w:line="259" w:lineRule="auto"/>
        <w:ind w:left="360"/>
        <w:contextualSpacing/>
        <w:jc w:val="both"/>
        <w:rPr>
          <w:rFonts w:cstheme="minorHAnsi"/>
        </w:rPr>
      </w:pPr>
    </w:p>
    <w:p w:rsidR="005F7BDC" w:rsidRPr="004901A5" w:rsidRDefault="005F7BDC" w:rsidP="005F7BDC">
      <w:pPr>
        <w:spacing w:after="160" w:line="259" w:lineRule="auto"/>
        <w:ind w:firstLine="360"/>
        <w:contextualSpacing/>
        <w:jc w:val="both"/>
        <w:rPr>
          <w:rFonts w:cstheme="minorHAnsi"/>
          <w:b/>
        </w:rPr>
      </w:pPr>
      <w:r w:rsidRPr="004901A5">
        <w:rPr>
          <w:rFonts w:cstheme="minorHAnsi"/>
          <w:b/>
        </w:rPr>
        <w:t>İyileştirme Kanıtları</w:t>
      </w:r>
    </w:p>
    <w:p w:rsidR="005F7BDC" w:rsidRPr="004901A5" w:rsidRDefault="005F7BDC" w:rsidP="00192328">
      <w:pPr>
        <w:pStyle w:val="ListeParagraf"/>
        <w:numPr>
          <w:ilvl w:val="0"/>
          <w:numId w:val="38"/>
        </w:numPr>
        <w:spacing w:after="0" w:line="240" w:lineRule="auto"/>
        <w:rPr>
          <w:rFonts w:eastAsia="Times New Roman" w:cstheme="minorHAnsi"/>
          <w:lang w:eastAsia="tr-TR"/>
        </w:rPr>
      </w:pPr>
      <w:r w:rsidRPr="004901A5">
        <w:rPr>
          <w:rFonts w:eastAsia="Times New Roman" w:cstheme="minorHAnsi"/>
          <w:lang w:eastAsia="tr-TR"/>
        </w:rPr>
        <w:t>Programa son üç yılda yapılan dış fon aktarımına ait değişimler,</w:t>
      </w:r>
    </w:p>
    <w:p w:rsidR="005F7BDC" w:rsidRPr="004901A5" w:rsidRDefault="005F7BDC" w:rsidP="00192328">
      <w:pPr>
        <w:pStyle w:val="ListeParagraf"/>
        <w:numPr>
          <w:ilvl w:val="0"/>
          <w:numId w:val="38"/>
        </w:numPr>
        <w:spacing w:after="0" w:line="240" w:lineRule="auto"/>
        <w:rPr>
          <w:rFonts w:eastAsia="Times New Roman" w:cstheme="minorHAnsi"/>
          <w:lang w:eastAsia="tr-TR"/>
        </w:rPr>
      </w:pPr>
      <w:r w:rsidRPr="004901A5">
        <w:rPr>
          <w:rFonts w:eastAsia="Times New Roman" w:cstheme="minorHAnsi"/>
          <w:lang w:eastAsia="tr-TR"/>
        </w:rPr>
        <w:t>Kurum dışı fonları kullanmaları için araştırmacıları teşvik etmek üzere yürütülen faaliyetler,</w:t>
      </w:r>
    </w:p>
    <w:p w:rsidR="005F7BDC" w:rsidRPr="004901A5" w:rsidRDefault="005F7BDC" w:rsidP="00192328">
      <w:pPr>
        <w:pStyle w:val="ListeParagraf"/>
        <w:numPr>
          <w:ilvl w:val="0"/>
          <w:numId w:val="38"/>
        </w:numPr>
        <w:spacing w:after="0" w:line="240" w:lineRule="auto"/>
        <w:rPr>
          <w:rFonts w:eastAsia="Times New Roman" w:cstheme="minorHAnsi"/>
          <w:lang w:eastAsia="tr-TR"/>
        </w:rPr>
      </w:pPr>
      <w:r w:rsidRPr="004901A5">
        <w:rPr>
          <w:rFonts w:eastAsia="Times New Roman" w:cstheme="minorHAnsi"/>
          <w:lang w:eastAsia="tr-TR"/>
        </w:rPr>
        <w:t>Programın, araştırma ve geliştirme faaliyetleri için fiziki altyapı ve mali kaynaklarda yaptığı iyileştirmeler,</w:t>
      </w:r>
    </w:p>
    <w:p w:rsidR="005F7BDC" w:rsidRPr="004901A5" w:rsidRDefault="005F7BDC" w:rsidP="005F7BDC">
      <w:pPr>
        <w:pStyle w:val="ListeParagraf"/>
        <w:spacing w:after="0" w:line="240" w:lineRule="auto"/>
        <w:rPr>
          <w:rFonts w:eastAsia="Times New Roman" w:cstheme="minorHAnsi"/>
          <w:lang w:eastAsia="tr-TR"/>
        </w:rPr>
      </w:pPr>
    </w:p>
    <w:p w:rsidR="005F7BDC" w:rsidRPr="004901A5" w:rsidRDefault="005F7BDC" w:rsidP="005F7BDC">
      <w:pPr>
        <w:spacing w:after="160" w:line="259" w:lineRule="auto"/>
        <w:ind w:left="709"/>
        <w:contextualSpacing/>
        <w:jc w:val="both"/>
        <w:rPr>
          <w:rFonts w:cstheme="minorHAnsi"/>
        </w:rPr>
      </w:pPr>
      <w:r w:rsidRPr="004901A5">
        <w:rPr>
          <w:rFonts w:cstheme="minorHAnsi"/>
        </w:rPr>
        <w:t>Gazi Üniversitesi Mimarlık Fakültesi Dekanlığınca sağlanabilir.</w:t>
      </w:r>
    </w:p>
    <w:p w:rsidR="002670E5" w:rsidRPr="004901A5" w:rsidRDefault="002670E5" w:rsidP="005F7BDC">
      <w:pPr>
        <w:rPr>
          <w:rFonts w:cstheme="minorHAnsi"/>
        </w:rPr>
      </w:pPr>
    </w:p>
    <w:p w:rsidR="005F7BDC" w:rsidRPr="00D96D19" w:rsidRDefault="005F7BDC" w:rsidP="005F7BDC">
      <w:pPr>
        <w:rPr>
          <w:rFonts w:cstheme="minorHAnsi"/>
          <w:b/>
        </w:rPr>
      </w:pPr>
      <w:r w:rsidRPr="00D96D19">
        <w:rPr>
          <w:rFonts w:cstheme="minorHAnsi"/>
          <w:b/>
        </w:rPr>
        <w:t xml:space="preserve">Şehir ve Bölge </w:t>
      </w:r>
      <w:r w:rsidR="00D96D19">
        <w:rPr>
          <w:rFonts w:cstheme="minorHAnsi"/>
          <w:b/>
        </w:rPr>
        <w:t>P</w:t>
      </w:r>
      <w:r w:rsidRPr="00D96D19">
        <w:rPr>
          <w:rFonts w:cstheme="minorHAnsi"/>
          <w:b/>
        </w:rPr>
        <w:t>lanlama</w:t>
      </w:r>
    </w:p>
    <w:p w:rsidR="005F7BDC" w:rsidRPr="004901A5" w:rsidRDefault="005F7BDC" w:rsidP="00192328">
      <w:pPr>
        <w:pStyle w:val="ListeParagraf"/>
        <w:numPr>
          <w:ilvl w:val="0"/>
          <w:numId w:val="74"/>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Şehir ve Bölge Planlama Bölümü öğretim elemanlarının araştırmalarını yapabilmeleri için, bölümün altyapısı yeterlidir. Ancak, Fakülte tarafından sağlanan mali kaynaklar yeterli olmaktan çok uzaktır. </w:t>
      </w:r>
    </w:p>
    <w:p w:rsidR="005F7BDC" w:rsidRPr="004901A5" w:rsidRDefault="005F7BDC" w:rsidP="00192328">
      <w:pPr>
        <w:pStyle w:val="ListeParagraf"/>
        <w:numPr>
          <w:ilvl w:val="0"/>
          <w:numId w:val="74"/>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Şehir ve Bölge Planlama Bölümü kapsamında mali anlamda bir kaynak söz konusu değildir. Gerçekleştirilen bilimsel faaliyetler için, Fakülte tarafından mali kaynak sağlanmakta, ancak yetersiz kalmaktadır. </w:t>
      </w:r>
    </w:p>
    <w:p w:rsidR="005F7BDC" w:rsidRPr="004901A5" w:rsidRDefault="005F7BDC" w:rsidP="00192328">
      <w:pPr>
        <w:pStyle w:val="ListeParagraf"/>
        <w:numPr>
          <w:ilvl w:val="0"/>
          <w:numId w:val="74"/>
        </w:numPr>
        <w:pBdr>
          <w:top w:val="nil"/>
          <w:left w:val="nil"/>
          <w:bottom w:val="nil"/>
          <w:right w:val="nil"/>
          <w:between w:val="nil"/>
        </w:pBdr>
        <w:spacing w:after="120" w:line="240" w:lineRule="auto"/>
        <w:ind w:left="709"/>
        <w:jc w:val="both"/>
        <w:rPr>
          <w:rFonts w:cstheme="minorHAnsi"/>
        </w:rPr>
      </w:pPr>
      <w:r w:rsidRPr="004901A5">
        <w:rPr>
          <w:rFonts w:cstheme="minorHAnsi"/>
        </w:rPr>
        <w:t>Araştırma faaliyetlerine kurum içi kaynak tahsisinde herhangi bir öncelik tanımlanmamıştır. Bunun yanı sıra, TÜBİTAK, BAP projeleri vb. gerçekleştirilen projeler için, ilgili kurumlar mali destek sağlamaktadırlar.</w:t>
      </w:r>
    </w:p>
    <w:p w:rsidR="005F7BDC" w:rsidRPr="004901A5" w:rsidRDefault="005F7BDC" w:rsidP="00192328">
      <w:pPr>
        <w:pStyle w:val="ListeParagraf"/>
        <w:numPr>
          <w:ilvl w:val="0"/>
          <w:numId w:val="74"/>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Şehir ve Bölge Planlama Bölümü bilgisayar laboratuvarında kullanılan yazılımlar, lisanslı yazılımlardır. </w:t>
      </w:r>
    </w:p>
    <w:p w:rsidR="005F7BDC" w:rsidRPr="004901A5" w:rsidRDefault="005F7BDC" w:rsidP="00192328">
      <w:pPr>
        <w:pStyle w:val="ListeParagraf"/>
        <w:numPr>
          <w:ilvl w:val="0"/>
          <w:numId w:val="74"/>
        </w:numPr>
        <w:pBdr>
          <w:top w:val="nil"/>
          <w:left w:val="nil"/>
          <w:bottom w:val="nil"/>
          <w:right w:val="nil"/>
          <w:between w:val="nil"/>
        </w:pBdr>
        <w:spacing w:after="120" w:line="240" w:lineRule="auto"/>
        <w:ind w:left="709"/>
        <w:jc w:val="both"/>
        <w:rPr>
          <w:rFonts w:cstheme="minorHAnsi"/>
        </w:rPr>
      </w:pPr>
      <w:r w:rsidRPr="004901A5">
        <w:rPr>
          <w:rFonts w:cstheme="minorHAnsi"/>
        </w:rPr>
        <w:lastRenderedPageBreak/>
        <w:t>Şehir ve Bölge Planlama Bölümü’nün ilgili hedefleri kapsamında ihtiyaç duyulan kaynakların sürekliliği fakülte bütçesi, TÜBİTAK vb. projelerin bütçeleri vb.lerinin yardımıyla sağlanmaktadır.</w:t>
      </w:r>
    </w:p>
    <w:p w:rsidR="005F7BDC" w:rsidRPr="004901A5" w:rsidRDefault="005F7BDC" w:rsidP="00192328">
      <w:pPr>
        <w:pStyle w:val="ListeParagraf"/>
        <w:numPr>
          <w:ilvl w:val="0"/>
          <w:numId w:val="74"/>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Birimin fiziki/teknik altyapısı ve mali kaynakları, araştırma öncelikleri kapsamındaki faaliyetleri gerçekleştirmek için uygun ve yeterli değildir. </w:t>
      </w:r>
    </w:p>
    <w:p w:rsidR="005F7BDC" w:rsidRPr="004901A5" w:rsidRDefault="005F7BDC" w:rsidP="005F7BDC">
      <w:pPr>
        <w:pBdr>
          <w:top w:val="nil"/>
          <w:left w:val="nil"/>
          <w:bottom w:val="nil"/>
          <w:right w:val="nil"/>
          <w:between w:val="nil"/>
        </w:pBdr>
        <w:spacing w:after="120" w:line="240" w:lineRule="auto"/>
        <w:ind w:left="720"/>
        <w:jc w:val="both"/>
        <w:rPr>
          <w:rFonts w:cstheme="minorHAnsi"/>
        </w:rPr>
      </w:pPr>
    </w:p>
    <w:p w:rsidR="005F7BDC" w:rsidRPr="00D96D19" w:rsidRDefault="005F7BDC" w:rsidP="005F7BDC">
      <w:pPr>
        <w:pBdr>
          <w:top w:val="nil"/>
          <w:left w:val="nil"/>
          <w:bottom w:val="nil"/>
          <w:right w:val="nil"/>
          <w:between w:val="nil"/>
        </w:pBdr>
        <w:spacing w:after="120" w:line="240" w:lineRule="auto"/>
        <w:jc w:val="both"/>
        <w:rPr>
          <w:rFonts w:cstheme="minorHAnsi"/>
          <w:b/>
        </w:rPr>
      </w:pPr>
      <w:r w:rsidRPr="00D96D19">
        <w:rPr>
          <w:rFonts w:cstheme="minorHAnsi"/>
          <w:b/>
        </w:rPr>
        <w:t>Endüstri Ürünleri Tasarımı Bölümü</w:t>
      </w:r>
    </w:p>
    <w:p w:rsidR="005F7BDC" w:rsidRPr="004901A5" w:rsidRDefault="00D96D19" w:rsidP="00192328">
      <w:pPr>
        <w:pStyle w:val="ListeParagraf"/>
        <w:numPr>
          <w:ilvl w:val="0"/>
          <w:numId w:val="39"/>
        </w:numPr>
        <w:spacing w:after="160" w:line="259" w:lineRule="auto"/>
        <w:jc w:val="both"/>
        <w:rPr>
          <w:rFonts w:eastAsia="Calibri" w:cstheme="minorHAnsi"/>
        </w:rPr>
      </w:pPr>
      <w:r>
        <w:rPr>
          <w:rFonts w:eastAsia="Calibri" w:cstheme="minorHAnsi"/>
        </w:rPr>
        <w:t>Programın</w:t>
      </w:r>
      <w:r w:rsidR="005F7BDC" w:rsidRPr="004901A5">
        <w:rPr>
          <w:rFonts w:eastAsia="Calibri" w:cstheme="minorHAnsi"/>
        </w:rPr>
        <w:t xml:space="preserve"> araştırma-geliştirme alanındaki strateji ve hedefleri doğrultusunda faaliyetlerini sürdürebilmesi için gerekli kaynaklarını planlama, tedarik etme ve kullanma yöntemleri</w:t>
      </w:r>
    </w:p>
    <w:p w:rsidR="005F7BDC" w:rsidRPr="004901A5" w:rsidRDefault="00D96D19" w:rsidP="005F7BDC">
      <w:pPr>
        <w:pStyle w:val="ListeParagraf"/>
        <w:spacing w:after="160" w:line="259" w:lineRule="auto"/>
        <w:jc w:val="both"/>
        <w:rPr>
          <w:rFonts w:eastAsia="Calibri" w:cstheme="minorHAnsi"/>
        </w:rPr>
      </w:pPr>
      <w:r>
        <w:rPr>
          <w:rFonts w:eastAsia="Calibri" w:cstheme="minorHAnsi"/>
        </w:rPr>
        <w:t>Programın</w:t>
      </w:r>
      <w:r w:rsidR="005F7BDC" w:rsidRPr="004901A5">
        <w:rPr>
          <w:rFonts w:eastAsia="Calibri" w:cstheme="minorHAnsi"/>
        </w:rPr>
        <w:t xml:space="preserve"> herhangi bir kaynak planlama, tedarik etme ve kullanma yöntemi ile alakalı yöntemi bulunmamaktadır. Bu planlamalar rektörlük veya ilgili kuruluşlar tarafından yapılmaktadır. </w:t>
      </w:r>
    </w:p>
    <w:p w:rsidR="005F7BDC" w:rsidRPr="004901A5" w:rsidRDefault="00D96D19" w:rsidP="00192328">
      <w:pPr>
        <w:pStyle w:val="ListeParagraf"/>
        <w:numPr>
          <w:ilvl w:val="0"/>
          <w:numId w:val="39"/>
        </w:numPr>
        <w:spacing w:after="160" w:line="259" w:lineRule="auto"/>
        <w:jc w:val="both"/>
        <w:rPr>
          <w:rFonts w:eastAsia="Calibri" w:cstheme="minorHAnsi"/>
        </w:rPr>
      </w:pPr>
      <w:r>
        <w:rPr>
          <w:rFonts w:eastAsia="Calibri" w:cstheme="minorHAnsi"/>
        </w:rPr>
        <w:t>Programın</w:t>
      </w:r>
      <w:r w:rsidR="005F7BDC" w:rsidRPr="004901A5">
        <w:rPr>
          <w:rFonts w:eastAsia="Calibri" w:cstheme="minorHAnsi"/>
        </w:rPr>
        <w:t xml:space="preserve"> araştırma-geliştirme faaliyetlerine paydaşların katılımı</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Araştırma-geliştirme faaliyetleri sırasında paydaşların katılımı ilgili öğretim elemanın isteği ile olmaktadır. </w:t>
      </w:r>
    </w:p>
    <w:p w:rsidR="005F7BDC" w:rsidRPr="004901A5" w:rsidRDefault="00D96D19" w:rsidP="00192328">
      <w:pPr>
        <w:pStyle w:val="ListeParagraf"/>
        <w:numPr>
          <w:ilvl w:val="0"/>
          <w:numId w:val="39"/>
        </w:numPr>
        <w:spacing w:after="160" w:line="259" w:lineRule="auto"/>
        <w:jc w:val="both"/>
        <w:rPr>
          <w:rFonts w:eastAsia="Calibri" w:cstheme="minorHAnsi"/>
        </w:rPr>
      </w:pPr>
      <w:r>
        <w:rPr>
          <w:rFonts w:eastAsia="Calibri" w:cstheme="minorHAnsi"/>
        </w:rPr>
        <w:t>Programın</w:t>
      </w:r>
      <w:r w:rsidR="005F7BDC" w:rsidRPr="004901A5">
        <w:rPr>
          <w:rFonts w:eastAsia="Calibri" w:cstheme="minorHAnsi"/>
        </w:rPr>
        <w:t xml:space="preserve"> araştırma-geliştirme faaliyetlerinin sonuçlarını izleme mekanizmaları</w:t>
      </w:r>
    </w:p>
    <w:p w:rsidR="005F7BDC" w:rsidRPr="004901A5" w:rsidRDefault="00D96D19" w:rsidP="005F7BDC">
      <w:pPr>
        <w:pStyle w:val="ListeParagraf"/>
        <w:spacing w:after="160" w:line="259" w:lineRule="auto"/>
        <w:jc w:val="both"/>
        <w:rPr>
          <w:rFonts w:eastAsia="Calibri" w:cstheme="minorHAnsi"/>
        </w:rPr>
      </w:pPr>
      <w:r>
        <w:rPr>
          <w:rFonts w:eastAsia="Calibri" w:cstheme="minorHAnsi"/>
        </w:rPr>
        <w:t>Program</w:t>
      </w:r>
      <w:r w:rsidR="005F7BDC" w:rsidRPr="004901A5">
        <w:rPr>
          <w:rFonts w:eastAsia="Calibri" w:cstheme="minorHAnsi"/>
        </w:rPr>
        <w:t xml:space="preserve"> araştırma-geliştirme faaliyetlerinin sonuçlarını izlemek ile yetkili değildir. </w:t>
      </w:r>
    </w:p>
    <w:p w:rsidR="005F7BDC" w:rsidRPr="004901A5" w:rsidRDefault="00D96D19" w:rsidP="00192328">
      <w:pPr>
        <w:pStyle w:val="ListeParagraf"/>
        <w:numPr>
          <w:ilvl w:val="0"/>
          <w:numId w:val="39"/>
        </w:numPr>
        <w:spacing w:after="160" w:line="259" w:lineRule="auto"/>
        <w:jc w:val="both"/>
        <w:rPr>
          <w:rFonts w:eastAsia="Calibri" w:cstheme="minorHAnsi"/>
        </w:rPr>
      </w:pPr>
      <w:r>
        <w:rPr>
          <w:rFonts w:eastAsia="Calibri" w:cstheme="minorHAnsi"/>
        </w:rPr>
        <w:t>Programın</w:t>
      </w:r>
      <w:r w:rsidR="005F7BDC" w:rsidRPr="004901A5">
        <w:rPr>
          <w:rFonts w:eastAsia="Calibri" w:cstheme="minorHAnsi"/>
        </w:rPr>
        <w:t xml:space="preserve"> araştırma çalışmalarında kullandığı üniversite dışı fonları kuruma aktarmaya yönelik izlediği stratejiler </w:t>
      </w:r>
    </w:p>
    <w:p w:rsidR="005F7BDC" w:rsidRPr="004901A5" w:rsidRDefault="005F7BDC" w:rsidP="005F7BDC">
      <w:pPr>
        <w:pStyle w:val="ListeParagraf"/>
        <w:spacing w:after="160" w:line="259" w:lineRule="auto"/>
        <w:jc w:val="both"/>
        <w:rPr>
          <w:rFonts w:eastAsia="Calibri" w:cstheme="minorHAnsi"/>
        </w:rPr>
      </w:pPr>
      <w:r w:rsidRPr="004901A5">
        <w:rPr>
          <w:rFonts w:eastAsia="Calibri" w:cstheme="minorHAnsi"/>
        </w:rPr>
        <w:t xml:space="preserve">Üniversite dışı fonların kuruma aktarılması rektörlük veya dekanlık tarafından yapılmaktadır. </w:t>
      </w:r>
    </w:p>
    <w:p w:rsidR="005F7BDC" w:rsidRPr="004901A5" w:rsidRDefault="00D96D19" w:rsidP="00192328">
      <w:pPr>
        <w:pStyle w:val="ListeParagraf"/>
        <w:numPr>
          <w:ilvl w:val="0"/>
          <w:numId w:val="39"/>
        </w:numPr>
        <w:spacing w:after="160" w:line="259" w:lineRule="auto"/>
        <w:jc w:val="both"/>
        <w:rPr>
          <w:rFonts w:eastAsia="Calibri" w:cstheme="minorHAnsi"/>
        </w:rPr>
      </w:pPr>
      <w:r>
        <w:rPr>
          <w:rFonts w:eastAsia="Calibri" w:cstheme="minorHAnsi"/>
        </w:rPr>
        <w:t>Programın</w:t>
      </w:r>
      <w:r w:rsidR="005F7BDC" w:rsidRPr="004901A5">
        <w:rPr>
          <w:rFonts w:eastAsia="Calibri" w:cstheme="minorHAnsi"/>
        </w:rPr>
        <w:t xml:space="preserve"> dış kaynaklardan sağladığı desteklerin (proje desteği, bağış, sponsorluk vb.) stratejik hedeflerine sağladığı katkı oranı</w:t>
      </w:r>
    </w:p>
    <w:p w:rsidR="005F7BDC" w:rsidRPr="004901A5" w:rsidRDefault="00D96D19" w:rsidP="005F7BDC">
      <w:pPr>
        <w:pStyle w:val="ListeParagraf"/>
        <w:spacing w:after="160" w:line="259" w:lineRule="auto"/>
        <w:jc w:val="both"/>
        <w:rPr>
          <w:rFonts w:eastAsia="Calibri" w:cstheme="minorHAnsi"/>
        </w:rPr>
      </w:pPr>
      <w:r>
        <w:rPr>
          <w:rFonts w:eastAsia="Calibri" w:cstheme="minorHAnsi"/>
        </w:rPr>
        <w:t>Program</w:t>
      </w:r>
      <w:r w:rsidR="005F7BDC" w:rsidRPr="004901A5">
        <w:rPr>
          <w:rFonts w:eastAsia="Calibri" w:cstheme="minorHAnsi"/>
        </w:rPr>
        <w:t xml:space="preserve"> rektörlük döner sermaye kuralları ölçüsünde katkı alabilmektedir.  </w:t>
      </w:r>
    </w:p>
    <w:p w:rsidR="005F7BDC" w:rsidRPr="004901A5" w:rsidRDefault="005F7BDC" w:rsidP="005F7BDC">
      <w:pPr>
        <w:rPr>
          <w:rFonts w:cstheme="minorHAnsi"/>
        </w:rPr>
      </w:pPr>
    </w:p>
    <w:p w:rsidR="00DA5202" w:rsidRPr="004901A5" w:rsidRDefault="00DA5202" w:rsidP="00DA5202">
      <w:pPr>
        <w:pStyle w:val="Balk3"/>
        <w:rPr>
          <w:rFonts w:asciiTheme="minorHAnsi" w:hAnsiTheme="minorHAnsi" w:cstheme="minorHAnsi"/>
          <w:b/>
          <w:color w:val="auto"/>
          <w:sz w:val="22"/>
          <w:szCs w:val="22"/>
        </w:rPr>
      </w:pPr>
      <w:bookmarkStart w:id="35" w:name="_Toc2690909"/>
      <w:r w:rsidRPr="004901A5">
        <w:rPr>
          <w:rFonts w:asciiTheme="minorHAnsi" w:hAnsiTheme="minorHAnsi" w:cstheme="minorHAnsi"/>
          <w:b/>
          <w:color w:val="auto"/>
          <w:sz w:val="22"/>
          <w:szCs w:val="22"/>
        </w:rPr>
        <w:t>4.3 Araştırma Kadrosu</w:t>
      </w:r>
      <w:bookmarkEnd w:id="35"/>
    </w:p>
    <w:p w:rsidR="00F6110A" w:rsidRPr="00C93DE7" w:rsidRDefault="00F6110A" w:rsidP="00F6110A">
      <w:pPr>
        <w:spacing w:before="120" w:after="120" w:line="240" w:lineRule="auto"/>
        <w:jc w:val="both"/>
        <w:rPr>
          <w:vanish/>
        </w:rPr>
      </w:pPr>
      <w:r>
        <w:t>Birim</w:t>
      </w:r>
      <w:r w:rsidRPr="0006201B">
        <w:t>, araştırmacıların işe alınması, atanması ve yükseltilmesi ile ilgili tüm süreçlerde adil ve açık</w:t>
      </w:r>
      <w:r>
        <w:t>tır. Her program bunu kendi uzman akademik kadrosuyla gerçekleştirmektedir.</w:t>
      </w:r>
    </w:p>
    <w:p w:rsidR="00F6110A" w:rsidRPr="00C93DE7" w:rsidRDefault="00F6110A" w:rsidP="00F6110A">
      <w:pPr>
        <w:pStyle w:val="ListeParagraf"/>
        <w:numPr>
          <w:ilvl w:val="0"/>
          <w:numId w:val="8"/>
        </w:numPr>
        <w:spacing w:before="120" w:after="120" w:line="240" w:lineRule="auto"/>
        <w:contextualSpacing w:val="0"/>
        <w:jc w:val="both"/>
        <w:rPr>
          <w:vanish/>
        </w:rPr>
      </w:pPr>
    </w:p>
    <w:p w:rsidR="00F6110A" w:rsidRPr="00C93DE7" w:rsidRDefault="00F6110A" w:rsidP="00F6110A">
      <w:pPr>
        <w:pStyle w:val="ListeParagraf"/>
        <w:numPr>
          <w:ilvl w:val="0"/>
          <w:numId w:val="8"/>
        </w:numPr>
        <w:spacing w:before="120" w:after="120" w:line="240" w:lineRule="auto"/>
        <w:contextualSpacing w:val="0"/>
        <w:jc w:val="both"/>
        <w:rPr>
          <w:vanish/>
        </w:rPr>
      </w:pPr>
    </w:p>
    <w:p w:rsidR="00F6110A" w:rsidRDefault="00F6110A" w:rsidP="00F6110A">
      <w:pPr>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DA5202" w:rsidRPr="004901A5" w:rsidRDefault="00DA5202" w:rsidP="00DA5202">
      <w:pPr>
        <w:rPr>
          <w:rFonts w:cstheme="minorHAnsi"/>
        </w:rPr>
      </w:pPr>
    </w:p>
    <w:p w:rsidR="00DA5202" w:rsidRPr="00D96D19" w:rsidRDefault="00DA5202" w:rsidP="00DA5202">
      <w:pPr>
        <w:rPr>
          <w:rFonts w:cstheme="minorHAnsi"/>
          <w:b/>
        </w:rPr>
      </w:pPr>
      <w:r w:rsidRPr="00D96D19">
        <w:rPr>
          <w:rFonts w:cstheme="minorHAnsi"/>
          <w:b/>
        </w:rPr>
        <w:t>Mimarlık Bölümü</w:t>
      </w:r>
    </w:p>
    <w:p w:rsidR="00DA5202" w:rsidRPr="004901A5" w:rsidRDefault="00DA5202" w:rsidP="00DA5202">
      <w:pPr>
        <w:spacing w:before="120" w:after="120" w:line="240" w:lineRule="auto"/>
        <w:jc w:val="both"/>
        <w:rPr>
          <w:rFonts w:cstheme="minorHAnsi"/>
        </w:rPr>
      </w:pPr>
      <w:r w:rsidRPr="004901A5">
        <w:rPr>
          <w:rFonts w:cstheme="minorHAnsi"/>
        </w:rPr>
        <w:t>Program, araştırmacıların işe alınması, atanması ve yükseltilmesi ile ilgili tüm süreçlerde adil ve açık olmaktadır.</w:t>
      </w:r>
    </w:p>
    <w:p w:rsidR="00DA5202" w:rsidRPr="004901A5" w:rsidRDefault="00DA5202" w:rsidP="00192328">
      <w:pPr>
        <w:pStyle w:val="ListeParagraf"/>
        <w:numPr>
          <w:ilvl w:val="0"/>
          <w:numId w:val="8"/>
        </w:numPr>
        <w:spacing w:before="120" w:after="120" w:line="240" w:lineRule="auto"/>
        <w:contextualSpacing w:val="0"/>
        <w:jc w:val="both"/>
        <w:rPr>
          <w:rFonts w:cstheme="minorHAnsi"/>
          <w:vanish/>
        </w:rPr>
      </w:pPr>
    </w:p>
    <w:p w:rsidR="00DA5202" w:rsidRPr="004901A5" w:rsidRDefault="00DA5202" w:rsidP="00192328">
      <w:pPr>
        <w:pStyle w:val="ListeParagraf"/>
        <w:numPr>
          <w:ilvl w:val="0"/>
          <w:numId w:val="8"/>
        </w:numPr>
        <w:spacing w:before="120" w:after="120" w:line="240" w:lineRule="auto"/>
        <w:contextualSpacing w:val="0"/>
        <w:jc w:val="both"/>
        <w:rPr>
          <w:rFonts w:cstheme="minorHAnsi"/>
          <w:vanish/>
        </w:rPr>
      </w:pPr>
    </w:p>
    <w:p w:rsidR="00DA5202" w:rsidRPr="004901A5" w:rsidRDefault="00DA5202" w:rsidP="00192328">
      <w:pPr>
        <w:pStyle w:val="ListeParagraf"/>
        <w:numPr>
          <w:ilvl w:val="0"/>
          <w:numId w:val="8"/>
        </w:numPr>
        <w:spacing w:before="120" w:after="120" w:line="240" w:lineRule="auto"/>
        <w:contextualSpacing w:val="0"/>
        <w:jc w:val="both"/>
        <w:rPr>
          <w:rFonts w:cstheme="minorHAnsi"/>
          <w:vanish/>
        </w:rPr>
      </w:pPr>
    </w:p>
    <w:p w:rsidR="00DA5202" w:rsidRPr="004901A5" w:rsidRDefault="00DA5202" w:rsidP="00192328">
      <w:pPr>
        <w:pStyle w:val="ListeParagraf"/>
        <w:numPr>
          <w:ilvl w:val="0"/>
          <w:numId w:val="42"/>
        </w:numPr>
        <w:spacing w:after="160" w:line="259" w:lineRule="auto"/>
        <w:jc w:val="both"/>
        <w:rPr>
          <w:rFonts w:eastAsia="Calibri" w:cstheme="minorHAnsi"/>
        </w:rPr>
      </w:pPr>
      <w:r w:rsidRPr="004901A5">
        <w:rPr>
          <w:rFonts w:eastAsia="Calibri" w:cstheme="minorHAnsi"/>
        </w:rPr>
        <w:t>Programda araştırma kadrosunun beklenen araştırma yetkinliklerine ilişkin tanımlı süreçler:</w:t>
      </w:r>
    </w:p>
    <w:p w:rsidR="00DA5202" w:rsidRPr="004901A5" w:rsidRDefault="00DA5202" w:rsidP="00DA5202">
      <w:pPr>
        <w:pStyle w:val="ListeParagraf"/>
        <w:spacing w:after="160" w:line="259" w:lineRule="auto"/>
        <w:jc w:val="both"/>
        <w:rPr>
          <w:rFonts w:cstheme="minorHAnsi"/>
        </w:rPr>
      </w:pPr>
      <w:r w:rsidRPr="004901A5">
        <w:rPr>
          <w:rFonts w:cstheme="minorHAnsi"/>
        </w:rPr>
        <w:t>Bölüm bünyesinde 12 Profesör, 7 Doçent, 1 Dr. Öğretim Üyesi, 8 Öğretim Görevlisi Dr., 6 Araştırma Görevlisi Dr., 6 Araştırma Görevlisi, 26 ÖYP Araştırma Görevlisi ve 27 Yarı Zamanlı Öğretim Görevlileri (farklı dönemlerde sayılar değişkenlik gösterebilir) yer almaktadır.</w:t>
      </w:r>
    </w:p>
    <w:p w:rsidR="00DA5202" w:rsidRPr="004901A5" w:rsidRDefault="00DA5202" w:rsidP="00DA5202">
      <w:pPr>
        <w:pStyle w:val="ListeParagraf"/>
        <w:spacing w:after="160" w:line="259" w:lineRule="auto"/>
        <w:jc w:val="both"/>
        <w:rPr>
          <w:rFonts w:eastAsia="Calibri" w:cstheme="minorHAnsi"/>
        </w:rPr>
      </w:pPr>
    </w:p>
    <w:p w:rsidR="00DA5202" w:rsidRPr="004901A5" w:rsidRDefault="00DA5202" w:rsidP="00192328">
      <w:pPr>
        <w:pStyle w:val="ListeParagraf"/>
        <w:numPr>
          <w:ilvl w:val="0"/>
          <w:numId w:val="42"/>
        </w:numPr>
        <w:spacing w:after="160" w:line="259" w:lineRule="auto"/>
        <w:jc w:val="both"/>
        <w:rPr>
          <w:rFonts w:eastAsia="Calibri" w:cstheme="minorHAnsi"/>
        </w:rPr>
      </w:pPr>
      <w:r w:rsidRPr="004901A5">
        <w:rPr>
          <w:rFonts w:eastAsia="Calibri" w:cstheme="minorHAnsi"/>
        </w:rPr>
        <w:t>Araştırma kadrosunun yetkinliklerinin arttırılması için:</w:t>
      </w:r>
    </w:p>
    <w:p w:rsidR="00DA5202" w:rsidRPr="004901A5" w:rsidRDefault="00DA5202" w:rsidP="00DA5202">
      <w:pPr>
        <w:pStyle w:val="ListeParagraf"/>
        <w:spacing w:after="160" w:line="259" w:lineRule="auto"/>
        <w:jc w:val="both"/>
        <w:rPr>
          <w:rFonts w:cstheme="minorHAnsi"/>
        </w:rPr>
      </w:pPr>
      <w:r w:rsidRPr="004901A5">
        <w:rPr>
          <w:rFonts w:eastAsia="Calibri" w:cstheme="minorHAnsi"/>
        </w:rPr>
        <w:t xml:space="preserve">Ulusal ve uluslararası düzeyde bilimsel ve mesleki etkinliklere katılmaktadırlar. </w:t>
      </w:r>
      <w:r w:rsidRPr="004901A5">
        <w:rPr>
          <w:rFonts w:cstheme="minorHAnsi"/>
        </w:rPr>
        <w:t>Bilimsel araştırma projeleri, AR-GE Projeleri, TÜBİTAK Projeleri vb. ulusal ve uluslararası projeler yürütülmektedir. Ayrıca yeni imkanlar oluşturulması için kamu kurumları, özel kuruluşlarla ilişkiler hedeflenmektedir.</w:t>
      </w:r>
    </w:p>
    <w:p w:rsidR="00DA5202" w:rsidRPr="004901A5" w:rsidRDefault="00DA5202" w:rsidP="00DA5202">
      <w:pPr>
        <w:pStyle w:val="ListeParagraf"/>
        <w:spacing w:after="160" w:line="259" w:lineRule="auto"/>
        <w:jc w:val="both"/>
        <w:rPr>
          <w:rFonts w:eastAsia="Calibri" w:cstheme="minorHAnsi"/>
        </w:rPr>
      </w:pPr>
    </w:p>
    <w:p w:rsidR="00DA5202" w:rsidRPr="004901A5" w:rsidRDefault="00DA5202" w:rsidP="00192328">
      <w:pPr>
        <w:pStyle w:val="ListeParagraf"/>
        <w:numPr>
          <w:ilvl w:val="0"/>
          <w:numId w:val="42"/>
        </w:numPr>
        <w:spacing w:after="160" w:line="259" w:lineRule="auto"/>
        <w:jc w:val="both"/>
        <w:rPr>
          <w:rFonts w:eastAsia="Calibri" w:cstheme="minorHAnsi"/>
        </w:rPr>
      </w:pPr>
      <w:r w:rsidRPr="004901A5">
        <w:rPr>
          <w:rFonts w:eastAsia="Calibri" w:cstheme="minorHAnsi"/>
        </w:rPr>
        <w:t>Araştırma kadrosunun yetkinliklerinin izlenmesi ve değerlendirilmesi:</w:t>
      </w:r>
    </w:p>
    <w:p w:rsidR="00DA5202" w:rsidRPr="004901A5" w:rsidRDefault="00DA5202" w:rsidP="00DA5202">
      <w:pPr>
        <w:pStyle w:val="ListeParagraf"/>
        <w:spacing w:after="160" w:line="259" w:lineRule="auto"/>
        <w:jc w:val="both"/>
        <w:rPr>
          <w:rFonts w:cstheme="minorHAnsi"/>
        </w:rPr>
      </w:pPr>
      <w:r w:rsidRPr="004901A5">
        <w:rPr>
          <w:rFonts w:cstheme="minorHAnsi"/>
        </w:rPr>
        <w:t>Akademik faaliyet ve kalite raporları göstergesidir.</w:t>
      </w:r>
    </w:p>
    <w:p w:rsidR="00DA5202" w:rsidRPr="004901A5" w:rsidRDefault="00DA5202" w:rsidP="00DA5202">
      <w:pPr>
        <w:pStyle w:val="ListeParagraf"/>
        <w:spacing w:after="160" w:line="259" w:lineRule="auto"/>
        <w:jc w:val="both"/>
        <w:rPr>
          <w:rFonts w:eastAsia="Calibri" w:cstheme="minorHAnsi"/>
        </w:rPr>
      </w:pPr>
    </w:p>
    <w:p w:rsidR="00DA5202" w:rsidRPr="004901A5" w:rsidRDefault="00DA5202" w:rsidP="00192328">
      <w:pPr>
        <w:pStyle w:val="ListeParagraf"/>
        <w:numPr>
          <w:ilvl w:val="0"/>
          <w:numId w:val="42"/>
        </w:numPr>
        <w:spacing w:after="160" w:line="259" w:lineRule="auto"/>
        <w:jc w:val="both"/>
        <w:rPr>
          <w:rFonts w:eastAsia="Calibri" w:cstheme="minorHAnsi"/>
        </w:rPr>
      </w:pPr>
      <w:r w:rsidRPr="004901A5">
        <w:rPr>
          <w:rFonts w:eastAsia="Calibri" w:cstheme="minorHAnsi"/>
        </w:rPr>
        <w:t>Araştırma kadrosunun atanması ve yükseltilmesi süreçlerinde kurumun araştırma-geliştirme hedefleri ile uyumlu adil ve açık yaklaşımlar:</w:t>
      </w:r>
    </w:p>
    <w:p w:rsidR="00DA5202" w:rsidRPr="004901A5" w:rsidRDefault="00DA5202" w:rsidP="00DA5202">
      <w:pPr>
        <w:pStyle w:val="ListeParagraf"/>
        <w:spacing w:after="160" w:line="259" w:lineRule="auto"/>
        <w:jc w:val="both"/>
        <w:rPr>
          <w:rFonts w:eastAsia="Calibri" w:cstheme="minorHAnsi"/>
        </w:rPr>
      </w:pPr>
      <w:r w:rsidRPr="004901A5">
        <w:rPr>
          <w:rFonts w:cstheme="minorHAnsi"/>
        </w:rPr>
        <w:t>Bilimsel araştırma projeleri, AR-GE Projeleri, TÜBİTAK Projeleri vb. ulusal ve uluslararası projelerle Araştırma kadrosu; araştırma, teknoloji geliştirme veya sanat faaliyetleri öğretim elemanları bazında teşvik edilmektedir.</w:t>
      </w:r>
    </w:p>
    <w:p w:rsidR="00DA5202" w:rsidRPr="004901A5" w:rsidRDefault="00DA5202" w:rsidP="00DA5202">
      <w:pPr>
        <w:spacing w:after="160" w:line="259" w:lineRule="auto"/>
        <w:ind w:firstLine="360"/>
        <w:contextualSpacing/>
        <w:jc w:val="both"/>
        <w:rPr>
          <w:rFonts w:cstheme="minorHAnsi"/>
          <w:b/>
        </w:rPr>
      </w:pPr>
      <w:r w:rsidRPr="004901A5">
        <w:rPr>
          <w:rFonts w:cstheme="minorHAnsi"/>
          <w:b/>
        </w:rPr>
        <w:t>Programa Ait Belgeler</w:t>
      </w:r>
    </w:p>
    <w:p w:rsidR="00DA5202" w:rsidRPr="004901A5" w:rsidRDefault="00DA5202" w:rsidP="00192328">
      <w:pPr>
        <w:pStyle w:val="ListeParagraf"/>
        <w:numPr>
          <w:ilvl w:val="0"/>
          <w:numId w:val="40"/>
        </w:numPr>
        <w:spacing w:after="0" w:line="240" w:lineRule="auto"/>
        <w:jc w:val="both"/>
        <w:rPr>
          <w:rFonts w:eastAsia="Times New Roman" w:cstheme="minorHAnsi"/>
          <w:lang w:eastAsia="tr-TR"/>
        </w:rPr>
      </w:pPr>
      <w:r w:rsidRPr="004901A5">
        <w:rPr>
          <w:rFonts w:eastAsia="Times New Roman" w:cstheme="minorHAnsi"/>
          <w:lang w:eastAsia="tr-TR"/>
        </w:rPr>
        <w:t>Programın AR-GE hedefleri ile Öğretim Üyeliğine yükseltilme ve atanma ölçütleri ilişkisi,</w:t>
      </w:r>
    </w:p>
    <w:p w:rsidR="00DA5202" w:rsidRPr="002670E5" w:rsidRDefault="00DA5202" w:rsidP="00192328">
      <w:pPr>
        <w:pStyle w:val="ListeParagraf"/>
        <w:numPr>
          <w:ilvl w:val="0"/>
          <w:numId w:val="40"/>
        </w:numPr>
        <w:spacing w:after="0" w:line="240" w:lineRule="auto"/>
        <w:jc w:val="both"/>
        <w:rPr>
          <w:rFonts w:eastAsia="Times New Roman" w:cstheme="minorHAnsi"/>
          <w:lang w:eastAsia="tr-TR"/>
        </w:rPr>
      </w:pPr>
      <w:r w:rsidRPr="004901A5">
        <w:rPr>
          <w:rFonts w:eastAsia="Times New Roman" w:cstheme="minorHAnsi"/>
          <w:lang w:eastAsia="tr-TR"/>
        </w:rPr>
        <w:t xml:space="preserve">Akademik personelin araştırma-geliştirme performansını izlemek üzere geçerli olan tanımlı süreçler (yönetmelik, yönerge, süreç tanımı, rehber, kılavuz vb.) </w:t>
      </w:r>
      <w:r w:rsidRPr="002670E5">
        <w:rPr>
          <w:rFonts w:eastAsia="Times New Roman" w:cstheme="minorHAnsi"/>
          <w:lang w:eastAsia="tr-TR"/>
        </w:rPr>
        <w:t xml:space="preserve">ile ilgili belgeler Rektörlük Personel Daire Başkanlığınca yürütülmektedir. </w:t>
      </w:r>
    </w:p>
    <w:p w:rsidR="00DA5202" w:rsidRPr="004901A5" w:rsidRDefault="00DA5202" w:rsidP="00DA5202">
      <w:pPr>
        <w:spacing w:after="160" w:line="259" w:lineRule="auto"/>
        <w:ind w:left="360"/>
        <w:contextualSpacing/>
        <w:jc w:val="both"/>
        <w:rPr>
          <w:rFonts w:cstheme="minorHAnsi"/>
        </w:rPr>
      </w:pPr>
    </w:p>
    <w:p w:rsidR="00DA5202" w:rsidRPr="004901A5" w:rsidRDefault="00DA5202" w:rsidP="00DA5202">
      <w:pPr>
        <w:spacing w:after="160" w:line="259" w:lineRule="auto"/>
        <w:ind w:firstLine="360"/>
        <w:contextualSpacing/>
        <w:jc w:val="both"/>
        <w:rPr>
          <w:rFonts w:cstheme="minorHAnsi"/>
          <w:b/>
        </w:rPr>
      </w:pPr>
      <w:r w:rsidRPr="004901A5">
        <w:rPr>
          <w:rFonts w:cstheme="minorHAnsi"/>
          <w:b/>
        </w:rPr>
        <w:t>İyileştirme Kanıtları</w:t>
      </w:r>
    </w:p>
    <w:p w:rsidR="00DA5202" w:rsidRPr="004901A5" w:rsidRDefault="00DA5202" w:rsidP="00192328">
      <w:pPr>
        <w:pStyle w:val="ListeParagraf"/>
        <w:numPr>
          <w:ilvl w:val="0"/>
          <w:numId w:val="41"/>
        </w:numPr>
        <w:spacing w:after="0" w:line="240" w:lineRule="auto"/>
        <w:jc w:val="both"/>
        <w:rPr>
          <w:rFonts w:eastAsia="Times New Roman" w:cstheme="minorHAnsi"/>
          <w:lang w:eastAsia="tr-TR"/>
        </w:rPr>
      </w:pPr>
      <w:r w:rsidRPr="004901A5">
        <w:rPr>
          <w:rFonts w:eastAsia="Times New Roman" w:cstheme="minorHAnsi"/>
          <w:lang w:eastAsia="tr-TR"/>
        </w:rPr>
        <w:t>Akademik personelin araştırma-geliştirme performansını takdir-tanıma ve ödüllendirmek üzere yapılan uygulamalar, Akademik teşvik ve yayın ödülüdür.</w:t>
      </w:r>
    </w:p>
    <w:p w:rsidR="00DA5202" w:rsidRPr="004901A5" w:rsidRDefault="00DA5202" w:rsidP="00192328">
      <w:pPr>
        <w:pStyle w:val="ListeParagraf"/>
        <w:numPr>
          <w:ilvl w:val="0"/>
          <w:numId w:val="41"/>
        </w:numPr>
        <w:spacing w:after="0" w:line="240" w:lineRule="auto"/>
        <w:jc w:val="both"/>
        <w:rPr>
          <w:rFonts w:eastAsia="Times New Roman" w:cstheme="minorHAnsi"/>
          <w:lang w:eastAsia="tr-TR"/>
        </w:rPr>
      </w:pPr>
      <w:r w:rsidRPr="004901A5">
        <w:rPr>
          <w:rFonts w:eastAsia="Times New Roman" w:cstheme="minorHAnsi"/>
          <w:lang w:eastAsia="tr-TR"/>
        </w:rPr>
        <w:t xml:space="preserve">Akademik personelin araştırma-geliştirme yetkinliğini geliştirmek üzere yapılan eğitimler (programı, veriliş yöntemi, katılım bilgileri vb.) için </w:t>
      </w:r>
      <w:r w:rsidRPr="004901A5">
        <w:rPr>
          <w:rFonts w:eastAsia="Calibri" w:cstheme="minorHAnsi"/>
        </w:rPr>
        <w:t>ulusal ve uluslararası düzeyde bilimsel ve mesleki etkinliklere katılmaktadırlar.</w:t>
      </w:r>
    </w:p>
    <w:p w:rsidR="00DA5202" w:rsidRPr="004901A5" w:rsidRDefault="00DA5202" w:rsidP="00DA5202">
      <w:pPr>
        <w:rPr>
          <w:rFonts w:cstheme="minorHAnsi"/>
        </w:rPr>
      </w:pPr>
    </w:p>
    <w:p w:rsidR="00DA5202" w:rsidRPr="00D96D19" w:rsidRDefault="00DA5202" w:rsidP="00DA5202">
      <w:pPr>
        <w:rPr>
          <w:rFonts w:cstheme="minorHAnsi"/>
          <w:b/>
        </w:rPr>
      </w:pPr>
      <w:r w:rsidRPr="00D96D19">
        <w:rPr>
          <w:rFonts w:cstheme="minorHAnsi"/>
          <w:b/>
        </w:rPr>
        <w:t>Şehir ve Bölge Planlama</w:t>
      </w:r>
    </w:p>
    <w:p w:rsidR="00DA5202" w:rsidRPr="004901A5" w:rsidRDefault="00DA5202" w:rsidP="00192328">
      <w:pPr>
        <w:pStyle w:val="ListeParagraf"/>
        <w:numPr>
          <w:ilvl w:val="0"/>
          <w:numId w:val="75"/>
        </w:numPr>
        <w:pBdr>
          <w:top w:val="nil"/>
          <w:left w:val="nil"/>
          <w:bottom w:val="nil"/>
          <w:right w:val="nil"/>
          <w:between w:val="nil"/>
        </w:pBdr>
        <w:spacing w:after="120" w:line="240" w:lineRule="auto"/>
        <w:ind w:left="709"/>
        <w:jc w:val="both"/>
        <w:rPr>
          <w:rFonts w:cstheme="minorHAnsi"/>
        </w:rPr>
      </w:pPr>
      <w:r w:rsidRPr="004901A5">
        <w:rPr>
          <w:rFonts w:cstheme="minorHAnsi"/>
        </w:rPr>
        <w:t>Şehir ve Bölge Planlama Bölümü’nde işe alınan veya atanan öğretim elemanlarının gerekli yetkinliğe sahip olması, YÖK ve Üniversite tarafından belirlenmiş olan kriterlere göre sağlanmaktadır.</w:t>
      </w:r>
    </w:p>
    <w:p w:rsidR="00DA5202" w:rsidRPr="004901A5" w:rsidRDefault="00DA5202" w:rsidP="00192328">
      <w:pPr>
        <w:pStyle w:val="ListeParagraf"/>
        <w:numPr>
          <w:ilvl w:val="0"/>
          <w:numId w:val="75"/>
        </w:numPr>
        <w:pBdr>
          <w:top w:val="nil"/>
          <w:left w:val="nil"/>
          <w:bottom w:val="nil"/>
          <w:right w:val="nil"/>
          <w:between w:val="nil"/>
        </w:pBdr>
        <w:spacing w:after="120" w:line="240" w:lineRule="auto"/>
        <w:ind w:left="709"/>
        <w:jc w:val="both"/>
        <w:rPr>
          <w:rFonts w:cstheme="minorHAnsi"/>
        </w:rPr>
      </w:pPr>
      <w:r w:rsidRPr="004901A5">
        <w:rPr>
          <w:rFonts w:cstheme="minorHAnsi"/>
        </w:rPr>
        <w:t>Bölümde araştırma kadrosunun yetkinliği kadro sürecinde jüri heyetlerince, sonrasında yaptıkları bilimsel yayın ve eğitim-öğretim faaliyetlerindeki performansları dikkate alınarak değerlendirilmektedir.</w:t>
      </w:r>
    </w:p>
    <w:p w:rsidR="00DA5202" w:rsidRPr="004901A5" w:rsidRDefault="00DA5202" w:rsidP="00192328">
      <w:pPr>
        <w:pStyle w:val="ListeParagraf"/>
        <w:numPr>
          <w:ilvl w:val="0"/>
          <w:numId w:val="75"/>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Araştırma kadrosunun yetkinliğinin geliştirilmesi ve iyileştirilmesi için, öğretim elemanlarına gerekli alt yapı destekleri verilmektedir (bilgisayar vb.). Bunun yanı sıra, öğretim elemanlarının her türlü bilimsel faaliyetlere katılımı teşvik edilmektedir. </w:t>
      </w:r>
    </w:p>
    <w:p w:rsidR="00DA5202" w:rsidRPr="004901A5" w:rsidRDefault="00DA5202" w:rsidP="00192328">
      <w:pPr>
        <w:pStyle w:val="ListeParagraf"/>
        <w:numPr>
          <w:ilvl w:val="0"/>
          <w:numId w:val="75"/>
        </w:numPr>
        <w:pBdr>
          <w:top w:val="nil"/>
          <w:left w:val="nil"/>
          <w:bottom w:val="nil"/>
          <w:right w:val="nil"/>
          <w:between w:val="nil"/>
        </w:pBdr>
        <w:spacing w:after="120" w:line="240" w:lineRule="auto"/>
        <w:ind w:left="709"/>
        <w:jc w:val="both"/>
        <w:rPr>
          <w:rFonts w:cstheme="minorHAnsi"/>
        </w:rPr>
      </w:pPr>
      <w:r w:rsidRPr="004901A5">
        <w:rPr>
          <w:rFonts w:cstheme="minorHAnsi"/>
        </w:rPr>
        <w:t xml:space="preserve">Atama ve yükseltme sürecinde araştırma performansı, YÖK’ün ve üniversitenin belirlediği kriterlere göre gözetilmektedir. </w:t>
      </w:r>
    </w:p>
    <w:p w:rsidR="00DA5202" w:rsidRPr="004901A5" w:rsidRDefault="00DA5202" w:rsidP="00DA5202">
      <w:pPr>
        <w:pBdr>
          <w:top w:val="nil"/>
          <w:left w:val="nil"/>
          <w:bottom w:val="nil"/>
          <w:right w:val="nil"/>
          <w:between w:val="nil"/>
        </w:pBdr>
        <w:spacing w:after="120" w:line="240" w:lineRule="auto"/>
        <w:jc w:val="both"/>
        <w:rPr>
          <w:rFonts w:cstheme="minorHAnsi"/>
        </w:rPr>
      </w:pPr>
    </w:p>
    <w:p w:rsidR="00DA5202" w:rsidRPr="00D96D19" w:rsidRDefault="00DA5202" w:rsidP="00DA5202">
      <w:pPr>
        <w:pBdr>
          <w:top w:val="nil"/>
          <w:left w:val="nil"/>
          <w:bottom w:val="nil"/>
          <w:right w:val="nil"/>
          <w:between w:val="nil"/>
        </w:pBdr>
        <w:spacing w:after="120" w:line="240" w:lineRule="auto"/>
        <w:jc w:val="both"/>
        <w:rPr>
          <w:rFonts w:cstheme="minorHAnsi"/>
          <w:b/>
        </w:rPr>
      </w:pPr>
      <w:r w:rsidRPr="00D96D19">
        <w:rPr>
          <w:rFonts w:cstheme="minorHAnsi"/>
          <w:b/>
        </w:rPr>
        <w:t>Endüstri Ürünleri Tasarımı Bölümü</w:t>
      </w:r>
    </w:p>
    <w:p w:rsidR="00DA5202" w:rsidRPr="004901A5" w:rsidRDefault="00D96D19" w:rsidP="00192328">
      <w:pPr>
        <w:pStyle w:val="ListeParagraf"/>
        <w:numPr>
          <w:ilvl w:val="0"/>
          <w:numId w:val="42"/>
        </w:numPr>
        <w:spacing w:after="160" w:line="259" w:lineRule="auto"/>
        <w:jc w:val="both"/>
        <w:rPr>
          <w:rFonts w:eastAsia="Calibri" w:cstheme="minorHAnsi"/>
        </w:rPr>
      </w:pPr>
      <w:r>
        <w:rPr>
          <w:rFonts w:eastAsia="Calibri" w:cstheme="minorHAnsi"/>
        </w:rPr>
        <w:t>Programda</w:t>
      </w:r>
      <w:r w:rsidR="00DA5202" w:rsidRPr="004901A5">
        <w:rPr>
          <w:rFonts w:eastAsia="Calibri" w:cstheme="minorHAnsi"/>
        </w:rPr>
        <w:t xml:space="preserve"> araştırma kadrosunun beklenen araştırma yetkinliklerine ilişkin tanımlı süreçler</w:t>
      </w:r>
    </w:p>
    <w:p w:rsidR="00DA5202" w:rsidRPr="004901A5" w:rsidRDefault="00DA5202" w:rsidP="00DA5202">
      <w:pPr>
        <w:pStyle w:val="ListeParagraf"/>
        <w:spacing w:after="160" w:line="259" w:lineRule="auto"/>
        <w:jc w:val="both"/>
        <w:rPr>
          <w:rFonts w:eastAsia="Calibri" w:cstheme="minorHAnsi"/>
        </w:rPr>
      </w:pPr>
      <w:r w:rsidRPr="004901A5">
        <w:rPr>
          <w:rFonts w:eastAsia="Calibri" w:cstheme="minorHAnsi"/>
        </w:rPr>
        <w:t xml:space="preserve">Gazi üniversitesi bünyesinde tanımlı olan akademik yükseltme kriterleri geçerlidir. </w:t>
      </w:r>
    </w:p>
    <w:p w:rsidR="00DA5202" w:rsidRPr="004901A5" w:rsidRDefault="00DA5202" w:rsidP="00192328">
      <w:pPr>
        <w:pStyle w:val="ListeParagraf"/>
        <w:numPr>
          <w:ilvl w:val="0"/>
          <w:numId w:val="42"/>
        </w:numPr>
        <w:spacing w:after="160" w:line="259" w:lineRule="auto"/>
        <w:jc w:val="both"/>
        <w:rPr>
          <w:rFonts w:eastAsia="Calibri" w:cstheme="minorHAnsi"/>
        </w:rPr>
      </w:pPr>
      <w:r w:rsidRPr="004901A5">
        <w:rPr>
          <w:rFonts w:eastAsia="Calibri" w:cstheme="minorHAnsi"/>
        </w:rPr>
        <w:t>Araştırma kadrosunun yetkinliklerinin arttırılması</w:t>
      </w:r>
    </w:p>
    <w:p w:rsidR="00DA5202" w:rsidRPr="004901A5" w:rsidRDefault="00D96D19" w:rsidP="00DA5202">
      <w:pPr>
        <w:pStyle w:val="ListeParagraf"/>
        <w:spacing w:after="160" w:line="259" w:lineRule="auto"/>
        <w:jc w:val="both"/>
        <w:rPr>
          <w:rFonts w:eastAsia="Calibri" w:cstheme="minorHAnsi"/>
        </w:rPr>
      </w:pPr>
      <w:r>
        <w:rPr>
          <w:rFonts w:eastAsia="Calibri" w:cstheme="minorHAnsi"/>
        </w:rPr>
        <w:t>Program</w:t>
      </w:r>
      <w:r w:rsidR="00DA5202" w:rsidRPr="004901A5">
        <w:rPr>
          <w:rFonts w:eastAsia="Calibri" w:cstheme="minorHAnsi"/>
        </w:rPr>
        <w:t xml:space="preserve"> araştırma kadrosunun yetkinliklerinin artırılmasında gereken desteği sağlamakla beraber akademik teşvik düzenlemesinden faydalanmaktadır. </w:t>
      </w:r>
    </w:p>
    <w:p w:rsidR="00DA5202" w:rsidRPr="004901A5" w:rsidRDefault="00DA5202" w:rsidP="00192328">
      <w:pPr>
        <w:pStyle w:val="ListeParagraf"/>
        <w:numPr>
          <w:ilvl w:val="0"/>
          <w:numId w:val="42"/>
        </w:numPr>
        <w:spacing w:after="160" w:line="259" w:lineRule="auto"/>
        <w:jc w:val="both"/>
        <w:rPr>
          <w:rFonts w:eastAsia="Calibri" w:cstheme="minorHAnsi"/>
        </w:rPr>
      </w:pPr>
      <w:r w:rsidRPr="004901A5">
        <w:rPr>
          <w:rFonts w:eastAsia="Calibri" w:cstheme="minorHAnsi"/>
        </w:rPr>
        <w:t>Araştırma kadrosunun yetkinliklerinin izlenmesi ve değerlendirilmesi</w:t>
      </w:r>
    </w:p>
    <w:p w:rsidR="00DA5202" w:rsidRPr="004901A5" w:rsidRDefault="00DA5202" w:rsidP="00DA5202">
      <w:pPr>
        <w:pStyle w:val="ListeParagraf"/>
        <w:spacing w:after="160" w:line="259" w:lineRule="auto"/>
        <w:jc w:val="both"/>
        <w:rPr>
          <w:rFonts w:eastAsia="Calibri" w:cstheme="minorHAnsi"/>
        </w:rPr>
      </w:pPr>
      <w:r w:rsidRPr="004901A5">
        <w:rPr>
          <w:rFonts w:eastAsia="Calibri" w:cstheme="minorHAnsi"/>
        </w:rPr>
        <w:t xml:space="preserve">Birim akademik personelden her yılın sonunda faaliyet raporu istemektedir. Gönderilen raporlar değerlendirilerek akademik kurulda sunulmaktadır.  </w:t>
      </w:r>
    </w:p>
    <w:p w:rsidR="00DA5202" w:rsidRPr="004901A5" w:rsidRDefault="00DA5202" w:rsidP="00192328">
      <w:pPr>
        <w:pStyle w:val="ListeParagraf"/>
        <w:numPr>
          <w:ilvl w:val="0"/>
          <w:numId w:val="42"/>
        </w:numPr>
        <w:spacing w:after="160" w:line="259" w:lineRule="auto"/>
        <w:jc w:val="both"/>
        <w:rPr>
          <w:rFonts w:eastAsia="Calibri" w:cstheme="minorHAnsi"/>
        </w:rPr>
      </w:pPr>
      <w:r w:rsidRPr="004901A5">
        <w:rPr>
          <w:rFonts w:eastAsia="Calibri" w:cstheme="minorHAnsi"/>
        </w:rPr>
        <w:t>Araştırma kadrosunun atanması ve yükseltilmesi süreçlerinde kurumun araştırma-geliştirme hedefleri ile uyumlu adil ve açık yaklaşımlar</w:t>
      </w:r>
    </w:p>
    <w:p w:rsidR="00DA5202" w:rsidRPr="00DB4EC4" w:rsidRDefault="00DA5202" w:rsidP="00DB4EC4">
      <w:pPr>
        <w:pStyle w:val="ListeParagraf"/>
        <w:spacing w:after="160" w:line="259" w:lineRule="auto"/>
        <w:jc w:val="both"/>
        <w:rPr>
          <w:rFonts w:eastAsia="Calibri" w:cstheme="minorHAnsi"/>
        </w:rPr>
      </w:pPr>
      <w:r w:rsidRPr="004901A5">
        <w:rPr>
          <w:rFonts w:eastAsia="Calibri" w:cstheme="minorHAnsi"/>
        </w:rPr>
        <w:t>Araştırma kadrosunun atanma aşamasındaki süreçlere ait açıklamalar bölüm internet sayasında ilan edilme</w:t>
      </w:r>
      <w:r w:rsidR="00DB4EC4">
        <w:rPr>
          <w:rFonts w:eastAsia="Calibri" w:cstheme="minorHAnsi"/>
        </w:rPr>
        <w:t xml:space="preserve">ktedir. </w:t>
      </w:r>
    </w:p>
    <w:p w:rsidR="00DA5202" w:rsidRPr="004901A5" w:rsidRDefault="00DA5202" w:rsidP="00DA5202">
      <w:pPr>
        <w:pStyle w:val="Balk3"/>
        <w:rPr>
          <w:rFonts w:asciiTheme="minorHAnsi" w:hAnsiTheme="minorHAnsi" w:cstheme="minorHAnsi"/>
          <w:b/>
          <w:color w:val="auto"/>
          <w:sz w:val="22"/>
          <w:szCs w:val="22"/>
        </w:rPr>
      </w:pPr>
      <w:bookmarkStart w:id="36" w:name="_Toc2690910"/>
      <w:r w:rsidRPr="004901A5">
        <w:rPr>
          <w:rFonts w:asciiTheme="minorHAnsi" w:hAnsiTheme="minorHAnsi" w:cstheme="minorHAnsi"/>
          <w:b/>
          <w:color w:val="auto"/>
          <w:sz w:val="22"/>
          <w:szCs w:val="22"/>
        </w:rPr>
        <w:lastRenderedPageBreak/>
        <w:t>4.4 Araştırma Performansının İzlenmesi ve İyileştirilmesi</w:t>
      </w:r>
      <w:bookmarkEnd w:id="36"/>
    </w:p>
    <w:p w:rsidR="00F6110A" w:rsidRPr="004901A5" w:rsidRDefault="00F6110A" w:rsidP="00F6110A">
      <w:pPr>
        <w:spacing w:before="120" w:after="120" w:line="240" w:lineRule="auto"/>
        <w:jc w:val="both"/>
        <w:rPr>
          <w:rFonts w:cstheme="minorHAnsi"/>
        </w:rPr>
      </w:pPr>
      <w:r>
        <w:rPr>
          <w:rFonts w:cstheme="minorHAnsi"/>
        </w:rPr>
        <w:t>Birim</w:t>
      </w:r>
      <w:r w:rsidRPr="004901A5">
        <w:rPr>
          <w:rFonts w:cstheme="minorHAnsi"/>
        </w:rPr>
        <w:t>, araştırma ve geliştirme faaliyetlerini verilere dayalı ve periyodik olarak ölçmekte, değerlendirmekte ve sonuçlarını yayımlamaktadır. Elde edilen bulgular, kurumun araştırma ve geliştirme performansının periyodik olarak gözden geçirilmesi ve iyileştirilmesi için kullanılmaktadır.</w:t>
      </w:r>
    </w:p>
    <w:p w:rsidR="00D96D19" w:rsidRDefault="00D96D19" w:rsidP="00DA5202">
      <w:pPr>
        <w:rPr>
          <w:rFonts w:cstheme="minorHAnsi"/>
          <w:b/>
        </w:rPr>
      </w:pPr>
    </w:p>
    <w:p w:rsidR="00DA5202" w:rsidRPr="00D96D19" w:rsidRDefault="00DA5202" w:rsidP="00DA5202">
      <w:pPr>
        <w:rPr>
          <w:rFonts w:cstheme="minorHAnsi"/>
          <w:b/>
        </w:rPr>
      </w:pPr>
      <w:r w:rsidRPr="00D96D19">
        <w:rPr>
          <w:rFonts w:cstheme="minorHAnsi"/>
          <w:b/>
        </w:rPr>
        <w:t>Mimarlık Bölümü</w:t>
      </w:r>
    </w:p>
    <w:p w:rsidR="00DA5202" w:rsidRPr="004901A5" w:rsidRDefault="00DA5202" w:rsidP="00192328">
      <w:pPr>
        <w:pStyle w:val="ListeParagraf"/>
        <w:numPr>
          <w:ilvl w:val="0"/>
          <w:numId w:val="9"/>
        </w:numPr>
        <w:spacing w:before="120" w:after="120" w:line="240" w:lineRule="auto"/>
        <w:contextualSpacing w:val="0"/>
        <w:jc w:val="both"/>
        <w:rPr>
          <w:rFonts w:cstheme="minorHAnsi"/>
          <w:vanish/>
        </w:rPr>
      </w:pPr>
    </w:p>
    <w:p w:rsidR="00DA5202" w:rsidRPr="004901A5" w:rsidRDefault="00DA5202" w:rsidP="00192328">
      <w:pPr>
        <w:pStyle w:val="ListeParagraf"/>
        <w:numPr>
          <w:ilvl w:val="0"/>
          <w:numId w:val="9"/>
        </w:numPr>
        <w:spacing w:before="120" w:after="120" w:line="240" w:lineRule="auto"/>
        <w:contextualSpacing w:val="0"/>
        <w:jc w:val="both"/>
        <w:rPr>
          <w:rFonts w:cstheme="minorHAnsi"/>
          <w:vanish/>
        </w:rPr>
      </w:pPr>
    </w:p>
    <w:p w:rsidR="00DA5202" w:rsidRPr="004901A5" w:rsidRDefault="00DA5202" w:rsidP="00192328">
      <w:pPr>
        <w:pStyle w:val="ListeParagraf"/>
        <w:numPr>
          <w:ilvl w:val="0"/>
          <w:numId w:val="9"/>
        </w:numPr>
        <w:spacing w:before="120" w:after="120" w:line="240" w:lineRule="auto"/>
        <w:contextualSpacing w:val="0"/>
        <w:jc w:val="both"/>
        <w:rPr>
          <w:rFonts w:cstheme="minorHAnsi"/>
          <w:vanish/>
        </w:rPr>
      </w:pPr>
    </w:p>
    <w:p w:rsidR="00DA5202" w:rsidRPr="004901A5" w:rsidRDefault="00DA5202" w:rsidP="00192328">
      <w:pPr>
        <w:pStyle w:val="ListeParagraf"/>
        <w:numPr>
          <w:ilvl w:val="0"/>
          <w:numId w:val="9"/>
        </w:numPr>
        <w:spacing w:before="120" w:after="120" w:line="240" w:lineRule="auto"/>
        <w:contextualSpacing w:val="0"/>
        <w:jc w:val="both"/>
        <w:rPr>
          <w:rFonts w:cstheme="minorHAnsi"/>
          <w:vanish/>
        </w:rPr>
      </w:pPr>
    </w:p>
    <w:p w:rsidR="00DA5202" w:rsidRPr="004901A5" w:rsidRDefault="00DA5202" w:rsidP="00192328">
      <w:pPr>
        <w:pStyle w:val="ListeParagraf"/>
        <w:numPr>
          <w:ilvl w:val="0"/>
          <w:numId w:val="45"/>
        </w:numPr>
        <w:spacing w:after="160" w:line="259" w:lineRule="auto"/>
        <w:jc w:val="both"/>
        <w:rPr>
          <w:rFonts w:eastAsia="Calibri" w:cstheme="minorHAnsi"/>
        </w:rPr>
      </w:pPr>
      <w:r w:rsidRPr="004901A5">
        <w:rPr>
          <w:rFonts w:eastAsia="Calibri" w:cstheme="minorHAnsi"/>
        </w:rPr>
        <w:t>Programın araştırma ve geliştirme faaliyetlerine ilişkin etkililik düzeyi/performansının ölçülmesi ve değerlendirilmesi:</w:t>
      </w:r>
    </w:p>
    <w:p w:rsidR="00DA5202" w:rsidRPr="004901A5" w:rsidRDefault="00DA5202" w:rsidP="00DA5202">
      <w:pPr>
        <w:pStyle w:val="ListeParagraf"/>
        <w:spacing w:after="160" w:line="259" w:lineRule="auto"/>
        <w:jc w:val="both"/>
        <w:rPr>
          <w:rFonts w:cstheme="minorHAnsi"/>
        </w:rPr>
      </w:pPr>
      <w:r w:rsidRPr="004901A5">
        <w:rPr>
          <w:rFonts w:cstheme="minorHAnsi"/>
        </w:rPr>
        <w:t>Her yılsonunda toplanan bilgiler ışığında öğretim elemanlarının araştırma ve geliştirme faaliyetlerinin etkililik düzeyi/performansı ölçülmekte ve değerlendirilmektedir.</w:t>
      </w:r>
    </w:p>
    <w:p w:rsidR="00DA5202" w:rsidRPr="004901A5" w:rsidRDefault="00DA5202" w:rsidP="00DA5202">
      <w:pPr>
        <w:pStyle w:val="ListeParagraf"/>
        <w:spacing w:after="160" w:line="259" w:lineRule="auto"/>
        <w:jc w:val="both"/>
        <w:rPr>
          <w:rFonts w:eastAsia="Calibri" w:cstheme="minorHAnsi"/>
        </w:rPr>
      </w:pPr>
    </w:p>
    <w:p w:rsidR="00DA5202" w:rsidRPr="004901A5" w:rsidRDefault="00DA5202" w:rsidP="00192328">
      <w:pPr>
        <w:pStyle w:val="ListeParagraf"/>
        <w:numPr>
          <w:ilvl w:val="0"/>
          <w:numId w:val="45"/>
        </w:numPr>
        <w:spacing w:after="160" w:line="259" w:lineRule="auto"/>
        <w:jc w:val="both"/>
        <w:rPr>
          <w:rFonts w:eastAsia="Calibri" w:cstheme="minorHAnsi"/>
        </w:rPr>
      </w:pPr>
      <w:r w:rsidRPr="004901A5">
        <w:rPr>
          <w:rFonts w:eastAsia="Calibri" w:cstheme="minorHAnsi"/>
        </w:rPr>
        <w:t>Programın, araştırma hedeflerine ulaşabilmesi için faaliyetlerini gözden geçirmek ve iyileştirmek üzere kullandığı yöntemler:</w:t>
      </w:r>
    </w:p>
    <w:p w:rsidR="00DA5202" w:rsidRPr="004901A5" w:rsidRDefault="00DA5202" w:rsidP="00DA5202">
      <w:pPr>
        <w:pStyle w:val="ListeParagraf"/>
        <w:spacing w:after="160" w:line="259" w:lineRule="auto"/>
        <w:jc w:val="both"/>
        <w:rPr>
          <w:rFonts w:eastAsia="Calibri" w:cstheme="minorHAnsi"/>
        </w:rPr>
      </w:pPr>
      <w:r w:rsidRPr="004901A5">
        <w:rPr>
          <w:rFonts w:cstheme="minorHAnsi"/>
        </w:rPr>
        <w:t>Her yılsonunda toplanan bilgiler ışığında öğretim elemanlarının araştırma ve geliştirme faaliyetlerinin etkililik düzeyi/performansı ölçülmekte ve değerlendirilmektedir.</w:t>
      </w:r>
    </w:p>
    <w:p w:rsidR="00DA5202" w:rsidRPr="004901A5" w:rsidRDefault="00DA5202" w:rsidP="00DA5202">
      <w:pPr>
        <w:pStyle w:val="ListeParagraf"/>
        <w:spacing w:after="160" w:line="259" w:lineRule="auto"/>
        <w:ind w:left="1440"/>
        <w:jc w:val="both"/>
        <w:rPr>
          <w:rFonts w:eastAsia="Calibri" w:cstheme="minorHAnsi"/>
        </w:rPr>
      </w:pPr>
    </w:p>
    <w:p w:rsidR="00DA5202" w:rsidRPr="004901A5" w:rsidRDefault="00DA5202" w:rsidP="00192328">
      <w:pPr>
        <w:pStyle w:val="ListeParagraf"/>
        <w:numPr>
          <w:ilvl w:val="0"/>
          <w:numId w:val="45"/>
        </w:numPr>
        <w:spacing w:after="0" w:line="259" w:lineRule="auto"/>
        <w:jc w:val="both"/>
        <w:rPr>
          <w:rFonts w:cstheme="minorHAnsi"/>
        </w:rPr>
      </w:pPr>
      <w:r w:rsidRPr="004901A5">
        <w:rPr>
          <w:rFonts w:eastAsia="Calibri" w:cstheme="minorHAnsi"/>
        </w:rPr>
        <w:t>Araştırma faaliyetlerine yönelik olarak yapılan değerlendirme sonuçlarının paydaşlarla ve kamuoyuyla paylaşılması:</w:t>
      </w:r>
    </w:p>
    <w:p w:rsidR="00DA5202" w:rsidRPr="004901A5" w:rsidRDefault="00DA5202" w:rsidP="00DA5202">
      <w:pPr>
        <w:pStyle w:val="ListeParagraf"/>
        <w:spacing w:after="0" w:line="259" w:lineRule="auto"/>
        <w:jc w:val="both"/>
        <w:rPr>
          <w:rFonts w:eastAsia="Calibri" w:cstheme="minorHAnsi"/>
        </w:rPr>
      </w:pPr>
      <w:r w:rsidRPr="004901A5">
        <w:rPr>
          <w:rFonts w:cstheme="minorHAnsi"/>
        </w:rPr>
        <w:t>Araştırma faaliyetlerine yönelik olarak yapılan değerlendirmelerin sonuçları internet sitesi ve sosyal medyada duyurulmaktadır.</w:t>
      </w:r>
    </w:p>
    <w:p w:rsidR="00DA5202" w:rsidRPr="004901A5" w:rsidRDefault="00DA5202" w:rsidP="00DA5202">
      <w:pPr>
        <w:pStyle w:val="ListeParagraf"/>
        <w:spacing w:after="160" w:line="259" w:lineRule="auto"/>
        <w:ind w:left="1440"/>
        <w:jc w:val="both"/>
        <w:rPr>
          <w:rFonts w:eastAsia="Calibri" w:cstheme="minorHAnsi"/>
        </w:rPr>
      </w:pPr>
    </w:p>
    <w:p w:rsidR="00DA5202" w:rsidRPr="004901A5" w:rsidRDefault="00DA5202" w:rsidP="00192328">
      <w:pPr>
        <w:pStyle w:val="ListeParagraf"/>
        <w:numPr>
          <w:ilvl w:val="0"/>
          <w:numId w:val="45"/>
        </w:numPr>
        <w:spacing w:after="160" w:line="259" w:lineRule="auto"/>
        <w:jc w:val="both"/>
        <w:rPr>
          <w:rFonts w:eastAsia="Calibri" w:cstheme="minorHAnsi"/>
        </w:rPr>
      </w:pPr>
      <w:r w:rsidRPr="004901A5">
        <w:rPr>
          <w:rFonts w:eastAsia="Calibri" w:cstheme="minorHAnsi"/>
        </w:rPr>
        <w:t>Programın bölge, ülke ve dünya ekonomisine katkısının ölçülmesi:</w:t>
      </w:r>
    </w:p>
    <w:p w:rsidR="00DA5202" w:rsidRPr="004901A5" w:rsidRDefault="00DA5202" w:rsidP="00192328">
      <w:pPr>
        <w:pStyle w:val="ListeParagraf"/>
        <w:numPr>
          <w:ilvl w:val="1"/>
          <w:numId w:val="45"/>
        </w:numPr>
        <w:spacing w:after="160" w:line="259" w:lineRule="auto"/>
        <w:jc w:val="both"/>
        <w:rPr>
          <w:rFonts w:eastAsia="Calibri" w:cstheme="minorHAnsi"/>
        </w:rPr>
      </w:pPr>
      <w:r w:rsidRPr="004901A5">
        <w:rPr>
          <w:rFonts w:cstheme="minorHAnsi"/>
        </w:rPr>
        <w:t>Programın bölge, ülke ve dünya ekonomisine katkısı Akademik faaliyet ve kalite raporları ile ölçülmektedir</w:t>
      </w:r>
    </w:p>
    <w:p w:rsidR="00DA5202" w:rsidRPr="004901A5" w:rsidRDefault="00DA5202" w:rsidP="00192328">
      <w:pPr>
        <w:pStyle w:val="ListeParagraf"/>
        <w:numPr>
          <w:ilvl w:val="1"/>
          <w:numId w:val="45"/>
        </w:numPr>
        <w:spacing w:after="160" w:line="259" w:lineRule="auto"/>
        <w:jc w:val="both"/>
        <w:rPr>
          <w:rFonts w:eastAsia="Calibri" w:cstheme="minorHAnsi"/>
        </w:rPr>
      </w:pPr>
      <w:r w:rsidRPr="004901A5">
        <w:rPr>
          <w:rFonts w:eastAsia="Calibri" w:cstheme="minorHAnsi"/>
        </w:rPr>
        <w:t xml:space="preserve">Öğretim elemanlarımızın yayınları çok sayıda atıf almakta, böylelikle hizmet sektörü dışında eğitim alanına da katkı sağlanmaktadır. </w:t>
      </w:r>
    </w:p>
    <w:p w:rsidR="00DA5202" w:rsidRPr="004901A5" w:rsidRDefault="00DA5202" w:rsidP="00192328">
      <w:pPr>
        <w:pStyle w:val="ListeParagraf"/>
        <w:numPr>
          <w:ilvl w:val="1"/>
          <w:numId w:val="45"/>
        </w:numPr>
        <w:spacing w:after="160" w:line="259" w:lineRule="auto"/>
        <w:jc w:val="both"/>
        <w:rPr>
          <w:rFonts w:eastAsia="Calibri" w:cstheme="minorHAnsi"/>
        </w:rPr>
      </w:pPr>
      <w:r w:rsidRPr="004901A5">
        <w:rPr>
          <w:rFonts w:eastAsia="Calibri" w:cstheme="minorHAnsi"/>
        </w:rPr>
        <w:t>Başka bilim – uygulama alanındaki paydaşlarla işbirliği olanağını artırmaktadır.</w:t>
      </w:r>
    </w:p>
    <w:p w:rsidR="00DA5202" w:rsidRPr="004901A5" w:rsidRDefault="00DA5202" w:rsidP="00192328">
      <w:pPr>
        <w:pStyle w:val="ListeParagraf"/>
        <w:numPr>
          <w:ilvl w:val="1"/>
          <w:numId w:val="45"/>
        </w:numPr>
        <w:spacing w:after="160" w:line="259" w:lineRule="auto"/>
        <w:jc w:val="both"/>
        <w:rPr>
          <w:rFonts w:eastAsia="Calibri" w:cstheme="minorHAnsi"/>
        </w:rPr>
      </w:pPr>
      <w:r w:rsidRPr="004901A5">
        <w:rPr>
          <w:rFonts w:eastAsia="Calibri" w:cstheme="minorHAnsi"/>
        </w:rPr>
        <w:t>Araştırmalar sonucunda özellikle koruma alanında yapılan çalışmalar bölgesel anlamda kalkınma ve uluslararası tanınırlık açısından önemlidir.</w:t>
      </w:r>
    </w:p>
    <w:p w:rsidR="00DA5202" w:rsidRPr="004901A5" w:rsidRDefault="00DA5202" w:rsidP="00192328">
      <w:pPr>
        <w:pStyle w:val="ListeParagraf"/>
        <w:numPr>
          <w:ilvl w:val="1"/>
          <w:numId w:val="45"/>
        </w:numPr>
        <w:spacing w:after="160" w:line="259" w:lineRule="auto"/>
        <w:jc w:val="both"/>
        <w:rPr>
          <w:rFonts w:eastAsia="Calibri" w:cstheme="minorHAnsi"/>
        </w:rPr>
      </w:pPr>
      <w:r w:rsidRPr="004901A5">
        <w:rPr>
          <w:rFonts w:eastAsia="Calibri" w:cstheme="minorHAnsi"/>
        </w:rPr>
        <w:t>Araştırmalar sonucunda özellikle sürdürülebilirlik ve fiziksel çevre kontrolü alanında paydaşlarla ortak çok sayıda proje ve ar-ge projeleri mevcuttur. Çalışmalar bölgesel/ulusal kalkınma bağlamında ekonomik etkiye sahiptir.</w:t>
      </w:r>
    </w:p>
    <w:p w:rsidR="00DA5202" w:rsidRPr="004901A5" w:rsidRDefault="00DA5202" w:rsidP="00192328">
      <w:pPr>
        <w:pStyle w:val="ListeParagraf"/>
        <w:numPr>
          <w:ilvl w:val="1"/>
          <w:numId w:val="45"/>
        </w:numPr>
        <w:spacing w:after="160" w:line="259" w:lineRule="auto"/>
        <w:jc w:val="both"/>
        <w:rPr>
          <w:rFonts w:eastAsia="Calibri" w:cstheme="minorHAnsi"/>
        </w:rPr>
      </w:pPr>
      <w:r w:rsidRPr="004901A5">
        <w:rPr>
          <w:rFonts w:eastAsia="Calibri" w:cstheme="minorHAnsi"/>
        </w:rPr>
        <w:t>Araştırmalar sonucunda özellikle yapı malzemesinin üretimi, tarihi malzemelerin belgelenmesi ve yeni tasarım alanında kullanılması ile ilgili çalışmalar yapılmaktadır.</w:t>
      </w:r>
    </w:p>
    <w:p w:rsidR="00DA5202" w:rsidRPr="004901A5" w:rsidRDefault="00DA5202" w:rsidP="00192328">
      <w:pPr>
        <w:pStyle w:val="ListeParagraf"/>
        <w:numPr>
          <w:ilvl w:val="1"/>
          <w:numId w:val="45"/>
        </w:numPr>
        <w:spacing w:after="160" w:line="259" w:lineRule="auto"/>
        <w:jc w:val="both"/>
        <w:rPr>
          <w:rFonts w:eastAsia="Calibri" w:cstheme="minorHAnsi"/>
        </w:rPr>
      </w:pPr>
      <w:r w:rsidRPr="004901A5">
        <w:rPr>
          <w:rFonts w:eastAsia="Calibri" w:cstheme="minorHAnsi"/>
        </w:rPr>
        <w:t xml:space="preserve">Araştırmalar sonucunda özellikle tasarım sürecinde bilgi ve bilgisayar teknolojilerinin kullanımı araştırılmış. Yeni yazılımların tasarım sürecinde kullanımı üzerine çalışmalar yapılmıştır. </w:t>
      </w:r>
    </w:p>
    <w:p w:rsidR="00DA5202" w:rsidRPr="004901A5" w:rsidRDefault="00DA5202" w:rsidP="00192328">
      <w:pPr>
        <w:pStyle w:val="ListeParagraf"/>
        <w:numPr>
          <w:ilvl w:val="1"/>
          <w:numId w:val="45"/>
        </w:numPr>
        <w:spacing w:after="160" w:line="259" w:lineRule="auto"/>
        <w:jc w:val="both"/>
        <w:rPr>
          <w:rFonts w:eastAsia="Calibri" w:cstheme="minorHAnsi"/>
        </w:rPr>
      </w:pPr>
      <w:r w:rsidRPr="004901A5">
        <w:rPr>
          <w:rFonts w:eastAsia="Calibri" w:cstheme="minorHAnsi"/>
        </w:rPr>
        <w:t>Araştırmalar sonucunda mimari tasarım sürecinde değerlendirmeye yönelik, sanat, felsefe,  teknoloji, arkeoloji, sanat tarihi, matematik, temel bilimler ile etkileşimlerle yeni değerlendirme modelleri tanımlanmaktadır.</w:t>
      </w:r>
    </w:p>
    <w:p w:rsidR="00DA5202" w:rsidRPr="004901A5" w:rsidRDefault="00DA5202" w:rsidP="00192328">
      <w:pPr>
        <w:pStyle w:val="ListeParagraf"/>
        <w:numPr>
          <w:ilvl w:val="1"/>
          <w:numId w:val="45"/>
        </w:numPr>
        <w:spacing w:after="160" w:line="259" w:lineRule="auto"/>
        <w:jc w:val="both"/>
        <w:rPr>
          <w:rFonts w:eastAsia="Calibri" w:cstheme="minorHAnsi"/>
        </w:rPr>
      </w:pPr>
      <w:r w:rsidRPr="004901A5">
        <w:rPr>
          <w:rFonts w:eastAsia="Calibri" w:cstheme="minorHAnsi"/>
        </w:rPr>
        <w:t xml:space="preserve">Araştırmalar sonucunda mimarlık eğitiminin gelişimi ve sürdürülebilirliği üzerine araştırmalar yapılmıştır. </w:t>
      </w:r>
    </w:p>
    <w:p w:rsidR="00DA5202" w:rsidRPr="004901A5" w:rsidRDefault="00DA5202" w:rsidP="00192328">
      <w:pPr>
        <w:pStyle w:val="ListeParagraf"/>
        <w:numPr>
          <w:ilvl w:val="1"/>
          <w:numId w:val="45"/>
        </w:numPr>
        <w:spacing w:after="160" w:line="259" w:lineRule="auto"/>
        <w:jc w:val="both"/>
        <w:rPr>
          <w:rFonts w:eastAsia="Calibri" w:cstheme="minorHAnsi"/>
        </w:rPr>
      </w:pPr>
      <w:r w:rsidRPr="004901A5">
        <w:rPr>
          <w:rFonts w:eastAsia="Calibri" w:cstheme="minorHAnsi"/>
        </w:rPr>
        <w:t>Araştırmacıların,  kamu ve özel kuruluşlarda yaptığı komisyon üyelikleri, danışmanlıklar, diğer üniversitelere verdiği danışmanlıklar bulunmaktadır.</w:t>
      </w:r>
    </w:p>
    <w:p w:rsidR="00DB4EC4" w:rsidRDefault="00DB4EC4" w:rsidP="00DA5202">
      <w:pPr>
        <w:spacing w:after="160" w:line="259" w:lineRule="auto"/>
        <w:ind w:firstLine="360"/>
        <w:contextualSpacing/>
        <w:jc w:val="both"/>
        <w:rPr>
          <w:rFonts w:cstheme="minorHAnsi"/>
          <w:b/>
        </w:rPr>
      </w:pPr>
    </w:p>
    <w:p w:rsidR="00DA5202" w:rsidRPr="004901A5" w:rsidRDefault="00DA5202" w:rsidP="00DA5202">
      <w:pPr>
        <w:spacing w:after="160" w:line="259" w:lineRule="auto"/>
        <w:ind w:firstLine="360"/>
        <w:contextualSpacing/>
        <w:jc w:val="both"/>
        <w:rPr>
          <w:rFonts w:cstheme="minorHAnsi"/>
          <w:b/>
        </w:rPr>
      </w:pPr>
      <w:r w:rsidRPr="004901A5">
        <w:rPr>
          <w:rFonts w:cstheme="minorHAnsi"/>
          <w:b/>
        </w:rPr>
        <w:lastRenderedPageBreak/>
        <w:t>Programa Ait Belgeler</w:t>
      </w:r>
    </w:p>
    <w:p w:rsidR="00DA5202" w:rsidRPr="004901A5" w:rsidRDefault="00DA5202" w:rsidP="00192328">
      <w:pPr>
        <w:pStyle w:val="ListeParagraf"/>
        <w:numPr>
          <w:ilvl w:val="0"/>
          <w:numId w:val="43"/>
        </w:numPr>
        <w:spacing w:after="0" w:line="240" w:lineRule="auto"/>
        <w:jc w:val="both"/>
        <w:rPr>
          <w:rFonts w:eastAsia="Times New Roman" w:cstheme="minorHAnsi"/>
          <w:lang w:eastAsia="tr-TR"/>
        </w:rPr>
      </w:pPr>
      <w:r w:rsidRPr="004901A5">
        <w:rPr>
          <w:rFonts w:eastAsia="Times New Roman" w:cstheme="minorHAnsi"/>
          <w:lang w:eastAsia="tr-TR"/>
        </w:rPr>
        <w:t>Programın araştırma-geliştirme hedeflerine ulaşıp ulaşmadığını izlemek üzere kullandığı sistem</w:t>
      </w:r>
    </w:p>
    <w:p w:rsidR="00DA5202" w:rsidRPr="004901A5" w:rsidRDefault="00DA5202" w:rsidP="00192328">
      <w:pPr>
        <w:pStyle w:val="ListeParagraf"/>
        <w:numPr>
          <w:ilvl w:val="0"/>
          <w:numId w:val="43"/>
        </w:numPr>
        <w:spacing w:after="0" w:line="240" w:lineRule="auto"/>
        <w:jc w:val="both"/>
        <w:rPr>
          <w:rFonts w:eastAsia="Times New Roman" w:cstheme="minorHAnsi"/>
          <w:lang w:eastAsia="tr-TR"/>
        </w:rPr>
      </w:pPr>
      <w:r w:rsidRPr="004901A5">
        <w:rPr>
          <w:rFonts w:eastAsia="Times New Roman" w:cstheme="minorHAnsi"/>
          <w:lang w:eastAsia="tr-TR"/>
        </w:rPr>
        <w:t>Kurumun ve birimlerin araştırma-geliştirme süreçleri yıllık öz değerlendirme raporu</w:t>
      </w:r>
    </w:p>
    <w:p w:rsidR="00DA5202" w:rsidRPr="004901A5" w:rsidRDefault="00DA5202" w:rsidP="00192328">
      <w:pPr>
        <w:pStyle w:val="ListeParagraf"/>
        <w:numPr>
          <w:ilvl w:val="0"/>
          <w:numId w:val="43"/>
        </w:numPr>
        <w:spacing w:after="0" w:line="240" w:lineRule="auto"/>
        <w:jc w:val="both"/>
        <w:rPr>
          <w:rFonts w:eastAsia="Times New Roman" w:cstheme="minorHAnsi"/>
          <w:lang w:eastAsia="tr-TR"/>
        </w:rPr>
      </w:pPr>
      <w:r w:rsidRPr="004901A5">
        <w:rPr>
          <w:rFonts w:eastAsia="Times New Roman" w:cstheme="minorHAnsi"/>
          <w:lang w:eastAsia="tr-TR"/>
        </w:rPr>
        <w:t>Merkezlerin ve laboratuvarların araştırma-geliştirme faaliyetleri yıllık öz değerlendirme raporu</w:t>
      </w:r>
    </w:p>
    <w:p w:rsidR="00DA5202" w:rsidRPr="004901A5" w:rsidRDefault="00DA5202" w:rsidP="00192328">
      <w:pPr>
        <w:pStyle w:val="ListeParagraf"/>
        <w:numPr>
          <w:ilvl w:val="0"/>
          <w:numId w:val="43"/>
        </w:numPr>
        <w:spacing w:after="0" w:line="240" w:lineRule="auto"/>
        <w:jc w:val="both"/>
        <w:rPr>
          <w:rFonts w:eastAsia="Times New Roman" w:cstheme="minorHAnsi"/>
          <w:lang w:eastAsia="tr-TR"/>
        </w:rPr>
      </w:pPr>
      <w:r w:rsidRPr="004901A5">
        <w:rPr>
          <w:rFonts w:eastAsia="Times New Roman" w:cstheme="minorHAnsi"/>
          <w:lang w:eastAsia="tr-TR"/>
        </w:rPr>
        <w:t>Araştırma-Geliştirme faaliyetleri ve projelerle ilgili paydaş geri bildirimlerini almak için kullanılan mekanizmaların (belge, doküman, anket, form vb.) listesi ve örnekleridir.</w:t>
      </w:r>
    </w:p>
    <w:p w:rsidR="00DA5202" w:rsidRPr="004901A5" w:rsidRDefault="00DA5202" w:rsidP="00DA5202">
      <w:pPr>
        <w:spacing w:after="160" w:line="259" w:lineRule="auto"/>
        <w:ind w:firstLine="360"/>
        <w:contextualSpacing/>
        <w:jc w:val="both"/>
        <w:rPr>
          <w:rFonts w:cstheme="minorHAnsi"/>
          <w:b/>
        </w:rPr>
      </w:pPr>
    </w:p>
    <w:p w:rsidR="00DA5202" w:rsidRPr="004901A5" w:rsidRDefault="00DA5202" w:rsidP="00DA5202">
      <w:pPr>
        <w:spacing w:after="160" w:line="259" w:lineRule="auto"/>
        <w:ind w:firstLine="360"/>
        <w:contextualSpacing/>
        <w:jc w:val="both"/>
        <w:rPr>
          <w:rFonts w:cstheme="minorHAnsi"/>
          <w:b/>
        </w:rPr>
      </w:pPr>
      <w:r w:rsidRPr="004901A5">
        <w:rPr>
          <w:rFonts w:cstheme="minorHAnsi"/>
          <w:b/>
        </w:rPr>
        <w:t>İyileştirme Kanıtları</w:t>
      </w:r>
    </w:p>
    <w:p w:rsidR="00DA5202" w:rsidRPr="004901A5" w:rsidRDefault="00DA5202" w:rsidP="00192328">
      <w:pPr>
        <w:pStyle w:val="ListeParagraf"/>
        <w:numPr>
          <w:ilvl w:val="0"/>
          <w:numId w:val="44"/>
        </w:numPr>
        <w:spacing w:after="0" w:line="240" w:lineRule="auto"/>
        <w:jc w:val="both"/>
        <w:rPr>
          <w:rFonts w:eastAsia="Times New Roman" w:cstheme="minorHAnsi"/>
          <w:lang w:eastAsia="tr-TR"/>
        </w:rPr>
      </w:pPr>
      <w:r w:rsidRPr="004901A5">
        <w:rPr>
          <w:rFonts w:eastAsia="Times New Roman" w:cstheme="minorHAnsi"/>
          <w:lang w:eastAsia="tr-TR"/>
        </w:rPr>
        <w:t>Kurumun ve birimlerin araştırma-geliştirme süreçleri yıllık öz değerlendirmelerinden hareketle yapılan iyileştirmeler</w:t>
      </w:r>
    </w:p>
    <w:p w:rsidR="00DA5202" w:rsidRPr="004901A5" w:rsidRDefault="00DA5202" w:rsidP="00192328">
      <w:pPr>
        <w:pStyle w:val="ListeParagraf"/>
        <w:numPr>
          <w:ilvl w:val="0"/>
          <w:numId w:val="44"/>
        </w:numPr>
        <w:spacing w:after="0" w:line="240" w:lineRule="auto"/>
        <w:jc w:val="both"/>
        <w:rPr>
          <w:rFonts w:eastAsia="Times New Roman" w:cstheme="minorHAnsi"/>
          <w:lang w:eastAsia="tr-TR"/>
        </w:rPr>
      </w:pPr>
      <w:r w:rsidRPr="004901A5">
        <w:rPr>
          <w:rFonts w:eastAsia="Times New Roman" w:cstheme="minorHAnsi"/>
          <w:lang w:eastAsia="tr-TR"/>
        </w:rPr>
        <w:t>Araştırma performansının iyileştirilmesine ilişkin kanıtlar (altyapı, insan kaynağı, fon kaynaklarının kullanımı, üniversite-sanayi işbirliği vb. uygulamalar)</w:t>
      </w:r>
    </w:p>
    <w:p w:rsidR="00DA5202" w:rsidRPr="004901A5" w:rsidRDefault="00DA5202" w:rsidP="00192328">
      <w:pPr>
        <w:pStyle w:val="ListeParagraf"/>
        <w:numPr>
          <w:ilvl w:val="0"/>
          <w:numId w:val="44"/>
        </w:numPr>
        <w:spacing w:before="120" w:after="0" w:line="240" w:lineRule="auto"/>
        <w:ind w:right="40"/>
        <w:jc w:val="both"/>
        <w:rPr>
          <w:rFonts w:cstheme="minorHAnsi"/>
        </w:rPr>
      </w:pPr>
      <w:r w:rsidRPr="004901A5">
        <w:rPr>
          <w:rFonts w:eastAsia="Times New Roman" w:cstheme="minorHAnsi"/>
          <w:lang w:eastAsia="tr-TR"/>
        </w:rPr>
        <w:t>Programın araştırma-geliştirme performansını izlemek üzere kullandığı kanıtlar (Ranking sistemleri-QS, Times Higher Education URAP, Girişimci ve Yenilikçi Üniversite Endeksi vb. göstergeler)</w:t>
      </w:r>
    </w:p>
    <w:p w:rsidR="00DA5202" w:rsidRPr="004901A5" w:rsidRDefault="00DA5202" w:rsidP="00DA5202">
      <w:pPr>
        <w:rPr>
          <w:rFonts w:cstheme="minorHAnsi"/>
        </w:rPr>
      </w:pPr>
    </w:p>
    <w:p w:rsidR="00DA5202" w:rsidRPr="00D96D19" w:rsidRDefault="00DA5202" w:rsidP="00DA5202">
      <w:pPr>
        <w:rPr>
          <w:rFonts w:cstheme="minorHAnsi"/>
          <w:b/>
        </w:rPr>
      </w:pPr>
      <w:r w:rsidRPr="00D96D19">
        <w:rPr>
          <w:rFonts w:cstheme="minorHAnsi"/>
          <w:b/>
        </w:rPr>
        <w:t>Şehir ve Bölge Planlama Bölümü</w:t>
      </w:r>
    </w:p>
    <w:p w:rsidR="00DA5202" w:rsidRPr="004901A5" w:rsidRDefault="00DA5202" w:rsidP="00192328">
      <w:pPr>
        <w:pStyle w:val="ListeParagraf"/>
        <w:numPr>
          <w:ilvl w:val="0"/>
          <w:numId w:val="76"/>
        </w:numPr>
        <w:pBdr>
          <w:top w:val="nil"/>
          <w:left w:val="nil"/>
          <w:bottom w:val="nil"/>
          <w:right w:val="nil"/>
          <w:between w:val="nil"/>
        </w:pBdr>
        <w:spacing w:after="120" w:line="240" w:lineRule="auto"/>
        <w:ind w:left="709"/>
        <w:jc w:val="both"/>
        <w:rPr>
          <w:rFonts w:cstheme="minorHAnsi"/>
        </w:rPr>
      </w:pPr>
      <w:r w:rsidRPr="004901A5">
        <w:rPr>
          <w:rFonts w:cstheme="minorHAnsi"/>
        </w:rPr>
        <w:t>Şehir ve Bölge Planlama Bölümü’nde araştırma performansı; öğretim elemanlarından aylık olarak düzenli talep edilen faaliyet raporları ile belirlenmektedir.</w:t>
      </w:r>
    </w:p>
    <w:p w:rsidR="00DA5202" w:rsidRPr="004901A5" w:rsidRDefault="00DA5202" w:rsidP="00192328">
      <w:pPr>
        <w:pStyle w:val="ListeParagraf"/>
        <w:numPr>
          <w:ilvl w:val="0"/>
          <w:numId w:val="76"/>
        </w:numPr>
        <w:pBdr>
          <w:top w:val="nil"/>
          <w:left w:val="nil"/>
          <w:bottom w:val="nil"/>
          <w:right w:val="nil"/>
          <w:between w:val="nil"/>
        </w:pBdr>
        <w:spacing w:after="120" w:line="240" w:lineRule="auto"/>
        <w:ind w:left="709"/>
        <w:jc w:val="both"/>
        <w:rPr>
          <w:rFonts w:cstheme="minorHAnsi"/>
        </w:rPr>
      </w:pPr>
      <w:r w:rsidRPr="004901A5">
        <w:rPr>
          <w:rFonts w:cstheme="minorHAnsi"/>
        </w:rPr>
        <w:t>Araştırmaların kalitesinin değerlendirilmesi ve izlenmesine yönelik mekanizma jüriler ve hakemlerdir.</w:t>
      </w:r>
    </w:p>
    <w:p w:rsidR="00DA5202" w:rsidRPr="004901A5" w:rsidRDefault="00DA5202" w:rsidP="00192328">
      <w:pPr>
        <w:pStyle w:val="ListeParagraf"/>
        <w:numPr>
          <w:ilvl w:val="0"/>
          <w:numId w:val="76"/>
        </w:numPr>
        <w:pBdr>
          <w:top w:val="nil"/>
          <w:left w:val="nil"/>
          <w:bottom w:val="nil"/>
          <w:right w:val="nil"/>
          <w:between w:val="nil"/>
        </w:pBdr>
        <w:spacing w:after="120" w:line="240" w:lineRule="auto"/>
        <w:ind w:left="709"/>
        <w:jc w:val="both"/>
        <w:rPr>
          <w:rFonts w:cstheme="minorHAnsi"/>
        </w:rPr>
      </w:pPr>
      <w:r w:rsidRPr="004901A5">
        <w:rPr>
          <w:rFonts w:cstheme="minorHAnsi"/>
        </w:rPr>
        <w:t>Birimin araştırma performansı; öğretim elemanlarından aylık olarak düzenli talep edilen faaliyet raporları ile belirlenmektedir.</w:t>
      </w:r>
    </w:p>
    <w:p w:rsidR="00DA5202" w:rsidRPr="004901A5" w:rsidRDefault="00DA5202" w:rsidP="00DA5202">
      <w:pPr>
        <w:pBdr>
          <w:top w:val="nil"/>
          <w:left w:val="nil"/>
          <w:bottom w:val="nil"/>
          <w:right w:val="nil"/>
          <w:between w:val="nil"/>
        </w:pBdr>
        <w:spacing w:after="120" w:line="240" w:lineRule="auto"/>
        <w:jc w:val="both"/>
        <w:rPr>
          <w:rFonts w:cstheme="minorHAnsi"/>
        </w:rPr>
      </w:pPr>
    </w:p>
    <w:p w:rsidR="00DA5202" w:rsidRPr="00D96D19" w:rsidRDefault="00DA5202" w:rsidP="00DA5202">
      <w:pPr>
        <w:pBdr>
          <w:top w:val="nil"/>
          <w:left w:val="nil"/>
          <w:bottom w:val="nil"/>
          <w:right w:val="nil"/>
          <w:between w:val="nil"/>
        </w:pBdr>
        <w:spacing w:after="120" w:line="240" w:lineRule="auto"/>
        <w:jc w:val="both"/>
        <w:rPr>
          <w:rFonts w:cstheme="minorHAnsi"/>
          <w:b/>
        </w:rPr>
      </w:pPr>
      <w:r w:rsidRPr="00D96D19">
        <w:rPr>
          <w:rFonts w:cstheme="minorHAnsi"/>
          <w:b/>
        </w:rPr>
        <w:t>Endüstri Ürünleri Tasarımı Bölümü</w:t>
      </w:r>
    </w:p>
    <w:p w:rsidR="00DA5202" w:rsidRPr="004901A5" w:rsidRDefault="00D96D19" w:rsidP="00192328">
      <w:pPr>
        <w:pStyle w:val="ListeParagraf"/>
        <w:numPr>
          <w:ilvl w:val="0"/>
          <w:numId w:val="45"/>
        </w:numPr>
        <w:spacing w:after="160" w:line="259" w:lineRule="auto"/>
        <w:jc w:val="both"/>
        <w:rPr>
          <w:rFonts w:eastAsia="Calibri" w:cstheme="minorHAnsi"/>
        </w:rPr>
      </w:pPr>
      <w:r>
        <w:rPr>
          <w:rFonts w:eastAsia="Calibri" w:cstheme="minorHAnsi"/>
        </w:rPr>
        <w:t>Programın</w:t>
      </w:r>
      <w:r w:rsidR="00DA5202" w:rsidRPr="004901A5">
        <w:rPr>
          <w:rFonts w:eastAsia="Calibri" w:cstheme="minorHAnsi"/>
        </w:rPr>
        <w:t xml:space="preserve"> araştırma ve geliştirme faaliyetlerine ilişkin etkililik düzeyi/performansının ölçülmesi ve değerlendirilmesi</w:t>
      </w:r>
    </w:p>
    <w:p w:rsidR="00DA5202" w:rsidRPr="004901A5" w:rsidRDefault="00DA5202" w:rsidP="00DA5202">
      <w:pPr>
        <w:pStyle w:val="ListeParagraf"/>
        <w:spacing w:after="160" w:line="259" w:lineRule="auto"/>
        <w:jc w:val="both"/>
        <w:rPr>
          <w:rFonts w:eastAsia="Calibri" w:cstheme="minorHAnsi"/>
        </w:rPr>
      </w:pPr>
      <w:r w:rsidRPr="004901A5">
        <w:rPr>
          <w:rFonts w:eastAsia="Calibri" w:cstheme="minorHAnsi"/>
        </w:rPr>
        <w:t xml:space="preserve">Akademik personelden aylık ve yıllık faaliyet raporu istenmektedir. Toplanan raporlar bölüm faaliyet raporunda değerlendirilmektedir. </w:t>
      </w:r>
    </w:p>
    <w:p w:rsidR="00DA5202" w:rsidRPr="004901A5" w:rsidRDefault="00D96D19" w:rsidP="00192328">
      <w:pPr>
        <w:pStyle w:val="ListeParagraf"/>
        <w:numPr>
          <w:ilvl w:val="0"/>
          <w:numId w:val="45"/>
        </w:numPr>
        <w:spacing w:after="160" w:line="259" w:lineRule="auto"/>
        <w:jc w:val="both"/>
        <w:rPr>
          <w:rFonts w:eastAsia="Calibri" w:cstheme="minorHAnsi"/>
        </w:rPr>
      </w:pPr>
      <w:r>
        <w:rPr>
          <w:rFonts w:eastAsia="Calibri" w:cstheme="minorHAnsi"/>
        </w:rPr>
        <w:t>Programın</w:t>
      </w:r>
      <w:r w:rsidR="00DA5202" w:rsidRPr="004901A5">
        <w:rPr>
          <w:rFonts w:eastAsia="Calibri" w:cstheme="minorHAnsi"/>
        </w:rPr>
        <w:t>, araştırma hedeflerine ulaşabilmesi için faaliyetlerini gözden geçirmek ve iyileştirmek üzere kullandığı yöntemler</w:t>
      </w:r>
    </w:p>
    <w:p w:rsidR="00DA5202" w:rsidRPr="004901A5" w:rsidRDefault="00D96D19" w:rsidP="00DA5202">
      <w:pPr>
        <w:pStyle w:val="ListeParagraf"/>
        <w:spacing w:after="160" w:line="259" w:lineRule="auto"/>
        <w:jc w:val="both"/>
        <w:rPr>
          <w:rFonts w:eastAsia="Calibri" w:cstheme="minorHAnsi"/>
        </w:rPr>
      </w:pPr>
      <w:r>
        <w:rPr>
          <w:rFonts w:eastAsia="Calibri" w:cstheme="minorHAnsi"/>
        </w:rPr>
        <w:t>Program</w:t>
      </w:r>
      <w:r w:rsidR="00DA5202" w:rsidRPr="004901A5">
        <w:rPr>
          <w:rFonts w:eastAsia="Calibri" w:cstheme="minorHAnsi"/>
        </w:rPr>
        <w:t xml:space="preserve"> altı ayda bir geniş katılımlı bölüm kurulu toplayarak faaliyetlerini gözden geçirerek toplanan bilgiler ışığında programda iyileştirme yapmaktadır. </w:t>
      </w:r>
    </w:p>
    <w:p w:rsidR="00DA5202" w:rsidRPr="004901A5" w:rsidRDefault="00DA5202" w:rsidP="00192328">
      <w:pPr>
        <w:pStyle w:val="ListeParagraf"/>
        <w:numPr>
          <w:ilvl w:val="0"/>
          <w:numId w:val="45"/>
        </w:numPr>
        <w:spacing w:after="160" w:line="259" w:lineRule="auto"/>
        <w:jc w:val="both"/>
        <w:rPr>
          <w:rFonts w:eastAsia="Calibri" w:cstheme="minorHAnsi"/>
        </w:rPr>
      </w:pPr>
      <w:r w:rsidRPr="004901A5">
        <w:rPr>
          <w:rFonts w:eastAsia="Calibri" w:cstheme="minorHAnsi"/>
        </w:rPr>
        <w:t>Araştırma faaliyetlerine yönelik olarak yapılan değerlendirme sonuçlarının paydaşlarla ve kamuoyuyla paylaşılması</w:t>
      </w:r>
    </w:p>
    <w:p w:rsidR="00DA5202" w:rsidRPr="004901A5" w:rsidRDefault="00DA5202" w:rsidP="00DA5202">
      <w:pPr>
        <w:pStyle w:val="ListeParagraf"/>
        <w:spacing w:after="160" w:line="259" w:lineRule="auto"/>
        <w:jc w:val="both"/>
        <w:rPr>
          <w:rFonts w:eastAsia="Calibri" w:cstheme="minorHAnsi"/>
        </w:rPr>
      </w:pPr>
      <w:r w:rsidRPr="004901A5">
        <w:rPr>
          <w:rFonts w:eastAsia="Calibri" w:cstheme="minorHAnsi"/>
        </w:rPr>
        <w:t xml:space="preserve">Araştırma faaliyetleri sonucunda hazırlanan raporlar ilgili kurumun izni doğrultusunda paydaşlara duyurulmaktadır. </w:t>
      </w:r>
    </w:p>
    <w:p w:rsidR="00DA5202" w:rsidRPr="004901A5" w:rsidRDefault="00D96D19" w:rsidP="00192328">
      <w:pPr>
        <w:pStyle w:val="ListeParagraf"/>
        <w:numPr>
          <w:ilvl w:val="0"/>
          <w:numId w:val="45"/>
        </w:numPr>
        <w:spacing w:after="160" w:line="259" w:lineRule="auto"/>
        <w:jc w:val="both"/>
        <w:rPr>
          <w:rFonts w:eastAsia="Calibri" w:cstheme="minorHAnsi"/>
        </w:rPr>
      </w:pPr>
      <w:r>
        <w:rPr>
          <w:rFonts w:eastAsia="Calibri" w:cstheme="minorHAnsi"/>
        </w:rPr>
        <w:t>Programın</w:t>
      </w:r>
      <w:r w:rsidR="00DA5202" w:rsidRPr="004901A5">
        <w:rPr>
          <w:rFonts w:eastAsia="Calibri" w:cstheme="minorHAnsi"/>
        </w:rPr>
        <w:t xml:space="preserve"> bölge, ülke ve dünya ekonomisine katkısının ölçülmesi</w:t>
      </w:r>
    </w:p>
    <w:p w:rsidR="00DA5202" w:rsidRPr="004901A5" w:rsidRDefault="00DA5202" w:rsidP="00DA5202">
      <w:pPr>
        <w:pStyle w:val="ListeParagraf"/>
        <w:spacing w:after="160" w:line="259" w:lineRule="auto"/>
        <w:jc w:val="both"/>
        <w:rPr>
          <w:rFonts w:eastAsia="Calibri" w:cstheme="minorHAnsi"/>
        </w:rPr>
      </w:pPr>
      <w:r w:rsidRPr="004901A5">
        <w:rPr>
          <w:rFonts w:eastAsia="Calibri" w:cstheme="minorHAnsi"/>
        </w:rPr>
        <w:t>Birimin ekonomiye katkısı ölçülmemiştir.</w:t>
      </w:r>
    </w:p>
    <w:p w:rsidR="00401AC9" w:rsidRDefault="00401AC9" w:rsidP="00401AC9">
      <w:pPr>
        <w:pStyle w:val="Balk1"/>
        <w:spacing w:before="120"/>
        <w:ind w:right="40"/>
        <w:jc w:val="both"/>
        <w:rPr>
          <w:rFonts w:asciiTheme="minorHAnsi" w:hAnsiTheme="minorHAnsi" w:cstheme="minorHAnsi"/>
          <w:sz w:val="22"/>
          <w:szCs w:val="22"/>
        </w:rPr>
      </w:pPr>
    </w:p>
    <w:p w:rsidR="00DB4EC4" w:rsidRPr="00DB4EC4" w:rsidRDefault="00DB4EC4" w:rsidP="00DB4EC4"/>
    <w:p w:rsidR="00401AC9" w:rsidRDefault="00401AC9" w:rsidP="00192328">
      <w:pPr>
        <w:pStyle w:val="Balk2"/>
        <w:numPr>
          <w:ilvl w:val="0"/>
          <w:numId w:val="9"/>
        </w:numPr>
        <w:rPr>
          <w:rFonts w:asciiTheme="minorHAnsi" w:hAnsiTheme="minorHAnsi" w:cstheme="minorHAnsi"/>
          <w:b/>
          <w:color w:val="auto"/>
          <w:sz w:val="22"/>
          <w:szCs w:val="22"/>
        </w:rPr>
      </w:pPr>
      <w:bookmarkStart w:id="37" w:name="_Toc531180583"/>
      <w:r w:rsidRPr="004901A5">
        <w:rPr>
          <w:rFonts w:asciiTheme="minorHAnsi" w:hAnsiTheme="minorHAnsi" w:cstheme="minorHAnsi"/>
          <w:b/>
          <w:color w:val="auto"/>
          <w:sz w:val="22"/>
          <w:szCs w:val="22"/>
        </w:rPr>
        <w:lastRenderedPageBreak/>
        <w:t>YÖNETİM SİSTEMİ</w:t>
      </w:r>
      <w:bookmarkEnd w:id="37"/>
      <w:r w:rsidRPr="004901A5">
        <w:rPr>
          <w:rFonts w:asciiTheme="minorHAnsi" w:hAnsiTheme="minorHAnsi" w:cstheme="minorHAnsi"/>
          <w:b/>
          <w:color w:val="auto"/>
          <w:sz w:val="22"/>
          <w:szCs w:val="22"/>
        </w:rPr>
        <w:t xml:space="preserve"> </w:t>
      </w:r>
    </w:p>
    <w:p w:rsidR="00D96D19" w:rsidRPr="00D96D19" w:rsidRDefault="00D96D19" w:rsidP="00D96D19"/>
    <w:p w:rsidR="00DA5202" w:rsidRPr="004901A5" w:rsidRDefault="00DA5202" w:rsidP="00DA5202">
      <w:pPr>
        <w:tabs>
          <w:tab w:val="left" w:leader="dot" w:pos="8505"/>
        </w:tabs>
        <w:spacing w:line="240" w:lineRule="auto"/>
        <w:rPr>
          <w:rFonts w:cstheme="minorHAnsi"/>
          <w:b/>
        </w:rPr>
      </w:pPr>
      <w:r w:rsidRPr="004901A5">
        <w:rPr>
          <w:rFonts w:cstheme="minorHAnsi"/>
          <w:b/>
        </w:rPr>
        <w:t>5.1 Yönetim ve İdari Birimlerin Yapısı:</w:t>
      </w:r>
    </w:p>
    <w:p w:rsidR="00DA5202" w:rsidRPr="004901A5" w:rsidRDefault="00DA5202" w:rsidP="00DA5202">
      <w:pPr>
        <w:jc w:val="both"/>
        <w:rPr>
          <w:rFonts w:cstheme="minorHAnsi"/>
        </w:rPr>
      </w:pPr>
      <w:r w:rsidRPr="004901A5">
        <w:rPr>
          <w:rFonts w:cstheme="minorHAnsi"/>
        </w:rPr>
        <w:t>Fakültemizde Dekan, 2 adet Dekan Yardımcısı, 1 Fakülte Sekreteri, 30 İdari Personel, 9 temizlik personeli görev yapmaktadır. Bölümlerde bir bölüm başkanı, iki bölüm başkan yardımcısı, iki idari personel ve bir destek hizmetleri elemanı bulunmaktadır.</w:t>
      </w:r>
    </w:p>
    <w:p w:rsidR="00DA5202" w:rsidRPr="004901A5" w:rsidRDefault="00DA5202" w:rsidP="00DA5202">
      <w:pPr>
        <w:jc w:val="both"/>
        <w:rPr>
          <w:rFonts w:cstheme="minorHAnsi"/>
        </w:rPr>
      </w:pPr>
      <w:r w:rsidRPr="004901A5">
        <w:rPr>
          <w:rFonts w:cstheme="minorHAnsi"/>
        </w:rPr>
        <w:t>Eğitim-öğretim ve araştırmaya yönelik operasyonel süreçler, öğretim elemanları ile sağlanmaktadır. İdari/destek süreçler ise Bölüm Başkanlıkları tarafından yönetilmektedir. İhtiyaç duyulduğu takdirde, araştırma görevlilerince desteklenmektedir. İlgili komisyonlar doğrudan bölüm yönetimine bilgi destek ve danışmanlık vermektedir. Eylem planı eğitim öğretim ve araştırma faaliyetleri ile oluşturulmaktadır.</w:t>
      </w:r>
    </w:p>
    <w:p w:rsidR="002670E5" w:rsidRPr="002670E5" w:rsidRDefault="00DA5202" w:rsidP="002670E5">
      <w:pPr>
        <w:spacing w:after="0"/>
        <w:jc w:val="both"/>
        <w:rPr>
          <w:rFonts w:cstheme="minorHAnsi"/>
        </w:rPr>
      </w:pPr>
      <w:r w:rsidRPr="004901A5">
        <w:rPr>
          <w:rFonts w:cstheme="minorHAnsi"/>
          <w:color w:val="000000"/>
        </w:rPr>
        <w:t xml:space="preserve">Bu yapılanmanın dışında Fakülte Yönetim Kurulu; </w:t>
      </w:r>
      <w:r w:rsidRPr="004901A5">
        <w:rPr>
          <w:rFonts w:cstheme="minorHAnsi"/>
        </w:rPr>
        <w:t xml:space="preserve">Dekanın başkanlığında Fakülte Kurulunun üç yıl için seçtiği üç profesör, iki doçent ve bir yardımcı doçentten, </w:t>
      </w:r>
      <w:r w:rsidRPr="004901A5">
        <w:rPr>
          <w:rFonts w:cstheme="minorHAnsi"/>
          <w:color w:val="000000"/>
        </w:rPr>
        <w:t xml:space="preserve">Fakülte Kurulu ise </w:t>
      </w:r>
      <w:r w:rsidRPr="004901A5">
        <w:rPr>
          <w:rFonts w:cstheme="minorHAnsi"/>
        </w:rPr>
        <w:t>Dekanın başkanlığında Bölüm Başkanlarının yanı sıra Fakülte Kurulunun üç yıl için seçtiği üç profesör, iki doçent ve bir yardımcı doçentten oluşmaktadır.</w:t>
      </w:r>
    </w:p>
    <w:p w:rsidR="00DA5202" w:rsidRPr="004901A5" w:rsidRDefault="00DA5202" w:rsidP="00DA5202">
      <w:pPr>
        <w:pStyle w:val="ListeParagraf"/>
        <w:spacing w:after="0"/>
        <w:ind w:left="360"/>
        <w:jc w:val="both"/>
        <w:rPr>
          <w:rFonts w:cstheme="minorHAnsi"/>
        </w:rPr>
      </w:pPr>
    </w:p>
    <w:p w:rsidR="00DA5202" w:rsidRPr="004901A5" w:rsidRDefault="00DA5202" w:rsidP="00F6110A">
      <w:pPr>
        <w:pStyle w:val="ListeParagraf"/>
        <w:spacing w:after="0"/>
        <w:ind w:left="1776" w:firstLine="348"/>
        <w:rPr>
          <w:rFonts w:cstheme="minorHAnsi"/>
          <w:b/>
          <w:color w:val="0070C0"/>
        </w:rPr>
      </w:pPr>
      <w:bookmarkStart w:id="38" w:name="_Toc289685573"/>
      <w:r w:rsidRPr="004901A5">
        <w:rPr>
          <w:rFonts w:cstheme="minorHAnsi"/>
          <w:b/>
          <w:color w:val="0070C0"/>
        </w:rPr>
        <w:t>Mimarlık Fakültesi</w:t>
      </w:r>
      <w:bookmarkEnd w:id="38"/>
      <w:r w:rsidRPr="004901A5">
        <w:rPr>
          <w:rFonts w:cstheme="minorHAnsi"/>
          <w:b/>
          <w:color w:val="0070C0"/>
        </w:rPr>
        <w:t xml:space="preserve"> Akademik ve İdari Personel Şeması </w:t>
      </w:r>
    </w:p>
    <w:p w:rsidR="00DA5202" w:rsidRPr="004901A5" w:rsidRDefault="00DA5202" w:rsidP="00192328">
      <w:pPr>
        <w:pStyle w:val="ListeParagraf"/>
        <w:numPr>
          <w:ilvl w:val="0"/>
          <w:numId w:val="9"/>
        </w:numPr>
        <w:spacing w:after="0"/>
        <w:rPr>
          <w:rFonts w:cstheme="minorHAnsi"/>
          <w:vanish/>
        </w:rPr>
      </w:pPr>
    </w:p>
    <w:p w:rsidR="00DA5202" w:rsidRPr="004901A5" w:rsidRDefault="00DA5202" w:rsidP="00DA5202">
      <w:pPr>
        <w:rPr>
          <w:rFonts w:cstheme="minorHAnsi"/>
          <w:b/>
          <w:color w:val="FABF8F"/>
        </w:rPr>
      </w:pPr>
    </w:p>
    <w:p w:rsidR="00DA5202" w:rsidRPr="004901A5" w:rsidRDefault="00DA5202" w:rsidP="00DA5202">
      <w:pPr>
        <w:pStyle w:val="ListeParagraf"/>
        <w:ind w:left="360"/>
        <w:rPr>
          <w:rFonts w:cstheme="minorHAnsi"/>
          <w:b/>
          <w:color w:val="FABF8F"/>
        </w:rPr>
      </w:pPr>
      <w:r w:rsidRPr="004901A5">
        <w:rPr>
          <w:rFonts w:cstheme="minorHAnsi"/>
          <w:noProof/>
          <w:lang w:eastAsia="tr-TR"/>
        </w:rPr>
        <mc:AlternateContent>
          <mc:Choice Requires="wps">
            <w:drawing>
              <wp:anchor distT="0" distB="0" distL="114300" distR="114300" simplePos="0" relativeHeight="251659264" behindDoc="0" locked="0" layoutInCell="1" allowOverlap="1">
                <wp:simplePos x="0" y="0"/>
                <wp:positionH relativeFrom="column">
                  <wp:posOffset>458470</wp:posOffset>
                </wp:positionH>
                <wp:positionV relativeFrom="paragraph">
                  <wp:posOffset>102870</wp:posOffset>
                </wp:positionV>
                <wp:extent cx="1269365" cy="581660"/>
                <wp:effectExtent l="15240" t="12700" r="20320" b="34290"/>
                <wp:wrapNone/>
                <wp:docPr id="34" name="Yuvarlatılmış Dikdörtgen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9365" cy="581660"/>
                        </a:xfrm>
                        <a:prstGeom prst="roundRect">
                          <a:avLst>
                            <a:gd name="adj" fmla="val 16667"/>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EA3900" w:rsidRPr="00240B66" w:rsidRDefault="00EA3900" w:rsidP="00DA5202">
                            <w:pPr>
                              <w:jc w:val="center"/>
                              <w:rPr>
                                <w:b/>
                              </w:rPr>
                            </w:pPr>
                            <w:r>
                              <w:rPr>
                                <w:b/>
                              </w:rPr>
                              <w:t>AKADEMİK BİRİM KURULU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Yuvarlatılmış Dikdörtgen 34" o:spid="_x0000_s1026" style="position:absolute;left:0;text-align:left;margin-left:36.1pt;margin-top:8.1pt;width:99.95pt;height:4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sp92AIAAMQFAAAOAAAAZHJzL2Uyb0RvYy54bWysVM1u1DAQviPxDpbvNMn+b9Rs1XZZhMRP&#10;RUGIo9d2ElPHDrZ3s+VleIZeeAHKezF2kmWXlgsih8j2eL75Zr7xnJ7tKom23FihVYaTkxgjrqhm&#10;QhUZ/vB+9WyGkXVEMSK14hm+5RafLZ4+OW3qlA90qSXjBgGIsmlTZ7h0rk6jyNKSV8Se6JorMOba&#10;VMTB1hQRM6QB9EpGgzieRI02rDaacmvhdNka8SLg5zmn7m2eW+6QzDBwc+Fvwn/t/9HilKSFIXUp&#10;aEeD/AOLiggFQfdQS+II2hjxAKoS1Girc3dCdRXpPBeUhxwgmyT+I5vrktQ85ALFsfW+TPb/wdI3&#10;2yuDBMvwcISRIhVo9GmzJUYSd38nq/u7n9/QUtywH9+NK7hCcA1q1tQ2Bdfr+sr4rG39StMbi5S+&#10;LIkq+Lkxuik5YcA08fejIwe/seCK1s1rzSAi2TgdyrfLTeUBoTBoF1S63avEdw5ROEwGk/lwMsaI&#10;gm08SyaTIGNE0t67Nta94LpCfpFhozeKvYNWCCHI9pV1QSrW5UvYZ4zySoLwWyIRAE6mgTRJu8uA&#10;3WN2IrOVkBIZ7T4KVwadPM9gtD2+RbWGArTH1hTrS2kQRMjwfHwxXPYxCtu6tbfHMXwB6MhjtJol&#10;F8uO1bFH4j0ecXkQBLIoenJSKARKQQFHrTuylEgOfdDqFTo5JOnJSYUaX/hpH0dLsTf+nac9vBZU&#10;CM/NN8ZzxcLaESHbNbCTygfj4dl2RdQbx811yRrEhNdyMBvOYaQwAW94OIsn8XyKEZEFDB/qDH5U&#10;kSOCg9FwtW+YPTp06FHg0K++RdtWd7v1ruv6tWa30LmgvFfWjz5YlNp8xaiBMZJh+2VDDMdIvlQg&#10;/jwZjfzcCZvReDqAjTm0rA8tRFGAyrCDnMLy0rWzalMbUZQQKQmtofQ5vJhcuP5ptay6dwajIuTT&#10;jTU/iw734dbv4bv4BQAA//8DAFBLAwQUAAYACAAAACEAk7RFY90AAAAJAQAADwAAAGRycy9kb3du&#10;cmV2LnhtbEyPMU/DMBCFdyT+g3VIbNSphzoKcSoUAVKlDqVlYHTjI4mIz1HspuHfc0wwne69p3ff&#10;ldvFD2LGKfaBDKxXGQikJrieWgPvp5eHHERMlpwdAqGBb4ywrW5vSlu4cKU3nI+pFVxCsbAGupTG&#10;QsrYdOhtXIURib3PMHmbeJ1a6SZ75XI/SJVlG+ltT3yhsyPWHTZfx4s3sDtY3c6vVE+13nkpP/aH&#10;53xvzP3d8vQIIuGS/sLwi8/oUDHTOVzIRTEY0EpxkvUNT/aVVmsQZxYynYOsSvn/g+oHAAD//wMA&#10;UEsBAi0AFAAGAAgAAAAhALaDOJL+AAAA4QEAABMAAAAAAAAAAAAAAAAAAAAAAFtDb250ZW50X1R5&#10;cGVzXS54bWxQSwECLQAUAAYACAAAACEAOP0h/9YAAACUAQAACwAAAAAAAAAAAAAAAAAvAQAAX3Jl&#10;bHMvLnJlbHNQSwECLQAUAAYACAAAACEA0xbKfdgCAADEBQAADgAAAAAAAAAAAAAAAAAuAgAAZHJz&#10;L2Uyb0RvYy54bWxQSwECLQAUAAYACAAAACEAk7RFY90AAAAJAQAADwAAAAAAAAAAAAAAAAAyBQAA&#10;ZHJzL2Rvd25yZXYueG1sUEsFBgAAAAAEAAQA8wAAADwGAAAAAA==&#10;" fillcolor="#95b3d7" strokecolor="#4f81bd" strokeweight="1pt">
                <v:fill color2="#4f81bd" focus="50%" type="gradient"/>
                <v:shadow on="t" color="#243f60" offset="1pt"/>
                <v:textbox>
                  <w:txbxContent>
                    <w:p w:rsidR="00EA3900" w:rsidRPr="00240B66" w:rsidRDefault="00EA3900" w:rsidP="00DA5202">
                      <w:pPr>
                        <w:jc w:val="center"/>
                        <w:rPr>
                          <w:b/>
                        </w:rPr>
                      </w:pPr>
                      <w:r>
                        <w:rPr>
                          <w:b/>
                        </w:rPr>
                        <w:t>AKADEMİK BİRİM KURULU</w:t>
                      </w:r>
                    </w:p>
                  </w:txbxContent>
                </v:textbox>
              </v:roundrect>
            </w:pict>
          </mc:Fallback>
        </mc:AlternateContent>
      </w:r>
      <w:r w:rsidRPr="004901A5">
        <w:rPr>
          <w:rFonts w:cstheme="minorHAnsi"/>
          <w:noProof/>
          <w:lang w:eastAsia="tr-TR"/>
        </w:rPr>
        <mc:AlternateContent>
          <mc:Choice Requires="wps">
            <w:drawing>
              <wp:anchor distT="0" distB="0" distL="114300" distR="114300" simplePos="0" relativeHeight="251660288" behindDoc="0" locked="0" layoutInCell="1" allowOverlap="1">
                <wp:simplePos x="0" y="0"/>
                <wp:positionH relativeFrom="column">
                  <wp:posOffset>2070735</wp:posOffset>
                </wp:positionH>
                <wp:positionV relativeFrom="paragraph">
                  <wp:posOffset>44450</wp:posOffset>
                </wp:positionV>
                <wp:extent cx="1474470" cy="697865"/>
                <wp:effectExtent l="8255" t="1905" r="31750" b="43180"/>
                <wp:wrapNone/>
                <wp:docPr id="33" name="Yuvarlatılmış Dikdörtgen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474470" cy="697865"/>
                        </a:xfrm>
                        <a:prstGeom prst="roundRect">
                          <a:avLst>
                            <a:gd name="adj" fmla="val 16667"/>
                          </a:avLst>
                        </a:prstGeom>
                        <a:gradFill rotWithShape="0">
                          <a:gsLst>
                            <a:gs pos="0">
                              <a:srgbClr val="4F81BD"/>
                            </a:gs>
                            <a:gs pos="100000">
                              <a:srgbClr val="365E8F"/>
                            </a:gs>
                          </a:gsLst>
                          <a:path path="shape">
                            <a:fillToRect l="50000" t="50000" r="50000" b="50000"/>
                          </a:path>
                        </a:gradFill>
                        <a:ln>
                          <a:noFill/>
                        </a:ln>
                        <a:effectLst>
                          <a:outerShdw dist="45791" dir="3378596" algn="ctr" rotWithShape="0">
                            <a:srgbClr val="243F60"/>
                          </a:outerShdw>
                        </a:effectLst>
                        <a:extLst>
                          <a:ext uri="{91240B29-F687-4F45-9708-019B960494DF}">
                            <a14:hiddenLine xmlns:a14="http://schemas.microsoft.com/office/drawing/2010/main" w="0">
                              <a:solidFill>
                                <a:srgbClr val="000000"/>
                              </a:solidFill>
                              <a:round/>
                              <a:headEnd/>
                              <a:tailEnd/>
                            </a14:hiddenLine>
                          </a:ext>
                        </a:extLst>
                      </wps:spPr>
                      <wps:txbx>
                        <w:txbxContent>
                          <w:p w:rsidR="00EA3900" w:rsidRDefault="00EA3900" w:rsidP="00DA5202">
                            <w:pPr>
                              <w:jc w:val="center"/>
                              <w:rPr>
                                <w:b/>
                                <w:color w:val="FFFFFF"/>
                                <w:sz w:val="6"/>
                                <w:szCs w:val="6"/>
                              </w:rPr>
                            </w:pPr>
                          </w:p>
                          <w:p w:rsidR="00EA3900" w:rsidRPr="00A83BE8" w:rsidRDefault="00EA3900" w:rsidP="00DA5202">
                            <w:pPr>
                              <w:jc w:val="center"/>
                              <w:rPr>
                                <w:b/>
                                <w:color w:val="FFFFFF"/>
                                <w:sz w:val="28"/>
                                <w:szCs w:val="28"/>
                              </w:rPr>
                            </w:pPr>
                            <w:r>
                              <w:rPr>
                                <w:b/>
                                <w:color w:val="FFFFFF"/>
                                <w:sz w:val="28"/>
                                <w:szCs w:val="28"/>
                              </w:rPr>
                              <w:t>DEKAN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Yuvarlatılmış Dikdörtgen 33" o:spid="_x0000_s1027" style="position:absolute;left:0;text-align:left;margin-left:163.05pt;margin-top:3.5pt;width:116.1pt;height:54.9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FFDRgMAAJIGAAAOAAAAZHJzL2Uyb0RvYy54bWysVc2O0zAQviPxDpbv3SRtmjbRZle7W4qQ&#10;lh+x/IijGzuJwbGD7TZdEM/CM3DhBYD3Yuyk3RY4IEQP1kzs+eb3m56ebxuBNkwbrmSOo5MQIyYL&#10;RbmscvzyxXI0x8hYIikRSrIc3zKDz8/u3zvt2oyNVa0EZRoBiDRZ1+a4trbNgsAUNWuIOVEtk3BZ&#10;Kt0QC6quAqpJB+iNCMZhmASd0rTVqmDGwNdFf4nPPH5ZssI+LUvDLBI5htisP7U/V+4Mzk5JVmnS&#10;1rwYwiD/EEVDuASne6gFsQStNf8NquGFVkaV9qRQTaDKkhfM5wDZROEv2dzUpGU+FyiOafdlMv8P&#10;tniyeaYRpzmeTDCSpIEevVlviBbEfv8imu9ffnxGC/6OfvuqbcUkgmdQs641GZjetM+0y9q016p4&#10;Z5BUVzWRFbvQWnU1IxQijdz74MjAKQZM0ap7rCh4JGurfPm2pW5QKXj7yhk6aCgR2vp+3e77xbYW&#10;FfAximdxPIO2FnCXpLN5MvXOSOZwnHWrjX3IVIOckGOt1pI+h6Hw0GRzbaxvGh0yJ/QtRmUjYAQ2&#10;RKAoSZLZgDg8Du4wvaUmdMmFQFrZ19zWvmMuTn9pdvgGtQpK0X82ulpdCY3AQ47j5Ty6XAw+KtOb&#10;9a+j0P080pHJJJk+mC8PTCCmaueqJbZG7sixGaaHZCVE+EK5vB0Nph7WUWGQgA6DBJToJdcyyBRw&#10;vAAE8Wm68IR0p1Qu7f5Z/4V5tg0Zq7Vl+qamHaLcFT6eztIIgwK+JpPZfJomGBFRwc4orMZ/LN9R&#10;0uN4skw8XSGuPboP7sgxjMYQghsSz8CPaTSOw8txOlom89koXsbTUToL56MwSi/TJIzTeLH85Ooc&#10;xVnNKWXymku22wZR/HdsG/ZSz2O/D1C3b7kSfF/Ao7x8j3d5mcNnflahwCRzRHogqZct4aKXg+Nw&#10;+1JsYZ6hQLsqeNo5pvWMtdvV1nPdc9KxcKXoLfAQpteF6hY5CLXSHzDqYCnCEL1fE80wEo8kDHAa&#10;xbHbol6Bno5B0Yc3q8MbIguAyrGFVnvxyoIGJutW86oGTz3FpboA/pfcunG6i2pQYPH5nIYl7Tbr&#10;oe5f3f2VnP0EAAD//wMAUEsDBBQABgAIAAAAIQC6rhFE4AAAAAkBAAAPAAAAZHJzL2Rvd25yZXYu&#10;eG1sTI/LTsMwEEX3SPyDNUhsKuqkj1BCnAqQEF0hEShi6cRDEhGPI9ttw98zrGA5ukd3zi22kx3E&#10;EX3oHSlI5wkIpMaZnloFb6+PVxsQIWoyenCECr4xwLY8Pyt0btyJXvBYxVZwCYVcK+hiHHMpQ9Oh&#10;1WHuRiTOPp23OvLpW2m8PnG5HeQiSTJpdU/8odMjPnTYfFUHq2C/v5fj7L328el5taqy7MO52U6p&#10;y4vp7hZExCn+wfCrz+pQslPtDmSCGBQsF1nKqIJrnsT5er1ZgqgZTLMbkGUh/y8ofwAAAP//AwBQ&#10;SwECLQAUAAYACAAAACEAtoM4kv4AAADhAQAAEwAAAAAAAAAAAAAAAAAAAAAAW0NvbnRlbnRfVHlw&#10;ZXNdLnhtbFBLAQItABQABgAIAAAAIQA4/SH/1gAAAJQBAAALAAAAAAAAAAAAAAAAAC8BAABfcmVs&#10;cy8ucmVsc1BLAQItABQABgAIAAAAIQBktFFDRgMAAJIGAAAOAAAAAAAAAAAAAAAAAC4CAABkcnMv&#10;ZTJvRG9jLnhtbFBLAQItABQABgAIAAAAIQC6rhFE4AAAAAkBAAAPAAAAAAAAAAAAAAAAAKAFAABk&#10;cnMvZG93bnJldi54bWxQSwUGAAAAAAQABADzAAAArQYAAAAA&#10;" fillcolor="#4f81bd" stroked="f" strokeweight="0">
                <v:fill color2="#365e8f" focusposition=".5,.5" focussize="" focus="100%" type="gradientRadial"/>
                <v:shadow on="t" color="#243f60" offset=",3pt"/>
                <v:textbox>
                  <w:txbxContent>
                    <w:p w:rsidR="00EA3900" w:rsidRDefault="00EA3900" w:rsidP="00DA5202">
                      <w:pPr>
                        <w:jc w:val="center"/>
                        <w:rPr>
                          <w:b/>
                          <w:color w:val="FFFFFF"/>
                          <w:sz w:val="6"/>
                          <w:szCs w:val="6"/>
                        </w:rPr>
                      </w:pPr>
                    </w:p>
                    <w:p w:rsidR="00EA3900" w:rsidRPr="00A83BE8" w:rsidRDefault="00EA3900" w:rsidP="00DA5202">
                      <w:pPr>
                        <w:jc w:val="center"/>
                        <w:rPr>
                          <w:b/>
                          <w:color w:val="FFFFFF"/>
                          <w:sz w:val="28"/>
                          <w:szCs w:val="28"/>
                        </w:rPr>
                      </w:pPr>
                      <w:r>
                        <w:rPr>
                          <w:b/>
                          <w:color w:val="FFFFFF"/>
                          <w:sz w:val="28"/>
                          <w:szCs w:val="28"/>
                        </w:rPr>
                        <w:t>DEKAN</w:t>
                      </w:r>
                    </w:p>
                  </w:txbxContent>
                </v:textbox>
              </v:roundrect>
            </w:pict>
          </mc:Fallback>
        </mc:AlternateContent>
      </w:r>
      <w:r w:rsidRPr="004901A5">
        <w:rPr>
          <w:rFonts w:cstheme="minorHAnsi"/>
          <w:noProof/>
          <w:lang w:eastAsia="tr-TR"/>
        </w:rPr>
        <mc:AlternateContent>
          <mc:Choice Requires="wps">
            <w:drawing>
              <wp:anchor distT="0" distB="0" distL="114300" distR="114300" simplePos="0" relativeHeight="251661312" behindDoc="0" locked="0" layoutInCell="1" allowOverlap="1">
                <wp:simplePos x="0" y="0"/>
                <wp:positionH relativeFrom="column">
                  <wp:posOffset>3855085</wp:posOffset>
                </wp:positionH>
                <wp:positionV relativeFrom="paragraph">
                  <wp:posOffset>102870</wp:posOffset>
                </wp:positionV>
                <wp:extent cx="1152525" cy="581660"/>
                <wp:effectExtent l="11430" t="12700" r="17145" b="34290"/>
                <wp:wrapNone/>
                <wp:docPr id="32" name="Yuvarlatılmış Dikdörtgen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581660"/>
                        </a:xfrm>
                        <a:prstGeom prst="roundRect">
                          <a:avLst>
                            <a:gd name="adj" fmla="val 16667"/>
                          </a:avLst>
                        </a:prstGeom>
                        <a:gradFill rotWithShape="0">
                          <a:gsLst>
                            <a:gs pos="0">
                              <a:srgbClr val="95B3D7"/>
                            </a:gs>
                            <a:gs pos="50000">
                              <a:srgbClr val="4F81BD"/>
                            </a:gs>
                            <a:gs pos="100000">
                              <a:srgbClr val="95B3D7"/>
                            </a:gs>
                          </a:gsLst>
                          <a:lin ang="5400000" scaled="1"/>
                        </a:gradFill>
                        <a:ln w="12700" algn="ctr">
                          <a:solidFill>
                            <a:srgbClr val="4F81BD"/>
                          </a:solidFill>
                          <a:round/>
                          <a:headEnd/>
                          <a:tailEnd/>
                        </a:ln>
                        <a:effectLst>
                          <a:outerShdw dist="28398" dir="3806097" algn="ctr" rotWithShape="0">
                            <a:srgbClr val="243F60"/>
                          </a:outerShdw>
                        </a:effectLst>
                      </wps:spPr>
                      <wps:txbx>
                        <w:txbxContent>
                          <w:p w:rsidR="00EA3900" w:rsidRPr="00240B66" w:rsidRDefault="00EA3900" w:rsidP="00DA5202">
                            <w:pPr>
                              <w:jc w:val="center"/>
                              <w:rPr>
                                <w:b/>
                              </w:rPr>
                            </w:pPr>
                            <w:r w:rsidRPr="00240B66">
                              <w:rPr>
                                <w:b/>
                              </w:rPr>
                              <w:t>YÖNETİM KURULU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Yuvarlatılmış Dikdörtgen 32" o:spid="_x0000_s1028" style="position:absolute;left:0;text-align:left;margin-left:303.55pt;margin-top:8.1pt;width:90.75pt;height:4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wc53AIAANYFAAAOAAAAZHJzL2Uyb0RvYy54bWysVN1u0zAUvkfiHSzfszTpf7R02laKkPiZ&#10;GAhx6dpOYubYwXabjpfhGXbDCzDei2MnDS0bN4hWimyfv++c75xzerarJNpyY4VWGY5PBhhxRTUT&#10;qsjwh/erZzOMrCOKEakVz/Att/hs8fTJaVOnPNGllowbBE6UTZs6w6VzdRpFlpa8IvZE11yBMNem&#10;Ig6upoiYIQ14r2SUDAaTqNGG1UZTbi28LlshXgT/ec6pe5vnljskMwzYXPia8F37b7Q4JWlhSF0K&#10;2sEg/4CiIkJB0N7VkjiCNkY8cFUJarTVuTuhuop0ngvKQw6QTTz4I5vrktQ85ALFsXVfJvv/3NI3&#10;2yuDBMvwMMFIkQo4+rTZEiOJu7+T1f3dz29oKW7Yj+/GFVwhUIOaNbVNwfS6vjI+a1u/0vTGIqUv&#10;S6IKfm6MbkpOGCCNvX50ZOAvFkzRunmtGUQkG6dD+Xa5qbxDKAzaBZZue5b4ziEKj3E8TuCPEQXZ&#10;eBZPJoHGiKR769pY94LrCvlDho3eKPYOWiGEINtX1gWqWJcvYZ8xyisJxG+JROBwMg2gSdopg++9&#10;z45kthJSIqPdR+HKwJPHGYR279+iWkMB2mdrivWlNAgiZHg+vhgu9zEK25q12uMB/IKjI4vRahZf&#10;LDtUxxaxt3jE5EEQyKLYg5NCIWAKCjhqzZGlRHLog5av0MkhSQ9OKtSAJJlCHERkAaNOnWlRail6&#10;vb9DtodqgZAweb5HnisWzo4I2Z4BqFQ+Lg8T3NVTbxw31yVrEBOe1mQ2nMN2YQLGeTgbTAbz6SG4&#10;R8k5ApiMhqu+d3rv0KxHgUPr+m5tu97t1rswL/0crDW7hV6GXvBc+2UIh1Kbrxg1sFgybL9siOEY&#10;yZcK2mEej0Z+E4XLaDxN4GIOJetDCVEUXGXYQWrheOna7bWpjShKiBQHGpQ+hxnKhdsPW4uqmzxY&#10;HiGtbtH57XR4D1q/1/HiFwAAAP//AwBQSwMEFAAGAAgAAAAhAOQDS1HeAAAACgEAAA8AAABkcnMv&#10;ZG93bnJldi54bWxMj7FOwzAQhnck3sE6JDZqt0NshTgVigCpUofSMjC6sUki4nNku2l4e44Jxrv/&#10;03/fVdvFj2x2MQ0BNaxXApjDNtgBOw3vp5cHBSxlg9aMAZ2Gb5dgW9/eVKa04Ypvbj7mjlEJptJo&#10;6HOeSs5T2ztv0ipMDin7DNGbTGPsuI3mSuV+5BshCu7NgHShN5Nretd+HS9ew+5gZDe/YhMbufOc&#10;f+wPz2qv9f3d8vQILLsl/8Hwq0/qUJPTOVzQJjZqKIRcE0pBsQFGgFSqAHamhZAKeF3x/y/UPwAA&#10;AP//AwBQSwECLQAUAAYACAAAACEAtoM4kv4AAADhAQAAEwAAAAAAAAAAAAAAAAAAAAAAW0NvbnRl&#10;bnRfVHlwZXNdLnhtbFBLAQItABQABgAIAAAAIQA4/SH/1gAAAJQBAAALAAAAAAAAAAAAAAAAAC8B&#10;AABfcmVscy8ucmVsc1BLAQItABQABgAIAAAAIQClPwc53AIAANYFAAAOAAAAAAAAAAAAAAAAAC4C&#10;AABkcnMvZTJvRG9jLnhtbFBLAQItABQABgAIAAAAIQDkA0tR3gAAAAoBAAAPAAAAAAAAAAAAAAAA&#10;ADYFAABkcnMvZG93bnJldi54bWxQSwUGAAAAAAQABADzAAAAQQYAAAAA&#10;" fillcolor="#95b3d7" strokecolor="#4f81bd" strokeweight="1pt">
                <v:fill color2="#4f81bd" focus="50%" type="gradient"/>
                <v:shadow on="t" color="#243f60" offset="1pt"/>
                <v:textbox>
                  <w:txbxContent>
                    <w:p w:rsidR="00EA3900" w:rsidRPr="00240B66" w:rsidRDefault="00EA3900" w:rsidP="00DA5202">
                      <w:pPr>
                        <w:jc w:val="center"/>
                        <w:rPr>
                          <w:b/>
                        </w:rPr>
                      </w:pPr>
                      <w:r w:rsidRPr="00240B66">
                        <w:rPr>
                          <w:b/>
                        </w:rPr>
                        <w:t>YÖNETİM KURULU</w:t>
                      </w:r>
                    </w:p>
                  </w:txbxContent>
                </v:textbox>
              </v:roundrect>
            </w:pict>
          </mc:Fallback>
        </mc:AlternateContent>
      </w:r>
    </w:p>
    <w:p w:rsidR="00DA5202" w:rsidRPr="004901A5" w:rsidRDefault="00DA5202" w:rsidP="00DA5202">
      <w:pPr>
        <w:pStyle w:val="ListeParagraf"/>
        <w:tabs>
          <w:tab w:val="left" w:pos="2997"/>
          <w:tab w:val="left" w:pos="6218"/>
        </w:tabs>
        <w:ind w:left="360"/>
        <w:rPr>
          <w:rFonts w:cstheme="minorHAnsi"/>
          <w:b/>
          <w:color w:val="FABF8F"/>
        </w:rPr>
      </w:pPr>
      <w:r w:rsidRPr="004901A5">
        <w:rPr>
          <w:rFonts w:cstheme="minorHAnsi"/>
          <w:b/>
          <w:color w:val="FABF8F"/>
        </w:rPr>
        <w:tab/>
      </w:r>
      <w:r w:rsidRPr="004901A5">
        <w:rPr>
          <w:rFonts w:cstheme="minorHAnsi"/>
          <w:b/>
          <w:color w:val="FABF8F"/>
        </w:rPr>
        <w:tab/>
      </w:r>
    </w:p>
    <w:p w:rsidR="00DA5202" w:rsidRPr="004901A5" w:rsidRDefault="00DA5202" w:rsidP="00DA5202">
      <w:pPr>
        <w:rPr>
          <w:rFonts w:cstheme="minorHAnsi"/>
          <w:b/>
          <w:color w:val="FABF8F"/>
        </w:rPr>
      </w:pPr>
      <w:r w:rsidRPr="004901A5">
        <w:rPr>
          <w:rFonts w:cstheme="minorHAnsi"/>
          <w:noProof/>
          <w:lang w:eastAsia="tr-TR"/>
        </w:rPr>
        <mc:AlternateContent>
          <mc:Choice Requires="wps">
            <w:drawing>
              <wp:anchor distT="0" distB="0" distL="114300" distR="114300" simplePos="0" relativeHeight="251663360" behindDoc="0" locked="0" layoutInCell="1" allowOverlap="1">
                <wp:simplePos x="0" y="0"/>
                <wp:positionH relativeFrom="column">
                  <wp:posOffset>2821305</wp:posOffset>
                </wp:positionH>
                <wp:positionV relativeFrom="paragraph">
                  <wp:posOffset>292100</wp:posOffset>
                </wp:positionV>
                <wp:extent cx="2737485" cy="225425"/>
                <wp:effectExtent l="6350" t="11430" r="18415" b="29845"/>
                <wp:wrapNone/>
                <wp:docPr id="31" name="Yuvarlatılmış Dikdörtgen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7485" cy="225425"/>
                        </a:xfrm>
                        <a:prstGeom prst="roundRect">
                          <a:avLst>
                            <a:gd name="adj" fmla="val 16667"/>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EA3900" w:rsidRPr="0033369A" w:rsidRDefault="00EA3900" w:rsidP="00DA5202">
                            <w:pPr>
                              <w:jc w:val="center"/>
                              <w:rPr>
                                <w:sz w:val="16"/>
                                <w:szCs w:val="16"/>
                              </w:rPr>
                            </w:pPr>
                            <w:r w:rsidRPr="0033369A">
                              <w:rPr>
                                <w:sz w:val="16"/>
                                <w:szCs w:val="16"/>
                              </w:rPr>
                              <w:t>FAKÜLTE SEKRETERLİĞİ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Yuvarlatılmış Dikdörtgen 31" o:spid="_x0000_s1029" style="position:absolute;margin-left:222.15pt;margin-top:23pt;width:215.55pt;height:1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0h43gIAAMsFAAAOAAAAZHJzL2Uyb0RvYy54bWysVM1u1DAQviPxDpbvNJts9lfNVm2XRUj8&#10;VBSEOHptJzF17GB7N1tehmfohRegvBdjJ1l2abkgcog8Hs83f9/M6dmukmjLjRVaZTg+GWDEFdVM&#10;qCLDH96vnk0xso4oRqRWPMO33OKzxdMnp00954kutWTcIABRdt7UGS6dq+dRZGnJK2JPdM0VKHNt&#10;KuJANEXEDGkAvZJRMhiMo0YbVhtNubVwu2yVeBHw85xT9zbPLXdIZhhic+Fvwn/t/9HilMwLQ+pS&#10;0C4M8g9RVEQocLqHWhJH0MaIB1CVoEZbnbsTqqtI57mgPOQA2cSDP7K5LknNQy5QHFvvy2T/Hyx9&#10;s70ySLAMD2OMFKmgR582W2Ikcfd3srq/+/kNLcUN+/HduIIrBM+gZk1t52B6XV8Zn7WtX2l6Y5HS&#10;lyVRBT83RjclJwwiDe+jIwMvWDBF6+a1ZuCRbJwO5dvlpvKAUBi0C1263XeJ7xyicJlMhpN0OsKI&#10;gi5JRmky8iFFZN5b18a6F1xXyB8ybPRGsXdAheCCbF9ZF1rFunwJ+4xRXklo/JZIFI/H40mH2D0G&#10;7B6zazJbCSmR0e6jcGXok48zKG2Pb1GtoQDttTXF+lIaBB4yPBtdDJe9j8K2Zu3r0QC+AHRkka6m&#10;8cWyi+rYIvYWj5g8cAJZFH1wUigEncrwKG3NkaVEcuBB26/A5JCkD04q1IAmmfR+tBR75d/jtIfP&#10;QhfCuHliPFcsnB0Rsj1DdFJ5ZzyMbVdEvXHcXJesQUz4XibT4QxWChMww8PpYDyYTTAisoDlQ53B&#10;j3bkKMAkHa7GYe7B4R490OfAceCrp2hLdbdb79oh6cm/1uwWCAwE8A32GxAOpTZfMWpgm2TYftkQ&#10;wzGSLxVwYBanqV8/QUhHkwQEc6hZH2qIogCVYQepheOla1fWpjaiKMFTHBii9DkMTi6cp78fqjaq&#10;ToCNEdLqtptfSYdyePV7By9+AQAA//8DAFBLAwQUAAYACAAAACEAxEGxfd8AAAAJAQAADwAAAGRy&#10;cy9kb3ducmV2LnhtbEyPwU7DMBBE70j8g7VI3KhTSJsoxKlQBEiVeiiFA8dtbJKIeB3Zbhr+nuVE&#10;bzPap9mZcjPbQUzGh96RguUiAWGocbqnVsHH+8tdDiJEJI2DI6PgxwTYVNdXJRbanenNTIfYCg6h&#10;UKCCLsaxkDI0nbEYFm40xLcv5y1Gtr6V2uOZw+0g75NkLS32xB86HE3dmeb7cLIKtnvM2umVal9n&#10;Wyvl527/nO+Uur2Znx5BRDPHfxj+6nN1qLjT0Z1IBzEoSNP0gVEWa97EQJ6tUhBHFssVyKqUlwuq&#10;XwAAAP//AwBQSwECLQAUAAYACAAAACEAtoM4kv4AAADhAQAAEwAAAAAAAAAAAAAAAAAAAAAAW0Nv&#10;bnRlbnRfVHlwZXNdLnhtbFBLAQItABQABgAIAAAAIQA4/SH/1gAAAJQBAAALAAAAAAAAAAAAAAAA&#10;AC8BAABfcmVscy8ucmVsc1BLAQItABQABgAIAAAAIQBBu0h43gIAAMsFAAAOAAAAAAAAAAAAAAAA&#10;AC4CAABkcnMvZTJvRG9jLnhtbFBLAQItABQABgAIAAAAIQDEQbF93wAAAAkBAAAPAAAAAAAAAAAA&#10;AAAAADgFAABkcnMvZG93bnJldi54bWxQSwUGAAAAAAQABADzAAAARAYAAAAA&#10;" fillcolor="#95b3d7" strokecolor="#4f81bd" strokeweight="1pt">
                <v:fill color2="#4f81bd" focus="50%" type="gradient"/>
                <v:shadow on="t" color="#243f60" offset="1pt"/>
                <v:textbox>
                  <w:txbxContent>
                    <w:p w:rsidR="00EA3900" w:rsidRPr="0033369A" w:rsidRDefault="00EA3900" w:rsidP="00DA5202">
                      <w:pPr>
                        <w:jc w:val="center"/>
                        <w:rPr>
                          <w:sz w:val="16"/>
                          <w:szCs w:val="16"/>
                        </w:rPr>
                      </w:pPr>
                      <w:r w:rsidRPr="0033369A">
                        <w:rPr>
                          <w:sz w:val="16"/>
                          <w:szCs w:val="16"/>
                        </w:rPr>
                        <w:t>FAKÜLTE SEKRETERLİĞİ</w:t>
                      </w:r>
                    </w:p>
                  </w:txbxContent>
                </v:textbox>
              </v:roundrect>
            </w:pict>
          </mc:Fallback>
        </mc:AlternateContent>
      </w:r>
      <w:r w:rsidRPr="004901A5">
        <w:rPr>
          <w:rFonts w:cstheme="minorHAnsi"/>
          <w:noProof/>
          <w:lang w:eastAsia="tr-TR"/>
        </w:rPr>
        <mc:AlternateContent>
          <mc:Choice Requires="wps">
            <w:drawing>
              <wp:anchor distT="0" distB="0" distL="114300" distR="114300" simplePos="0" relativeHeight="251662336" behindDoc="0" locked="0" layoutInCell="1" allowOverlap="1">
                <wp:simplePos x="0" y="0"/>
                <wp:positionH relativeFrom="column">
                  <wp:posOffset>-165100</wp:posOffset>
                </wp:positionH>
                <wp:positionV relativeFrom="paragraph">
                  <wp:posOffset>292100</wp:posOffset>
                </wp:positionV>
                <wp:extent cx="2700655" cy="225425"/>
                <wp:effectExtent l="10795" t="11430" r="12700" b="29845"/>
                <wp:wrapNone/>
                <wp:docPr id="30" name="Yuvarlatılmış Dikdörtgen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25425"/>
                        </a:xfrm>
                        <a:prstGeom prst="roundRect">
                          <a:avLst>
                            <a:gd name="adj" fmla="val 16667"/>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EA3900" w:rsidRPr="0022477B" w:rsidRDefault="00EA3900" w:rsidP="00DA5202">
                            <w:pPr>
                              <w:jc w:val="center"/>
                              <w:rPr>
                                <w:sz w:val="16"/>
                                <w:szCs w:val="16"/>
                              </w:rPr>
                            </w:pPr>
                            <w:r w:rsidRPr="0022477B">
                              <w:rPr>
                                <w:sz w:val="16"/>
                                <w:szCs w:val="16"/>
                              </w:rPr>
                              <w:t>D</w:t>
                            </w:r>
                            <w:r>
                              <w:rPr>
                                <w:sz w:val="16"/>
                                <w:szCs w:val="16"/>
                              </w:rPr>
                              <w:t>EKAN</w:t>
                            </w:r>
                            <w:r w:rsidRPr="0022477B">
                              <w:rPr>
                                <w:sz w:val="16"/>
                                <w:szCs w:val="16"/>
                              </w:rPr>
                              <w:t xml:space="preserve"> YARDIMCILARI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Yuvarlatılmış Dikdörtgen 30" o:spid="_x0000_s1030" style="position:absolute;margin-left:-13pt;margin-top:23pt;width:212.65pt;height:1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bxf3gIAAMsFAAAOAAAAZHJzL2Uyb0RvYy54bWysVN1u0zAUvkfiHSzfszRp0j8tnbaVIiR+&#10;JgZCXLq2k5g5drDdpuNleIbd8AKM9+LYSUvLxg0iF5Ht83++75zTs20t0YYbK7TKcXwywIgrqplQ&#10;ZY4/vF8+m2BkHVGMSK14jm+5xWfzp09O22bGE11pybhB4ETZWdvkuHKumUWRpRWviT3RDVcgLLSp&#10;iYOrKSNmSAveaxklg8EoarVhjdGUWwuvi06I58F/UXDq3haF5Q7JHENuLvxN+K/8P5qfkllpSFMJ&#10;2qdB/iGLmggFQfeuFsQRtDbigataUKOtLtwJ1XWki0JQHmqAauLBH9VcV6ThoRZojm32bbL/zy19&#10;s7kySLAcD6E9itSA0af1hhhJ3P2drO/vfn5DC3HDfnw3ruQKgRr0rG3sDEyvmyvjq7bNK01vLFL6&#10;siKq5OfG6LbihEGmsdePjgz8xYIpWrWvNYOIZO10aN+2MLV3CI1B24DS7R4lvnWIwmMyBtyzDCMK&#10;siTJ0iQLIchsZ90Y615wXSN/yLHRa8XeARVCCLJ5ZV2AivX1EvYZo6KWAPyGSBSPRqNx77FXjshs&#10;57MHmS2FlMho91G4KuDk8wxCu/NvUaOhAd2zNeXqUhoEEXI8zS6Gi12M0nZmnXY2gC84OrJIl5P4&#10;YtFndWwRe4tHTB4EgSrKXXJSKARI5ThLO3NkKZEceNDhFZgcivTJSYVakPjOd6lpKfbCv+dpD9UC&#10;CmHcPDGeKxbOjgjZnSE7qXwwHsa2b6JeO26uK9YiJjyWyWQ4hZXCBMzwcDIYDaZjjIgsYflQZ/Cj&#10;iBwlmKTD5ShwGALuvQNDjwIHvnqKdlR329U2DEnqEfD0XWl2CwQGAniA/QaEQ6XNV4xa2CY5tl/W&#10;xHCM5EsFHJjGaerXT7ik2TiBizmUrA4lRFFwlWMHpYXjpetW1roxoqwgUhxgUPocBqcQbjdhXVb9&#10;uMHGCGX1282vpMN70Pq9g+e/AAAA//8DAFBLAwQUAAYACAAAACEAcoHha+AAAAAJAQAADwAAAGRy&#10;cy9kb3ducmV2LnhtbEyPwU7DMBBE70j8g7VI3FqnLbRpyKZCESBV6qEUDhzdeEki4nVku2n4e9xT&#10;OY1WM5p9k29G04mBnG8tI8ymCQjiyuqWa4TPj9dJCsIHxVp1lgnhlzxsitubXGXanvmdhkOoRSxh&#10;nymEJoQ+k9JXDRnlp7Ynjt63dUaFeLpaaqfOsdx0cp4kS2lUy/FDo3oqG6p+DieDsN2rVT28cenK&#10;1dZI+bXbv6Q7xPu78fkJRKAxXMNwwY/oUESmoz2x9qJDmMyXcUtAeLhoDCzW6wWII0I6ewRZ5PL/&#10;guIPAAD//wMAUEsBAi0AFAAGAAgAAAAhALaDOJL+AAAA4QEAABMAAAAAAAAAAAAAAAAAAAAAAFtD&#10;b250ZW50X1R5cGVzXS54bWxQSwECLQAUAAYACAAAACEAOP0h/9YAAACUAQAACwAAAAAAAAAAAAAA&#10;AAAvAQAAX3JlbHMvLnJlbHNQSwECLQAUAAYACAAAACEAL328X94CAADLBQAADgAAAAAAAAAAAAAA&#10;AAAuAgAAZHJzL2Uyb0RvYy54bWxQSwECLQAUAAYACAAAACEAcoHha+AAAAAJAQAADwAAAAAAAAAA&#10;AAAAAAA4BQAAZHJzL2Rvd25yZXYueG1sUEsFBgAAAAAEAAQA8wAAAEUGAAAAAA==&#10;" fillcolor="#95b3d7" strokecolor="#4f81bd" strokeweight="1pt">
                <v:fill color2="#4f81bd" focus="50%" type="gradient"/>
                <v:shadow on="t" color="#243f60" offset="1pt"/>
                <v:textbox>
                  <w:txbxContent>
                    <w:p w:rsidR="00EA3900" w:rsidRPr="0022477B" w:rsidRDefault="00EA3900" w:rsidP="00DA5202">
                      <w:pPr>
                        <w:jc w:val="center"/>
                        <w:rPr>
                          <w:sz w:val="16"/>
                          <w:szCs w:val="16"/>
                        </w:rPr>
                      </w:pPr>
                      <w:r w:rsidRPr="0022477B">
                        <w:rPr>
                          <w:sz w:val="16"/>
                          <w:szCs w:val="16"/>
                        </w:rPr>
                        <w:t>D</w:t>
                      </w:r>
                      <w:r>
                        <w:rPr>
                          <w:sz w:val="16"/>
                          <w:szCs w:val="16"/>
                        </w:rPr>
                        <w:t>EKAN</w:t>
                      </w:r>
                      <w:r w:rsidRPr="0022477B">
                        <w:rPr>
                          <w:sz w:val="16"/>
                          <w:szCs w:val="16"/>
                        </w:rPr>
                        <w:t xml:space="preserve"> YARDIMCILARI</w:t>
                      </w:r>
                    </w:p>
                  </w:txbxContent>
                </v:textbox>
              </v:roundrect>
            </w:pict>
          </mc:Fallback>
        </mc:AlternateContent>
      </w:r>
    </w:p>
    <w:p w:rsidR="00DA5202" w:rsidRPr="002670E5" w:rsidRDefault="00DA5202" w:rsidP="002670E5">
      <w:pPr>
        <w:jc w:val="center"/>
        <w:rPr>
          <w:rFonts w:cstheme="minorHAnsi"/>
          <w:b/>
          <w:color w:val="FABF8F"/>
        </w:rPr>
      </w:pPr>
      <w:r w:rsidRPr="004901A5">
        <w:rPr>
          <w:noProof/>
          <w:lang w:eastAsia="tr-TR"/>
        </w:rPr>
        <mc:AlternateContent>
          <mc:Choice Requires="wps">
            <w:drawing>
              <wp:anchor distT="0" distB="0" distL="114300" distR="114300" simplePos="0" relativeHeight="251667456" behindDoc="0" locked="0" layoutInCell="1" allowOverlap="1">
                <wp:simplePos x="0" y="0"/>
                <wp:positionH relativeFrom="column">
                  <wp:posOffset>3349625</wp:posOffset>
                </wp:positionH>
                <wp:positionV relativeFrom="paragraph">
                  <wp:posOffset>246380</wp:posOffset>
                </wp:positionV>
                <wp:extent cx="1246505" cy="748030"/>
                <wp:effectExtent l="10795" t="8255" r="19050" b="34290"/>
                <wp:wrapNone/>
                <wp:docPr id="29" name="Yuvarlatılmış Dikdörtgen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46505" cy="748030"/>
                        </a:xfrm>
                        <a:prstGeom prst="roundRect">
                          <a:avLst>
                            <a:gd name="adj" fmla="val 16667"/>
                          </a:avLst>
                        </a:prstGeom>
                        <a:gradFill rotWithShape="0">
                          <a:gsLst>
                            <a:gs pos="0">
                              <a:srgbClr val="FFFFFF"/>
                            </a:gs>
                            <a:gs pos="100000">
                              <a:srgbClr val="B8CCE4"/>
                            </a:gs>
                          </a:gsLst>
                          <a:lin ang="5400000" scaled="1"/>
                        </a:gradFill>
                        <a:ln w="12700">
                          <a:solidFill>
                            <a:srgbClr val="FFFFFF"/>
                          </a:solidFill>
                          <a:round/>
                          <a:headEnd/>
                          <a:tailEnd/>
                        </a:ln>
                        <a:effectLst>
                          <a:outerShdw dist="28398" dir="3806097" algn="ctr" rotWithShape="0">
                            <a:srgbClr val="243F60">
                              <a:alpha val="50000"/>
                            </a:srgbClr>
                          </a:outerShdw>
                        </a:effectLst>
                      </wps:spPr>
                      <wps:txbx>
                        <w:txbxContent>
                          <w:p w:rsidR="00EA3900" w:rsidRDefault="00EA3900" w:rsidP="004901A5">
                            <w:pPr>
                              <w:jc w:val="center"/>
                              <w:rPr>
                                <w:b/>
                                <w:sz w:val="13"/>
                                <w:szCs w:val="13"/>
                              </w:rPr>
                            </w:pPr>
                            <w:r>
                              <w:rPr>
                                <w:sz w:val="13"/>
                                <w:szCs w:val="13"/>
                              </w:rPr>
                              <w:t xml:space="preserve">         </w:t>
                            </w:r>
                            <w:r w:rsidRPr="00803F3C">
                              <w:rPr>
                                <w:b/>
                                <w:sz w:val="13"/>
                                <w:szCs w:val="13"/>
                              </w:rPr>
                              <w:t>ÇALIŞMA GRUPLARI</w:t>
                            </w:r>
                          </w:p>
                          <w:p w:rsidR="00EA3900" w:rsidRDefault="00EA3900" w:rsidP="00DA5202">
                            <w:pPr>
                              <w:rPr>
                                <w:sz w:val="13"/>
                                <w:szCs w:val="13"/>
                              </w:rPr>
                            </w:pPr>
                          </w:p>
                          <w:p w:rsidR="00EA3900" w:rsidRDefault="00EA3900" w:rsidP="00DA5202">
                            <w:pPr>
                              <w:rPr>
                                <w:sz w:val="13"/>
                                <w:szCs w:val="13"/>
                              </w:rPr>
                            </w:pPr>
                          </w:p>
                          <w:p w:rsidR="00EA3900" w:rsidRDefault="00EA3900" w:rsidP="00DA5202">
                            <w:pPr>
                              <w:jc w:val="center"/>
                              <w:rPr>
                                <w:b/>
                                <w:sz w:val="13"/>
                                <w:szCs w:val="13"/>
                              </w:rPr>
                            </w:pPr>
                            <w:r w:rsidRPr="00803F3C">
                              <w:rPr>
                                <w:b/>
                                <w:sz w:val="13"/>
                                <w:szCs w:val="13"/>
                              </w:rPr>
                              <w:t>ÇALIŞMA GRUPLARI</w:t>
                            </w:r>
                          </w:p>
                          <w:p w:rsidR="00EA3900" w:rsidRPr="00803F3C" w:rsidRDefault="00EA3900" w:rsidP="00DA5202">
                            <w:pPr>
                              <w:rPr>
                                <w:b/>
                                <w:sz w:val="13"/>
                                <w:szCs w:val="13"/>
                              </w:rPr>
                            </w:pPr>
                          </w:p>
                          <w:p w:rsidR="00EA3900" w:rsidRPr="00664B64" w:rsidRDefault="00EA3900" w:rsidP="00DA5202">
                            <w:pPr>
                              <w:rPr>
                                <w:sz w:val="10"/>
                                <w:szCs w:val="10"/>
                              </w:rPr>
                            </w:pPr>
                          </w:p>
                          <w:p w:rsidR="00EA3900" w:rsidRDefault="00EA3900" w:rsidP="00DA5202">
                            <w:pPr>
                              <w:jc w:val="center"/>
                              <w:rPr>
                                <w:sz w:val="13"/>
                                <w:szCs w:val="13"/>
                              </w:rPr>
                            </w:pPr>
                          </w:p>
                          <w:p w:rsidR="00EA3900" w:rsidRPr="0067424A" w:rsidRDefault="00EA3900" w:rsidP="00DA5202">
                            <w:pPr>
                              <w:jc w:val="center"/>
                              <w:rPr>
                                <w:sz w:val="12"/>
                                <w:szCs w:val="12"/>
                              </w:rPr>
                            </w:pPr>
                          </w:p>
                          <w:p w:rsidR="00EA3900" w:rsidRPr="00DC6AA9" w:rsidRDefault="00EA3900" w:rsidP="00DA5202">
                            <w:pPr>
                              <w:jc w:val="center"/>
                              <w:rPr>
                                <w:sz w:val="13"/>
                                <w:szCs w:val="13"/>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Yuvarlatılmış Dikdörtgen 29" o:spid="_x0000_s1031" style="position:absolute;left:0;text-align:left;margin-left:263.75pt;margin-top:19.4pt;width:98.15pt;height:58.9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G2t6wIAAMQFAAAOAAAAZHJzL2Uyb0RvYy54bWysVNtuEzEQfUfiHyy/093cL+qmKmmDkApU&#10;lIt4dNbeXVOvbWwnm/IzfENf+AHKfzGeTdIEeELsw8pje87MnDOe07NNrchaOC+NzmjnJKVE6Nxw&#10;qcuMvn+3eDamxAemOVNGi4zeCU/PZk+fnDZ2KrqmMooLRwBE+2ljM1qFYKdJ4vNK1MyfGCs0HBbG&#10;1SyA6cqEO9YAeq2SbpoOk8Y4bp3Jhfewe9Ee0hniF4XIw5ui8CIQlVHILeDf4X8Z/8nslE1Lx2wl&#10;820a7B+yqJnUEHQPdcECIysn/4CqZe6MN0U4yU2dmKKQucAaoJpO+ls1NxWzAmsBcrzd0+T/H2z+&#10;en3tiOQZ7U4o0awGjT6t1swpFh7uVf1w//MbuZC3/Md3F0qhCVwDzhrrp+B6Y69drNrbK5PfeqLN&#10;vGK6FOfOmaYSjEOmnXg/OXKIhgdXsmxeGQ4R2SoYpG9TuJoUStoP0TFCA0Vkg3rd7fUSm0By2Ox0&#10;+8NBOqAkh7NRf5z2UNCETSNO9LbOhxfC1CQuMurMSvO30BQIzdZXPqBofFs5458pKWoFLbBminSG&#10;w+EI02fT7WXA3mGip2N8IZUizoSPMlSoWMwTD/0O3xNrgIp227tyOVeOQISMLvDbxih969be7qTx&#10;Q6Qjl+fj+fyyf+ACOZW7UEpqAgpkdNBv3YnPmRKgb6sDdiimHEMpTZpI42gXxyi5PzwKepSnP7yG&#10;nOIzioJfao7rwKRq15Cd0jGYwOe4pcSsgnA3FW8Il1GZ7rg3gVHBJbzN3jgdppMRJUyVMFTy4Ohf&#10;+T1KsNvvLYYtW0zZirX0DpDC2IDQpC3vuN6HR+sgM2zU2Jttj4fNcoOvYxD5jn27NPwOOhf0jnrG&#10;0QeLyrivlDQwRjLqv6yYE5Solxokn3T6/Th30OgPRl0w3OHJ8vCE6RygMhqgdlzOQzurVtbJsoJI&#10;7aPQ5hxeTCFDrOwxq60BowLL2o61OIsObbz1OHxnvwAAAP//AwBQSwMEFAAGAAgAAAAhAJ8X2J3g&#10;AAAACgEAAA8AAABkcnMvZG93bnJldi54bWxMj01Lw0AQhu+C/2EZwZvdmJK0xGyKCCJepEaR9rbN&#10;Tj4wOxuy2yT9944nvc0wD+88b75bbC8mHH3nSMH9KgKBVDnTUaPg8+P5bgvCB01G945QwQU97Irr&#10;q1xnxs30jlMZGsEh5DOtoA1hyKT0VYtW+5UbkPhWu9HqwOvYSDPqmcNtL+MoSqXVHfGHVg/41GL1&#10;XZ6tgjq96Jdm2H9Nh3lfWqzr17fjpNTtzfL4ACLgEv5g+NVndSjY6eTOZLzoFSTxJmFUwXrLFRjY&#10;xGseTkwmaQqyyOX/CsUPAAAA//8DAFBLAQItABQABgAIAAAAIQC2gziS/gAAAOEBAAATAAAAAAAA&#10;AAAAAAAAAAAAAABbQ29udGVudF9UeXBlc10ueG1sUEsBAi0AFAAGAAgAAAAhADj9If/WAAAAlAEA&#10;AAsAAAAAAAAAAAAAAAAALwEAAF9yZWxzLy5yZWxzUEsBAi0AFAAGAAgAAAAhAIRsba3rAgAAxAUA&#10;AA4AAAAAAAAAAAAAAAAALgIAAGRycy9lMm9Eb2MueG1sUEsBAi0AFAAGAAgAAAAhAJ8X2J3gAAAA&#10;CgEAAA8AAAAAAAAAAAAAAAAARQUAAGRycy9kb3ducmV2LnhtbFBLBQYAAAAABAAEAPMAAABSBgAA&#10;AAA=&#10;" strokecolor="white" strokeweight="1pt">
                <v:fill color2="#b8cce4" focus="100%" type="gradient"/>
                <v:shadow on="t" color="#243f60" opacity=".5" offset="1pt"/>
                <v:textbox>
                  <w:txbxContent>
                    <w:p w:rsidR="00EA3900" w:rsidRDefault="00EA3900" w:rsidP="004901A5">
                      <w:pPr>
                        <w:jc w:val="center"/>
                        <w:rPr>
                          <w:b/>
                          <w:sz w:val="13"/>
                          <w:szCs w:val="13"/>
                        </w:rPr>
                      </w:pPr>
                      <w:r>
                        <w:rPr>
                          <w:sz w:val="13"/>
                          <w:szCs w:val="13"/>
                        </w:rPr>
                        <w:t xml:space="preserve">         </w:t>
                      </w:r>
                      <w:r w:rsidRPr="00803F3C">
                        <w:rPr>
                          <w:b/>
                          <w:sz w:val="13"/>
                          <w:szCs w:val="13"/>
                        </w:rPr>
                        <w:t>ÇALIŞMA GRUPLARI</w:t>
                      </w:r>
                    </w:p>
                    <w:p w:rsidR="00EA3900" w:rsidRDefault="00EA3900" w:rsidP="00DA5202">
                      <w:pPr>
                        <w:rPr>
                          <w:sz w:val="13"/>
                          <w:szCs w:val="13"/>
                        </w:rPr>
                      </w:pPr>
                    </w:p>
                    <w:p w:rsidR="00EA3900" w:rsidRDefault="00EA3900" w:rsidP="00DA5202">
                      <w:pPr>
                        <w:rPr>
                          <w:sz w:val="13"/>
                          <w:szCs w:val="13"/>
                        </w:rPr>
                      </w:pPr>
                    </w:p>
                    <w:p w:rsidR="00EA3900" w:rsidRDefault="00EA3900" w:rsidP="00DA5202">
                      <w:pPr>
                        <w:jc w:val="center"/>
                        <w:rPr>
                          <w:b/>
                          <w:sz w:val="13"/>
                          <w:szCs w:val="13"/>
                        </w:rPr>
                      </w:pPr>
                      <w:r w:rsidRPr="00803F3C">
                        <w:rPr>
                          <w:b/>
                          <w:sz w:val="13"/>
                          <w:szCs w:val="13"/>
                        </w:rPr>
                        <w:t>ÇALIŞMA GRUPLARI</w:t>
                      </w:r>
                    </w:p>
                    <w:p w:rsidR="00EA3900" w:rsidRPr="00803F3C" w:rsidRDefault="00EA3900" w:rsidP="00DA5202">
                      <w:pPr>
                        <w:rPr>
                          <w:b/>
                          <w:sz w:val="13"/>
                          <w:szCs w:val="13"/>
                        </w:rPr>
                      </w:pPr>
                    </w:p>
                    <w:p w:rsidR="00EA3900" w:rsidRPr="00664B64" w:rsidRDefault="00EA3900" w:rsidP="00DA5202">
                      <w:pPr>
                        <w:rPr>
                          <w:sz w:val="10"/>
                          <w:szCs w:val="10"/>
                        </w:rPr>
                      </w:pPr>
                    </w:p>
                    <w:p w:rsidR="00EA3900" w:rsidRDefault="00EA3900" w:rsidP="00DA5202">
                      <w:pPr>
                        <w:jc w:val="center"/>
                        <w:rPr>
                          <w:sz w:val="13"/>
                          <w:szCs w:val="13"/>
                        </w:rPr>
                      </w:pPr>
                    </w:p>
                    <w:p w:rsidR="00EA3900" w:rsidRPr="0067424A" w:rsidRDefault="00EA3900" w:rsidP="00DA5202">
                      <w:pPr>
                        <w:jc w:val="center"/>
                        <w:rPr>
                          <w:sz w:val="12"/>
                          <w:szCs w:val="12"/>
                        </w:rPr>
                      </w:pPr>
                    </w:p>
                    <w:p w:rsidR="00EA3900" w:rsidRPr="00DC6AA9" w:rsidRDefault="00EA3900" w:rsidP="00DA5202">
                      <w:pPr>
                        <w:jc w:val="center"/>
                        <w:rPr>
                          <w:sz w:val="13"/>
                          <w:szCs w:val="13"/>
                        </w:rPr>
                      </w:pPr>
                    </w:p>
                  </w:txbxContent>
                </v:textbox>
              </v:roundrect>
            </w:pict>
          </mc:Fallback>
        </mc:AlternateContent>
      </w:r>
    </w:p>
    <w:p w:rsidR="00DA5202" w:rsidRPr="004901A5" w:rsidRDefault="004901A5" w:rsidP="00DA5202">
      <w:pPr>
        <w:pStyle w:val="ListeParagraf"/>
        <w:tabs>
          <w:tab w:val="left" w:pos="5369"/>
        </w:tabs>
        <w:ind w:left="360"/>
        <w:rPr>
          <w:rFonts w:cstheme="minorHAnsi"/>
          <w:b/>
          <w:color w:val="FABF8F"/>
        </w:rPr>
      </w:pPr>
      <w:r w:rsidRPr="004901A5">
        <w:rPr>
          <w:rFonts w:cstheme="minorHAnsi"/>
          <w:noProof/>
          <w:lang w:eastAsia="tr-TR"/>
        </w:rPr>
        <mc:AlternateContent>
          <mc:Choice Requires="wpg">
            <w:drawing>
              <wp:anchor distT="0" distB="0" distL="114300" distR="114300" simplePos="0" relativeHeight="251664384" behindDoc="0" locked="0" layoutInCell="1" allowOverlap="1" wp14:anchorId="0AA3DFBA" wp14:editId="4BCA8D5B">
                <wp:simplePos x="0" y="0"/>
                <wp:positionH relativeFrom="column">
                  <wp:posOffset>-385445</wp:posOffset>
                </wp:positionH>
                <wp:positionV relativeFrom="paragraph">
                  <wp:posOffset>224790</wp:posOffset>
                </wp:positionV>
                <wp:extent cx="913130" cy="416065"/>
                <wp:effectExtent l="0" t="0" r="39370" b="60325"/>
                <wp:wrapNone/>
                <wp:docPr id="26" name="Gr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913130" cy="416065"/>
                          <a:chOff x="791" y="2849"/>
                          <a:chExt cx="2591" cy="2216"/>
                        </a:xfrm>
                      </wpg:grpSpPr>
                      <wps:wsp>
                        <wps:cNvPr id="27" name="AutoShape 8"/>
                        <wps:cNvCnPr>
                          <a:cxnSpLocks noChangeShapeType="1"/>
                        </wps:cNvCnPr>
                        <wps:spPr bwMode="auto">
                          <a:xfrm>
                            <a:off x="2301" y="2849"/>
                            <a:ext cx="0" cy="408"/>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28" name="AutoShape 9"/>
                        <wps:cNvSpPr>
                          <a:spLocks noChangeArrowheads="1"/>
                        </wps:cNvSpPr>
                        <wps:spPr bwMode="auto">
                          <a:xfrm>
                            <a:off x="791" y="2850"/>
                            <a:ext cx="2591" cy="2215"/>
                          </a:xfrm>
                          <a:prstGeom prst="roundRect">
                            <a:avLst>
                              <a:gd name="adj" fmla="val 11929"/>
                            </a:avLst>
                          </a:prstGeom>
                          <a:solidFill>
                            <a:srgbClr val="8DB3E2"/>
                          </a:solidFill>
                          <a:ln w="0">
                            <a:solidFill>
                              <a:srgbClr val="FFFFFF"/>
                            </a:solidFill>
                            <a:round/>
                            <a:headEnd/>
                            <a:tailEnd/>
                          </a:ln>
                          <a:effectLst>
                            <a:outerShdw dist="28398" dir="3806097" algn="ctr" rotWithShape="0">
                              <a:srgbClr val="243F60"/>
                            </a:outerShdw>
                          </a:effectLst>
                        </wps:spPr>
                        <wps:txbx>
                          <w:txbxContent>
                            <w:p w:rsidR="00EA3900" w:rsidRPr="00D005EB" w:rsidRDefault="00EA3900" w:rsidP="00DA5202">
                              <w:pPr>
                                <w:jc w:val="center"/>
                                <w:rPr>
                                  <w:b/>
                                  <w:sz w:val="18"/>
                                  <w:szCs w:val="18"/>
                                </w:rPr>
                              </w:pPr>
                              <w:r>
                                <w:rPr>
                                  <w:b/>
                                  <w:sz w:val="18"/>
                                  <w:szCs w:val="18"/>
                                </w:rPr>
                                <w:t>MİMARLIK BÖLÜMÜ</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A3DFBA" id="Grup 26" o:spid="_x0000_s1032" style="position:absolute;left:0;text-align:left;margin-left:-30.35pt;margin-top:17.7pt;width:71.9pt;height:32.75pt;flip:y;z-index:251664384" coordorigin="791,2849" coordsize="2591,2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PkMsAMAAAkJAAAOAAAAZHJzL2Uyb0RvYy54bWy8VtuO2zYQfS+QfyD47tXFstcS1htsfFkU&#10;SNpFN22faYmSmEqkStIrb4v+e4dDybemQJAA8YNMaobDmTNnZnT39tA25IVrI5Rc0ugmpITLXBVC&#10;Vkv668ftZEGJsUwWrFGSL+krN/Tt/Zsf7vou47GqVVNwTcCINFnfLWltbZcFgclr3jJzozouQVgq&#10;3TILW10FhWY9WG+bIA7DedArXXRa5dwYeLv2QnqP9suS5/bnsjTckmZJwTeLT43PnXsG93csqzTr&#10;apEPbrCv8KJlQsKlR1NrZhnZa/EfU63ItTKqtDe5agNVliLnGANEE4VX0Txqte8wlirrq+4IE0B7&#10;hdNXm81/ennSRBRLGs8pkayFHD3qfUdgC9j0XZWByqPunrsn7QOE5XuV/2FAHFzL3b7yymTXf1AF&#10;mGN7qxCbQ6lbUjai+w2Ygm8gfnLAZLwek8EPluTwMo2m0RRSloMoiebhfOaTldeQUXfqNo0oAWG8&#10;SNJRtBkOxzMndEfjOMJIApa5+wefBx9dgMA7c4LWfBu0zzXrOGbMONxGaG9HaB8AC9QhCw8vqq2k&#10;xzY/yAFbItWqZrLiqPzxtQMcI3cCED874jYGEvN5rF26BoTjaXgN1ojzCHGIHh1hYlmnjX3kqiVu&#10;saTGaiaq2q6UlFBWSvsUspf3xjrHTgfcvVJtRdPAe5Y1kvSQzlk8w5wb1YjCCZ3M6Gq3ajR5YVCf&#10;W/xhlCA5V4M6kAUaqzkrNsPaMtH4NVzeSGcPggJ3hpUvwL/TMN0sNotkksTzzSQJ1+vJw3aVTObb&#10;6Ha2nq5Xq3X0j3MtSrJaFAWXzruxGUTJlzFiaEu+jI/t4AhDcGkd8QJnx390GnPr0ulpuVPF65Me&#10;cw4k/V5shZbtG8GJrVhgA/XGTmB8GzhS9UFr1bv8QA1dcNUf+GKunup6NvTnkaoXVY3t4P/pipT5&#10;BYiKpEOWOlpUxRAbKz5RUrYNdHsgH4miNMYgweKgfMXoC0Je8HaxfjfdxJ/jrad++B14j6NuoL7a&#10;W66f66InhXCVGy+mKeS0EDD3potwHqbQj1hTwcDOraZEK/u7sDW2GteGHU4XAcbJdDvHXAAmR+ue&#10;u6eLr+hrD7sDDpZhkJjME9pdhy0fvhpgUSv9FyU9TGBoMX/umeaUND9K4FAaJYkb2bhJZrcxbPS5&#10;ZHcuYTIHU0tqITRcrqwf8/tOu7Y1jhypHKtLgT3LcdJ7BcG4DVYZrHDeYoDDt4Eb6Od71D99wdz/&#10;CwAA//8DAFBLAwQUAAYACAAAACEALQYVy98AAAAJAQAADwAAAGRycy9kb3ducmV2LnhtbEyPwU7D&#10;MBBE70j8g7VI3Fq7NJQS4lQVEgihXggt6tGNl8QiXkex24a/ZznBcTVPM2+L1eg7ccIhukAaZlMF&#10;AqkO1lGjYfv+NFmCiMmQNV0g1PCNEVbl5UVhchvO9IanKjWCSyjmRkObUp9LGesWvYnT0CNx9hkG&#10;bxKfQyPtYM5c7jt5o9RCeuOIF1rT42OL9Vd19Bp2a5dh9rF/3aga8cXK/XPlMq2vr8b1A4iEY/qD&#10;4Vef1aFkp0M4ko2i0zBZqDtGNcxvMxAMLOczEAcGlboHWRby/wflDwAAAP//AwBQSwECLQAUAAYA&#10;CAAAACEAtoM4kv4AAADhAQAAEwAAAAAAAAAAAAAAAAAAAAAAW0NvbnRlbnRfVHlwZXNdLnhtbFBL&#10;AQItABQABgAIAAAAIQA4/SH/1gAAAJQBAAALAAAAAAAAAAAAAAAAAC8BAABfcmVscy8ucmVsc1BL&#10;AQItABQABgAIAAAAIQDZDPkMsAMAAAkJAAAOAAAAAAAAAAAAAAAAAC4CAABkcnMvZTJvRG9jLnht&#10;bFBLAQItABQABgAIAAAAIQAtBhXL3wAAAAkBAAAPAAAAAAAAAAAAAAAAAAoGAABkcnMvZG93bnJl&#10;di54bWxQSwUGAAAAAAQABADzAAAAFgcAAAAA&#10;">
                <v:shapetype id="_x0000_t32" coordsize="21600,21600" o:spt="32" o:oned="t" path="m,l21600,21600e" filled="f">
                  <v:path arrowok="t" fillok="f" o:connecttype="none"/>
                  <o:lock v:ext="edit" shapetype="t"/>
                </v:shapetype>
                <v:shape id="AutoShape 8" o:spid="_x0000_s1033" type="#_x0000_t32" style="position:absolute;left:2301;top:2849;width:0;height:4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HewwAAANsAAAAPAAAAZHJzL2Rvd25yZXYueG1sRI/BasMw&#10;EETvhf6D2EJutWwX6uBECcFgSGkp1MkHLNbWFrVWxlJi5++jQqHHYWbeMNv9YgdxpckbxwqyJAVB&#10;3DptuFNwPtXPaxA+IGscHJOCG3nY7x4ftlhqN/MXXZvQiQhhX6KCPoSxlNK3PVn0iRuJo/ftJosh&#10;yqmTesI5wu0g8zR9lRYNx4UeR6p6an+ai1VQf2Yfb/N7VVWGCyr4pTaHW63U6mk5bEAEWsJ/+K99&#10;1AryAn6/xB8gd3cAAAD//wMAUEsBAi0AFAAGAAgAAAAhANvh9svuAAAAhQEAABMAAAAAAAAAAAAA&#10;AAAAAAAAAFtDb250ZW50X1R5cGVzXS54bWxQSwECLQAUAAYACAAAACEAWvQsW78AAAAVAQAACwAA&#10;AAAAAAAAAAAAAAAfAQAAX3JlbHMvLnJlbHNQSwECLQAUAAYACAAAACEAbCAh3sMAAADbAAAADwAA&#10;AAAAAAAAAAAAAAAHAgAAZHJzL2Rvd25yZXYueG1sUEsFBgAAAAADAAMAtwAAAPcCAAAAAA==&#10;" strokecolor="white"/>
                <v:roundrect id="AutoShape 9" o:spid="_x0000_s1034" style="position:absolute;left:791;top:2850;width:2591;height:2215;visibility:visible;mso-wrap-style:square;v-text-anchor:top" arcsize="781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DBgwQAAANsAAAAPAAAAZHJzL2Rvd25yZXYueG1sRE9Ni8Iw&#10;EL0L+x/CLHjTVBGx1SiyIOtFWLWy7G1oxqbYTEoTte6vNwfB4+N9L1adrcWNWl85VjAaJiCIC6cr&#10;LhXkx81gBsIHZI21Y1LwIA+r5UdvgZl2d97T7RBKEUPYZ6jAhNBkUvrCkEU/dA1x5M6utRgibEup&#10;W7zHcFvLcZJMpcWKY4PBhr4MFZfD1SqYnrb/3z5NTf73s0vXm9mEfndOqf5nt56DCNSFt/jl3moF&#10;4zg2fok/QC6fAAAA//8DAFBLAQItABQABgAIAAAAIQDb4fbL7gAAAIUBAAATAAAAAAAAAAAAAAAA&#10;AAAAAABbQ29udGVudF9UeXBlc10ueG1sUEsBAi0AFAAGAAgAAAAhAFr0LFu/AAAAFQEAAAsAAAAA&#10;AAAAAAAAAAAAHwEAAF9yZWxzLy5yZWxzUEsBAi0AFAAGAAgAAAAhAK/wMGDBAAAA2wAAAA8AAAAA&#10;AAAAAAAAAAAABwIAAGRycy9kb3ducmV2LnhtbFBLBQYAAAAAAwADALcAAAD1AgAAAAA=&#10;" fillcolor="#8db3e2" strokecolor="white" strokeweight="0">
                  <v:shadow on="t" color="#243f60" offset="1pt"/>
                  <v:textbox>
                    <w:txbxContent>
                      <w:p w:rsidR="00EA3900" w:rsidRPr="00D005EB" w:rsidRDefault="00EA3900" w:rsidP="00DA5202">
                        <w:pPr>
                          <w:jc w:val="center"/>
                          <w:rPr>
                            <w:b/>
                            <w:sz w:val="18"/>
                            <w:szCs w:val="18"/>
                          </w:rPr>
                        </w:pPr>
                        <w:r>
                          <w:rPr>
                            <w:b/>
                            <w:sz w:val="18"/>
                            <w:szCs w:val="18"/>
                          </w:rPr>
                          <w:t>MİMARLIK BÖLÜMÜ</w:t>
                        </w:r>
                      </w:p>
                    </w:txbxContent>
                  </v:textbox>
                </v:roundrect>
              </v:group>
            </w:pict>
          </mc:Fallback>
        </mc:AlternateContent>
      </w:r>
      <w:r w:rsidR="00DA5202" w:rsidRPr="004901A5">
        <w:rPr>
          <w:rFonts w:cstheme="minorHAnsi"/>
          <w:noProof/>
          <w:lang w:eastAsia="tr-TR"/>
        </w:rPr>
        <mc:AlternateContent>
          <mc:Choice Requires="wpg">
            <w:drawing>
              <wp:anchor distT="0" distB="0" distL="114300" distR="114300" simplePos="0" relativeHeight="251665408" behindDoc="0" locked="0" layoutInCell="1" allowOverlap="1" wp14:anchorId="328C8C58" wp14:editId="54F0DED7">
                <wp:simplePos x="0" y="0"/>
                <wp:positionH relativeFrom="column">
                  <wp:posOffset>575310</wp:posOffset>
                </wp:positionH>
                <wp:positionV relativeFrom="paragraph">
                  <wp:posOffset>29845</wp:posOffset>
                </wp:positionV>
                <wp:extent cx="1363345" cy="588010"/>
                <wp:effectExtent l="8255" t="6350" r="19050" b="34290"/>
                <wp:wrapNone/>
                <wp:docPr id="23" name="Gr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3345" cy="588010"/>
                          <a:chOff x="4808" y="2852"/>
                          <a:chExt cx="2154" cy="813"/>
                        </a:xfrm>
                      </wpg:grpSpPr>
                      <wps:wsp>
                        <wps:cNvPr id="24" name="AutoShape 11"/>
                        <wps:cNvSpPr>
                          <a:spLocks noChangeArrowheads="1"/>
                        </wps:cNvSpPr>
                        <wps:spPr bwMode="auto">
                          <a:xfrm>
                            <a:off x="4808" y="3110"/>
                            <a:ext cx="2154" cy="555"/>
                          </a:xfrm>
                          <a:prstGeom prst="roundRect">
                            <a:avLst>
                              <a:gd name="adj" fmla="val 16667"/>
                            </a:avLst>
                          </a:prstGeom>
                          <a:solidFill>
                            <a:srgbClr val="8DB3E2"/>
                          </a:solidFill>
                          <a:ln>
                            <a:noFill/>
                          </a:ln>
                          <a:effectLst>
                            <a:outerShdw dist="28398" dir="3806097" algn="ctr" rotWithShape="0">
                              <a:srgbClr val="243F60"/>
                            </a:outerShdw>
                          </a:effectLst>
                          <a:extLst>
                            <a:ext uri="{91240B29-F687-4F45-9708-019B960494DF}">
                              <a14:hiddenLine xmlns:a14="http://schemas.microsoft.com/office/drawing/2010/main" w="0">
                                <a:solidFill>
                                  <a:srgbClr val="000000"/>
                                </a:solidFill>
                                <a:round/>
                                <a:headEnd/>
                                <a:tailEnd/>
                              </a14:hiddenLine>
                            </a:ext>
                          </a:extLst>
                        </wps:spPr>
                        <wps:txbx>
                          <w:txbxContent>
                            <w:p w:rsidR="00EA3900" w:rsidRPr="00342A2F" w:rsidRDefault="00EA3900" w:rsidP="00DA5202">
                              <w:pPr>
                                <w:jc w:val="center"/>
                                <w:rPr>
                                  <w:b/>
                                  <w:sz w:val="16"/>
                                  <w:szCs w:val="16"/>
                                </w:rPr>
                              </w:pPr>
                              <w:r w:rsidRPr="00342A2F">
                                <w:rPr>
                                  <w:b/>
                                  <w:sz w:val="16"/>
                                  <w:szCs w:val="16"/>
                                </w:rPr>
                                <w:t>ŞEHİR VE BÖLGE PLANLAMA BÖLÜMÜ</w:t>
                              </w:r>
                            </w:p>
                          </w:txbxContent>
                        </wps:txbx>
                        <wps:bodyPr rot="0" vert="horz" wrap="square" lIns="91440" tIns="45720" rIns="91440" bIns="45720" anchor="t" anchorCtr="0" upright="1">
                          <a:noAutofit/>
                        </wps:bodyPr>
                      </wps:wsp>
                      <wps:wsp>
                        <wps:cNvPr id="25" name="AutoShape 12"/>
                        <wps:cNvCnPr>
                          <a:cxnSpLocks noChangeShapeType="1"/>
                        </wps:cNvCnPr>
                        <wps:spPr bwMode="auto">
                          <a:xfrm>
                            <a:off x="5887" y="2852"/>
                            <a:ext cx="0" cy="258"/>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28C8C58" id="Grup 23" o:spid="_x0000_s1035" style="position:absolute;left:0;text-align:left;margin-left:45.3pt;margin-top:2.35pt;width:107.35pt;height:46.3pt;z-index:251665408" coordorigin="4808,2852" coordsize="2154,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5PA6wMAAMEJAAAOAAAAZHJzL2Uyb0RvYy54bWy8Vttu4zYQfS/QfyD47liSJVkS4iwSX4IC&#10;abtotugzLVGXViJVko6cFv33DoeSYyfY7SIL1A8CKXKGwzPnHOv6w7FryRNXupFiRf0rjxIuclk0&#10;olrRXz/tZgkl2jBRsFYKvqLPXNMPN99/dz30GQ9kLduCKwJJhM6GfkVrY/psPtd5zTumr2TPBSyW&#10;UnXMwFRV80KxAbJ37TzwvHg+SFX0SuZca3i7cYv0BvOXJc/Nz2WpuSHtikJtBp8Kn3v7nN9cs6xS&#10;rK+bfCyDvaOKjjUCDj2l2jDDyEE1b1J1Ta6klqW5ymU3l2XZ5BzvALfxvVe3uVfy0ONdqmyo+hNM&#10;AO0rnN6dNv/p6aMiTbGiwYISwTro0b069ASmgM3QVxlsuVf9Y/9RuQvC8EHmf2hYnr9et/PKbSb7&#10;4UdZQDp2MBKxOZaqsyng1uSILXg+tYAfDcnhpb+IF4swoiSHtShJABTXo7yGRtqwMPGAU7AaJFEw&#10;rW3H8MCPQheb+HiBOcvcsVjqWJq9F9BNvyCqvw3Rx5r1HBulLVwTolCKQ/QWIMA9xPcdrLhvwlQ7&#10;QImQ65qJit8qJYeaswLKwv1Q/FmAnWhox38ifIJq4U8wTji/ABVFkS3pBBTLeqXNPZcdsYMVBRKK&#10;4hdQEjaRPT1og0Qoxsux4ndKyq4F3TyxlvhxHC/HjONmyD3ltJFatk2xa9oWJ6rar1tFIHRFk83d&#10;YotNhZCLba2wm4W0Ya5a94ajxseS5MFw9VgXAykaW3mQLFLgStGA4BeJF3vpkhLWVuBUuVGUKGl+&#10;a0yNnbFMfFNPEC52MRIQ6jllR7AuDgZUxxIsvqj7v1M/CL27IJ3t4mQ5C3dhNEuXXjLz/PQujb0w&#10;DTe7f+yRfpjVTVFw8dAIPnmQH34dI0c3dO6BLkSG01U+i7OHv7FJFzhjswFglln+bUWBY8Oa1o3n&#10;l+U6KI5ACABoQgHZagnqdGaO+yM6DLLCkncvi2egL8BvS7V/HzCopfqLkgGseEX1nwemOCXtDwIk&#10;kPphaL0bJ2G0DGCizlf25ytM5JBqRQ20Godr4/z+0KumquEkHxstpFVl2RhLp5eqxgmYw//lEmB2&#10;b1wCNTCKfi2c8+ZHMTrvySiQuZ+ee3DZC59wIV/tE+CzIIwLS518AqC2ThxEyZdNQhvFLLprKQRY&#10;hVQOZDQAp9dzBzjpmGWtsIRNoyBy8vssZ3f4ex9n4RRL6YmgOJpk6qXbZJuEszCIt7PQ22xmt7t1&#10;OIt3/jLaLDbr9ca/lKm1oG+Xqa3nBMOZqpwvOjV9SVVOQxN3ka74FwffCRg2ftPYD5HzOdL75cvr&#10;5l8AAAD//wMAUEsDBBQABgAIAAAAIQCy+wL23QAAAAcBAAAPAAAAZHJzL2Rvd25yZXYueG1sTI7N&#10;TsMwEITvSLyDtUjcqB1CWwhxqqoCThUSLRLito23SdR4HcVukr495gTH+dHMl68m24qBet841pDM&#10;FAji0pmGKw2f+9e7RxA+IBtsHZOGC3lYFddXOWbGjfxBwy5UIo6wz1BDHUKXSenLmiz6meuIY3Z0&#10;vcUQZV9J0+MYx20r75VaSIsNx4caO9rUVJ52Z6vhbcRxnSYvw/Z03Fy+9/P3r21CWt/eTOtnEIGm&#10;8FeGX/yIDkVkOrgzGy9aDU9qEZsaHpYgYpyqeQriEP1lCrLI5X/+4gcAAP//AwBQSwECLQAUAAYA&#10;CAAAACEAtoM4kv4AAADhAQAAEwAAAAAAAAAAAAAAAAAAAAAAW0NvbnRlbnRfVHlwZXNdLnhtbFBL&#10;AQItABQABgAIAAAAIQA4/SH/1gAAAJQBAAALAAAAAAAAAAAAAAAAAC8BAABfcmVscy8ucmVsc1BL&#10;AQItABQABgAIAAAAIQDtM5PA6wMAAMEJAAAOAAAAAAAAAAAAAAAAAC4CAABkcnMvZTJvRG9jLnht&#10;bFBLAQItABQABgAIAAAAIQCy+wL23QAAAAcBAAAPAAAAAAAAAAAAAAAAAEUGAABkcnMvZG93bnJl&#10;di54bWxQSwUGAAAAAAQABADzAAAATwcAAAAA&#10;">
                <v:roundrect id="AutoShape 11" o:spid="_x0000_s1036" style="position:absolute;left:4808;top:3110;width:2154;height:55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eAPwgAAANsAAAAPAAAAZHJzL2Rvd25yZXYueG1sRI/disIw&#10;FITvF/Ydwlnwbk0q4krXKCKICgrrzwMcm2NbtjkpTaz17Y0geDnMzDfMZNbZSrTU+NKxhqSvQBBn&#10;zpScazgdl99jED4gG6wck4Y7eZhNPz8mmBp34z21h5CLCGGfooYihDqV0mcFWfR9VxNH7+IaiyHK&#10;JpemwVuE20oOlBpJiyXHhQJrWhSU/R+uVsNqfkk27XlX/WRbG/aS1V9ilNa9r27+CyJQF97hV3tt&#10;NAyG8PwSf4CcPgAAAP//AwBQSwECLQAUAAYACAAAACEA2+H2y+4AAACFAQAAEwAAAAAAAAAAAAAA&#10;AAAAAAAAW0NvbnRlbnRfVHlwZXNdLnhtbFBLAQItABQABgAIAAAAIQBa9CxbvwAAABUBAAALAAAA&#10;AAAAAAAAAAAAAB8BAABfcmVscy8ucmVsc1BLAQItABQABgAIAAAAIQBNHeAPwgAAANsAAAAPAAAA&#10;AAAAAAAAAAAAAAcCAABkcnMvZG93bnJldi54bWxQSwUGAAAAAAMAAwC3AAAA9gIAAAAA&#10;" fillcolor="#8db3e2" stroked="f" strokeweight="0">
                  <v:shadow on="t" color="#243f60" offset="1pt"/>
                  <v:textbox>
                    <w:txbxContent>
                      <w:p w:rsidR="00EA3900" w:rsidRPr="00342A2F" w:rsidRDefault="00EA3900" w:rsidP="00DA5202">
                        <w:pPr>
                          <w:jc w:val="center"/>
                          <w:rPr>
                            <w:b/>
                            <w:sz w:val="16"/>
                            <w:szCs w:val="16"/>
                          </w:rPr>
                        </w:pPr>
                        <w:r w:rsidRPr="00342A2F">
                          <w:rPr>
                            <w:b/>
                            <w:sz w:val="16"/>
                            <w:szCs w:val="16"/>
                          </w:rPr>
                          <w:t>ŞEHİR VE BÖLGE PLANLAMA BÖLÜMÜ</w:t>
                        </w:r>
                      </w:p>
                    </w:txbxContent>
                  </v:textbox>
                </v:roundrect>
                <v:shape id="AutoShape 12" o:spid="_x0000_s1037" type="#_x0000_t32" style="position:absolute;left:5887;top:2852;width:0;height:2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hoywwAAANsAAAAPAAAAZHJzL2Rvd25yZXYueG1sRI/BasMw&#10;EETvgf6D2EJuiZyExsWNYozB0NISiNsPWKytLWqtjKXGzt9XgUCPw8y8YQ75bHtxodEbxwo26wQE&#10;ceO04VbB12e1egbhA7LG3jEpuJKH/PiwOGCm3cRnutShFRHCPkMFXQhDJqVvOrLo124gjt63Gy2G&#10;KMdW6hGnCLe93CbJXlo0HBc6HKjsqPmpf62C6rT5eJvey7I0nFLKu8oU10qp5eNcvIAINIf/8L39&#10;qhVsn+D2Jf4AefwDAAD//wMAUEsBAi0AFAAGAAgAAAAhANvh9svuAAAAhQEAABMAAAAAAAAAAAAA&#10;AAAAAAAAAFtDb250ZW50X1R5cGVzXS54bWxQSwECLQAUAAYACAAAACEAWvQsW78AAAAVAQAACwAA&#10;AAAAAAAAAAAAAAAfAQAAX3JlbHMvLnJlbHNQSwECLQAUAAYACAAAACEA874aMsMAAADbAAAADwAA&#10;AAAAAAAAAAAAAAAHAgAAZHJzL2Rvd25yZXYueG1sUEsFBgAAAAADAAMAtwAAAPcCAAAAAA==&#10;" strokecolor="white"/>
              </v:group>
            </w:pict>
          </mc:Fallback>
        </mc:AlternateContent>
      </w:r>
      <w:r w:rsidR="00DA5202" w:rsidRPr="004901A5">
        <w:rPr>
          <w:rFonts w:cstheme="minorHAnsi"/>
          <w:noProof/>
          <w:lang w:eastAsia="tr-TR"/>
        </w:rPr>
        <mc:AlternateContent>
          <mc:Choice Requires="wpg">
            <w:drawing>
              <wp:anchor distT="0" distB="0" distL="114300" distR="114300" simplePos="0" relativeHeight="251668480" behindDoc="0" locked="0" layoutInCell="1" allowOverlap="1" wp14:anchorId="37A1B3E6" wp14:editId="517F5792">
                <wp:simplePos x="0" y="0"/>
                <wp:positionH relativeFrom="column">
                  <wp:posOffset>5102225</wp:posOffset>
                </wp:positionH>
                <wp:positionV relativeFrom="paragraph">
                  <wp:posOffset>-325120</wp:posOffset>
                </wp:positionV>
                <wp:extent cx="588645" cy="1297305"/>
                <wp:effectExtent l="8890" t="5715" r="17780" b="34290"/>
                <wp:wrapNone/>
                <wp:docPr id="20" name="Gr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588645" cy="1297305"/>
                          <a:chOff x="13381" y="3593"/>
                          <a:chExt cx="2337" cy="510"/>
                        </a:xfrm>
                      </wpg:grpSpPr>
                      <wps:wsp>
                        <wps:cNvPr id="21" name="AutoShape 18"/>
                        <wps:cNvSpPr>
                          <a:spLocks noChangeArrowheads="1"/>
                        </wps:cNvSpPr>
                        <wps:spPr bwMode="auto">
                          <a:xfrm>
                            <a:off x="13717" y="3593"/>
                            <a:ext cx="2001" cy="510"/>
                          </a:xfrm>
                          <a:prstGeom prst="roundRect">
                            <a:avLst>
                              <a:gd name="adj" fmla="val 16667"/>
                            </a:avLst>
                          </a:prstGeom>
                          <a:gradFill rotWithShape="0">
                            <a:gsLst>
                              <a:gs pos="0">
                                <a:srgbClr val="FFFFFF"/>
                              </a:gs>
                              <a:gs pos="100000">
                                <a:srgbClr val="B8CCE4"/>
                              </a:gs>
                            </a:gsLst>
                            <a:lin ang="5400000" scaled="1"/>
                          </a:gradFill>
                          <a:ln w="12700">
                            <a:solidFill>
                              <a:srgbClr val="FFFFFF"/>
                            </a:solidFill>
                            <a:round/>
                            <a:headEnd/>
                            <a:tailEnd/>
                          </a:ln>
                          <a:effectLst>
                            <a:outerShdw dist="28398" dir="3806097" algn="ctr" rotWithShape="0">
                              <a:srgbClr val="243F60">
                                <a:alpha val="50000"/>
                              </a:srgbClr>
                            </a:outerShdw>
                          </a:effectLst>
                        </wps:spPr>
                        <wps:txbx>
                          <w:txbxContent>
                            <w:p w:rsidR="00EA3900" w:rsidRDefault="00EA3900" w:rsidP="00DA5202">
                              <w:pPr>
                                <w:pStyle w:val="Default"/>
                                <w:jc w:val="center"/>
                                <w:rPr>
                                  <w:b/>
                                  <w:sz w:val="13"/>
                                  <w:szCs w:val="13"/>
                                </w:rPr>
                              </w:pPr>
                            </w:p>
                            <w:p w:rsidR="00EA3900" w:rsidRPr="00803F3C" w:rsidRDefault="00EA3900" w:rsidP="00DA5202">
                              <w:pPr>
                                <w:pStyle w:val="Default"/>
                                <w:jc w:val="center"/>
                                <w:rPr>
                                  <w:b/>
                                  <w:sz w:val="13"/>
                                  <w:szCs w:val="13"/>
                                </w:rPr>
                              </w:pPr>
                              <w:r w:rsidRPr="00803F3C">
                                <w:rPr>
                                  <w:b/>
                                  <w:sz w:val="13"/>
                                  <w:szCs w:val="13"/>
                                </w:rPr>
                                <w:t>DESTEK HİZMETLER BİRİMİ</w:t>
                              </w:r>
                            </w:p>
                            <w:p w:rsidR="00EA3900" w:rsidRDefault="00EA3900" w:rsidP="00DA5202">
                              <w:pPr>
                                <w:jc w:val="center"/>
                                <w:rPr>
                                  <w:sz w:val="13"/>
                                  <w:szCs w:val="13"/>
                                </w:rPr>
                              </w:pPr>
                            </w:p>
                            <w:p w:rsidR="00EA3900" w:rsidRPr="00EB64E6" w:rsidRDefault="00EA3900" w:rsidP="00DA5202">
                              <w:pPr>
                                <w:jc w:val="center"/>
                                <w:rPr>
                                  <w:sz w:val="13"/>
                                  <w:szCs w:val="13"/>
                                </w:rPr>
                              </w:pPr>
                            </w:p>
                          </w:txbxContent>
                        </wps:txbx>
                        <wps:bodyPr rot="0" vert="horz" wrap="square" lIns="91440" tIns="45720" rIns="91440" bIns="45720" anchor="t" anchorCtr="0" upright="1">
                          <a:noAutofit/>
                        </wps:bodyPr>
                      </wps:wsp>
                      <wps:wsp>
                        <wps:cNvPr id="22" name="AutoShape 19"/>
                        <wps:cNvCnPr>
                          <a:cxnSpLocks noChangeShapeType="1"/>
                        </wps:cNvCnPr>
                        <wps:spPr bwMode="auto">
                          <a:xfrm>
                            <a:off x="13381" y="3848"/>
                            <a:ext cx="334"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7A1B3E6" id="Grup 20" o:spid="_x0000_s1038" style="position:absolute;left:0;text-align:left;margin-left:401.75pt;margin-top:-25.6pt;width:46.35pt;height:102.15pt;rotation:90;z-index:251668480" coordorigin="13381,3593" coordsize="2337,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CqAwQAAMMJAAAOAAAAZHJzL2Uyb0RvYy54bWy8Vstu4zYU3RfoPxDaJ9bTloUog1S2gwIz&#10;nUEzRde0RD1aiVRJOnJa9N/n8lJSLDeLdlrUC4PPy8tzzzni3btz15JnJlUjeOp4t65DGM9F0fAq&#10;dX76fLiJHaI05QVtBWep88KU8+7+22/uhj5hvqhFWzBJIAhXydCnTq11n6xWKq9ZR9Wt6BmHyVLI&#10;jmroympVSDpA9K5d+a67Xg1CFr0UOVMKRnd20rnH+GXJcv2xLBXTpE0dyE3jv8T/o/lf3d/RpJK0&#10;r5t8TIN+RRYdbTgcOofaUU3JSTZ/CdU1uRRKlPo2F91KlGWTM7wD3MZzr27zKMWpx7tUyVD1M0wA&#10;7RVOXx02/+H5kyRNkTo+wMNpBzV6lKeeQBewGfoqgSWPsn/qP0l7QWi+F/mvCqZX1/OmX9nF5Dh8&#10;EAWEoyctEJtzKTsiBdQgCl3zw1HAgJyxIC9zQdhZkxwGozheh5FDcpjy/O0mcCNbsbyGspptXhDE&#10;nkNgPoi2wTS5H/f7QbCxuyMP77OiiclizHzM1FwT2KdeAVb/DuCnmvYM66YMehPAkKcF+AEQwTXE&#10;iy3KuG6CWFl8CRdZTXnFHqQUQ81oAWl5Zj3AfrHBdBRU523ATc1GiL1g4wEcC6wmpEFLkJ7B+Rop&#10;mvRS6UcmOmIaqQOk5MWPoCwsH31+rzQSoxhvR4tfHFJ2LejombbEW6/XG8yaJuNiqMIUc9RMcWja&#10;1nDj50bXCI3hAk6qKb4ivQAE7LCS1TFrJYETUueAv/GMStltdrX3SrTFlu/iLNuHF1sgp2o6qm04&#10;AeBfeUpUTlsGIrHwo8wxZXNUy8lg6LkZCa1E28yTi0MXeS6WIaboRabOe15gW9OmtW3IruXmMIae&#10;NkIiTprJp7oYSNGYyvhxsAW/LRowuCB21+4Wyk3bCpw519J5E99Fgn4YHNYWYNr2NbXwRqhVwzua&#10;jMuxPR+PvYvMkJ+GklZZ+nw8o8XMZD+K4gUIi14AtgPfD8i+FvJ3hwzgxamjfjtRyRzSfs+h5Fsv&#10;DI15YyeMNsaq5OXM8XKG8hxCpY6Gu2Mz09bwT71sqhpO8pBZXBgdlo2eFGWzGuUFdvB/+YL/hi9s&#10;DTVHmWfcWm9+5qP1ztaAUvn80oPNLpzBbvkHzjC7aBxilYBpo4cGQWiNYWmgrxIebUFpSQ28meAc&#10;zEFIizJK3nLnUvNcGMXD+KSfbeRHWJaFLhbs/C/kc9ajdsz18AP9x9bd7uN9HN6E/np/E7q73c3D&#10;IQtv1gdvE+2CXZbtvD9Nal6Y1E1RMI5mZd8sMPj3vhXjs8V+5ufnwgzDahndKuoMxgqag1Qx6StZ&#10;WbpO5EW+4vcYXgq4bXzVmKfIZR/al2+v+y8AAAD//wMAUEsDBBQABgAIAAAAIQAlTOmS3gAAAAgB&#10;AAAPAAAAZHJzL2Rvd25yZXYueG1sTI/BTsMwEETvSPyDtUhcEHVaStOGOFUB5QMoVO3RjU0cYa9T&#10;223C37Oc4LajGc2+Kdejs+yiQ+w8CphOMmAaG686bAV8vNf3S2AxSVTSetQCvnWEdXV9VcpC+QHf&#10;9GWbWkYlGAspwKTUF5zHxmgn48T3Gsn79MHJRDK0XAU5ULmzfJZlC+5kh/TByF6/GN18bc9OAJ52&#10;y/pk93f1oQnTzfOwMq+HJMTtzbh5Apb0mP7C8ItP6FAR09GfUUVmBeTzPKeogPkCGPmrxxltO9KR&#10;PwCvSv5/QPUDAAD//wMAUEsBAi0AFAAGAAgAAAAhALaDOJL+AAAA4QEAABMAAAAAAAAAAAAAAAAA&#10;AAAAAFtDb250ZW50X1R5cGVzXS54bWxQSwECLQAUAAYACAAAACEAOP0h/9YAAACUAQAACwAAAAAA&#10;AAAAAAAAAAAvAQAAX3JlbHMvLnJlbHNQSwECLQAUAAYACAAAACEAz3wgqgMEAADDCQAADgAAAAAA&#10;AAAAAAAAAAAuAgAAZHJzL2Uyb0RvYy54bWxQSwECLQAUAAYACAAAACEAJUzpkt4AAAAIAQAADwAA&#10;AAAAAAAAAAAAAABdBgAAZHJzL2Rvd25yZXYueG1sUEsFBgAAAAAEAAQA8wAAAGgHAAAAAA==&#10;">
                <v:roundrect id="AutoShape 18" o:spid="_x0000_s1039" style="position:absolute;left:13717;top:3593;width:2001;height:5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b2qwgAAANsAAAAPAAAAZHJzL2Rvd25yZXYueG1sRI/NasMw&#10;EITvhbyD2EJvjRwT2uBECU1pIEfHyQNsrK1taq2MJP+9fRUo9DjMzDfM7jCZVgzkfGNZwWqZgCAu&#10;rW64UnC7nl43IHxA1thaJgUzeTjsF087zLQd+UJDESoRIewzVFCH0GVS+rImg35pO+LofVtnMETp&#10;KqkdjhFuWpkmyZs02HBcqLGjz5rKn6I3CuRXUXF+7K95d+ndfFvfc3bvSr08Tx9bEIGm8B/+a5+1&#10;gnQFjy/xB8j9LwAAAP//AwBQSwECLQAUAAYACAAAACEA2+H2y+4AAACFAQAAEwAAAAAAAAAAAAAA&#10;AAAAAAAAW0NvbnRlbnRfVHlwZXNdLnhtbFBLAQItABQABgAIAAAAIQBa9CxbvwAAABUBAAALAAAA&#10;AAAAAAAAAAAAAB8BAABfcmVscy8ucmVsc1BLAQItABQABgAIAAAAIQC1ab2qwgAAANsAAAAPAAAA&#10;AAAAAAAAAAAAAAcCAABkcnMvZG93bnJldi54bWxQSwUGAAAAAAMAAwC3AAAA9gIAAAAA&#10;" strokecolor="white" strokeweight="1pt">
                  <v:fill color2="#b8cce4" focus="100%" type="gradient"/>
                  <v:shadow on="t" color="#243f60" opacity=".5" offset="1pt"/>
                  <v:textbox>
                    <w:txbxContent>
                      <w:p w:rsidR="00EA3900" w:rsidRDefault="00EA3900" w:rsidP="00DA5202">
                        <w:pPr>
                          <w:pStyle w:val="Default"/>
                          <w:jc w:val="center"/>
                          <w:rPr>
                            <w:b/>
                            <w:sz w:val="13"/>
                            <w:szCs w:val="13"/>
                          </w:rPr>
                        </w:pPr>
                      </w:p>
                      <w:p w:rsidR="00EA3900" w:rsidRPr="00803F3C" w:rsidRDefault="00EA3900" w:rsidP="00DA5202">
                        <w:pPr>
                          <w:pStyle w:val="Default"/>
                          <w:jc w:val="center"/>
                          <w:rPr>
                            <w:b/>
                            <w:sz w:val="13"/>
                            <w:szCs w:val="13"/>
                          </w:rPr>
                        </w:pPr>
                        <w:r w:rsidRPr="00803F3C">
                          <w:rPr>
                            <w:b/>
                            <w:sz w:val="13"/>
                            <w:szCs w:val="13"/>
                          </w:rPr>
                          <w:t>DESTEK HİZMETLER BİRİMİ</w:t>
                        </w:r>
                      </w:p>
                      <w:p w:rsidR="00EA3900" w:rsidRDefault="00EA3900" w:rsidP="00DA5202">
                        <w:pPr>
                          <w:jc w:val="center"/>
                          <w:rPr>
                            <w:sz w:val="13"/>
                            <w:szCs w:val="13"/>
                          </w:rPr>
                        </w:pPr>
                      </w:p>
                      <w:p w:rsidR="00EA3900" w:rsidRPr="00EB64E6" w:rsidRDefault="00EA3900" w:rsidP="00DA5202">
                        <w:pPr>
                          <w:jc w:val="center"/>
                          <w:rPr>
                            <w:sz w:val="13"/>
                            <w:szCs w:val="13"/>
                          </w:rPr>
                        </w:pPr>
                      </w:p>
                    </w:txbxContent>
                  </v:textbox>
                </v:roundrect>
                <v:shape id="AutoShape 19" o:spid="_x0000_s1040" type="#_x0000_t32" style="position:absolute;left:13381;top:3848;width: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4JGwwAAANsAAAAPAAAAZHJzL2Rvd25yZXYueG1sRI/BasMw&#10;EETvhf6D2EJutRwXmuJECUFgSEkp1M0HLNbWFrVWxlJi5++jQKHHYWbeMJvd7HpxoTFYzwqWWQ6C&#10;uPHGcqvg9F09v4EIEdlg75kUXCnAbvv4sMHS+Im/6FLHViQIhxIVdDEOpZSh6chhyPxAnLwfPzqM&#10;SY6tNCNOCe56WeT5q3RoOS10OJDuqPmtz05B9bn8eJ+OWmvLK1rxS2X310qpxdO8X4OINMf/8F/7&#10;YBQUBdy/pB8gtzcAAAD//wMAUEsBAi0AFAAGAAgAAAAhANvh9svuAAAAhQEAABMAAAAAAAAAAAAA&#10;AAAAAAAAAFtDb250ZW50X1R5cGVzXS54bWxQSwECLQAUAAYACAAAACEAWvQsW78AAAAVAQAACwAA&#10;AAAAAAAAAAAAAAAfAQAAX3JlbHMvLnJlbHNQSwECLQAUAAYACAAAACEAfFeCRsMAAADbAAAADwAA&#10;AAAAAAAAAAAAAAAHAgAAZHJzL2Rvd25yZXYueG1sUEsFBgAAAAADAAMAtwAAAPcCAAAAAA==&#10;" strokecolor="white"/>
              </v:group>
            </w:pict>
          </mc:Fallback>
        </mc:AlternateContent>
      </w:r>
      <w:r w:rsidR="00DA5202" w:rsidRPr="004901A5">
        <w:rPr>
          <w:rFonts w:cstheme="minorHAnsi"/>
          <w:noProof/>
          <w:lang w:eastAsia="tr-TR"/>
        </w:rPr>
        <mc:AlternateContent>
          <mc:Choice Requires="wpg">
            <w:drawing>
              <wp:anchor distT="0" distB="0" distL="114300" distR="114300" simplePos="0" relativeHeight="251666432" behindDoc="0" locked="0" layoutInCell="1" allowOverlap="1" wp14:anchorId="1D4F4DCA" wp14:editId="0667F862">
                <wp:simplePos x="0" y="0"/>
                <wp:positionH relativeFrom="column">
                  <wp:posOffset>1997710</wp:posOffset>
                </wp:positionH>
                <wp:positionV relativeFrom="paragraph">
                  <wp:posOffset>29845</wp:posOffset>
                </wp:positionV>
                <wp:extent cx="1162050" cy="602615"/>
                <wp:effectExtent l="11430" t="6350" r="17145" b="29210"/>
                <wp:wrapNone/>
                <wp:docPr id="17" name="Gr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2050" cy="602615"/>
                          <a:chOff x="7673" y="2851"/>
                          <a:chExt cx="2232" cy="846"/>
                        </a:xfrm>
                      </wpg:grpSpPr>
                      <wps:wsp>
                        <wps:cNvPr id="18" name="AutoShape 14"/>
                        <wps:cNvSpPr>
                          <a:spLocks noChangeArrowheads="1"/>
                        </wps:cNvSpPr>
                        <wps:spPr bwMode="auto">
                          <a:xfrm>
                            <a:off x="7673" y="3090"/>
                            <a:ext cx="2232" cy="607"/>
                          </a:xfrm>
                          <a:prstGeom prst="roundRect">
                            <a:avLst>
                              <a:gd name="adj" fmla="val 16667"/>
                            </a:avLst>
                          </a:prstGeom>
                          <a:solidFill>
                            <a:srgbClr val="8DB3E2"/>
                          </a:solidFill>
                          <a:ln w="0">
                            <a:solidFill>
                              <a:srgbClr val="FFFFFF"/>
                            </a:solidFill>
                            <a:round/>
                            <a:headEnd/>
                            <a:tailEnd/>
                          </a:ln>
                          <a:effectLst>
                            <a:outerShdw dist="28398" dir="3806097" algn="ctr" rotWithShape="0">
                              <a:srgbClr val="243F60"/>
                            </a:outerShdw>
                          </a:effectLst>
                        </wps:spPr>
                        <wps:txbx>
                          <w:txbxContent>
                            <w:p w:rsidR="00EA3900" w:rsidRPr="00593540" w:rsidRDefault="00EA3900" w:rsidP="00DA5202">
                              <w:pPr>
                                <w:jc w:val="center"/>
                                <w:rPr>
                                  <w:b/>
                                  <w:sz w:val="16"/>
                                  <w:szCs w:val="16"/>
                                </w:rPr>
                              </w:pPr>
                              <w:r w:rsidRPr="005A54A4">
                                <w:rPr>
                                  <w:b/>
                                  <w:sz w:val="14"/>
                                  <w:szCs w:val="14"/>
                                </w:rPr>
                                <w:t>ENDÜSTRİ ÜRÜNLERİ TASARIMI</w:t>
                              </w:r>
                              <w:r w:rsidRPr="00593540">
                                <w:rPr>
                                  <w:b/>
                                  <w:sz w:val="16"/>
                                  <w:szCs w:val="16"/>
                                </w:rPr>
                                <w:t xml:space="preserve"> </w:t>
                              </w:r>
                              <w:r w:rsidRPr="005A54A4">
                                <w:rPr>
                                  <w:b/>
                                  <w:sz w:val="14"/>
                                  <w:szCs w:val="14"/>
                                </w:rPr>
                                <w:t>BÖLÜMÜ</w:t>
                              </w:r>
                            </w:p>
                            <w:p w:rsidR="00EA3900" w:rsidRPr="00D005EB" w:rsidRDefault="00EA3900" w:rsidP="00DA5202">
                              <w:pPr>
                                <w:jc w:val="center"/>
                                <w:rPr>
                                  <w:b/>
                                  <w:sz w:val="18"/>
                                  <w:szCs w:val="18"/>
                                </w:rPr>
                              </w:pPr>
                            </w:p>
                          </w:txbxContent>
                        </wps:txbx>
                        <wps:bodyPr rot="0" vert="horz" wrap="square" lIns="91440" tIns="45720" rIns="91440" bIns="45720" anchor="t" anchorCtr="0" upright="1">
                          <a:noAutofit/>
                        </wps:bodyPr>
                      </wps:wsp>
                      <wps:wsp>
                        <wps:cNvPr id="19" name="AutoShape 15"/>
                        <wps:cNvCnPr>
                          <a:cxnSpLocks noChangeShapeType="1"/>
                        </wps:cNvCnPr>
                        <wps:spPr bwMode="auto">
                          <a:xfrm>
                            <a:off x="8797" y="2851"/>
                            <a:ext cx="0" cy="239"/>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D4F4DCA" id="Grup 17" o:spid="_x0000_s1041" style="position:absolute;left:0;text-align:left;margin-left:157.3pt;margin-top:2.35pt;width:91.5pt;height:47.45pt;z-index:251666432" coordorigin="7673,2851" coordsize="2232,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VskpQMAAAIJAAAOAAAAZHJzL2Uyb0RvYy54bWy8VtuO2zYQfS+QfyD47tXFsmwL6w02viwK&#10;pGnQTdFnWqQuqUSqJL3yNui/dziUtN5t2gYJED8YpIcznDlnztDXr89tQx6ENrWSGxpdhZQImSte&#10;y3JDf/1wmK0oMZZJzholxYY+CkNf37z64brvMhGrSjVcaAJBpMn6bkMra7ssCExeiZaZK9UJCcZC&#10;6ZZZ2Ooy4Jr1EL1tgjgM06BXmnda5cIY+HXnjfQG4xeFyO3PRWGEJc2GQm4WvzV+H913cHPNslKz&#10;rqrzIQ32FVm0rJZw6RRqxywjJ13/I1Rb51oZVdirXLWBKoo6F1gDVBOFL6q50+rUYS1l1pfdBBNA&#10;+wKnrw6bv3t4r0nNgbslJZK1wNGdPnUEtoBN35UZHLnT3X33XvsCYflW5b8bMAcv7W5f+sPk2P+k&#10;OIRjJ6sQm3OhWxcCqiZnpOBxokCcLcnhxyhK43ABTOVgS8M4jRaeo7wCIp3bMl3OKQFrvFpEo20/&#10;uMfxPPa+qyR1xoBl/lpMdUjN1QXtZp4QNd+G6H3FOoFEGQfXiCj0vkf0FiDAMyRKPKx4bsTUeECJ&#10;VNuKyVLcaq36SjAOaWGJkPyFg9sYoON/EZ6gmofrodVHnJ+ASkNkegKKZZ029k6olrjFhkITSv4L&#10;KAlJZA9vjcVG4ENxjH+kpGgb0M0Da0iUpukYcTgMsceYztOopuaHumlwo8vjttEEXDd0tXsz38cD&#10;b8+ONZL0rln+2/+An8/5YxEodofrXnJcW1Y3fg0pNtIFFzg0hhrVyQp9X/Ge8NpBEa/mayCV1zBB&#10;5qswDdcgGtaUMPpyqynRyv5W2wqpnrK9LDBO5ocUqYALp+jYphcXI92OYd+o9nw8o0TXY+8cFX8E&#10;/uE6d4ubv7ColP6Tkh5m2YaaP05MC0qaHyX00DpKEjf8cJMsljFs9KXleGlhModQG2qhNFxurR+Y&#10;p07XZQU3RUiDVK6ti9r6QWAynxVOBVTX95LZ+jMyw6kxqGYr/ejKz3IYXZPSkKkPjx2MqWdC8y5f&#10;LLTV0jXCs5k0Cm0YZfEcyft3lRmrmUN3q6QErSntQUYF+Tl2KSGpnH6wh70y1ot48R3EcbaDMlx5&#10;+L59Wofr/Wq/SmZJnO5nSbjbzW4P22SWHqLlYjffbbe76C+XWpRkVc25kC718a2Nki+bvMOr71/J&#10;6bWdYAieR/eCOsOcAsAhVUz6hap8t469C48BNi4+tOg2/ClwL/nlHk89/XW5+RsAAP//AwBQSwME&#10;FAAGAAgAAAAhAFyvMDLfAAAACAEAAA8AAABkcnMvZG93bnJldi54bWxMj0Frg0AUhO+F/oflFXpr&#10;VhtrovUZQmh7CoEmhZLbRl9U4r4Vd6Pm33d7ao/DDDPfZKtJt2Kg3jaGEcJZAIK4MGXDFcLX4f1p&#10;CcI6xaVqDRPCjSys8vu7TKWlGfmThr2rhC9hmyqE2rkuldIWNWllZ6Yj9t7Z9Fo5L/tKlr0afblu&#10;5XMQxFKrhv1CrTra1FRc9leN8DGqcT0P34bt5by5HQ8vu+9tSIiPD9P6FYSjyf2F4Rffo0PumU7m&#10;yqUVLcI8jGIfRYgWILwfJQuvTwhJEoPMM/n/QP4DAAD//wMAUEsBAi0AFAAGAAgAAAAhALaDOJL+&#10;AAAA4QEAABMAAAAAAAAAAAAAAAAAAAAAAFtDb250ZW50X1R5cGVzXS54bWxQSwECLQAUAAYACAAA&#10;ACEAOP0h/9YAAACUAQAACwAAAAAAAAAAAAAAAAAvAQAAX3JlbHMvLnJlbHNQSwECLQAUAAYACAAA&#10;ACEAQHlbJKUDAAACCQAADgAAAAAAAAAAAAAAAAAuAgAAZHJzL2Uyb0RvYy54bWxQSwECLQAUAAYA&#10;CAAAACEAXK8wMt8AAAAIAQAADwAAAAAAAAAAAAAAAAD/BQAAZHJzL2Rvd25yZXYueG1sUEsFBgAA&#10;AAAEAAQA8wAAAAsHAAAAAA==&#10;">
                <v:roundrect id="AutoShape 14" o:spid="_x0000_s1042" style="position:absolute;left:7673;top:3090;width:2232;height:60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y/twwAAANsAAAAPAAAAZHJzL2Rvd25yZXYueG1sRI9Bb8Iw&#10;DIXvSPsPkSdxg3QcECoNaGIb2g0BZVy9xrTVGqdqslL+PT4gcbP1nt/7nK0H16ieulB7NvA2TUAR&#10;F97WXBrIj1+TBagQkS02nsnAjQKsVy+jDFPrr7yn/hBLJSEcUjRQxdimWoeiIodh6lti0S6+cxhl&#10;7UptO7xKuGv0LEnm2mHN0lBhS5uKir/DvzNw6vOf4rLNP/X+Q292t99ztPXZmPHr8L4EFWmIT/Pj&#10;+tsKvsDKLzKAXt0BAAD//wMAUEsBAi0AFAAGAAgAAAAhANvh9svuAAAAhQEAABMAAAAAAAAAAAAA&#10;AAAAAAAAAFtDb250ZW50X1R5cGVzXS54bWxQSwECLQAUAAYACAAAACEAWvQsW78AAAAVAQAACwAA&#10;AAAAAAAAAAAAAAAfAQAAX3JlbHMvLnJlbHNQSwECLQAUAAYACAAAACEAYb8v7cMAAADbAAAADwAA&#10;AAAAAAAAAAAAAAAHAgAAZHJzL2Rvd25yZXYueG1sUEsFBgAAAAADAAMAtwAAAPcCAAAAAA==&#10;" fillcolor="#8db3e2" strokecolor="white" strokeweight="0">
                  <v:shadow on="t" color="#243f60" offset="1pt"/>
                  <v:textbox>
                    <w:txbxContent>
                      <w:p w:rsidR="00EA3900" w:rsidRPr="00593540" w:rsidRDefault="00EA3900" w:rsidP="00DA5202">
                        <w:pPr>
                          <w:jc w:val="center"/>
                          <w:rPr>
                            <w:b/>
                            <w:sz w:val="16"/>
                            <w:szCs w:val="16"/>
                          </w:rPr>
                        </w:pPr>
                        <w:r w:rsidRPr="005A54A4">
                          <w:rPr>
                            <w:b/>
                            <w:sz w:val="14"/>
                            <w:szCs w:val="14"/>
                          </w:rPr>
                          <w:t>ENDÜSTRİ ÜRÜNLERİ TASARIMI</w:t>
                        </w:r>
                        <w:r w:rsidRPr="00593540">
                          <w:rPr>
                            <w:b/>
                            <w:sz w:val="16"/>
                            <w:szCs w:val="16"/>
                          </w:rPr>
                          <w:t xml:space="preserve"> </w:t>
                        </w:r>
                        <w:r w:rsidRPr="005A54A4">
                          <w:rPr>
                            <w:b/>
                            <w:sz w:val="14"/>
                            <w:szCs w:val="14"/>
                          </w:rPr>
                          <w:t>BÖLÜMÜ</w:t>
                        </w:r>
                      </w:p>
                      <w:p w:rsidR="00EA3900" w:rsidRPr="00D005EB" w:rsidRDefault="00EA3900" w:rsidP="00DA5202">
                        <w:pPr>
                          <w:jc w:val="center"/>
                          <w:rPr>
                            <w:b/>
                            <w:sz w:val="18"/>
                            <w:szCs w:val="18"/>
                          </w:rPr>
                        </w:pPr>
                      </w:p>
                    </w:txbxContent>
                  </v:textbox>
                </v:roundrect>
                <v:shape id="AutoShape 15" o:spid="_x0000_s1043" type="#_x0000_t32" style="position:absolute;left:8797;top:2851;width:0;height: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9qKwQAAANsAAAAPAAAAZHJzL2Rvd25yZXYueG1sRE/dasIw&#10;FL4f+A7hCLtbUzeYsxpFCoUNx2DVBzg0xybYnJQms/XtzWCwu/Px/Z7NbnKduNIQrGcFiywHQdx4&#10;bblVcDpWT28gQkTW2HkmBTcKsNvOHjZYaD/yN13r2IoUwqFABSbGvpAyNIYchsz3xIk7+8FhTHBo&#10;pR5wTOGuk895/iodWk4NBnsqDTWX+scpqL4Wnx/joSxLy0ta8ktl97dKqcf5tF+DiDTFf/Gf+12n&#10;+Sv4/SUdILd3AAAA//8DAFBLAQItABQABgAIAAAAIQDb4fbL7gAAAIUBAAATAAAAAAAAAAAAAAAA&#10;AAAAAABbQ29udGVudF9UeXBlc10ueG1sUEsBAi0AFAAGAAgAAAAhAFr0LFu/AAAAFQEAAAsAAAAA&#10;AAAAAAAAAAAAHwEAAF9yZWxzLy5yZWxzUEsBAi0AFAAGAAgAAAAhALyf2orBAAAA2wAAAA8AAAAA&#10;AAAAAAAAAAAABwIAAGRycy9kb3ducmV2LnhtbFBLBQYAAAAAAwADALcAAAD1AgAAAAA=&#10;" strokecolor="white"/>
              </v:group>
            </w:pict>
          </mc:Fallback>
        </mc:AlternateContent>
      </w:r>
      <w:r w:rsidR="00DA5202" w:rsidRPr="004901A5">
        <w:rPr>
          <w:rFonts w:cstheme="minorHAnsi"/>
          <w:b/>
          <w:color w:val="FABF8F"/>
        </w:rPr>
        <w:tab/>
      </w:r>
    </w:p>
    <w:p w:rsidR="00DA5202" w:rsidRPr="004901A5" w:rsidRDefault="00DA5202" w:rsidP="00DA5202">
      <w:pPr>
        <w:pStyle w:val="ListeParagraf"/>
        <w:tabs>
          <w:tab w:val="left" w:pos="1590"/>
          <w:tab w:val="left" w:pos="3263"/>
          <w:tab w:val="left" w:pos="5369"/>
          <w:tab w:val="left" w:pos="7550"/>
        </w:tabs>
        <w:ind w:left="360"/>
        <w:rPr>
          <w:rFonts w:cstheme="minorHAnsi"/>
          <w:b/>
          <w:color w:val="FABF8F"/>
        </w:rPr>
      </w:pPr>
      <w:r w:rsidRPr="004901A5">
        <w:rPr>
          <w:rFonts w:cstheme="minorHAnsi"/>
          <w:b/>
          <w:color w:val="FABF8F"/>
        </w:rPr>
        <w:tab/>
      </w:r>
      <w:r w:rsidRPr="004901A5">
        <w:rPr>
          <w:rFonts w:cstheme="minorHAnsi"/>
          <w:b/>
          <w:color w:val="FABF8F"/>
        </w:rPr>
        <w:tab/>
      </w:r>
      <w:r w:rsidRPr="004901A5">
        <w:rPr>
          <w:rFonts w:cstheme="minorHAnsi"/>
          <w:b/>
          <w:color w:val="FABF8F"/>
        </w:rPr>
        <w:tab/>
      </w:r>
      <w:r w:rsidRPr="004901A5">
        <w:rPr>
          <w:rFonts w:cstheme="minorHAnsi"/>
          <w:b/>
          <w:color w:val="FABF8F"/>
        </w:rPr>
        <w:tab/>
      </w:r>
    </w:p>
    <w:p w:rsidR="00DA5202" w:rsidRPr="004901A5" w:rsidRDefault="00DA5202" w:rsidP="004901A5">
      <w:pPr>
        <w:pStyle w:val="ListeParagraf"/>
        <w:tabs>
          <w:tab w:val="left" w:pos="5369"/>
          <w:tab w:val="left" w:pos="5893"/>
        </w:tabs>
        <w:ind w:left="360"/>
        <w:rPr>
          <w:rFonts w:cstheme="minorHAnsi"/>
          <w:b/>
          <w:color w:val="FABF8F"/>
        </w:rPr>
      </w:pPr>
      <w:r w:rsidRPr="004901A5">
        <w:rPr>
          <w:rFonts w:cstheme="minorHAnsi"/>
          <w:noProof/>
          <w:lang w:eastAsia="tr-TR"/>
        </w:rPr>
        <mc:AlternateContent>
          <mc:Choice Requires="wpg">
            <w:drawing>
              <wp:anchor distT="0" distB="0" distL="114300" distR="114300" simplePos="0" relativeHeight="251670528" behindDoc="0" locked="0" layoutInCell="1" allowOverlap="1" wp14:anchorId="5DB06B57" wp14:editId="5412DB18">
                <wp:simplePos x="0" y="0"/>
                <wp:positionH relativeFrom="column">
                  <wp:posOffset>5157470</wp:posOffset>
                </wp:positionH>
                <wp:positionV relativeFrom="paragraph">
                  <wp:posOffset>-57150</wp:posOffset>
                </wp:positionV>
                <wp:extent cx="588645" cy="1297305"/>
                <wp:effectExtent l="6985" t="6985" r="19685" b="33020"/>
                <wp:wrapNone/>
                <wp:docPr id="14" name="Gr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588645" cy="1297305"/>
                          <a:chOff x="13381" y="3593"/>
                          <a:chExt cx="2337" cy="510"/>
                        </a:xfrm>
                      </wpg:grpSpPr>
                      <wps:wsp>
                        <wps:cNvPr id="15" name="AutoShape 22"/>
                        <wps:cNvSpPr>
                          <a:spLocks noChangeArrowheads="1"/>
                        </wps:cNvSpPr>
                        <wps:spPr bwMode="auto">
                          <a:xfrm>
                            <a:off x="13717" y="3593"/>
                            <a:ext cx="2001" cy="510"/>
                          </a:xfrm>
                          <a:prstGeom prst="roundRect">
                            <a:avLst>
                              <a:gd name="adj" fmla="val 16667"/>
                            </a:avLst>
                          </a:prstGeom>
                          <a:gradFill rotWithShape="0">
                            <a:gsLst>
                              <a:gs pos="0">
                                <a:srgbClr val="FFFFFF"/>
                              </a:gs>
                              <a:gs pos="100000">
                                <a:srgbClr val="B8CCE4"/>
                              </a:gs>
                            </a:gsLst>
                            <a:lin ang="5400000" scaled="1"/>
                          </a:gradFill>
                          <a:ln w="12700">
                            <a:solidFill>
                              <a:srgbClr val="FFFFFF"/>
                            </a:solidFill>
                            <a:round/>
                            <a:headEnd/>
                            <a:tailEnd/>
                          </a:ln>
                          <a:effectLst>
                            <a:outerShdw dist="28398" dir="3806097" algn="ctr" rotWithShape="0">
                              <a:srgbClr val="243F60">
                                <a:alpha val="50000"/>
                              </a:srgbClr>
                            </a:outerShdw>
                          </a:effectLst>
                        </wps:spPr>
                        <wps:txbx>
                          <w:txbxContent>
                            <w:p w:rsidR="00EA3900" w:rsidRDefault="00EA3900" w:rsidP="00DA5202">
                              <w:pPr>
                                <w:pStyle w:val="Default"/>
                                <w:jc w:val="center"/>
                                <w:rPr>
                                  <w:b/>
                                  <w:sz w:val="13"/>
                                  <w:szCs w:val="13"/>
                                </w:rPr>
                              </w:pPr>
                            </w:p>
                            <w:p w:rsidR="00EA3900" w:rsidRPr="00803F3C" w:rsidRDefault="00EA3900" w:rsidP="00DA5202">
                              <w:pPr>
                                <w:jc w:val="center"/>
                                <w:rPr>
                                  <w:b/>
                                  <w:sz w:val="13"/>
                                  <w:szCs w:val="13"/>
                                </w:rPr>
                              </w:pPr>
                              <w:r w:rsidRPr="00803F3C">
                                <w:rPr>
                                  <w:b/>
                                  <w:sz w:val="13"/>
                                  <w:szCs w:val="13"/>
                                </w:rPr>
                                <w:t xml:space="preserve">ÖĞRENCİ İŞLERİ </w:t>
                              </w:r>
                            </w:p>
                            <w:p w:rsidR="00EA3900" w:rsidRDefault="00EA3900" w:rsidP="00DA5202">
                              <w:pPr>
                                <w:jc w:val="center"/>
                                <w:rPr>
                                  <w:sz w:val="13"/>
                                  <w:szCs w:val="13"/>
                                </w:rPr>
                              </w:pPr>
                            </w:p>
                            <w:p w:rsidR="00EA3900" w:rsidRPr="00EB64E6" w:rsidRDefault="00EA3900" w:rsidP="00DA5202">
                              <w:pPr>
                                <w:jc w:val="center"/>
                                <w:rPr>
                                  <w:sz w:val="13"/>
                                  <w:szCs w:val="13"/>
                                </w:rPr>
                              </w:pPr>
                            </w:p>
                          </w:txbxContent>
                        </wps:txbx>
                        <wps:bodyPr rot="0" vert="horz" wrap="square" lIns="91440" tIns="45720" rIns="91440" bIns="45720" anchor="t" anchorCtr="0" upright="1">
                          <a:noAutofit/>
                        </wps:bodyPr>
                      </wps:wsp>
                      <wps:wsp>
                        <wps:cNvPr id="16" name="AutoShape 23"/>
                        <wps:cNvCnPr>
                          <a:cxnSpLocks noChangeShapeType="1"/>
                        </wps:cNvCnPr>
                        <wps:spPr bwMode="auto">
                          <a:xfrm>
                            <a:off x="13381" y="3848"/>
                            <a:ext cx="334"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DB06B57" id="Grup 14" o:spid="_x0000_s1044" style="position:absolute;left:0;text-align:left;margin-left:406.1pt;margin-top:-4.5pt;width:46.35pt;height:102.15pt;rotation:90;z-index:251670528" coordorigin="13381,3593" coordsize="2337,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V+GBwQAAMQJAAAOAAAAZHJzL2Uyb0RvYy54bWy8Vstu4zYU3RfoPxDaO9bTloU4g1S2gwIz&#10;nUEzRde0RD1aiVRJOnJa9N/n8pJ+yM2inRb1Quabl+eec8j7d8e+Iy9MqlbwtRfc+R5hvBBly+u1&#10;99Pn3Sz1iNKUl7QTnK29V6a8dw/ffnM/DhkLRSO6kkkCi3CVjcPaa7QesvlcFQ3rqboTA+PQWQnZ&#10;Uw1VWc9LSUdYve/moe8v5qOQ5SBFwZSC1o3t9B5w/apihf5YVYpp0q09iE3jV+J3b77zh3ua1ZIO&#10;TVu4MOhXRNHTlsOm56U2VFNykO1flurbQgolKn1XiH4uqqotGJ4BThP4N6d5kuIw4FnqbKyHM0wA&#10;7Q1OX71s8cPLJ0naEnIXe4TTHnL0JA8DgSpgMw51BkOe5PA8fJL2gFB8L4pfFXTPb/tNvbaDyX78&#10;IEpYjh60QGyOleyJFJCDJPbND1sBA3LEhLyeE8KOmhTQmKTpIk48UkBXEK6WkZ/YjBUNpNVMC6Io&#10;DTwC/VGyik6dWzc/jKKlnZ0EmOs5zUwULnIXqTkmsE9dAFb/DuDnhg4M86YMeieA4SAW4EdABMeQ&#10;MLQo47gTxMriS7jIG8pr9iilGBtGSwgrMOMB9qsJpqIgO28DbnLmIA6iZQBwTLA6IQ1aAhgNzrdI&#10;0WyQSj8x0RNTWHtASl7+CMrC9NGX90ojMUp3Olr+4pGq70BHL7QjwWKxWGLUNHODIQunNZ1myl3b&#10;dYYbP7e6QWgMF7BTndZXZBCAgG1Wst7nnSSww9rb4c/tUSs7zY4OLkSbTPkuzfMtUhyCMVPwz23V&#10;tZwA8BeeElXQjhmRnDaRFEM2W3WcjIaeS0doJbr23DnZdBLnZBhiil5k8rzlJZY1bTtbhug6bjZj&#10;6GkuTnHQTD435UjK1mQmTKMV+G3ZgsFFqb/wV5Bu2tXgzIWW3pv4TgIM42i3sADTbmiohTdBrRre&#10;0cwNx/J5e6xdRYb8NJS0ytLH/dFaDGrQ8HUvyldgLJoB2DJcIBB+I+TvHhnBjNee+u1AJfNI9z2H&#10;nK+CODbujZU4WYZQkdc9++seygtYau1pODwWc20d/zDItm5gpwCpxYURYtXqk6RsVHAa5wf/lzEs&#10;3jAG9DKn85xb7y2O3Hnv2RtQK59fB/DZiTXYKf/AGs42msapITlQzZloFMHNYJxh6qAXDTtfUFpS&#10;A28uOAd3ENKijJq35LkWPRdG8riRFdAqCRNMy0QYE3r+F/o5aiceczy8of9Y+attuk3jWRwutrPY&#10;32xmj7s8ni12wTLZRJs83wR/mtCCOGvasmQc3co+WqDx710W7t1i7/nze+EMw3y6upXUEZwVRAeh&#10;YtA3urJ0PZEX7i9kLj4VcJp71pi3yHUdR10eXw9fAAAA//8DAFBLAwQUAAYACAAAACEAu1RSuN8A&#10;AAAKAQAADwAAAGRycy9kb3ducmV2LnhtbEyPQU7DMBBF90jcwRokNog6hTZtQpyqgHIACogu3djE&#10;EfY4td0m3J5hBcvRPP3/frWZnGVnHWLvUcB8lgHT2HrVYyfg7bW5XQOLSaKS1qMW8K0jbOrLi0qW&#10;yo/4os+71DEKwVhKASaloeQ8tkY7GWd+0Ei/Tx+cTHSGjqsgRwp3lt9lWc6d7JEajBz0k9Ht1+7k&#10;BODxfd0c7cdNs2/DfPs4FuZ5n4S4vpq2D8CSntIfDL/6pA41OR38CVVkVsBqmS8IFbDIaQIBRZ6t&#10;gB2IvC+WwOuK/59Q/wAAAP//AwBQSwECLQAUAAYACAAAACEAtoM4kv4AAADhAQAAEwAAAAAAAAAA&#10;AAAAAAAAAAAAW0NvbnRlbnRfVHlwZXNdLnhtbFBLAQItABQABgAIAAAAIQA4/SH/1gAAAJQBAAAL&#10;AAAAAAAAAAAAAAAAAC8BAABfcmVscy8ucmVsc1BLAQItABQABgAIAAAAIQB2iV+GBwQAAMQJAAAO&#10;AAAAAAAAAAAAAAAAAC4CAABkcnMvZTJvRG9jLnhtbFBLAQItABQABgAIAAAAIQC7VFK43wAAAAoB&#10;AAAPAAAAAAAAAAAAAAAAAGEGAABkcnMvZG93bnJldi54bWxQSwUGAAAAAAQABADzAAAAbQcAAAAA&#10;">
                <v:roundrect id="AutoShape 22" o:spid="_x0000_s1045" style="position:absolute;left:13717;top:3593;width:2001;height:5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nEUvwAAANsAAAAPAAAAZHJzL2Rvd25yZXYueG1sRE/JasMw&#10;EL0X8g9iArk1ckq64EQJaWmhR9vJB0ysiW1ijYwkb39fFQq9zeOtsz9OphUDOd9YVrBZJyCIS6sb&#10;rhRczl+PbyB8QNbYWiYFM3k4HhYPe0y1HTmnoQiViCHsU1RQh9ClUvqyJoN+bTviyN2sMxgidJXU&#10;DscYblr5lCQv0mDDsaHGjj5qKu9FbxTIz6Li7L0/Z13eu/myvWbsXpVaLafTDkSgKfyL/9zfOs5/&#10;ht9f4gHy8AMAAP//AwBQSwECLQAUAAYACAAAACEA2+H2y+4AAACFAQAAEwAAAAAAAAAAAAAAAAAA&#10;AAAAW0NvbnRlbnRfVHlwZXNdLnhtbFBLAQItABQABgAIAAAAIQBa9CxbvwAAABUBAAALAAAAAAAA&#10;AAAAAAAAAB8BAABfcmVscy8ucmVsc1BLAQItABQABgAIAAAAIQAEPnEUvwAAANsAAAAPAAAAAAAA&#10;AAAAAAAAAAcCAABkcnMvZG93bnJldi54bWxQSwUGAAAAAAMAAwC3AAAA8wIAAAAA&#10;" strokecolor="white" strokeweight="1pt">
                  <v:fill color2="#b8cce4" focus="100%" type="gradient"/>
                  <v:shadow on="t" color="#243f60" opacity=".5" offset="1pt"/>
                  <v:textbox>
                    <w:txbxContent>
                      <w:p w:rsidR="00EA3900" w:rsidRDefault="00EA3900" w:rsidP="00DA5202">
                        <w:pPr>
                          <w:pStyle w:val="Default"/>
                          <w:jc w:val="center"/>
                          <w:rPr>
                            <w:b/>
                            <w:sz w:val="13"/>
                            <w:szCs w:val="13"/>
                          </w:rPr>
                        </w:pPr>
                      </w:p>
                      <w:p w:rsidR="00EA3900" w:rsidRPr="00803F3C" w:rsidRDefault="00EA3900" w:rsidP="00DA5202">
                        <w:pPr>
                          <w:jc w:val="center"/>
                          <w:rPr>
                            <w:b/>
                            <w:sz w:val="13"/>
                            <w:szCs w:val="13"/>
                          </w:rPr>
                        </w:pPr>
                        <w:r w:rsidRPr="00803F3C">
                          <w:rPr>
                            <w:b/>
                            <w:sz w:val="13"/>
                            <w:szCs w:val="13"/>
                          </w:rPr>
                          <w:t xml:space="preserve">ÖĞRENCİ İŞLERİ </w:t>
                        </w:r>
                      </w:p>
                      <w:p w:rsidR="00EA3900" w:rsidRDefault="00EA3900" w:rsidP="00DA5202">
                        <w:pPr>
                          <w:jc w:val="center"/>
                          <w:rPr>
                            <w:sz w:val="13"/>
                            <w:szCs w:val="13"/>
                          </w:rPr>
                        </w:pPr>
                      </w:p>
                      <w:p w:rsidR="00EA3900" w:rsidRPr="00EB64E6" w:rsidRDefault="00EA3900" w:rsidP="00DA5202">
                        <w:pPr>
                          <w:jc w:val="center"/>
                          <w:rPr>
                            <w:sz w:val="13"/>
                            <w:szCs w:val="13"/>
                          </w:rPr>
                        </w:pPr>
                      </w:p>
                    </w:txbxContent>
                  </v:textbox>
                </v:roundrect>
                <v:shape id="AutoShape 23" o:spid="_x0000_s1046" type="#_x0000_t32" style="position:absolute;left:13381;top:3848;width: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E74wAAAANsAAAAPAAAAZHJzL2Rvd25yZXYueG1sRE/basJA&#10;EH0v9B+WKfhWN1HQEl0lBAItLYVaP2DIjslidjZk11z+vlsQfJvDuc7+ONlWDNR741hBukxAEFdO&#10;G64VnH/L1zcQPiBrbB2Tgpk8HA/PT3vMtBv5h4ZTqEUMYZ+hgiaELpPSVw1Z9EvXEUfu4nqLIcK+&#10;lrrHMYbbVq6SZCMtGo4NDXZUNFRdTzeroPxOvz7Gz6IoDG9py+vS5HOp1OJlyncgAk3hIb6733Wc&#10;v4H/X+IB8vAHAAD//wMAUEsBAi0AFAAGAAgAAAAhANvh9svuAAAAhQEAABMAAAAAAAAAAAAAAAAA&#10;AAAAAFtDb250ZW50X1R5cGVzXS54bWxQSwECLQAUAAYACAAAACEAWvQsW78AAAAVAQAACwAAAAAA&#10;AAAAAAAAAAAfAQAAX3JlbHMvLnJlbHNQSwECLQAUAAYACAAAACEAzQBO+MAAAADbAAAADwAAAAAA&#10;AAAAAAAAAAAHAgAAZHJzL2Rvd25yZXYueG1sUEsFBgAAAAADAAMAtwAAAPQCAAAAAA==&#10;" strokecolor="white"/>
              </v:group>
            </w:pict>
          </mc:Fallback>
        </mc:AlternateContent>
      </w:r>
      <w:r w:rsidRPr="004901A5">
        <w:rPr>
          <w:rFonts w:cstheme="minorHAnsi"/>
          <w:noProof/>
          <w:lang w:eastAsia="tr-TR"/>
        </w:rPr>
        <mc:AlternateContent>
          <mc:Choice Requires="wps">
            <w:drawing>
              <wp:anchor distT="0" distB="0" distL="114300" distR="114300" simplePos="0" relativeHeight="251669504" behindDoc="0" locked="0" layoutInCell="1" allowOverlap="1" wp14:anchorId="726C1689" wp14:editId="37A97869">
                <wp:simplePos x="0" y="0"/>
                <wp:positionH relativeFrom="column">
                  <wp:posOffset>3403600</wp:posOffset>
                </wp:positionH>
                <wp:positionV relativeFrom="paragraph">
                  <wp:posOffset>108585</wp:posOffset>
                </wp:positionV>
                <wp:extent cx="1225550" cy="845820"/>
                <wp:effectExtent l="7620" t="8890" r="14605" b="31115"/>
                <wp:wrapNone/>
                <wp:docPr id="13" name="Yuvarlatılmış Dikdörtgen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0" cy="845820"/>
                        </a:xfrm>
                        <a:prstGeom prst="roundRect">
                          <a:avLst>
                            <a:gd name="adj" fmla="val 16667"/>
                          </a:avLst>
                        </a:prstGeom>
                        <a:gradFill rotWithShape="0">
                          <a:gsLst>
                            <a:gs pos="0">
                              <a:srgbClr val="FFFFFF"/>
                            </a:gs>
                            <a:gs pos="100000">
                              <a:srgbClr val="B8CCE4"/>
                            </a:gs>
                          </a:gsLst>
                          <a:lin ang="5400000" scaled="1"/>
                        </a:gradFill>
                        <a:ln w="12700">
                          <a:solidFill>
                            <a:srgbClr val="FFFFFF"/>
                          </a:solidFill>
                          <a:round/>
                          <a:headEnd/>
                          <a:tailEnd/>
                        </a:ln>
                        <a:effectLst>
                          <a:outerShdw dist="28398" dir="3806097" algn="ctr" rotWithShape="0">
                            <a:srgbClr val="243F60">
                              <a:alpha val="50000"/>
                            </a:srgbClr>
                          </a:outerShdw>
                        </a:effectLst>
                      </wps:spPr>
                      <wps:txbx>
                        <w:txbxContent>
                          <w:p w:rsidR="00EA3900" w:rsidRDefault="00EA3900" w:rsidP="004901A5">
                            <w:pPr>
                              <w:jc w:val="center"/>
                              <w:rPr>
                                <w:b/>
                                <w:sz w:val="13"/>
                                <w:szCs w:val="13"/>
                              </w:rPr>
                            </w:pPr>
                            <w:r w:rsidRPr="00803F3C">
                              <w:rPr>
                                <w:b/>
                                <w:sz w:val="13"/>
                                <w:szCs w:val="13"/>
                              </w:rPr>
                              <w:t>ÇALIŞMA EKİPLERİ</w:t>
                            </w:r>
                          </w:p>
                          <w:p w:rsidR="00EA3900" w:rsidRDefault="00EA3900" w:rsidP="00DA5202">
                            <w:pPr>
                              <w:jc w:val="center"/>
                              <w:rPr>
                                <w:b/>
                                <w:sz w:val="13"/>
                                <w:szCs w:val="13"/>
                              </w:rPr>
                            </w:pPr>
                          </w:p>
                          <w:p w:rsidR="00EA3900" w:rsidRDefault="00EA3900" w:rsidP="00DA5202">
                            <w:pPr>
                              <w:jc w:val="center"/>
                              <w:rPr>
                                <w:b/>
                                <w:sz w:val="13"/>
                                <w:szCs w:val="13"/>
                              </w:rPr>
                            </w:pPr>
                            <w:r w:rsidRPr="00803F3C">
                              <w:rPr>
                                <w:b/>
                                <w:sz w:val="13"/>
                                <w:szCs w:val="13"/>
                              </w:rPr>
                              <w:t>ÇALIŞMA EKİPLERİ</w:t>
                            </w:r>
                          </w:p>
                          <w:p w:rsidR="00EA3900" w:rsidRPr="00803F3C" w:rsidRDefault="00EA3900" w:rsidP="00DA5202">
                            <w:pPr>
                              <w:rPr>
                                <w:b/>
                                <w:sz w:val="13"/>
                                <w:szCs w:val="13"/>
                              </w:rPr>
                            </w:pPr>
                          </w:p>
                          <w:p w:rsidR="00EA3900" w:rsidRPr="00664B64" w:rsidRDefault="00EA3900" w:rsidP="00DA5202">
                            <w:pPr>
                              <w:rPr>
                                <w:sz w:val="10"/>
                                <w:szCs w:val="10"/>
                              </w:rPr>
                            </w:pPr>
                          </w:p>
                          <w:p w:rsidR="00EA3900" w:rsidRPr="00DC6AA9" w:rsidRDefault="00EA3900" w:rsidP="00DA5202">
                            <w:pPr>
                              <w:jc w:val="center"/>
                              <w:rPr>
                                <w:sz w:val="13"/>
                                <w:szCs w:val="13"/>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6C1689" id="Yuvarlatılmış Dikdörtgen 13" o:spid="_x0000_s1047" style="position:absolute;left:0;text-align:left;margin-left:268pt;margin-top:8.55pt;width:96.5pt;height:66.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EEV4AIAALsFAAAOAAAAZHJzL2Uyb0RvYy54bWysVN1u0zAUvkfiHSzfszT9X7V0Gt2KkAZM&#10;DIS4PLWdxMyxg+02HS/DM+yGF2C8F8dOWlrgCpGLyPb5/75zztn5tlJkI6yTRmc0PelRIjQzXOoi&#10;o+/fLZ9NKXEeNAdltMjovXD0fP70yVlTz0TflEZxYQk60W7W1Bktva9nSeJYKSpwJ6YWGoW5sRV4&#10;vNoi4RYa9F6ppN/rjZPGWF5bw4Rz+HrZCuk8+s9zwfybPHfCE5VRzM3Hv43/Vfgn8zOYFRbqUrIu&#10;DfiHLCqQGoPuXV2CB7K28g9XlWTWOJP7E2aqxOS5ZCLWgNWkvd+quS2hFrEWBMfVe5jc/3PLXm9u&#10;LJEcuRtQoqFCjj6uN2AV+McHVT0+/PhKLuUd//7N+kJogmqIWVO7GZre1jc2VO3qa8PuHNFmUYIu&#10;xIW1pikFcMw0DfrJkUG4ODQlq+aV4RgR1t5E+La5rYJDBIZsI0v3e5bE1hOGj2m/PxqNkEyGsulw&#10;NO1HGhOY7axr6/wLYSoSDhm1Zq35W2yFGAI2185HqnhXL/BPlOSVQuI3oEg6Ho8nMWmYdcroe+ez&#10;I5kvpVLEGv9B+jLyFPKMQrfz70htEID22dlitVCWYISMLuPXxShca9Zqp73wRU9HJs+ni8XV8MAE&#10;cyp2oZTUBHHP6GjYmhPHQInA6s7CQkw5hFKaNAHGyS6OUXIvPAp6lKc7VIuYxuEJNF9pHs8epGrP&#10;mJ3SIZiIQ9hBYtZe2NuSN4TLwEx/OjjFBcElTuRg2hv3TieUgCpwlTBv6V/xPUqwPxwsxy1aoOoS&#10;WnhHEcLQdtiaLe7xvA8fbweZxfYMHdl2tt+utu1MRPhCu64Mv8eGRcIDoWHj4aE09gslDW6PjLrP&#10;a7CCEvVSI+en6XAY1k28DEcTbFFiDyWrQwlohq4y6rH4eFz4dkWtayuLEiOlsSG0ucBByaXfTVSb&#10;VTdeuCFiXd02Cyvo8B61fu3c+U8AAAD//wMAUEsDBBQABgAIAAAAIQAb9VW03AAAAAoBAAAPAAAA&#10;ZHJzL2Rvd25yZXYueG1sTI/BTsMwEETvSPyDtUjcqNOWNpDGqQDBPU37AU68TSLidWQ7bfr3LCc4&#10;7sxo9k2+n+0gLuhD70jBcpGAQGqc6alVcDp+Pb2ACFGT0YMjVHDDAPvi/i7XmXFXOuCliq3gEgqZ&#10;VtDFOGZShqZDq8PCjUjsnZ23OvLpW2m8vnK5HeQqSbbS6p74Q6dH/Oiw+a4mq0B+Vi2V79OxHA+T&#10;v52e65J8qtTjw/y2AxFxjn9h+MVndCiYqXYTmSAGBZv1lrdENtIlCA6kq1cWahY2yRpkkcv/E4of&#10;AAAA//8DAFBLAQItABQABgAIAAAAIQC2gziS/gAAAOEBAAATAAAAAAAAAAAAAAAAAAAAAABbQ29u&#10;dGVudF9UeXBlc10ueG1sUEsBAi0AFAAGAAgAAAAhADj9If/WAAAAlAEAAAsAAAAAAAAAAAAAAAAA&#10;LwEAAF9yZWxzLy5yZWxzUEsBAi0AFAAGAAgAAAAhALUgQRXgAgAAuwUAAA4AAAAAAAAAAAAAAAAA&#10;LgIAAGRycy9lMm9Eb2MueG1sUEsBAi0AFAAGAAgAAAAhABv1VbTcAAAACgEAAA8AAAAAAAAAAAAA&#10;AAAAOgUAAGRycy9kb3ducmV2LnhtbFBLBQYAAAAABAAEAPMAAABDBgAAAAA=&#10;" strokecolor="white" strokeweight="1pt">
                <v:fill color2="#b8cce4" focus="100%" type="gradient"/>
                <v:shadow on="t" color="#243f60" opacity=".5" offset="1pt"/>
                <v:textbox>
                  <w:txbxContent>
                    <w:p w:rsidR="00EA3900" w:rsidRDefault="00EA3900" w:rsidP="004901A5">
                      <w:pPr>
                        <w:jc w:val="center"/>
                        <w:rPr>
                          <w:b/>
                          <w:sz w:val="13"/>
                          <w:szCs w:val="13"/>
                        </w:rPr>
                      </w:pPr>
                      <w:r w:rsidRPr="00803F3C">
                        <w:rPr>
                          <w:b/>
                          <w:sz w:val="13"/>
                          <w:szCs w:val="13"/>
                        </w:rPr>
                        <w:t>ÇALIŞMA EKİPLERİ</w:t>
                      </w:r>
                    </w:p>
                    <w:p w:rsidR="00EA3900" w:rsidRDefault="00EA3900" w:rsidP="00DA5202">
                      <w:pPr>
                        <w:jc w:val="center"/>
                        <w:rPr>
                          <w:b/>
                          <w:sz w:val="13"/>
                          <w:szCs w:val="13"/>
                        </w:rPr>
                      </w:pPr>
                    </w:p>
                    <w:p w:rsidR="00EA3900" w:rsidRDefault="00EA3900" w:rsidP="00DA5202">
                      <w:pPr>
                        <w:jc w:val="center"/>
                        <w:rPr>
                          <w:b/>
                          <w:sz w:val="13"/>
                          <w:szCs w:val="13"/>
                        </w:rPr>
                      </w:pPr>
                      <w:r w:rsidRPr="00803F3C">
                        <w:rPr>
                          <w:b/>
                          <w:sz w:val="13"/>
                          <w:szCs w:val="13"/>
                        </w:rPr>
                        <w:t>ÇALIŞMA EKİPLERİ</w:t>
                      </w:r>
                    </w:p>
                    <w:p w:rsidR="00EA3900" w:rsidRPr="00803F3C" w:rsidRDefault="00EA3900" w:rsidP="00DA5202">
                      <w:pPr>
                        <w:rPr>
                          <w:b/>
                          <w:sz w:val="13"/>
                          <w:szCs w:val="13"/>
                        </w:rPr>
                      </w:pPr>
                    </w:p>
                    <w:p w:rsidR="00EA3900" w:rsidRPr="00664B64" w:rsidRDefault="00EA3900" w:rsidP="00DA5202">
                      <w:pPr>
                        <w:rPr>
                          <w:sz w:val="10"/>
                          <w:szCs w:val="10"/>
                        </w:rPr>
                      </w:pPr>
                    </w:p>
                    <w:p w:rsidR="00EA3900" w:rsidRPr="00DC6AA9" w:rsidRDefault="00EA3900" w:rsidP="00DA5202">
                      <w:pPr>
                        <w:jc w:val="center"/>
                        <w:rPr>
                          <w:sz w:val="13"/>
                          <w:szCs w:val="13"/>
                        </w:rPr>
                      </w:pPr>
                    </w:p>
                  </w:txbxContent>
                </v:textbox>
              </v:roundrect>
            </w:pict>
          </mc:Fallback>
        </mc:AlternateContent>
      </w:r>
      <w:r w:rsidRPr="004901A5">
        <w:rPr>
          <w:rFonts w:cstheme="minorHAnsi"/>
          <w:b/>
          <w:color w:val="FABF8F"/>
        </w:rPr>
        <w:tab/>
      </w:r>
      <w:r w:rsidRPr="004901A5">
        <w:rPr>
          <w:rFonts w:cstheme="minorHAnsi"/>
          <w:b/>
          <w:color w:val="FABF8F"/>
        </w:rPr>
        <w:tab/>
      </w:r>
    </w:p>
    <w:p w:rsidR="00DA5202" w:rsidRPr="004901A5" w:rsidRDefault="00DA5202" w:rsidP="004901A5">
      <w:pPr>
        <w:pStyle w:val="ListeParagraf"/>
        <w:ind w:left="360"/>
        <w:rPr>
          <w:rFonts w:cstheme="minorHAnsi"/>
          <w:b/>
          <w:color w:val="FABF8F"/>
        </w:rPr>
      </w:pPr>
    </w:p>
    <w:p w:rsidR="00DA5202" w:rsidRPr="004901A5" w:rsidRDefault="00DA5202" w:rsidP="00DA5202">
      <w:pPr>
        <w:pStyle w:val="ListeParagraf"/>
        <w:tabs>
          <w:tab w:val="left" w:pos="7699"/>
        </w:tabs>
        <w:ind w:left="360"/>
        <w:rPr>
          <w:rFonts w:cstheme="minorHAnsi"/>
          <w:b/>
          <w:color w:val="FABF8F"/>
        </w:rPr>
      </w:pPr>
      <w:r w:rsidRPr="004901A5">
        <w:rPr>
          <w:rFonts w:cstheme="minorHAnsi"/>
          <w:b/>
          <w:color w:val="FABF8F"/>
        </w:rPr>
        <w:tab/>
      </w:r>
    </w:p>
    <w:p w:rsidR="00DA5202" w:rsidRPr="004901A5" w:rsidRDefault="00DA5202" w:rsidP="00DA5202">
      <w:pPr>
        <w:pStyle w:val="ListeParagraf"/>
        <w:tabs>
          <w:tab w:val="left" w:pos="5569"/>
        </w:tabs>
        <w:ind w:left="360"/>
        <w:rPr>
          <w:rFonts w:cstheme="minorHAnsi"/>
          <w:b/>
          <w:color w:val="FABF8F"/>
        </w:rPr>
      </w:pPr>
      <w:r w:rsidRPr="004901A5">
        <w:rPr>
          <w:rFonts w:cstheme="minorHAnsi"/>
          <w:noProof/>
          <w:lang w:eastAsia="tr-TR"/>
        </w:rPr>
        <mc:AlternateContent>
          <mc:Choice Requires="wps">
            <w:drawing>
              <wp:anchor distT="0" distB="0" distL="114300" distR="114300" simplePos="0" relativeHeight="251671552" behindDoc="0" locked="0" layoutInCell="1" allowOverlap="1" wp14:anchorId="7B7D2AAF" wp14:editId="0BDB73EA">
                <wp:simplePos x="0" y="0"/>
                <wp:positionH relativeFrom="column">
                  <wp:posOffset>3403600</wp:posOffset>
                </wp:positionH>
                <wp:positionV relativeFrom="paragraph">
                  <wp:posOffset>53340</wp:posOffset>
                </wp:positionV>
                <wp:extent cx="1287780" cy="956310"/>
                <wp:effectExtent l="7620" t="15240" r="19050" b="28575"/>
                <wp:wrapNone/>
                <wp:docPr id="12" name="Yuvarlatılmış Dikdörtgen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87780" cy="956310"/>
                        </a:xfrm>
                        <a:prstGeom prst="roundRect">
                          <a:avLst>
                            <a:gd name="adj" fmla="val 16667"/>
                          </a:avLst>
                        </a:prstGeom>
                        <a:gradFill rotWithShape="0">
                          <a:gsLst>
                            <a:gs pos="0">
                              <a:srgbClr val="FFFFFF"/>
                            </a:gs>
                            <a:gs pos="100000">
                              <a:srgbClr val="B8CCE4"/>
                            </a:gs>
                          </a:gsLst>
                          <a:lin ang="5400000" scaled="1"/>
                        </a:gradFill>
                        <a:ln w="12700">
                          <a:solidFill>
                            <a:srgbClr val="FFFFFF"/>
                          </a:solidFill>
                          <a:round/>
                          <a:headEnd/>
                          <a:tailEnd/>
                        </a:ln>
                        <a:effectLst>
                          <a:outerShdw dist="28398" dir="3806097" algn="ctr" rotWithShape="0">
                            <a:srgbClr val="243F60">
                              <a:alpha val="50000"/>
                            </a:srgbClr>
                          </a:outerShdw>
                        </a:effectLst>
                      </wps:spPr>
                      <wps:txbx>
                        <w:txbxContent>
                          <w:p w:rsidR="00EA3900" w:rsidRDefault="00EA3900" w:rsidP="00DA5202">
                            <w:pPr>
                              <w:rPr>
                                <w:b/>
                                <w:sz w:val="13"/>
                                <w:szCs w:val="13"/>
                              </w:rPr>
                            </w:pPr>
                          </w:p>
                          <w:p w:rsidR="00EA3900" w:rsidRDefault="00EA3900" w:rsidP="00DA5202">
                            <w:pPr>
                              <w:jc w:val="center"/>
                              <w:rPr>
                                <w:b/>
                                <w:sz w:val="13"/>
                                <w:szCs w:val="13"/>
                              </w:rPr>
                            </w:pPr>
                          </w:p>
                          <w:p w:rsidR="00EA3900" w:rsidRDefault="00EA3900" w:rsidP="00DA5202">
                            <w:pPr>
                              <w:jc w:val="center"/>
                              <w:rPr>
                                <w:b/>
                                <w:sz w:val="13"/>
                                <w:szCs w:val="13"/>
                              </w:rPr>
                            </w:pPr>
                            <w:r w:rsidRPr="00803F3C">
                              <w:rPr>
                                <w:b/>
                                <w:sz w:val="13"/>
                                <w:szCs w:val="13"/>
                              </w:rPr>
                              <w:t>KURUL VE KOORDİNATÖRLÜKLER</w:t>
                            </w:r>
                          </w:p>
                          <w:p w:rsidR="00EA3900" w:rsidRPr="00803F3C" w:rsidRDefault="00EA3900" w:rsidP="00DA5202">
                            <w:pPr>
                              <w:jc w:val="center"/>
                              <w:rPr>
                                <w:b/>
                                <w:sz w:val="13"/>
                                <w:szCs w:val="13"/>
                              </w:rPr>
                            </w:pPr>
                          </w:p>
                          <w:p w:rsidR="00EA3900" w:rsidRPr="00664B64" w:rsidRDefault="00EA3900" w:rsidP="00DA5202">
                            <w:pPr>
                              <w:rPr>
                                <w:sz w:val="10"/>
                                <w:szCs w:val="10"/>
                              </w:rPr>
                            </w:pPr>
                          </w:p>
                          <w:p w:rsidR="00EA3900" w:rsidRPr="00664B64" w:rsidRDefault="00EA3900" w:rsidP="00DA5202">
                            <w:pPr>
                              <w:rPr>
                                <w:sz w:val="10"/>
                                <w:szCs w:val="10"/>
                              </w:rPr>
                            </w:pPr>
                          </w:p>
                          <w:p w:rsidR="00EA3900" w:rsidRPr="00DC6AA9" w:rsidRDefault="00EA3900" w:rsidP="00DA5202">
                            <w:pPr>
                              <w:jc w:val="center"/>
                              <w:rPr>
                                <w:sz w:val="13"/>
                                <w:szCs w:val="13"/>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7D2AAF" id="Yuvarlatılmış Dikdörtgen 12" o:spid="_x0000_s1048" style="position:absolute;left:0;text-align:left;margin-left:268pt;margin-top:4.2pt;width:101.4pt;height:75.3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0Jd5wIAAMUFAAAOAAAAZHJzL2Uyb0RvYy54bWysVM1uEzEQviPxDpbvdLP5T9RNVdIGIRWo&#10;KD/iOFl7d029trGdbMrL8Ay98AKU92LsTdIEOCH2sPJ4PN/8fDNzerapJVlz64RWGU1POpRwlWsm&#10;VJnR9+8Wz8aUOA+KgdSKZ/SOO3o2e/rktDFT3tWVloxbgiDKTRuT0cp7M00Sl1e8BneiDVeoLLSt&#10;waNoy4RZaBC9lkm30xkmjbbMWJ1z5/D2olXSWcQvCp77N0XhuCcyoxibj38b/8vwT2anMC0tmErk&#10;2zDgH6KoQSh0uoe6AA9kZcUfULXIrXa68Ce5rhNdFCLnMQfMJu38ls1NBYbHXLA4zuzL5P4fbP56&#10;fW2JYMhdlxIFNXL0abUGK8E/3Mv64f7nN3IhbtmP79aXXBF8hjVrjJui6Y25tiFrZ650fuuI0vMK&#10;VMnPrdVNxYFhpGl4nxwZBMGhKVk2rzRDj7DyOpZvU9iaFFKYD8EwQGOJyCbydbfni288yfEy7Y5H&#10;ozHSmqNuMhj20khoAtOAE6yNdf4F1zUJh4xavVLsLTZFhIb1lfORNLbNHNhnSopaYgusQZJ0OByO&#10;Yvgw3T5G7B1mtLTAFkJKYrX/KHwVGQtxRqXb4TtiNJaivXa2XM6lJegho4v4bX2UrjVrX6ed8EWk&#10;I5Pn4/n8sn9ggjGVO1dSKIIMZHTQb82Jy0HywO/OYhtycCUVaUIZRzs/WoqYT1AeOT2K0x0+izWN&#10;YxQIv1Qsnj0I2Z4xOqkCHo/juC2JXnlubyrWECYCM91xb4Krggmczd64M+xMRpSALHGp5N7Sv9b3&#10;KMBuv7cYttUCaSpoyzuIJQwNuM8nnvfuo3QQWWzU0Jttj/vNcrObDkQJjbvU7A5bFwkPhIbdh4dK&#10;26+UNLhHMuq+rMBySuRLhZxP0n4/LJ4o9AejLgr2ULM81IDKESqjHpOPx7lvl9XKWFFW6KmdCqXP&#10;cWQK4UNqj1FtBdwVMa/tXgvL6FCOrx637+wXAAAA//8DAFBLAwQUAAYACAAAACEA6sr+bN8AAAAJ&#10;AQAADwAAAGRycy9kb3ducmV2LnhtbEyPy0rEQBBF94L/0JTgzunoODHGdAYRRNzIGEV0V5NUHpiu&#10;DumeJPP3litdFvdy65xsu9heTTT6zrGBy1UEirh0VceNgfe3x4sElA/IFfaOycCRPGzz05MM08rN&#10;/EpTERolI+xTNNCGMKRa+7Ili37lBmLJajdaDHKOja5GnGXc9voqimJtsWP50OJADy2V38XBGqjj&#10;Iz41w+5j+px3haW6fn75mow5P1vu70AFWsJfGX7xBR1yYdq7A1de9QY261hcgoHkGpTkN+tEVPZS&#10;3NxGoPNM/zfIfwAAAP//AwBQSwECLQAUAAYACAAAACEAtoM4kv4AAADhAQAAEwAAAAAAAAAAAAAA&#10;AAAAAAAAW0NvbnRlbnRfVHlwZXNdLnhtbFBLAQItABQABgAIAAAAIQA4/SH/1gAAAJQBAAALAAAA&#10;AAAAAAAAAAAAAC8BAABfcmVscy8ucmVsc1BLAQItABQABgAIAAAAIQBa80Jd5wIAAMUFAAAOAAAA&#10;AAAAAAAAAAAAAC4CAABkcnMvZTJvRG9jLnhtbFBLAQItABQABgAIAAAAIQDqyv5s3wAAAAkBAAAP&#10;AAAAAAAAAAAAAAAAAEEFAABkcnMvZG93bnJldi54bWxQSwUGAAAAAAQABADzAAAATQYAAAAA&#10;" strokecolor="white" strokeweight="1pt">
                <v:fill color2="#b8cce4" focus="100%" type="gradient"/>
                <v:shadow on="t" color="#243f60" opacity=".5" offset="1pt"/>
                <v:textbox>
                  <w:txbxContent>
                    <w:p w:rsidR="00EA3900" w:rsidRDefault="00EA3900" w:rsidP="00DA5202">
                      <w:pPr>
                        <w:rPr>
                          <w:b/>
                          <w:sz w:val="13"/>
                          <w:szCs w:val="13"/>
                        </w:rPr>
                      </w:pPr>
                    </w:p>
                    <w:p w:rsidR="00EA3900" w:rsidRDefault="00EA3900" w:rsidP="00DA5202">
                      <w:pPr>
                        <w:jc w:val="center"/>
                        <w:rPr>
                          <w:b/>
                          <w:sz w:val="13"/>
                          <w:szCs w:val="13"/>
                        </w:rPr>
                      </w:pPr>
                    </w:p>
                    <w:p w:rsidR="00EA3900" w:rsidRDefault="00EA3900" w:rsidP="00DA5202">
                      <w:pPr>
                        <w:jc w:val="center"/>
                        <w:rPr>
                          <w:b/>
                          <w:sz w:val="13"/>
                          <w:szCs w:val="13"/>
                        </w:rPr>
                      </w:pPr>
                      <w:r w:rsidRPr="00803F3C">
                        <w:rPr>
                          <w:b/>
                          <w:sz w:val="13"/>
                          <w:szCs w:val="13"/>
                        </w:rPr>
                        <w:t>KURUL VE KOORDİNATÖRLÜKLER</w:t>
                      </w:r>
                    </w:p>
                    <w:p w:rsidR="00EA3900" w:rsidRPr="00803F3C" w:rsidRDefault="00EA3900" w:rsidP="00DA5202">
                      <w:pPr>
                        <w:jc w:val="center"/>
                        <w:rPr>
                          <w:b/>
                          <w:sz w:val="13"/>
                          <w:szCs w:val="13"/>
                        </w:rPr>
                      </w:pPr>
                    </w:p>
                    <w:p w:rsidR="00EA3900" w:rsidRPr="00664B64" w:rsidRDefault="00EA3900" w:rsidP="00DA5202">
                      <w:pPr>
                        <w:rPr>
                          <w:sz w:val="10"/>
                          <w:szCs w:val="10"/>
                        </w:rPr>
                      </w:pPr>
                    </w:p>
                    <w:p w:rsidR="00EA3900" w:rsidRPr="00664B64" w:rsidRDefault="00EA3900" w:rsidP="00DA5202">
                      <w:pPr>
                        <w:rPr>
                          <w:sz w:val="10"/>
                          <w:szCs w:val="10"/>
                        </w:rPr>
                      </w:pPr>
                    </w:p>
                    <w:p w:rsidR="00EA3900" w:rsidRPr="00DC6AA9" w:rsidRDefault="00EA3900" w:rsidP="00DA5202">
                      <w:pPr>
                        <w:jc w:val="center"/>
                        <w:rPr>
                          <w:sz w:val="13"/>
                          <w:szCs w:val="13"/>
                        </w:rPr>
                      </w:pPr>
                    </w:p>
                  </w:txbxContent>
                </v:textbox>
              </v:roundrect>
            </w:pict>
          </mc:Fallback>
        </mc:AlternateContent>
      </w:r>
      <w:r w:rsidRPr="004901A5">
        <w:rPr>
          <w:rFonts w:cstheme="minorHAnsi"/>
          <w:b/>
          <w:color w:val="FABF8F"/>
        </w:rPr>
        <w:tab/>
      </w:r>
    </w:p>
    <w:p w:rsidR="00DA5202" w:rsidRPr="004901A5" w:rsidRDefault="00DA5202" w:rsidP="00DA5202">
      <w:pPr>
        <w:pStyle w:val="ListeParagraf"/>
        <w:ind w:left="360"/>
        <w:rPr>
          <w:rFonts w:cstheme="minorHAnsi"/>
          <w:b/>
          <w:color w:val="FABF8F"/>
        </w:rPr>
      </w:pPr>
      <w:r w:rsidRPr="004901A5">
        <w:rPr>
          <w:rFonts w:cstheme="minorHAnsi"/>
          <w:noProof/>
          <w:lang w:eastAsia="tr-TR"/>
        </w:rPr>
        <mc:AlternateContent>
          <mc:Choice Requires="wpg">
            <w:drawing>
              <wp:anchor distT="0" distB="0" distL="114300" distR="114300" simplePos="0" relativeHeight="251672576" behindDoc="0" locked="0" layoutInCell="1" allowOverlap="1">
                <wp:simplePos x="0" y="0"/>
                <wp:positionH relativeFrom="column">
                  <wp:posOffset>5234940</wp:posOffset>
                </wp:positionH>
                <wp:positionV relativeFrom="paragraph">
                  <wp:posOffset>-330200</wp:posOffset>
                </wp:positionV>
                <wp:extent cx="588645" cy="1297305"/>
                <wp:effectExtent l="8255" t="9525" r="18415" b="30480"/>
                <wp:wrapNone/>
                <wp:docPr id="9" name="Gr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588645" cy="1297305"/>
                          <a:chOff x="13381" y="3593"/>
                          <a:chExt cx="2337" cy="510"/>
                        </a:xfrm>
                      </wpg:grpSpPr>
                      <wps:wsp>
                        <wps:cNvPr id="10" name="AutoShape 26"/>
                        <wps:cNvSpPr>
                          <a:spLocks noChangeArrowheads="1"/>
                        </wps:cNvSpPr>
                        <wps:spPr bwMode="auto">
                          <a:xfrm>
                            <a:off x="13717" y="3593"/>
                            <a:ext cx="2001" cy="510"/>
                          </a:xfrm>
                          <a:prstGeom prst="roundRect">
                            <a:avLst>
                              <a:gd name="adj" fmla="val 16667"/>
                            </a:avLst>
                          </a:prstGeom>
                          <a:gradFill rotWithShape="0">
                            <a:gsLst>
                              <a:gs pos="0">
                                <a:srgbClr val="FFFFFF"/>
                              </a:gs>
                              <a:gs pos="100000">
                                <a:srgbClr val="B8CCE4"/>
                              </a:gs>
                            </a:gsLst>
                            <a:lin ang="5400000" scaled="1"/>
                          </a:gradFill>
                          <a:ln w="12700">
                            <a:solidFill>
                              <a:srgbClr val="FFFFFF"/>
                            </a:solidFill>
                            <a:round/>
                            <a:headEnd/>
                            <a:tailEnd/>
                          </a:ln>
                          <a:effectLst>
                            <a:outerShdw dist="28398" dir="3806097" algn="ctr" rotWithShape="0">
                              <a:srgbClr val="243F60">
                                <a:alpha val="50000"/>
                              </a:srgbClr>
                            </a:outerShdw>
                          </a:effectLst>
                        </wps:spPr>
                        <wps:txbx>
                          <w:txbxContent>
                            <w:p w:rsidR="00EA3900" w:rsidRDefault="00EA3900" w:rsidP="00DA5202">
                              <w:pPr>
                                <w:pStyle w:val="Default"/>
                                <w:jc w:val="center"/>
                                <w:rPr>
                                  <w:b/>
                                  <w:sz w:val="13"/>
                                  <w:szCs w:val="13"/>
                                </w:rPr>
                              </w:pPr>
                            </w:p>
                            <w:p w:rsidR="00EA3900" w:rsidRPr="00317B6B" w:rsidRDefault="00EA3900" w:rsidP="00DA5202">
                              <w:pPr>
                                <w:jc w:val="center"/>
                                <w:rPr>
                                  <w:b/>
                                  <w:sz w:val="13"/>
                                  <w:szCs w:val="13"/>
                                </w:rPr>
                              </w:pPr>
                              <w:r w:rsidRPr="00317B6B">
                                <w:rPr>
                                  <w:b/>
                                  <w:sz w:val="13"/>
                                  <w:szCs w:val="13"/>
                                </w:rPr>
                                <w:t>KÜTÜPHANE</w:t>
                              </w:r>
                            </w:p>
                            <w:p w:rsidR="00EA3900" w:rsidRDefault="00EA3900" w:rsidP="00DA5202">
                              <w:pPr>
                                <w:jc w:val="center"/>
                                <w:rPr>
                                  <w:sz w:val="13"/>
                                  <w:szCs w:val="13"/>
                                </w:rPr>
                              </w:pPr>
                            </w:p>
                            <w:p w:rsidR="00EA3900" w:rsidRPr="00EB64E6" w:rsidRDefault="00EA3900" w:rsidP="00DA5202">
                              <w:pPr>
                                <w:jc w:val="center"/>
                                <w:rPr>
                                  <w:sz w:val="13"/>
                                  <w:szCs w:val="13"/>
                                </w:rPr>
                              </w:pPr>
                            </w:p>
                          </w:txbxContent>
                        </wps:txbx>
                        <wps:bodyPr rot="0" vert="horz" wrap="square" lIns="91440" tIns="45720" rIns="91440" bIns="45720" anchor="t" anchorCtr="0" upright="1">
                          <a:noAutofit/>
                        </wps:bodyPr>
                      </wps:wsp>
                      <wps:wsp>
                        <wps:cNvPr id="11" name="AutoShape 27"/>
                        <wps:cNvCnPr>
                          <a:cxnSpLocks noChangeShapeType="1"/>
                        </wps:cNvCnPr>
                        <wps:spPr bwMode="auto">
                          <a:xfrm>
                            <a:off x="13381" y="3848"/>
                            <a:ext cx="334"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up 9" o:spid="_x0000_s1049" style="position:absolute;left:0;text-align:left;margin-left:412.2pt;margin-top:-26pt;width:46.35pt;height:102.15pt;rotation:90;z-index:251672576" coordorigin="13381,3593" coordsize="2337,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8tiCAQAAMIJAAAOAAAAZHJzL2Uyb0RvYy54bWy8Vt+P4zQQfkfif7D83m3TJG0abfa0pO0K&#10;6Q5O7CGe3cT5AYkdbHfTBfG/Mx673abcAxyIPES2xx6Pv5nvs+/fnfqOvHClWykyGtwtKOGikGUr&#10;6oz++Gk/SyjRhomSdVLwjL5yTd89fP3V/TikfCkb2ZVcEXAidDoOGW2MGdL5XBcN75m+kwMXYKyk&#10;6pmBrqrnpWIjeO+7+XKxWM1HqcpByYJrDaNbZ6QP6L+qeGG+ryrNDekyCrEZ/Cv8H+x//nDP0lqx&#10;oWkLHwb7gih61grY9OJqywwjR9X+xVXfFkpqWZm7QvZzWVVtwfEMcJpgcXOaJyWPA56lTsd6uMAE&#10;0N7g9MVui+9ePirSlhndUCJYDyl6UseBbCwy41CnMOFJDc/DR+WOB833svhFg3l+a7f92k0mh/GD&#10;LMEbOxqJyJwq1RMlIQNxtLAfjgIC5ITpeL2kg58MKWAwTpJVFFNSgClYbtbhInb5KhpIql0WhGES&#10;UAL2MN6EZ+POr1+G4dqtjgPM9JylNgofuY/UHhNqT7/Bq/8dvM8NGzhmTVv0PLwQgcf3ERDBOWS5&#10;cijjvDPE2uFLhMwbJmr+qJQcG85KCCuw8wH2qwW2oyE7nwfc5sxDHITrAOCYYHVGGpgEMFqcb5Fi&#10;6aC0eeKyJ7aRUShJUf4AvML0sZf32mBhlP50rPyZkqrvgEUvrCPBarVaY9Qs9ZMhC2efnjHlvu06&#10;Wxs/taZBaGwtoFGf/WsySEDADWtVH/JOEdgho3v8/B61dsvc7OCt0CZLvknyfBddLYGY6vNWXSsI&#10;AP9Wp0QXrONAEQc/khxDtlt1goy2PNe+oLXs2otxsukkzsk0xBSVyOZ5J0psG9Z2rg3RdcJuxlHR&#10;PCTyaLh6bsqRlK3NzDIJN6C2ZQvyFiaL1WID6WZdDbpcGEU/i+8kwGUU7lcOYNYNDXPwxshVW3cs&#10;9dOxfdkee1eRYX3aknTMMqfDCQUmQILaej3I8hUqFsUAaAHXB4TfSPUbJSNIcUb1r0emOCXdtwJy&#10;vgmiyGo3dqJ4vYSOurYcri1MFOAqowYOj83cOL0/DqqtG9gpwNIS0hKxas2ZUi4qzy/Qg/9LGIB5&#10;TnivhAEp43meC6e9xUl47b1oA3Ll0+sAOjuRBrfkH0jDRUaTKLG0gFLzIhqGkVOGqYK+cdjrgjaK&#10;WXhzKQSog1QOZeS8K55r0gtpKY8bOQJt4mWMaZkQY1Ke/wV/TsaTxx4P7+ffN4vNLtkl0Sxarnaz&#10;aLHdzh73eTRb7YN1vA23eb4N/rChBVHatGXJBaqVe7LA4N+7LPyrxd3yl9fCBYb51Luj1AmUFUgH&#10;oWLQN7xy5XouXqxXvJDhoYDL/KPGvkSu+9C+fno9/AkAAP//AwBQSwMEFAAGAAgAAAAhAKPgpwre&#10;AAAACAEAAA8AAABkcnMvZG93bnJldi54bWxMj8FOwzAQRO9I/IO1SFwQdVpEmoQ4VQHlAyggenRj&#10;E0fY69R2m/D3LCe47WhGs2/qzewsO+sQB48ClosMmMbOqwF7AW+v7W0BLCaJSlqPWsC3jrBpLi9q&#10;WSk/4Ys+71LPqARjJQWYlMaK89gZ7WRc+FEjeZ8+OJlIhp6rICcqd5avsiznTg5IH4wc9ZPR3dfu&#10;5ATg8b1oj/bjpt13Ybl9nErzvE9CXF/N2wdgSc/pLwy/+IQODTEd/AlVZFbAOi9yigq4owXkl+tV&#10;CexAR34PvKn5/wHNDwAAAP//AwBQSwECLQAUAAYACAAAACEAtoM4kv4AAADhAQAAEwAAAAAAAAAA&#10;AAAAAAAAAAAAW0NvbnRlbnRfVHlwZXNdLnhtbFBLAQItABQABgAIAAAAIQA4/SH/1gAAAJQBAAAL&#10;AAAAAAAAAAAAAAAAAC8BAABfcmVscy8ucmVsc1BLAQItABQABgAIAAAAIQAlb8tiCAQAAMIJAAAO&#10;AAAAAAAAAAAAAAAAAC4CAABkcnMvZTJvRG9jLnhtbFBLAQItABQABgAIAAAAIQCj4KcK3gAAAAgB&#10;AAAPAAAAAAAAAAAAAAAAAGIGAABkcnMvZG93bnJldi54bWxQSwUGAAAAAAQABADzAAAAbQcAAAAA&#10;">
                <v:roundrect id="AutoShape 26" o:spid="_x0000_s1050" style="position:absolute;left:13717;top:3593;width:2001;height:5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dKMwgAAANsAAAAPAAAAZHJzL2Rvd25yZXYueG1sRI9Bb8Iw&#10;DIXvSPyHyEjcIAWhbeoIaCCQdiyFH+A1XlutcaokhfLv58Ok3Wy95/c+b/ej69SdQmw9G1gtM1DE&#10;lbct1wZu1/PiDVRMyBY7z2TgSRH2u+lki7n1D77QvUy1khCOORpoUupzrWPVkMO49D2xaN8+OEyy&#10;hlrbgA8Jd51eZ9mLdtiyNDTY07Gh6qccnAF9KmsuDsO16C9DeN42XwWHV2Pms/HjHVSiMf2b/64/&#10;reALvfwiA+jdLwAAAP//AwBQSwECLQAUAAYACAAAACEA2+H2y+4AAACFAQAAEwAAAAAAAAAAAAAA&#10;AAAAAAAAW0NvbnRlbnRfVHlwZXNdLnhtbFBLAQItABQABgAIAAAAIQBa9CxbvwAAABUBAAALAAAA&#10;AAAAAAAAAAAAAB8BAABfcmVscy8ucmVsc1BLAQItABQABgAIAAAAIQAUSdKMwgAAANsAAAAPAAAA&#10;AAAAAAAAAAAAAAcCAABkcnMvZG93bnJldi54bWxQSwUGAAAAAAMAAwC3AAAA9gIAAAAA&#10;" strokecolor="white" strokeweight="1pt">
                  <v:fill color2="#b8cce4" focus="100%" type="gradient"/>
                  <v:shadow on="t" color="#243f60" opacity=".5" offset="1pt"/>
                  <v:textbox>
                    <w:txbxContent>
                      <w:p w:rsidR="00EA3900" w:rsidRDefault="00EA3900" w:rsidP="00DA5202">
                        <w:pPr>
                          <w:pStyle w:val="Default"/>
                          <w:jc w:val="center"/>
                          <w:rPr>
                            <w:b/>
                            <w:sz w:val="13"/>
                            <w:szCs w:val="13"/>
                          </w:rPr>
                        </w:pPr>
                      </w:p>
                      <w:p w:rsidR="00EA3900" w:rsidRPr="00317B6B" w:rsidRDefault="00EA3900" w:rsidP="00DA5202">
                        <w:pPr>
                          <w:jc w:val="center"/>
                          <w:rPr>
                            <w:b/>
                            <w:sz w:val="13"/>
                            <w:szCs w:val="13"/>
                          </w:rPr>
                        </w:pPr>
                        <w:r w:rsidRPr="00317B6B">
                          <w:rPr>
                            <w:b/>
                            <w:sz w:val="13"/>
                            <w:szCs w:val="13"/>
                          </w:rPr>
                          <w:t>KÜTÜPHANE</w:t>
                        </w:r>
                      </w:p>
                      <w:p w:rsidR="00EA3900" w:rsidRDefault="00EA3900" w:rsidP="00DA5202">
                        <w:pPr>
                          <w:jc w:val="center"/>
                          <w:rPr>
                            <w:sz w:val="13"/>
                            <w:szCs w:val="13"/>
                          </w:rPr>
                        </w:pPr>
                      </w:p>
                      <w:p w:rsidR="00EA3900" w:rsidRPr="00EB64E6" w:rsidRDefault="00EA3900" w:rsidP="00DA5202">
                        <w:pPr>
                          <w:jc w:val="center"/>
                          <w:rPr>
                            <w:sz w:val="13"/>
                            <w:szCs w:val="13"/>
                          </w:rPr>
                        </w:pPr>
                      </w:p>
                    </w:txbxContent>
                  </v:textbox>
                </v:roundrect>
                <v:shape id="AutoShape 27" o:spid="_x0000_s1051" type="#_x0000_t32" style="position:absolute;left:13381;top:3848;width: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daMwAAAANsAAAAPAAAAZHJzL2Rvd25yZXYueG1sRE9LasMw&#10;EN0Xcgcxhexq2Qk0wY0SgsHQ0FKokwMM1tQWtUbGUv25fVQodDeP953DabadGGnwxrGCLElBENdO&#10;G24U3K7l0x6ED8gaO8ekYCEPp+Pq4YC5dhN/0liFRsQQ9jkqaEPocyl93ZJFn7ieOHJfbrAYIhwa&#10;qQecYrjt5CZNn6VFw7GhxZ6Klurv6scqKD+y98v0VhSF4R3teFua81IqtX6czy8gAs3hX/znftVx&#10;fga/v8QD5PEOAAD//wMAUEsBAi0AFAAGAAgAAAAhANvh9svuAAAAhQEAABMAAAAAAAAAAAAAAAAA&#10;AAAAAFtDb250ZW50X1R5cGVzXS54bWxQSwECLQAUAAYACAAAACEAWvQsW78AAAAVAQAACwAAAAAA&#10;AAAAAAAAAAAfAQAAX3JlbHMvLnJlbHNQSwECLQAUAAYACAAAACEAQunWjMAAAADbAAAADwAAAAAA&#10;AAAAAAAAAAAHAgAAZHJzL2Rvd25yZXYueG1sUEsFBgAAAAADAAMAtwAAAPQCAAAAAA==&#10;" strokecolor="white"/>
              </v:group>
            </w:pict>
          </mc:Fallback>
        </mc:AlternateContent>
      </w:r>
    </w:p>
    <w:p w:rsidR="00DA5202" w:rsidRPr="004901A5" w:rsidRDefault="00DA5202" w:rsidP="00DA5202">
      <w:pPr>
        <w:pStyle w:val="ListeParagraf"/>
        <w:tabs>
          <w:tab w:val="left" w:pos="7833"/>
        </w:tabs>
        <w:ind w:left="360"/>
        <w:rPr>
          <w:rFonts w:cstheme="minorHAnsi"/>
          <w:b/>
          <w:color w:val="FABF8F"/>
        </w:rPr>
      </w:pPr>
      <w:r w:rsidRPr="004901A5">
        <w:rPr>
          <w:rFonts w:cstheme="minorHAnsi"/>
          <w:b/>
          <w:color w:val="FABF8F"/>
        </w:rPr>
        <w:tab/>
      </w:r>
    </w:p>
    <w:p w:rsidR="00DA5202" w:rsidRPr="004901A5" w:rsidRDefault="00DA5202" w:rsidP="00DA5202">
      <w:pPr>
        <w:pStyle w:val="ListeParagraf"/>
        <w:ind w:left="360"/>
        <w:rPr>
          <w:rFonts w:cstheme="minorHAnsi"/>
          <w:b/>
          <w:color w:val="FABF8F"/>
        </w:rPr>
      </w:pPr>
      <w:r w:rsidRPr="004901A5">
        <w:rPr>
          <w:rFonts w:cstheme="minorHAnsi"/>
          <w:noProof/>
          <w:lang w:eastAsia="tr-TR"/>
        </w:rPr>
        <mc:AlternateContent>
          <mc:Choice Requires="wpg">
            <w:drawing>
              <wp:anchor distT="0" distB="0" distL="114300" distR="114300" simplePos="0" relativeHeight="251673600" behindDoc="0" locked="0" layoutInCell="1" allowOverlap="1">
                <wp:simplePos x="0" y="0"/>
                <wp:positionH relativeFrom="column">
                  <wp:posOffset>5291455</wp:posOffset>
                </wp:positionH>
                <wp:positionV relativeFrom="paragraph">
                  <wp:posOffset>-272415</wp:posOffset>
                </wp:positionV>
                <wp:extent cx="588645" cy="1297305"/>
                <wp:effectExtent l="7620" t="10160" r="19050" b="29845"/>
                <wp:wrapNone/>
                <wp:docPr id="6" name="Gr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588645" cy="1297305"/>
                          <a:chOff x="13381" y="3593"/>
                          <a:chExt cx="2337" cy="510"/>
                        </a:xfrm>
                      </wpg:grpSpPr>
                      <wps:wsp>
                        <wps:cNvPr id="7" name="AutoShape 29"/>
                        <wps:cNvSpPr>
                          <a:spLocks noChangeArrowheads="1"/>
                        </wps:cNvSpPr>
                        <wps:spPr bwMode="auto">
                          <a:xfrm>
                            <a:off x="13717" y="3593"/>
                            <a:ext cx="2001" cy="510"/>
                          </a:xfrm>
                          <a:prstGeom prst="roundRect">
                            <a:avLst>
                              <a:gd name="adj" fmla="val 16667"/>
                            </a:avLst>
                          </a:prstGeom>
                          <a:gradFill rotWithShape="0">
                            <a:gsLst>
                              <a:gs pos="0">
                                <a:srgbClr val="FFFFFF"/>
                              </a:gs>
                              <a:gs pos="100000">
                                <a:srgbClr val="B8CCE4"/>
                              </a:gs>
                            </a:gsLst>
                            <a:lin ang="5400000" scaled="1"/>
                          </a:gradFill>
                          <a:ln w="12700">
                            <a:solidFill>
                              <a:srgbClr val="FFFFFF"/>
                            </a:solidFill>
                            <a:round/>
                            <a:headEnd/>
                            <a:tailEnd/>
                          </a:ln>
                          <a:effectLst>
                            <a:outerShdw dist="28398" dir="3806097" algn="ctr" rotWithShape="0">
                              <a:srgbClr val="243F60">
                                <a:alpha val="50000"/>
                              </a:srgbClr>
                            </a:outerShdw>
                          </a:effectLst>
                        </wps:spPr>
                        <wps:txbx>
                          <w:txbxContent>
                            <w:p w:rsidR="00EA3900" w:rsidRDefault="00EA3900" w:rsidP="00DA5202">
                              <w:pPr>
                                <w:pStyle w:val="Default"/>
                                <w:jc w:val="center"/>
                                <w:rPr>
                                  <w:b/>
                                  <w:sz w:val="13"/>
                                  <w:szCs w:val="13"/>
                                </w:rPr>
                              </w:pPr>
                            </w:p>
                            <w:p w:rsidR="00EA3900" w:rsidRPr="00317B6B" w:rsidRDefault="00EA3900" w:rsidP="00DA5202">
                              <w:pPr>
                                <w:jc w:val="center"/>
                                <w:rPr>
                                  <w:b/>
                                  <w:sz w:val="13"/>
                                  <w:szCs w:val="13"/>
                                </w:rPr>
                              </w:pPr>
                              <w:r w:rsidRPr="00317B6B">
                                <w:rPr>
                                  <w:b/>
                                  <w:sz w:val="13"/>
                                  <w:szCs w:val="13"/>
                                </w:rPr>
                                <w:t>PERSONEL HİZMETLERİ BİRİMİ</w:t>
                              </w:r>
                            </w:p>
                            <w:p w:rsidR="00EA3900" w:rsidRDefault="00EA3900" w:rsidP="00DA5202">
                              <w:pPr>
                                <w:jc w:val="center"/>
                                <w:rPr>
                                  <w:sz w:val="13"/>
                                  <w:szCs w:val="13"/>
                                </w:rPr>
                              </w:pPr>
                            </w:p>
                            <w:p w:rsidR="00EA3900" w:rsidRPr="00EB64E6" w:rsidRDefault="00EA3900" w:rsidP="00DA5202">
                              <w:pPr>
                                <w:jc w:val="center"/>
                                <w:rPr>
                                  <w:sz w:val="13"/>
                                  <w:szCs w:val="13"/>
                                </w:rPr>
                              </w:pPr>
                            </w:p>
                          </w:txbxContent>
                        </wps:txbx>
                        <wps:bodyPr rot="0" vert="horz" wrap="square" lIns="91440" tIns="45720" rIns="91440" bIns="45720" anchor="t" anchorCtr="0" upright="1">
                          <a:noAutofit/>
                        </wps:bodyPr>
                      </wps:wsp>
                      <wps:wsp>
                        <wps:cNvPr id="8" name="AutoShape 30"/>
                        <wps:cNvCnPr>
                          <a:cxnSpLocks noChangeShapeType="1"/>
                        </wps:cNvCnPr>
                        <wps:spPr bwMode="auto">
                          <a:xfrm>
                            <a:off x="13381" y="3848"/>
                            <a:ext cx="334"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up 6" o:spid="_x0000_s1052" style="position:absolute;left:0;text-align:left;margin-left:416.65pt;margin-top:-21.45pt;width:46.35pt;height:102.15pt;rotation:90;z-index:251673600" coordorigin="13381,3593" coordsize="2337,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wCXBwQAAMAJAAAOAAAAZHJzL2Uyb0RvYy54bWy8VluP4zQUfkfiP1h+7zRpLk2j6ayGXkZI&#10;u7BiFvHsJs4FEjvY7qQD4r9zfOx2mrIPsCDyENk+9vHxd8732ffvTn1HXrjSrRRrGt4FlHBRyLIV&#10;9Zr++Gk/yyjRhomSdVLwNX3lmr57+Pqr+3HI+UI2siu5IuBE6Hwc1rQxZsjnc100vGf6Tg5cgLGS&#10;qmcGuqqel4qN4L3v5osgSOejVOWgZMG1htGtM9IH9F9VvDDfV5XmhnRrCrEZ/Cv8H+x//nDP8lqx&#10;oWkLHwb7gih61grY9OJqywwjR9X+xVXfFkpqWZm7QvZzWVVtwfEMcJowuDnNk5LHAc9S52M9XGAC&#10;aG9w+mK3xXcvHxVpyzVNKRGshxQ9qeNAUovMONQ5THhSw/PwUbnjQfO9LH7RYJ7f2m2/dpPJYfwg&#10;S/DGjkYiMqdK9URJyEASB/bDUUCAnDAdr5d08JMhBQwmWZbGCSUFmMLFahkFictX0UBS7bIwirKQ&#10;ErBHySo6G3d+/SKKlm51EmKm5yy3UfjIfaT2mFB7+g1e/e/gfW7YwDFr2qLn4YVIHLyPAAhOIYuV&#10;AxmnnRHWDl4i5KZhouaPSsmx4ayEqEI7H1C/WmA7GpLzebxtyjzCYbQMIYYJVGeggUiAooX5FiiW&#10;D0qbJy57YhtrChUpyh+AVpg99vJeG6yL0p+OlT9TUvUdkOiFdSRM03SJUbPcT4YknH16wpT7tuts&#10;afzUmgahsaWARn32r8kgAQE3rFV92HSKwA5rusfP71Frt8zNDt/qbLLkm2yz2cVXSyCm+rxV1woC&#10;wL+VKdEF6zgwxMGPHMeQ7VadIKOtzqWvZy279mKcbDqJczINMUUhsnneiRLbhrWda0N0nbCbcRQ0&#10;D4k8Gq6em3IkZWszs8iiFYht2YK6RVmQBitIN+tqkOXCKPpZfCcBLuJonzqAWTc0zMGbIFVt3bHc&#10;T8f2ZXvsXUWG9WlL0hHLnA4n1JcQAbf1epDlK1QsagFoMtweEH4j1W+UjKDEa6p/PTLFKem+FZDz&#10;VRjHVrqxEyfLBXTUteVwbWGiAFdrauDw2NwYJ/fHQbV1AzuFWFpCWiJWrTlTykXl+QVy8D/pAqTs&#10;VhciFCtP841wyluchFfeizQgVT69DqCyE2VwS/6BMlxENIszywqoNC+hURQ7YZjq5xuFvSxoo5hF&#10;dyOFAHGQyoGMlHe1c815IS3jcSPHn1WySDArE15MqvO/oM/JeO7Y4+Ht/PsqWO2yXRbP4kW6m8XB&#10;djt73G/iWboPl8k22m422/APG1oY501bllygWLkHCwz+vavCv1ncHX95K1xgmE+9O0adQFiBcxAq&#10;Bn1DK1et59rFcsXrGJ4JuMw/aew75LoP7euH18OfAAAA//8DAFBLAwQUAAYACAAAACEAuZeIEt8A&#10;AAAKAQAADwAAAGRycy9kb3ducmV2LnhtbEyPzU7DMBCE70i8g7VIXBB1UqnND3GqAsoDtIDo0Y1N&#10;HGGv09htwtuzPcFxZz7NzlSb2Vl20WPoPQpIFwkwja1XPXYC3t+axxxYiBKVtB61gB8dYFPf3lSy&#10;VH7Cnb7sY8coBEMpBZgYh5Lz0BrtZFj4QSN5X350MtI5dlyNcqJwZ/kySdbcyR7pg5GDfjG6/d6f&#10;nQA8feTNyX4+NId2TLfPU2FeD1GI+7t5+wQs6jn+wXCtT9Whpk5Hf0YVmBWQZdmKUDKWBTACijyl&#10;LUcSktUaeF3x/xPqXwAAAP//AwBQSwECLQAUAAYACAAAACEAtoM4kv4AAADhAQAAEwAAAAAAAAAA&#10;AAAAAAAAAAAAW0NvbnRlbnRfVHlwZXNdLnhtbFBLAQItABQABgAIAAAAIQA4/SH/1gAAAJQBAAAL&#10;AAAAAAAAAAAAAAAAAC8BAABfcmVscy8ucmVsc1BLAQItABQABgAIAAAAIQDX5wCXBwQAAMAJAAAO&#10;AAAAAAAAAAAAAAAAAC4CAABkcnMvZTJvRG9jLnhtbFBLAQItABQABgAIAAAAIQC5l4gS3wAAAAoB&#10;AAAPAAAAAAAAAAAAAAAAAGEGAABkcnMvZG93bnJldi54bWxQSwUGAAAAAAQABADzAAAAbQcAAAAA&#10;">
                <v:roundrect id="AutoShape 29" o:spid="_x0000_s1053" style="position:absolute;left:13717;top:3593;width:2001;height:5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GTdwAAAANoAAAAPAAAAZHJzL2Rvd25yZXYueG1sRI/RisIw&#10;FETfhf2HcBf2TdOVRaVrFFcUfKytH3Bt7rbF5qYkqda/N4Lg4zAzZ5jlejCtuJLzjWUF35MEBHFp&#10;dcOVglOxHy9A+ICssbVMCu7kYb36GC0x1fbGR7rmoRIRwj5FBXUIXSqlL2sy6Ce2I47ev3UGQ5Su&#10;ktrhLcJNK6dJMpMGG44LNXa0ram85L1RIHd5xdlfX2TdsXf30885YzdX6utz2PyCCDSEd/jVPmgF&#10;c3heiTdArh4AAAD//wMAUEsBAi0AFAAGAAgAAAAhANvh9svuAAAAhQEAABMAAAAAAAAAAAAAAAAA&#10;AAAAAFtDb250ZW50X1R5cGVzXS54bWxQSwECLQAUAAYACAAAACEAWvQsW78AAAAVAQAACwAAAAAA&#10;AAAAAAAAAAAfAQAAX3JlbHMvLnJlbHNQSwECLQAUAAYACAAAACEA6DBk3cAAAADaAAAADwAAAAAA&#10;AAAAAAAAAAAHAgAAZHJzL2Rvd25yZXYueG1sUEsFBgAAAAADAAMAtwAAAPQCAAAAAA==&#10;" strokecolor="white" strokeweight="1pt">
                  <v:fill color2="#b8cce4" focus="100%" type="gradient"/>
                  <v:shadow on="t" color="#243f60" opacity=".5" offset="1pt"/>
                  <v:textbox>
                    <w:txbxContent>
                      <w:p w:rsidR="00EA3900" w:rsidRDefault="00EA3900" w:rsidP="00DA5202">
                        <w:pPr>
                          <w:pStyle w:val="Default"/>
                          <w:jc w:val="center"/>
                          <w:rPr>
                            <w:b/>
                            <w:sz w:val="13"/>
                            <w:szCs w:val="13"/>
                          </w:rPr>
                        </w:pPr>
                      </w:p>
                      <w:p w:rsidR="00EA3900" w:rsidRPr="00317B6B" w:rsidRDefault="00EA3900" w:rsidP="00DA5202">
                        <w:pPr>
                          <w:jc w:val="center"/>
                          <w:rPr>
                            <w:b/>
                            <w:sz w:val="13"/>
                            <w:szCs w:val="13"/>
                          </w:rPr>
                        </w:pPr>
                        <w:r w:rsidRPr="00317B6B">
                          <w:rPr>
                            <w:b/>
                            <w:sz w:val="13"/>
                            <w:szCs w:val="13"/>
                          </w:rPr>
                          <w:t>PERSONEL HİZMETLERİ BİRİMİ</w:t>
                        </w:r>
                      </w:p>
                      <w:p w:rsidR="00EA3900" w:rsidRDefault="00EA3900" w:rsidP="00DA5202">
                        <w:pPr>
                          <w:jc w:val="center"/>
                          <w:rPr>
                            <w:sz w:val="13"/>
                            <w:szCs w:val="13"/>
                          </w:rPr>
                        </w:pPr>
                      </w:p>
                      <w:p w:rsidR="00EA3900" w:rsidRPr="00EB64E6" w:rsidRDefault="00EA3900" w:rsidP="00DA5202">
                        <w:pPr>
                          <w:jc w:val="center"/>
                          <w:rPr>
                            <w:sz w:val="13"/>
                            <w:szCs w:val="13"/>
                          </w:rPr>
                        </w:pPr>
                      </w:p>
                    </w:txbxContent>
                  </v:textbox>
                </v:roundrect>
                <v:shape id="AutoShape 30" o:spid="_x0000_s1054" type="#_x0000_t32" style="position:absolute;left:13381;top:3848;width: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t5qvwAAANoAAAAPAAAAZHJzL2Rvd25yZXYueG1sRE/dasIw&#10;FL4XfIdwBO9s6oR1dEaRQmHDMbDbAxyaYxtsTkqT2fbtzYWwy4/vf3+cbCfuNHjjWME2SUEQ104b&#10;bhT8/pSbNxA+IGvsHJOCmTwcD8vFHnPtRr7QvQqNiCHsc1TQhtDnUvq6JYs+cT1x5K5usBgiHBqp&#10;BxxjuO3kS5q+SouGY0OLPRUt1bfqzyoov7dfn+O5KArDGWW8K81pLpVar6bTO4hAU/gXP90fWkHc&#10;Gq/EGyAPDwAAAP//AwBQSwECLQAUAAYACAAAACEA2+H2y+4AAACFAQAAEwAAAAAAAAAAAAAAAAAA&#10;AAAAW0NvbnRlbnRfVHlwZXNdLnhtbFBLAQItABQABgAIAAAAIQBa9CxbvwAAABUBAAALAAAAAAAA&#10;AAAAAAAAAB8BAABfcmVscy8ucmVsc1BLAQItABQABgAIAAAAIQBZJt5qvwAAANoAAAAPAAAAAAAA&#10;AAAAAAAAAAcCAABkcnMvZG93bnJldi54bWxQSwUGAAAAAAMAAwC3AAAA8wIAAAAA&#10;" strokecolor="white"/>
              </v:group>
            </w:pict>
          </mc:Fallback>
        </mc:AlternateContent>
      </w:r>
    </w:p>
    <w:p w:rsidR="00DA5202" w:rsidRPr="004901A5" w:rsidRDefault="00DA5202" w:rsidP="00DA5202">
      <w:pPr>
        <w:pStyle w:val="ListeParagraf"/>
        <w:tabs>
          <w:tab w:val="left" w:pos="7816"/>
        </w:tabs>
        <w:ind w:left="360"/>
        <w:rPr>
          <w:rFonts w:cstheme="minorHAnsi"/>
          <w:b/>
          <w:color w:val="FABF8F"/>
        </w:rPr>
      </w:pPr>
      <w:r w:rsidRPr="004901A5">
        <w:rPr>
          <w:rFonts w:cstheme="minorHAnsi"/>
          <w:b/>
          <w:color w:val="FABF8F"/>
        </w:rPr>
        <w:tab/>
      </w:r>
    </w:p>
    <w:p w:rsidR="00DA5202" w:rsidRPr="004901A5" w:rsidRDefault="00DA5202" w:rsidP="00DA5202">
      <w:pPr>
        <w:pStyle w:val="ListeParagraf"/>
        <w:ind w:left="360"/>
        <w:rPr>
          <w:rFonts w:cstheme="minorHAnsi"/>
          <w:b/>
          <w:color w:val="FABF8F"/>
        </w:rPr>
      </w:pPr>
    </w:p>
    <w:tbl>
      <w:tblPr>
        <w:tblpPr w:leftFromText="141" w:rightFromText="141" w:vertAnchor="text" w:horzAnchor="page" w:tblpX="1740" w:tblpY="23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95"/>
        <w:gridCol w:w="3014"/>
        <w:gridCol w:w="3379"/>
      </w:tblGrid>
      <w:tr w:rsidR="00DA5202" w:rsidRPr="004901A5" w:rsidTr="00AD0161">
        <w:tc>
          <w:tcPr>
            <w:tcW w:w="9288" w:type="dxa"/>
            <w:gridSpan w:val="3"/>
            <w:shd w:val="clear" w:color="auto" w:fill="D9D9D9"/>
          </w:tcPr>
          <w:p w:rsidR="00DA5202" w:rsidRPr="004901A5" w:rsidRDefault="00DA5202" w:rsidP="00AD0161">
            <w:pPr>
              <w:spacing w:after="0" w:line="240" w:lineRule="auto"/>
              <w:jc w:val="center"/>
              <w:rPr>
                <w:rFonts w:cstheme="minorHAnsi"/>
                <w:b/>
              </w:rPr>
            </w:pPr>
            <w:r w:rsidRPr="004901A5">
              <w:rPr>
                <w:rFonts w:cstheme="minorHAnsi"/>
                <w:b/>
              </w:rPr>
              <w:t>BÖLÜMLER</w:t>
            </w:r>
          </w:p>
        </w:tc>
      </w:tr>
      <w:tr w:rsidR="00DA5202" w:rsidRPr="004901A5" w:rsidTr="00AD0161">
        <w:tc>
          <w:tcPr>
            <w:tcW w:w="2895" w:type="dxa"/>
          </w:tcPr>
          <w:p w:rsidR="00DA5202" w:rsidRPr="00DB4EC4" w:rsidRDefault="00DA5202" w:rsidP="00AD0161">
            <w:pPr>
              <w:spacing w:after="0" w:line="240" w:lineRule="auto"/>
              <w:rPr>
                <w:rFonts w:cstheme="minorHAnsi"/>
                <w:b/>
                <w:sz w:val="20"/>
                <w:szCs w:val="20"/>
              </w:rPr>
            </w:pPr>
            <w:r w:rsidRPr="00DB4EC4">
              <w:rPr>
                <w:rFonts w:cstheme="minorHAnsi"/>
                <w:b/>
                <w:sz w:val="20"/>
                <w:szCs w:val="20"/>
              </w:rPr>
              <w:t>MİMARLIK BÖLÜMÜ</w:t>
            </w:r>
          </w:p>
        </w:tc>
        <w:tc>
          <w:tcPr>
            <w:tcW w:w="3014" w:type="dxa"/>
          </w:tcPr>
          <w:p w:rsidR="00DA5202" w:rsidRPr="00DB4EC4" w:rsidRDefault="00DA5202" w:rsidP="00AD0161">
            <w:pPr>
              <w:spacing w:after="0" w:line="240" w:lineRule="auto"/>
              <w:rPr>
                <w:rFonts w:cstheme="minorHAnsi"/>
                <w:sz w:val="20"/>
                <w:szCs w:val="20"/>
              </w:rPr>
            </w:pPr>
            <w:r w:rsidRPr="00DB4EC4">
              <w:rPr>
                <w:rFonts w:cstheme="minorHAnsi"/>
                <w:sz w:val="20"/>
                <w:szCs w:val="20"/>
              </w:rPr>
              <w:t>BÖLÜM BŞK. BÖLÜM BAŞK YRD.</w:t>
            </w:r>
          </w:p>
          <w:p w:rsidR="00DA5202" w:rsidRPr="00DB4EC4" w:rsidRDefault="00DA5202" w:rsidP="00AD0161">
            <w:pPr>
              <w:spacing w:after="0" w:line="240" w:lineRule="auto"/>
              <w:rPr>
                <w:rFonts w:cstheme="minorHAnsi"/>
                <w:sz w:val="20"/>
                <w:szCs w:val="20"/>
              </w:rPr>
            </w:pPr>
            <w:r w:rsidRPr="00DB4EC4">
              <w:rPr>
                <w:rFonts w:cstheme="minorHAnsi"/>
                <w:sz w:val="20"/>
                <w:szCs w:val="20"/>
              </w:rPr>
              <w:t>BÖLÜM BAŞK YRD.</w:t>
            </w:r>
          </w:p>
        </w:tc>
        <w:tc>
          <w:tcPr>
            <w:tcW w:w="3379" w:type="dxa"/>
          </w:tcPr>
          <w:p w:rsidR="00DA5202" w:rsidRPr="00DB4EC4" w:rsidRDefault="00DA5202" w:rsidP="00AD0161">
            <w:pPr>
              <w:spacing w:after="0" w:line="240" w:lineRule="auto"/>
              <w:rPr>
                <w:rFonts w:cstheme="minorHAnsi"/>
                <w:sz w:val="20"/>
                <w:szCs w:val="20"/>
              </w:rPr>
            </w:pPr>
            <w:r w:rsidRPr="00DB4EC4">
              <w:rPr>
                <w:rFonts w:cstheme="minorHAnsi"/>
                <w:sz w:val="20"/>
                <w:szCs w:val="20"/>
              </w:rPr>
              <w:t>BÖLÜM SEKRETERİ, İDARİ PERS. YARDIMCI HİZMETLİ</w:t>
            </w:r>
          </w:p>
        </w:tc>
      </w:tr>
      <w:tr w:rsidR="00DA5202" w:rsidRPr="004901A5" w:rsidTr="00AD0161">
        <w:tc>
          <w:tcPr>
            <w:tcW w:w="2895" w:type="dxa"/>
          </w:tcPr>
          <w:p w:rsidR="00DA5202" w:rsidRPr="00DB4EC4" w:rsidRDefault="00DA5202" w:rsidP="00AD0161">
            <w:pPr>
              <w:spacing w:after="0" w:line="240" w:lineRule="auto"/>
              <w:rPr>
                <w:rFonts w:cstheme="minorHAnsi"/>
                <w:b/>
                <w:sz w:val="20"/>
                <w:szCs w:val="20"/>
              </w:rPr>
            </w:pPr>
            <w:r w:rsidRPr="00DB4EC4">
              <w:rPr>
                <w:rFonts w:cstheme="minorHAnsi"/>
                <w:b/>
                <w:sz w:val="20"/>
                <w:szCs w:val="20"/>
              </w:rPr>
              <w:t>ŞEHİR VE BÖLGE PLANLAMA BÖLÜMÜ</w:t>
            </w:r>
          </w:p>
        </w:tc>
        <w:tc>
          <w:tcPr>
            <w:tcW w:w="3014" w:type="dxa"/>
          </w:tcPr>
          <w:p w:rsidR="00DA5202" w:rsidRPr="00DB4EC4" w:rsidRDefault="00DA5202" w:rsidP="00AD0161">
            <w:pPr>
              <w:spacing w:after="0" w:line="240" w:lineRule="auto"/>
              <w:rPr>
                <w:rFonts w:cstheme="minorHAnsi"/>
                <w:sz w:val="20"/>
                <w:szCs w:val="20"/>
              </w:rPr>
            </w:pPr>
            <w:r w:rsidRPr="00DB4EC4">
              <w:rPr>
                <w:rFonts w:cstheme="minorHAnsi"/>
                <w:sz w:val="20"/>
                <w:szCs w:val="20"/>
              </w:rPr>
              <w:t>BÖLÜM BŞK. BÖLÜM BAŞK YRD.</w:t>
            </w:r>
          </w:p>
          <w:p w:rsidR="00DA5202" w:rsidRPr="00DB4EC4" w:rsidRDefault="00DA5202" w:rsidP="00AD0161">
            <w:pPr>
              <w:spacing w:after="0" w:line="240" w:lineRule="auto"/>
              <w:rPr>
                <w:rFonts w:cstheme="minorHAnsi"/>
                <w:sz w:val="20"/>
                <w:szCs w:val="20"/>
              </w:rPr>
            </w:pPr>
            <w:r w:rsidRPr="00DB4EC4">
              <w:rPr>
                <w:rFonts w:cstheme="minorHAnsi"/>
                <w:sz w:val="20"/>
                <w:szCs w:val="20"/>
              </w:rPr>
              <w:t>BÖLÜM BAŞK YRD.</w:t>
            </w:r>
          </w:p>
        </w:tc>
        <w:tc>
          <w:tcPr>
            <w:tcW w:w="3379" w:type="dxa"/>
          </w:tcPr>
          <w:p w:rsidR="00DA5202" w:rsidRPr="00DB4EC4" w:rsidRDefault="00DA5202" w:rsidP="00AD0161">
            <w:pPr>
              <w:spacing w:after="0" w:line="240" w:lineRule="auto"/>
              <w:rPr>
                <w:rFonts w:cstheme="minorHAnsi"/>
                <w:sz w:val="20"/>
                <w:szCs w:val="20"/>
              </w:rPr>
            </w:pPr>
            <w:r w:rsidRPr="00DB4EC4">
              <w:rPr>
                <w:rFonts w:cstheme="minorHAnsi"/>
                <w:sz w:val="20"/>
                <w:szCs w:val="20"/>
              </w:rPr>
              <w:t>BÖLÜM SEKRETERİ, İDARİ PERS. YARDIMCI HİZMETLİ</w:t>
            </w:r>
          </w:p>
        </w:tc>
      </w:tr>
      <w:tr w:rsidR="00DA5202" w:rsidRPr="004901A5" w:rsidTr="00AD0161">
        <w:tc>
          <w:tcPr>
            <w:tcW w:w="2895" w:type="dxa"/>
          </w:tcPr>
          <w:p w:rsidR="00DA5202" w:rsidRPr="00DB4EC4" w:rsidRDefault="00DA5202" w:rsidP="00AD0161">
            <w:pPr>
              <w:spacing w:after="0" w:line="240" w:lineRule="auto"/>
              <w:rPr>
                <w:rFonts w:cstheme="minorHAnsi"/>
                <w:b/>
                <w:sz w:val="20"/>
                <w:szCs w:val="20"/>
              </w:rPr>
            </w:pPr>
            <w:r w:rsidRPr="00DB4EC4">
              <w:rPr>
                <w:rFonts w:cstheme="minorHAnsi"/>
                <w:b/>
                <w:sz w:val="20"/>
                <w:szCs w:val="20"/>
              </w:rPr>
              <w:t>ENDÜSTRİ ÜRÜNLERİ TASARIMI BÖLÜMÜ</w:t>
            </w:r>
          </w:p>
        </w:tc>
        <w:tc>
          <w:tcPr>
            <w:tcW w:w="3014" w:type="dxa"/>
          </w:tcPr>
          <w:p w:rsidR="00DA5202" w:rsidRPr="00DB4EC4" w:rsidRDefault="00DA5202" w:rsidP="00AD0161">
            <w:pPr>
              <w:spacing w:after="0" w:line="240" w:lineRule="auto"/>
              <w:rPr>
                <w:rFonts w:cstheme="minorHAnsi"/>
                <w:sz w:val="20"/>
                <w:szCs w:val="20"/>
              </w:rPr>
            </w:pPr>
            <w:r w:rsidRPr="00DB4EC4">
              <w:rPr>
                <w:rFonts w:cstheme="minorHAnsi"/>
                <w:sz w:val="20"/>
                <w:szCs w:val="20"/>
              </w:rPr>
              <w:t>BÖLÜM BŞK. BÖLÜM BAŞK YRD.</w:t>
            </w:r>
          </w:p>
          <w:p w:rsidR="00DA5202" w:rsidRPr="00DB4EC4" w:rsidRDefault="00DA5202" w:rsidP="00AD0161">
            <w:pPr>
              <w:spacing w:after="0" w:line="240" w:lineRule="auto"/>
              <w:rPr>
                <w:rFonts w:cstheme="minorHAnsi"/>
                <w:sz w:val="20"/>
                <w:szCs w:val="20"/>
              </w:rPr>
            </w:pPr>
            <w:r w:rsidRPr="00DB4EC4">
              <w:rPr>
                <w:rFonts w:cstheme="minorHAnsi"/>
                <w:sz w:val="20"/>
                <w:szCs w:val="20"/>
              </w:rPr>
              <w:t>BÖLÜM BAŞK YRD.</w:t>
            </w:r>
          </w:p>
        </w:tc>
        <w:tc>
          <w:tcPr>
            <w:tcW w:w="3379" w:type="dxa"/>
          </w:tcPr>
          <w:p w:rsidR="00DA5202" w:rsidRPr="00DB4EC4" w:rsidRDefault="00DA5202" w:rsidP="00AD0161">
            <w:pPr>
              <w:spacing w:after="0" w:line="240" w:lineRule="auto"/>
              <w:rPr>
                <w:rFonts w:cstheme="minorHAnsi"/>
                <w:sz w:val="20"/>
                <w:szCs w:val="20"/>
              </w:rPr>
            </w:pPr>
            <w:r w:rsidRPr="00DB4EC4">
              <w:rPr>
                <w:rFonts w:cstheme="minorHAnsi"/>
                <w:sz w:val="20"/>
                <w:szCs w:val="20"/>
              </w:rPr>
              <w:t>BÖLÜM SEKRETERİ, İDARİ PERS. YARDIMCI HİZMETLİ</w:t>
            </w:r>
          </w:p>
        </w:tc>
      </w:tr>
    </w:tbl>
    <w:p w:rsidR="00DA5202" w:rsidRPr="004901A5" w:rsidRDefault="00DA5202" w:rsidP="00DA5202">
      <w:pPr>
        <w:pStyle w:val="ListeParagraf"/>
        <w:tabs>
          <w:tab w:val="left" w:leader="dot" w:pos="8505"/>
        </w:tabs>
        <w:spacing w:line="240" w:lineRule="auto"/>
        <w:ind w:left="360"/>
        <w:rPr>
          <w:rFonts w:cstheme="minorHAnsi"/>
          <w:b/>
          <w:color w:val="FABF8F"/>
        </w:rPr>
      </w:pPr>
    </w:p>
    <w:p w:rsidR="00401AC9" w:rsidRPr="004901A5" w:rsidRDefault="00401AC9" w:rsidP="00401AC9">
      <w:pPr>
        <w:spacing w:before="120" w:after="120" w:line="240" w:lineRule="auto"/>
        <w:ind w:left="360"/>
        <w:jc w:val="both"/>
        <w:rPr>
          <w:rFonts w:cstheme="minorHAnsi"/>
        </w:rPr>
      </w:pPr>
    </w:p>
    <w:p w:rsidR="00401AC9" w:rsidRPr="004901A5" w:rsidRDefault="00401AC9" w:rsidP="00401AC9">
      <w:pPr>
        <w:pStyle w:val="Balk3"/>
        <w:rPr>
          <w:rFonts w:asciiTheme="minorHAnsi" w:hAnsiTheme="minorHAnsi" w:cstheme="minorHAnsi"/>
          <w:b/>
          <w:sz w:val="22"/>
          <w:szCs w:val="22"/>
        </w:rPr>
      </w:pPr>
      <w:bookmarkStart w:id="39" w:name="_Toc531180586"/>
      <w:r w:rsidRPr="004901A5">
        <w:rPr>
          <w:rFonts w:asciiTheme="minorHAnsi" w:hAnsiTheme="minorHAnsi" w:cstheme="minorHAnsi"/>
          <w:b/>
          <w:color w:val="auto"/>
          <w:sz w:val="22"/>
          <w:szCs w:val="22"/>
        </w:rPr>
        <w:t>5.2 Kaynakların Yönetimi</w:t>
      </w:r>
    </w:p>
    <w:p w:rsidR="004901A5" w:rsidRPr="004901A5" w:rsidRDefault="00D96D19" w:rsidP="004901A5">
      <w:pPr>
        <w:spacing w:before="120" w:after="120" w:line="240" w:lineRule="auto"/>
        <w:jc w:val="both"/>
        <w:rPr>
          <w:rFonts w:cstheme="minorHAnsi"/>
        </w:rPr>
      </w:pPr>
      <w:r>
        <w:rPr>
          <w:rFonts w:cstheme="minorHAnsi"/>
        </w:rPr>
        <w:t>Birim</w:t>
      </w:r>
      <w:r w:rsidR="004901A5" w:rsidRPr="004901A5">
        <w:rPr>
          <w:rFonts w:cstheme="minorHAnsi"/>
        </w:rPr>
        <w:t>; insan kaynakları, mali kaynakları ile taşınır ve taşınmaz kaynaklarının tümünü etkin ve verimli kullandığını güvence altına almak üzere bir yönetim sistemine sahiptir (İlan edilmiş yönetim sistemi belgesi).</w:t>
      </w:r>
    </w:p>
    <w:p w:rsidR="004901A5" w:rsidRPr="004901A5" w:rsidRDefault="004901A5" w:rsidP="00192328">
      <w:pPr>
        <w:pStyle w:val="ListeParagraf"/>
        <w:numPr>
          <w:ilvl w:val="0"/>
          <w:numId w:val="77"/>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77"/>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46"/>
        </w:numPr>
        <w:spacing w:after="160" w:line="259" w:lineRule="auto"/>
        <w:jc w:val="both"/>
        <w:rPr>
          <w:rFonts w:eastAsia="Calibri" w:cstheme="minorHAnsi"/>
        </w:rPr>
      </w:pPr>
      <w:r w:rsidRPr="004901A5">
        <w:rPr>
          <w:rFonts w:eastAsia="Calibri" w:cstheme="minorHAnsi"/>
        </w:rPr>
        <w:t>İnsan kaynaklarının yönetimi ve etkinliği,</w:t>
      </w:r>
    </w:p>
    <w:p w:rsidR="004901A5" w:rsidRPr="004901A5" w:rsidRDefault="004901A5" w:rsidP="004901A5">
      <w:pPr>
        <w:pStyle w:val="ListeParagraf"/>
        <w:spacing w:after="160" w:line="259" w:lineRule="auto"/>
        <w:jc w:val="both"/>
        <w:rPr>
          <w:rFonts w:eastAsia="Calibri" w:cstheme="minorHAnsi"/>
        </w:rPr>
      </w:pPr>
      <w:r w:rsidRPr="004901A5">
        <w:rPr>
          <w:rFonts w:cstheme="minorHAnsi"/>
        </w:rPr>
        <w:t xml:space="preserve">Bölümlerde akademik, idari ve yardımcı personelin görev tanımları yapılmıştır. </w:t>
      </w:r>
    </w:p>
    <w:p w:rsidR="004901A5" w:rsidRPr="004901A5" w:rsidRDefault="004901A5" w:rsidP="004901A5">
      <w:pPr>
        <w:pStyle w:val="ListeParagraf"/>
        <w:spacing w:after="160" w:line="259" w:lineRule="auto"/>
        <w:jc w:val="both"/>
        <w:rPr>
          <w:rFonts w:eastAsia="Calibri" w:cstheme="minorHAnsi"/>
        </w:rPr>
      </w:pPr>
    </w:p>
    <w:p w:rsidR="004901A5" w:rsidRPr="004901A5" w:rsidRDefault="004901A5" w:rsidP="00192328">
      <w:pPr>
        <w:pStyle w:val="ListeParagraf"/>
        <w:numPr>
          <w:ilvl w:val="0"/>
          <w:numId w:val="46"/>
        </w:numPr>
        <w:spacing w:after="160" w:line="259" w:lineRule="auto"/>
        <w:jc w:val="both"/>
        <w:rPr>
          <w:rFonts w:eastAsia="Calibri" w:cstheme="minorHAnsi"/>
        </w:rPr>
      </w:pPr>
      <w:r w:rsidRPr="004901A5">
        <w:rPr>
          <w:rFonts w:eastAsia="Calibri" w:cstheme="minorHAnsi"/>
        </w:rPr>
        <w:t>Programın işe alınan/atanan personelinin (alındığı alanla ilgili olarak) gerekli yetkinliğe sahip olması,</w:t>
      </w:r>
    </w:p>
    <w:p w:rsidR="004901A5" w:rsidRPr="004901A5" w:rsidRDefault="004901A5" w:rsidP="004901A5">
      <w:pPr>
        <w:pStyle w:val="ListeParagraf"/>
        <w:spacing w:after="160" w:line="259" w:lineRule="auto"/>
        <w:jc w:val="both"/>
        <w:rPr>
          <w:rFonts w:eastAsia="Calibri" w:cstheme="minorHAnsi"/>
        </w:rPr>
      </w:pPr>
      <w:r w:rsidRPr="004901A5">
        <w:rPr>
          <w:rFonts w:cstheme="minorHAnsi"/>
        </w:rPr>
        <w:t xml:space="preserve">Tanımlanan görev tanımlarına göre insan kaynaklarının yönetimi gerçekleştirilmektedir. </w:t>
      </w:r>
    </w:p>
    <w:p w:rsidR="004901A5" w:rsidRPr="004901A5" w:rsidRDefault="004901A5" w:rsidP="004901A5">
      <w:pPr>
        <w:pStyle w:val="ListeParagraf"/>
        <w:spacing w:after="160" w:line="259" w:lineRule="auto"/>
        <w:jc w:val="both"/>
        <w:rPr>
          <w:rFonts w:eastAsia="Calibri" w:cstheme="minorHAnsi"/>
        </w:rPr>
      </w:pPr>
    </w:p>
    <w:p w:rsidR="004901A5" w:rsidRPr="004901A5" w:rsidRDefault="004901A5" w:rsidP="00192328">
      <w:pPr>
        <w:pStyle w:val="ListeParagraf"/>
        <w:numPr>
          <w:ilvl w:val="0"/>
          <w:numId w:val="46"/>
        </w:numPr>
        <w:spacing w:after="160" w:line="259" w:lineRule="auto"/>
        <w:jc w:val="both"/>
        <w:rPr>
          <w:rFonts w:eastAsia="Calibri" w:cstheme="minorHAnsi"/>
        </w:rPr>
      </w:pPr>
      <w:r w:rsidRPr="004901A5">
        <w:rPr>
          <w:rFonts w:eastAsia="Calibri" w:cstheme="minorHAnsi"/>
        </w:rPr>
        <w:t>Programın işe alınan/atanan personelinin eğitim ve liyakatlerinin üstlendikleri görevlerle uyumunun sağlanması,</w:t>
      </w:r>
    </w:p>
    <w:p w:rsidR="004901A5" w:rsidRPr="004901A5" w:rsidRDefault="004901A5" w:rsidP="004901A5">
      <w:pPr>
        <w:pStyle w:val="ListeParagraf"/>
        <w:spacing w:after="160" w:line="259" w:lineRule="auto"/>
        <w:jc w:val="both"/>
        <w:rPr>
          <w:rFonts w:eastAsia="Calibri" w:cstheme="minorHAnsi"/>
        </w:rPr>
      </w:pPr>
      <w:r w:rsidRPr="004901A5">
        <w:rPr>
          <w:rFonts w:cstheme="minorHAnsi"/>
        </w:rPr>
        <w:t xml:space="preserve">İdari ve destek hizmetleri sunan personel, tecrübeli personellerden oluşmaktadır. </w:t>
      </w:r>
    </w:p>
    <w:p w:rsidR="004901A5" w:rsidRPr="004901A5" w:rsidRDefault="004901A5" w:rsidP="004901A5">
      <w:pPr>
        <w:pStyle w:val="ListeParagraf"/>
        <w:spacing w:after="160" w:line="259" w:lineRule="auto"/>
        <w:jc w:val="both"/>
        <w:rPr>
          <w:rFonts w:eastAsia="Calibri" w:cstheme="minorHAnsi"/>
        </w:rPr>
      </w:pPr>
    </w:p>
    <w:p w:rsidR="004901A5" w:rsidRPr="004901A5" w:rsidRDefault="004901A5" w:rsidP="00192328">
      <w:pPr>
        <w:pStyle w:val="ListeParagraf"/>
        <w:numPr>
          <w:ilvl w:val="0"/>
          <w:numId w:val="46"/>
        </w:numPr>
        <w:pBdr>
          <w:top w:val="nil"/>
          <w:left w:val="nil"/>
          <w:bottom w:val="nil"/>
          <w:right w:val="nil"/>
          <w:between w:val="nil"/>
        </w:pBdr>
        <w:spacing w:after="120" w:line="240" w:lineRule="auto"/>
        <w:jc w:val="both"/>
        <w:rPr>
          <w:rFonts w:cstheme="minorHAnsi"/>
        </w:rPr>
      </w:pPr>
      <w:r w:rsidRPr="004901A5">
        <w:rPr>
          <w:rFonts w:eastAsia="Calibri" w:cstheme="minorHAnsi"/>
        </w:rPr>
        <w:t>Mali kaynakların yönetimi ve etkinliği,</w:t>
      </w:r>
    </w:p>
    <w:p w:rsidR="004901A5" w:rsidRPr="004901A5" w:rsidRDefault="004901A5" w:rsidP="004901A5">
      <w:pPr>
        <w:pStyle w:val="ListeParagraf"/>
        <w:pBdr>
          <w:top w:val="nil"/>
          <w:left w:val="nil"/>
          <w:bottom w:val="nil"/>
          <w:right w:val="nil"/>
          <w:between w:val="nil"/>
        </w:pBdr>
        <w:spacing w:after="120" w:line="240" w:lineRule="auto"/>
        <w:jc w:val="both"/>
        <w:rPr>
          <w:rFonts w:cstheme="minorHAnsi"/>
        </w:rPr>
      </w:pPr>
      <w:r w:rsidRPr="004901A5">
        <w:rPr>
          <w:rFonts w:cstheme="minorHAnsi"/>
        </w:rPr>
        <w:t>Bölümlerin kendi bütçesi veya mali kaynağı yoktur. Mali kaynakların yönetimi, bölümün bağlı olduğu Mimarlık Fakültesi tarafından yönetilmektedir.</w:t>
      </w:r>
    </w:p>
    <w:p w:rsidR="004901A5" w:rsidRPr="004901A5" w:rsidRDefault="004901A5" w:rsidP="004901A5">
      <w:pPr>
        <w:pStyle w:val="ListeParagraf"/>
        <w:pBdr>
          <w:top w:val="nil"/>
          <w:left w:val="nil"/>
          <w:bottom w:val="nil"/>
          <w:right w:val="nil"/>
          <w:between w:val="nil"/>
        </w:pBdr>
        <w:spacing w:after="120" w:line="240" w:lineRule="auto"/>
        <w:jc w:val="both"/>
        <w:rPr>
          <w:rFonts w:cstheme="minorHAnsi"/>
        </w:rPr>
      </w:pPr>
    </w:p>
    <w:p w:rsidR="004901A5" w:rsidRPr="004901A5" w:rsidRDefault="004901A5" w:rsidP="00192328">
      <w:pPr>
        <w:pStyle w:val="ListeParagraf"/>
        <w:numPr>
          <w:ilvl w:val="0"/>
          <w:numId w:val="46"/>
        </w:numPr>
        <w:pBdr>
          <w:top w:val="nil"/>
          <w:left w:val="nil"/>
          <w:bottom w:val="nil"/>
          <w:right w:val="nil"/>
          <w:between w:val="nil"/>
        </w:pBdr>
        <w:spacing w:after="120" w:line="240" w:lineRule="auto"/>
        <w:jc w:val="both"/>
        <w:rPr>
          <w:rFonts w:eastAsia="Calibri" w:cstheme="minorHAnsi"/>
        </w:rPr>
      </w:pPr>
      <w:r w:rsidRPr="004901A5">
        <w:rPr>
          <w:rFonts w:eastAsia="Calibri" w:cstheme="minorHAnsi"/>
        </w:rPr>
        <w:t>Taşınır ve taşınmaz kaynakların yönetimi ve etkinliği</w:t>
      </w:r>
    </w:p>
    <w:p w:rsidR="004901A5" w:rsidRDefault="004901A5" w:rsidP="004901A5">
      <w:pPr>
        <w:pStyle w:val="ListeParagraf"/>
        <w:pBdr>
          <w:top w:val="nil"/>
          <w:left w:val="nil"/>
          <w:bottom w:val="nil"/>
          <w:right w:val="nil"/>
          <w:between w:val="nil"/>
        </w:pBdr>
        <w:spacing w:after="120" w:line="240" w:lineRule="auto"/>
        <w:jc w:val="both"/>
        <w:rPr>
          <w:rFonts w:eastAsia="Calibri" w:cstheme="minorHAnsi"/>
        </w:rPr>
      </w:pPr>
      <w:r w:rsidRPr="004901A5">
        <w:rPr>
          <w:rFonts w:eastAsia="Calibri" w:cstheme="minorHAnsi"/>
        </w:rPr>
        <w:t>Rektörlük tarafından güvence altına alınmıştır.</w:t>
      </w:r>
    </w:p>
    <w:p w:rsidR="00F6110A" w:rsidRPr="004901A5" w:rsidRDefault="00F6110A" w:rsidP="004901A5">
      <w:pPr>
        <w:pStyle w:val="ListeParagraf"/>
        <w:pBdr>
          <w:top w:val="nil"/>
          <w:left w:val="nil"/>
          <w:bottom w:val="nil"/>
          <w:right w:val="nil"/>
          <w:between w:val="nil"/>
        </w:pBdr>
        <w:spacing w:after="120" w:line="240" w:lineRule="auto"/>
        <w:jc w:val="both"/>
        <w:rPr>
          <w:rFonts w:eastAsia="Calibri" w:cstheme="minorHAnsi"/>
        </w:rPr>
      </w:pPr>
    </w:p>
    <w:p w:rsidR="004901A5" w:rsidRPr="004901A5" w:rsidRDefault="004901A5" w:rsidP="004901A5">
      <w:pPr>
        <w:pStyle w:val="Balk3"/>
        <w:rPr>
          <w:rFonts w:asciiTheme="minorHAnsi" w:hAnsiTheme="minorHAnsi" w:cstheme="minorHAnsi"/>
          <w:b/>
          <w:color w:val="auto"/>
          <w:sz w:val="22"/>
          <w:szCs w:val="22"/>
        </w:rPr>
      </w:pPr>
      <w:bookmarkStart w:id="40" w:name="_Toc2690913"/>
      <w:r w:rsidRPr="004901A5">
        <w:rPr>
          <w:rFonts w:asciiTheme="minorHAnsi" w:hAnsiTheme="minorHAnsi" w:cstheme="minorHAnsi"/>
          <w:b/>
          <w:color w:val="auto"/>
          <w:sz w:val="22"/>
          <w:szCs w:val="22"/>
        </w:rPr>
        <w:t>5.3 Bilgi Yönetimi Sistemi</w:t>
      </w:r>
      <w:bookmarkEnd w:id="40"/>
    </w:p>
    <w:p w:rsidR="004901A5" w:rsidRDefault="00F6110A" w:rsidP="004901A5">
      <w:pPr>
        <w:spacing w:before="120" w:after="120" w:line="240" w:lineRule="auto"/>
        <w:jc w:val="both"/>
        <w:rPr>
          <w:rFonts w:cstheme="minorHAnsi"/>
        </w:rPr>
      </w:pPr>
      <w:r>
        <w:rPr>
          <w:rFonts w:cstheme="minorHAnsi"/>
        </w:rPr>
        <w:t>Birim</w:t>
      </w:r>
      <w:r w:rsidR="004901A5" w:rsidRPr="004901A5">
        <w:rPr>
          <w:rFonts w:cstheme="minorHAnsi"/>
        </w:rPr>
        <w:t>, yönetsel ve operasyonel faaliyetlerinin etkin yönetimini güvence altına alabilmek üzere gerekli bilgi ve verileri periyodik olarak toplama</w:t>
      </w:r>
      <w:r>
        <w:rPr>
          <w:rFonts w:cstheme="minorHAnsi"/>
        </w:rPr>
        <w:t xml:space="preserve">ktadır. Bu veriler </w:t>
      </w:r>
      <w:r w:rsidR="004901A5" w:rsidRPr="004901A5">
        <w:rPr>
          <w:rFonts w:cstheme="minorHAnsi"/>
        </w:rPr>
        <w:t>analiz e</w:t>
      </w:r>
      <w:r>
        <w:rPr>
          <w:rFonts w:cstheme="minorHAnsi"/>
        </w:rPr>
        <w:t xml:space="preserve">dilmekte ve performans </w:t>
      </w:r>
      <w:r w:rsidR="004901A5" w:rsidRPr="004901A5">
        <w:rPr>
          <w:rFonts w:cstheme="minorHAnsi"/>
        </w:rPr>
        <w:t xml:space="preserve">süreçlerini </w:t>
      </w:r>
      <w:r>
        <w:rPr>
          <w:rFonts w:cstheme="minorHAnsi"/>
        </w:rPr>
        <w:t>değerlendirilmektedir.</w:t>
      </w:r>
    </w:p>
    <w:p w:rsidR="00F6110A" w:rsidRPr="004901A5" w:rsidRDefault="00F6110A" w:rsidP="004901A5">
      <w:pPr>
        <w:spacing w:before="120" w:after="120" w:line="240" w:lineRule="auto"/>
        <w:jc w:val="both"/>
        <w:rPr>
          <w:rFonts w:cstheme="minorHAnsi"/>
        </w:rPr>
      </w:pPr>
    </w:p>
    <w:p w:rsidR="004901A5" w:rsidRPr="004901A5" w:rsidRDefault="004901A5" w:rsidP="00192328">
      <w:pPr>
        <w:pStyle w:val="ListeParagraf"/>
        <w:numPr>
          <w:ilvl w:val="0"/>
          <w:numId w:val="10"/>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10"/>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10"/>
        </w:numPr>
        <w:spacing w:before="120" w:after="120" w:line="240" w:lineRule="auto"/>
        <w:contextualSpacing w:val="0"/>
        <w:jc w:val="both"/>
        <w:rPr>
          <w:rFonts w:cstheme="minorHAnsi"/>
          <w:vanish/>
        </w:rPr>
      </w:pPr>
    </w:p>
    <w:p w:rsidR="004901A5" w:rsidRPr="00F6110A" w:rsidRDefault="004901A5" w:rsidP="004901A5">
      <w:pPr>
        <w:pStyle w:val="ListeParagraf"/>
        <w:numPr>
          <w:ilvl w:val="0"/>
          <w:numId w:val="49"/>
        </w:numPr>
        <w:pBdr>
          <w:top w:val="nil"/>
          <w:left w:val="nil"/>
          <w:bottom w:val="nil"/>
          <w:right w:val="nil"/>
          <w:between w:val="nil"/>
        </w:pBdr>
        <w:spacing w:after="120" w:line="240" w:lineRule="auto"/>
        <w:jc w:val="both"/>
        <w:rPr>
          <w:rFonts w:cstheme="minorHAnsi"/>
        </w:rPr>
      </w:pPr>
      <w:r w:rsidRPr="00F6110A">
        <w:rPr>
          <w:rFonts w:eastAsia="Calibri" w:cstheme="minorHAnsi"/>
        </w:rPr>
        <w:t>Program</w:t>
      </w:r>
      <w:r w:rsidR="00F6110A" w:rsidRPr="00F6110A">
        <w:rPr>
          <w:rFonts w:eastAsia="Calibri" w:cstheme="minorHAnsi"/>
        </w:rPr>
        <w:t>larda</w:t>
      </w:r>
      <w:r w:rsidR="00F6110A">
        <w:rPr>
          <w:rFonts w:eastAsia="Calibri" w:cstheme="minorHAnsi"/>
        </w:rPr>
        <w:t xml:space="preserve"> e</w:t>
      </w:r>
      <w:r w:rsidRPr="00F6110A">
        <w:rPr>
          <w:rFonts w:cstheme="minorHAnsi"/>
        </w:rPr>
        <w:t>ğitim ve öğretim faaliyetlerine yönelik olarak, öğrencilerin gelişimleri ve başarı oranları ilgili dersi yürüten öğretim üyeleri tarafından izlenmekte, niceliksel veriler ile düzenli öğrenci görüşleri toplanmaktadır.</w:t>
      </w:r>
    </w:p>
    <w:p w:rsidR="004901A5" w:rsidRPr="004901A5" w:rsidRDefault="004901A5" w:rsidP="004901A5">
      <w:pPr>
        <w:pBdr>
          <w:top w:val="nil"/>
          <w:left w:val="nil"/>
          <w:bottom w:val="nil"/>
          <w:right w:val="nil"/>
          <w:between w:val="nil"/>
        </w:pBdr>
        <w:spacing w:after="120" w:line="240" w:lineRule="auto"/>
        <w:ind w:left="720"/>
        <w:jc w:val="both"/>
        <w:rPr>
          <w:rFonts w:cstheme="minorHAnsi"/>
        </w:rPr>
      </w:pPr>
      <w:r w:rsidRPr="004901A5">
        <w:rPr>
          <w:rFonts w:cstheme="minorHAnsi"/>
        </w:rPr>
        <w:t>Ar-Ge faaliyetlerine yönelik olarak, öğretim elemanlarının içinde bulundukları projeler ve yaptıkları bilimsel yayınların sayısı ve ayrıntıları, öğretim elemanlarından dönemsel olarak talep edilmektedir.</w:t>
      </w:r>
    </w:p>
    <w:p w:rsidR="004901A5" w:rsidRPr="004901A5" w:rsidRDefault="004901A5" w:rsidP="00192328">
      <w:pPr>
        <w:pStyle w:val="ListeParagraf"/>
        <w:numPr>
          <w:ilvl w:val="0"/>
          <w:numId w:val="49"/>
        </w:numPr>
        <w:spacing w:after="160" w:line="259" w:lineRule="auto"/>
        <w:jc w:val="both"/>
        <w:rPr>
          <w:rFonts w:eastAsia="Calibri" w:cstheme="minorHAnsi"/>
        </w:rPr>
      </w:pPr>
      <w:r w:rsidRPr="004901A5">
        <w:rPr>
          <w:rFonts w:eastAsia="Calibri" w:cstheme="minorHAnsi"/>
        </w:rPr>
        <w:t>Program</w:t>
      </w:r>
      <w:r w:rsidR="00F6110A">
        <w:rPr>
          <w:rFonts w:eastAsia="Calibri" w:cstheme="minorHAnsi"/>
        </w:rPr>
        <w:t>larda</w:t>
      </w:r>
      <w:r w:rsidRPr="004901A5">
        <w:rPr>
          <w:rFonts w:eastAsia="Calibri" w:cstheme="minorHAnsi"/>
        </w:rPr>
        <w:t xml:space="preserve"> izlemesi gereken anahtar performans göstergelerine ait değerlerin toplanması ve paylaşımının Bilgi Yönetim Sistemi (BYS) ile desteklenmesi</w:t>
      </w:r>
    </w:p>
    <w:p w:rsidR="004901A5" w:rsidRPr="004901A5" w:rsidRDefault="004901A5" w:rsidP="004901A5">
      <w:pPr>
        <w:pStyle w:val="ListeParagraf"/>
        <w:spacing w:after="160" w:line="259" w:lineRule="auto"/>
        <w:jc w:val="both"/>
        <w:rPr>
          <w:rFonts w:eastAsia="Calibri" w:cstheme="minorHAnsi"/>
        </w:rPr>
      </w:pPr>
      <w:r w:rsidRPr="004901A5">
        <w:rPr>
          <w:rFonts w:eastAsia="Calibri" w:cstheme="minorHAnsi"/>
        </w:rPr>
        <w:t xml:space="preserve">BYS ile işlem yapılmamaktadır. </w:t>
      </w:r>
    </w:p>
    <w:p w:rsidR="004901A5" w:rsidRPr="004901A5" w:rsidRDefault="004901A5" w:rsidP="004901A5">
      <w:pPr>
        <w:pStyle w:val="ListeParagraf"/>
        <w:spacing w:after="160" w:line="259" w:lineRule="auto"/>
        <w:jc w:val="both"/>
        <w:rPr>
          <w:rFonts w:eastAsia="Calibri" w:cstheme="minorHAnsi"/>
        </w:rPr>
      </w:pPr>
    </w:p>
    <w:p w:rsidR="004901A5" w:rsidRPr="001A0B97" w:rsidRDefault="001A0B97" w:rsidP="004901A5">
      <w:pPr>
        <w:pStyle w:val="ListeParagraf"/>
        <w:numPr>
          <w:ilvl w:val="0"/>
          <w:numId w:val="49"/>
        </w:numPr>
        <w:spacing w:after="160" w:line="259" w:lineRule="auto"/>
        <w:jc w:val="both"/>
        <w:rPr>
          <w:rFonts w:eastAsia="Calibri" w:cstheme="minorHAnsi"/>
        </w:rPr>
      </w:pPr>
      <w:r w:rsidRPr="001A0B97">
        <w:rPr>
          <w:rFonts w:eastAsia="Calibri" w:cstheme="minorHAnsi"/>
        </w:rPr>
        <w:t xml:space="preserve">Birimde </w:t>
      </w:r>
      <w:r w:rsidR="004901A5" w:rsidRPr="001A0B97">
        <w:rPr>
          <w:rFonts w:eastAsia="Calibri" w:cstheme="minorHAnsi"/>
        </w:rPr>
        <w:t xml:space="preserve">kullanılan BYS’nin, kalite yönetim süreçleri ile </w:t>
      </w:r>
      <w:r>
        <w:rPr>
          <w:rFonts w:eastAsia="Calibri" w:cstheme="minorHAnsi"/>
        </w:rPr>
        <w:t>ilgili</w:t>
      </w:r>
      <w:r w:rsidRPr="001A0B97">
        <w:rPr>
          <w:rFonts w:eastAsia="Calibri" w:cstheme="minorHAnsi"/>
        </w:rPr>
        <w:t xml:space="preserve"> h</w:t>
      </w:r>
      <w:r w:rsidR="004901A5" w:rsidRPr="001A0B97">
        <w:rPr>
          <w:rFonts w:eastAsia="Calibri" w:cstheme="minorHAnsi"/>
        </w:rPr>
        <w:t xml:space="preserve">erhangi bir entegrasyon bulunmamaktadır. </w:t>
      </w:r>
    </w:p>
    <w:p w:rsidR="004901A5" w:rsidRPr="004901A5" w:rsidRDefault="004901A5" w:rsidP="004901A5">
      <w:pPr>
        <w:pStyle w:val="ListeParagraf"/>
        <w:spacing w:after="160" w:line="259" w:lineRule="auto"/>
        <w:jc w:val="both"/>
        <w:rPr>
          <w:rFonts w:eastAsia="Calibri" w:cstheme="minorHAnsi"/>
        </w:rPr>
      </w:pPr>
    </w:p>
    <w:p w:rsidR="004901A5" w:rsidRPr="004901A5" w:rsidRDefault="004901A5" w:rsidP="00192328">
      <w:pPr>
        <w:pStyle w:val="ListeParagraf"/>
        <w:numPr>
          <w:ilvl w:val="0"/>
          <w:numId w:val="49"/>
        </w:numPr>
        <w:spacing w:after="160" w:line="259" w:lineRule="auto"/>
        <w:jc w:val="both"/>
        <w:rPr>
          <w:rFonts w:eastAsia="Calibri" w:cstheme="minorHAnsi"/>
        </w:rPr>
      </w:pPr>
      <w:r w:rsidRPr="004901A5">
        <w:rPr>
          <w:rFonts w:eastAsia="Calibri" w:cstheme="minorHAnsi"/>
        </w:rPr>
        <w:t>BYS ile desteklenen süreçlerden elde edilen verilerin analizi ve paydaşlarla paylaşılması</w:t>
      </w:r>
    </w:p>
    <w:p w:rsidR="004901A5" w:rsidRPr="004901A5" w:rsidRDefault="004901A5" w:rsidP="004901A5">
      <w:pPr>
        <w:pStyle w:val="ListeParagraf"/>
        <w:spacing w:after="160" w:line="259" w:lineRule="auto"/>
        <w:jc w:val="both"/>
        <w:rPr>
          <w:rFonts w:eastAsia="Calibri" w:cstheme="minorHAnsi"/>
        </w:rPr>
      </w:pPr>
      <w:r w:rsidRPr="004901A5">
        <w:rPr>
          <w:rFonts w:eastAsia="Calibri" w:cstheme="minorHAnsi"/>
        </w:rPr>
        <w:t xml:space="preserve">Elde edilen bilgiler komisyonlar tarafından paydaşlara bildirilmektedir. </w:t>
      </w:r>
    </w:p>
    <w:p w:rsidR="004901A5" w:rsidRPr="004901A5" w:rsidRDefault="004901A5" w:rsidP="004901A5">
      <w:pPr>
        <w:pStyle w:val="ListeParagraf"/>
        <w:spacing w:after="160" w:line="259" w:lineRule="auto"/>
        <w:jc w:val="both"/>
        <w:rPr>
          <w:rFonts w:eastAsia="Calibri" w:cstheme="minorHAnsi"/>
        </w:rPr>
      </w:pPr>
    </w:p>
    <w:p w:rsidR="004901A5" w:rsidRPr="00F6110A" w:rsidRDefault="004901A5" w:rsidP="004901A5">
      <w:pPr>
        <w:pStyle w:val="ListeParagraf"/>
        <w:numPr>
          <w:ilvl w:val="0"/>
          <w:numId w:val="49"/>
        </w:numPr>
        <w:pBdr>
          <w:top w:val="nil"/>
          <w:left w:val="nil"/>
          <w:bottom w:val="nil"/>
          <w:right w:val="nil"/>
          <w:between w:val="nil"/>
        </w:pBdr>
        <w:spacing w:after="120" w:line="240" w:lineRule="auto"/>
        <w:jc w:val="both"/>
        <w:rPr>
          <w:rFonts w:cstheme="minorHAnsi"/>
        </w:rPr>
      </w:pPr>
      <w:r w:rsidRPr="00F6110A">
        <w:rPr>
          <w:rFonts w:eastAsia="Calibri" w:cstheme="minorHAnsi"/>
        </w:rPr>
        <w:lastRenderedPageBreak/>
        <w:t xml:space="preserve">Toplanan </w:t>
      </w:r>
      <w:r w:rsidRPr="00F6110A">
        <w:rPr>
          <w:rFonts w:cstheme="minorHAnsi"/>
        </w:rPr>
        <w:t>verilerin güvenliği, kişisel bilgilerin gizliliğinin sağlanması yoluyla sürdürülmekte, bir protokol bulunmamaktadır.</w:t>
      </w:r>
    </w:p>
    <w:p w:rsidR="004901A5" w:rsidRPr="004901A5" w:rsidRDefault="004901A5" w:rsidP="004901A5">
      <w:pPr>
        <w:pStyle w:val="ListeParagraf"/>
        <w:spacing w:after="160" w:line="259" w:lineRule="auto"/>
        <w:jc w:val="both"/>
        <w:rPr>
          <w:rFonts w:eastAsia="Calibri" w:cstheme="minorHAnsi"/>
        </w:rPr>
      </w:pPr>
    </w:p>
    <w:p w:rsidR="004901A5" w:rsidRPr="00F6110A" w:rsidRDefault="004901A5" w:rsidP="004901A5">
      <w:pPr>
        <w:pStyle w:val="ListeParagraf"/>
        <w:numPr>
          <w:ilvl w:val="0"/>
          <w:numId w:val="49"/>
        </w:numPr>
        <w:spacing w:after="160" w:line="259" w:lineRule="auto"/>
        <w:jc w:val="both"/>
        <w:rPr>
          <w:rFonts w:cstheme="minorHAnsi"/>
        </w:rPr>
      </w:pPr>
      <w:r w:rsidRPr="00F6110A">
        <w:rPr>
          <w:rFonts w:eastAsia="Calibri" w:cstheme="minorHAnsi"/>
        </w:rPr>
        <w:t xml:space="preserve">Kurumsal hafızayı korumak ve sürdürülebilirliğini güvence altına almak </w:t>
      </w:r>
      <w:r w:rsidR="00F6110A" w:rsidRPr="00F6110A">
        <w:rPr>
          <w:rFonts w:eastAsia="Calibri" w:cstheme="minorHAnsi"/>
        </w:rPr>
        <w:t>ü</w:t>
      </w:r>
      <w:r w:rsidRPr="00F6110A">
        <w:rPr>
          <w:rFonts w:eastAsia="Calibri" w:cstheme="minorHAnsi"/>
        </w:rPr>
        <w:t>zere yapılan uygulamalar</w:t>
      </w:r>
      <w:r w:rsidR="00F6110A" w:rsidRPr="00F6110A">
        <w:rPr>
          <w:rFonts w:eastAsia="Calibri" w:cstheme="minorHAnsi"/>
        </w:rPr>
        <w:t xml:space="preserve"> </w:t>
      </w:r>
      <w:r w:rsidRPr="00F6110A">
        <w:rPr>
          <w:rFonts w:cstheme="minorHAnsi"/>
        </w:rPr>
        <w:t>Rektörlük tarafından güvence altına alınmıştır.</w:t>
      </w:r>
    </w:p>
    <w:p w:rsidR="004901A5" w:rsidRPr="004901A5" w:rsidRDefault="004901A5" w:rsidP="004901A5">
      <w:pPr>
        <w:pStyle w:val="ListeParagraf"/>
        <w:spacing w:after="160" w:line="259" w:lineRule="auto"/>
        <w:jc w:val="both"/>
        <w:rPr>
          <w:rFonts w:eastAsia="Calibri" w:cstheme="minorHAnsi"/>
        </w:rPr>
      </w:pPr>
    </w:p>
    <w:p w:rsidR="004901A5" w:rsidRPr="004901A5" w:rsidRDefault="004901A5" w:rsidP="004901A5">
      <w:pPr>
        <w:spacing w:after="160" w:line="259" w:lineRule="auto"/>
        <w:ind w:firstLine="360"/>
        <w:contextualSpacing/>
        <w:jc w:val="both"/>
        <w:rPr>
          <w:rFonts w:cstheme="minorHAnsi"/>
          <w:b/>
        </w:rPr>
      </w:pPr>
      <w:r w:rsidRPr="004901A5">
        <w:rPr>
          <w:rFonts w:cstheme="minorHAnsi"/>
          <w:b/>
        </w:rPr>
        <w:t>Programa Ait Belgeler</w:t>
      </w:r>
    </w:p>
    <w:p w:rsidR="004901A5" w:rsidRPr="004901A5" w:rsidRDefault="004901A5" w:rsidP="00192328">
      <w:pPr>
        <w:pStyle w:val="ListeParagraf"/>
        <w:numPr>
          <w:ilvl w:val="0"/>
          <w:numId w:val="47"/>
        </w:numPr>
        <w:spacing w:after="0" w:line="240" w:lineRule="auto"/>
        <w:jc w:val="both"/>
        <w:rPr>
          <w:rFonts w:eastAsia="Times New Roman" w:cstheme="minorHAnsi"/>
          <w:lang w:eastAsia="tr-TR"/>
        </w:rPr>
      </w:pPr>
      <w:r w:rsidRPr="004901A5">
        <w:rPr>
          <w:rFonts w:eastAsia="Times New Roman" w:cstheme="minorHAnsi"/>
          <w:lang w:eastAsia="tr-TR"/>
        </w:rPr>
        <w:t>Programın bilgi yönetimi konusundaki politikası</w:t>
      </w:r>
    </w:p>
    <w:p w:rsidR="004901A5" w:rsidRPr="004901A5" w:rsidRDefault="004901A5" w:rsidP="00192328">
      <w:pPr>
        <w:pStyle w:val="ListeParagraf"/>
        <w:numPr>
          <w:ilvl w:val="0"/>
          <w:numId w:val="47"/>
        </w:numPr>
        <w:spacing w:after="0" w:line="240" w:lineRule="auto"/>
        <w:jc w:val="both"/>
        <w:rPr>
          <w:rFonts w:eastAsia="Times New Roman" w:cstheme="minorHAnsi"/>
          <w:lang w:eastAsia="tr-TR"/>
        </w:rPr>
      </w:pPr>
      <w:r w:rsidRPr="004901A5">
        <w:rPr>
          <w:rFonts w:eastAsia="Times New Roman" w:cstheme="minorHAnsi"/>
          <w:lang w:eastAsia="tr-TR"/>
        </w:rPr>
        <w:t>Programın kullandığı bilgi sistemi, fonksiyonları ve desteklediği süreçler</w:t>
      </w:r>
    </w:p>
    <w:p w:rsidR="004901A5" w:rsidRPr="004901A5" w:rsidRDefault="004901A5" w:rsidP="00192328">
      <w:pPr>
        <w:pStyle w:val="ListeParagraf"/>
        <w:numPr>
          <w:ilvl w:val="0"/>
          <w:numId w:val="47"/>
        </w:numPr>
        <w:spacing w:after="0" w:line="240" w:lineRule="auto"/>
        <w:jc w:val="both"/>
        <w:rPr>
          <w:rFonts w:eastAsia="Times New Roman" w:cstheme="minorHAnsi"/>
          <w:lang w:eastAsia="tr-TR"/>
        </w:rPr>
      </w:pPr>
      <w:r w:rsidRPr="004901A5">
        <w:rPr>
          <w:rFonts w:eastAsia="Times New Roman" w:cstheme="minorHAnsi"/>
          <w:lang w:eastAsia="tr-TR"/>
        </w:rPr>
        <w:t>Kurumsal bilginin (performans göstergeleri, yönetmelikler, yönergeler, değerlendirme raporları vb.) elde edilmesi, kayıt edilmesi, güncellenmesi ve paylaşılmasında tanımlı süreçler ve uygulamalar</w:t>
      </w:r>
    </w:p>
    <w:p w:rsidR="004901A5" w:rsidRPr="004901A5" w:rsidRDefault="004901A5" w:rsidP="004901A5">
      <w:pPr>
        <w:spacing w:after="160" w:line="259" w:lineRule="auto"/>
        <w:contextualSpacing/>
        <w:jc w:val="both"/>
        <w:rPr>
          <w:rFonts w:cstheme="minorHAnsi"/>
        </w:rPr>
      </w:pPr>
    </w:p>
    <w:p w:rsidR="004901A5" w:rsidRPr="004901A5" w:rsidRDefault="004901A5" w:rsidP="004901A5">
      <w:pPr>
        <w:ind w:left="709"/>
        <w:jc w:val="both"/>
        <w:rPr>
          <w:rFonts w:cstheme="minorHAnsi"/>
        </w:rPr>
      </w:pPr>
      <w:r w:rsidRPr="004901A5">
        <w:rPr>
          <w:rFonts w:cstheme="minorHAnsi"/>
        </w:rPr>
        <w:t>ile ilgili bilgiler Rektörlük tarafından sağlanabilir.</w:t>
      </w:r>
    </w:p>
    <w:p w:rsidR="004901A5" w:rsidRPr="004901A5" w:rsidRDefault="004901A5" w:rsidP="004901A5">
      <w:pPr>
        <w:spacing w:after="160" w:line="259" w:lineRule="auto"/>
        <w:ind w:firstLine="360"/>
        <w:contextualSpacing/>
        <w:jc w:val="both"/>
        <w:rPr>
          <w:rFonts w:cstheme="minorHAnsi"/>
          <w:b/>
        </w:rPr>
      </w:pPr>
      <w:r w:rsidRPr="004901A5">
        <w:rPr>
          <w:rFonts w:cstheme="minorHAnsi"/>
          <w:b/>
        </w:rPr>
        <w:t>İyileştirme Kanıtları</w:t>
      </w:r>
    </w:p>
    <w:p w:rsidR="004901A5" w:rsidRPr="004901A5" w:rsidRDefault="004901A5" w:rsidP="00192328">
      <w:pPr>
        <w:pStyle w:val="ListeParagraf"/>
        <w:numPr>
          <w:ilvl w:val="0"/>
          <w:numId w:val="48"/>
        </w:numPr>
        <w:spacing w:after="0" w:line="240" w:lineRule="auto"/>
        <w:jc w:val="both"/>
        <w:rPr>
          <w:rFonts w:eastAsia="Times New Roman" w:cstheme="minorHAnsi"/>
          <w:lang w:eastAsia="tr-TR"/>
        </w:rPr>
      </w:pPr>
      <w:r w:rsidRPr="004901A5">
        <w:rPr>
          <w:rFonts w:eastAsia="Times New Roman" w:cstheme="minorHAnsi"/>
          <w:lang w:eastAsia="tr-TR"/>
        </w:rPr>
        <w:t>Toplanan bilgilerin güvenliği ve güvenirliğinin güvence altına alındığını gösteren uygulamalar</w:t>
      </w:r>
    </w:p>
    <w:p w:rsidR="004901A5" w:rsidRPr="004901A5" w:rsidRDefault="004901A5" w:rsidP="00192328">
      <w:pPr>
        <w:pStyle w:val="ListeParagraf"/>
        <w:numPr>
          <w:ilvl w:val="0"/>
          <w:numId w:val="48"/>
        </w:numPr>
        <w:spacing w:after="0" w:line="240" w:lineRule="auto"/>
        <w:jc w:val="both"/>
        <w:rPr>
          <w:rFonts w:eastAsia="Times New Roman" w:cstheme="minorHAnsi"/>
          <w:lang w:eastAsia="tr-TR"/>
        </w:rPr>
      </w:pPr>
      <w:r w:rsidRPr="004901A5">
        <w:rPr>
          <w:rFonts w:eastAsia="Times New Roman" w:cstheme="minorHAnsi"/>
          <w:lang w:eastAsia="tr-TR"/>
        </w:rPr>
        <w:t>Kurumsal hafızanın korunması ve sürdürülebilirliğin sağlanmasına ilişkin uygulamalar</w:t>
      </w:r>
    </w:p>
    <w:p w:rsidR="004901A5" w:rsidRPr="004901A5" w:rsidRDefault="004901A5" w:rsidP="00192328">
      <w:pPr>
        <w:pStyle w:val="ListeParagraf"/>
        <w:numPr>
          <w:ilvl w:val="0"/>
          <w:numId w:val="48"/>
        </w:numPr>
        <w:spacing w:after="0" w:line="240" w:lineRule="auto"/>
        <w:jc w:val="both"/>
        <w:rPr>
          <w:rFonts w:eastAsia="Times New Roman" w:cstheme="minorHAnsi"/>
          <w:lang w:eastAsia="tr-TR"/>
        </w:rPr>
      </w:pPr>
      <w:r w:rsidRPr="004901A5">
        <w:rPr>
          <w:rFonts w:eastAsia="Times New Roman" w:cstheme="minorHAnsi"/>
          <w:lang w:eastAsia="tr-TR"/>
        </w:rPr>
        <w:t xml:space="preserve">Yönetsel ve operasyonel faaliyetlere ilişkin periyodik analiz raporları </w:t>
      </w:r>
    </w:p>
    <w:p w:rsidR="004901A5" w:rsidRPr="004901A5" w:rsidRDefault="004901A5" w:rsidP="00192328">
      <w:pPr>
        <w:pStyle w:val="ListeParagraf"/>
        <w:numPr>
          <w:ilvl w:val="0"/>
          <w:numId w:val="48"/>
        </w:numPr>
        <w:spacing w:after="0" w:line="240" w:lineRule="auto"/>
        <w:jc w:val="both"/>
        <w:rPr>
          <w:rFonts w:eastAsia="Times New Roman" w:cstheme="minorHAnsi"/>
          <w:lang w:eastAsia="tr-TR"/>
        </w:rPr>
      </w:pPr>
      <w:r w:rsidRPr="004901A5">
        <w:rPr>
          <w:rFonts w:eastAsia="Times New Roman" w:cstheme="minorHAnsi"/>
          <w:lang w:eastAsia="tr-TR"/>
        </w:rPr>
        <w:t>BYS analiz sonuçlarının iyileştirme çalışmalarında kullanımına ilişkin örnekler</w:t>
      </w:r>
    </w:p>
    <w:p w:rsidR="004901A5" w:rsidRPr="004901A5" w:rsidRDefault="004901A5" w:rsidP="004901A5">
      <w:pPr>
        <w:pStyle w:val="ListeParagraf"/>
        <w:spacing w:after="0" w:line="240" w:lineRule="auto"/>
        <w:ind w:left="799"/>
        <w:jc w:val="both"/>
        <w:rPr>
          <w:rFonts w:eastAsia="Times New Roman" w:cstheme="minorHAnsi"/>
          <w:lang w:eastAsia="tr-TR"/>
        </w:rPr>
      </w:pPr>
    </w:p>
    <w:p w:rsidR="004901A5" w:rsidRPr="004901A5" w:rsidRDefault="004901A5" w:rsidP="004901A5">
      <w:pPr>
        <w:ind w:left="709"/>
        <w:jc w:val="both"/>
        <w:rPr>
          <w:rFonts w:cstheme="minorHAnsi"/>
        </w:rPr>
      </w:pPr>
      <w:r w:rsidRPr="004901A5">
        <w:rPr>
          <w:rFonts w:cstheme="minorHAnsi"/>
        </w:rPr>
        <w:t>ile ilgili bilgiler Rektörlük tarafından sağlanabilir.</w:t>
      </w:r>
    </w:p>
    <w:p w:rsidR="004901A5" w:rsidRPr="004901A5" w:rsidRDefault="004901A5" w:rsidP="004901A5">
      <w:pPr>
        <w:pStyle w:val="Balk3"/>
        <w:rPr>
          <w:rFonts w:asciiTheme="minorHAnsi" w:hAnsiTheme="minorHAnsi" w:cstheme="minorHAnsi"/>
          <w:b/>
          <w:color w:val="auto"/>
          <w:sz w:val="22"/>
          <w:szCs w:val="22"/>
        </w:rPr>
      </w:pPr>
      <w:bookmarkStart w:id="41" w:name="_Toc529261667"/>
      <w:bookmarkStart w:id="42" w:name="_Toc2690914"/>
      <w:r w:rsidRPr="004901A5">
        <w:rPr>
          <w:rFonts w:asciiTheme="minorHAnsi" w:hAnsiTheme="minorHAnsi" w:cstheme="minorHAnsi"/>
          <w:b/>
          <w:color w:val="auto"/>
          <w:sz w:val="22"/>
          <w:szCs w:val="22"/>
        </w:rPr>
        <w:t xml:space="preserve">5.4 </w:t>
      </w:r>
      <w:r w:rsidRPr="004901A5">
        <w:rPr>
          <w:rStyle w:val="Balk3Char"/>
          <w:rFonts w:asciiTheme="minorHAnsi" w:hAnsiTheme="minorHAnsi" w:cstheme="minorHAnsi"/>
          <w:b/>
          <w:color w:val="auto"/>
          <w:sz w:val="22"/>
          <w:szCs w:val="22"/>
        </w:rPr>
        <w:t>Kurum Dışından Tedarik Edilen Hizmetlerin Kalitesi</w:t>
      </w:r>
      <w:bookmarkEnd w:id="41"/>
      <w:bookmarkEnd w:id="42"/>
    </w:p>
    <w:p w:rsidR="004901A5" w:rsidRPr="004901A5" w:rsidRDefault="00562FAD" w:rsidP="004901A5">
      <w:pPr>
        <w:spacing w:before="120" w:after="120" w:line="240" w:lineRule="auto"/>
        <w:jc w:val="both"/>
        <w:rPr>
          <w:rFonts w:cstheme="minorHAnsi"/>
        </w:rPr>
      </w:pPr>
      <w:r>
        <w:rPr>
          <w:rFonts w:cstheme="minorHAnsi"/>
        </w:rPr>
        <w:t>Birim</w:t>
      </w:r>
      <w:r w:rsidR="004901A5" w:rsidRPr="004901A5">
        <w:rPr>
          <w:rFonts w:cstheme="minorHAnsi"/>
        </w:rPr>
        <w:t>, dışarıdan aldığı destek hizmetlerinin uygunluğunu, kalitesini ve sürekliliğini güvence altına almaktadır.</w:t>
      </w:r>
    </w:p>
    <w:p w:rsidR="004901A5" w:rsidRPr="004901A5" w:rsidRDefault="004901A5" w:rsidP="00192328">
      <w:pPr>
        <w:pStyle w:val="ListeParagraf"/>
        <w:numPr>
          <w:ilvl w:val="0"/>
          <w:numId w:val="11"/>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11"/>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11"/>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11"/>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52"/>
        </w:numPr>
        <w:spacing w:after="160" w:line="259" w:lineRule="auto"/>
        <w:jc w:val="both"/>
        <w:rPr>
          <w:rFonts w:eastAsia="Calibri" w:cstheme="minorHAnsi"/>
        </w:rPr>
      </w:pPr>
      <w:r w:rsidRPr="004901A5">
        <w:rPr>
          <w:rFonts w:eastAsia="Calibri" w:cstheme="minorHAnsi"/>
        </w:rPr>
        <w:t>Kurum dışından alınan idari ve/veya destek hizmetlerinin tedarik sürecine ilişkin kriterler:</w:t>
      </w:r>
    </w:p>
    <w:p w:rsidR="004901A5" w:rsidRPr="004901A5" w:rsidRDefault="004901A5" w:rsidP="004901A5">
      <w:pPr>
        <w:pStyle w:val="ListeParagraf"/>
        <w:spacing w:after="160" w:line="259" w:lineRule="auto"/>
        <w:jc w:val="both"/>
        <w:rPr>
          <w:rFonts w:cstheme="minorHAnsi"/>
        </w:rPr>
      </w:pPr>
      <w:r w:rsidRPr="004901A5">
        <w:rPr>
          <w:rFonts w:cstheme="minorHAnsi"/>
        </w:rPr>
        <w:t>Farklı mesleki deneyimlerin programların eğitim sürecine aktarılabilmesi amacıyla Kurum dışından yarı zamanlı öğretim görevlisi istihdam edilmektedir. Yarı zamanlı öğretim elemanlarının istihdamında alanlarında ulusal ve uluslararası düzeyde tanınan kişiler olmasına özen gösterilmektedir.</w:t>
      </w:r>
    </w:p>
    <w:p w:rsidR="004901A5" w:rsidRPr="004901A5" w:rsidRDefault="004901A5" w:rsidP="004901A5">
      <w:pPr>
        <w:pStyle w:val="ListeParagraf"/>
        <w:spacing w:after="160" w:line="259" w:lineRule="auto"/>
        <w:jc w:val="both"/>
        <w:rPr>
          <w:rFonts w:eastAsia="Calibri" w:cstheme="minorHAnsi"/>
        </w:rPr>
      </w:pPr>
    </w:p>
    <w:p w:rsidR="004901A5" w:rsidRPr="004901A5" w:rsidRDefault="004901A5" w:rsidP="00192328">
      <w:pPr>
        <w:pStyle w:val="ListeParagraf"/>
        <w:numPr>
          <w:ilvl w:val="0"/>
          <w:numId w:val="52"/>
        </w:numPr>
        <w:spacing w:after="160" w:line="259" w:lineRule="auto"/>
        <w:jc w:val="both"/>
        <w:rPr>
          <w:rFonts w:eastAsia="Calibri" w:cstheme="minorHAnsi"/>
        </w:rPr>
      </w:pPr>
      <w:r w:rsidRPr="004901A5">
        <w:rPr>
          <w:rFonts w:eastAsia="Calibri" w:cstheme="minorHAnsi"/>
        </w:rPr>
        <w:t>Kurum dışından alınan bu hizmetlerin uygunluğu ve kalitesinin sağlanmasına ve sürekliliğinin güvence altına alınmasına yönelik uygulamalar:</w:t>
      </w:r>
    </w:p>
    <w:p w:rsidR="004901A5" w:rsidRPr="004901A5" w:rsidRDefault="004901A5" w:rsidP="004901A5">
      <w:pPr>
        <w:pStyle w:val="ListeParagraf"/>
        <w:spacing w:after="160" w:line="259" w:lineRule="auto"/>
        <w:jc w:val="both"/>
        <w:rPr>
          <w:rFonts w:eastAsia="Calibri" w:cstheme="minorHAnsi"/>
        </w:rPr>
      </w:pPr>
      <w:r w:rsidRPr="004901A5">
        <w:rPr>
          <w:rFonts w:cstheme="minorHAnsi"/>
        </w:rPr>
        <w:t>Kurum dışından alınan yarı zamanlı öğretim elemanları Programların uygulamalı dersleri olan stüdyo derslerinde tam zamanlı öğretim üyeleri ile birlikte çalışmakta bu yolla hizmetin uygunluğu ve kalitesi güvence altına alınmaktadır. Yarı zamanlı öğretim elemanlarının uzun zamandır Fakültemizde hizmet veriyor olmaları da hizmetin sürekliliğinin güvence altına alınmış olduğunu göstermektedir.</w:t>
      </w:r>
    </w:p>
    <w:p w:rsidR="004901A5" w:rsidRPr="004901A5" w:rsidRDefault="004901A5" w:rsidP="004901A5">
      <w:pPr>
        <w:spacing w:after="160" w:line="259" w:lineRule="auto"/>
        <w:contextualSpacing/>
        <w:jc w:val="both"/>
        <w:rPr>
          <w:rFonts w:cstheme="minorHAnsi"/>
        </w:rPr>
      </w:pPr>
    </w:p>
    <w:p w:rsidR="004901A5" w:rsidRPr="004901A5" w:rsidRDefault="00504C93" w:rsidP="004901A5">
      <w:pPr>
        <w:spacing w:after="160" w:line="259" w:lineRule="auto"/>
        <w:ind w:firstLine="360"/>
        <w:contextualSpacing/>
        <w:jc w:val="both"/>
        <w:rPr>
          <w:rFonts w:cstheme="minorHAnsi"/>
          <w:b/>
        </w:rPr>
      </w:pPr>
      <w:r>
        <w:rPr>
          <w:rFonts w:cstheme="minorHAnsi"/>
          <w:b/>
        </w:rPr>
        <w:t>Birime</w:t>
      </w:r>
      <w:r w:rsidR="004901A5" w:rsidRPr="004901A5">
        <w:rPr>
          <w:rFonts w:cstheme="minorHAnsi"/>
          <w:b/>
        </w:rPr>
        <w:t xml:space="preserve"> Ait Belgeler</w:t>
      </w:r>
    </w:p>
    <w:p w:rsidR="004901A5" w:rsidRPr="004901A5" w:rsidRDefault="004901A5" w:rsidP="00192328">
      <w:pPr>
        <w:pStyle w:val="ListeParagraf"/>
        <w:numPr>
          <w:ilvl w:val="0"/>
          <w:numId w:val="50"/>
        </w:numPr>
        <w:spacing w:after="0" w:line="240" w:lineRule="auto"/>
        <w:jc w:val="both"/>
        <w:rPr>
          <w:rFonts w:eastAsia="Times New Roman" w:cstheme="minorHAnsi"/>
          <w:lang w:eastAsia="tr-TR"/>
        </w:rPr>
      </w:pPr>
      <w:r w:rsidRPr="004901A5">
        <w:rPr>
          <w:rFonts w:eastAsia="Times New Roman" w:cstheme="minorHAnsi"/>
          <w:lang w:eastAsia="tr-TR"/>
        </w:rPr>
        <w:t>Tedarik edilen hizmetler ve tedarikçilerin listesi</w:t>
      </w:r>
    </w:p>
    <w:p w:rsidR="004901A5" w:rsidRPr="004901A5" w:rsidRDefault="004901A5" w:rsidP="00192328">
      <w:pPr>
        <w:pStyle w:val="ListeParagraf"/>
        <w:numPr>
          <w:ilvl w:val="0"/>
          <w:numId w:val="50"/>
        </w:numPr>
        <w:spacing w:after="0" w:line="240" w:lineRule="auto"/>
        <w:jc w:val="both"/>
        <w:rPr>
          <w:rFonts w:eastAsia="Times New Roman" w:cstheme="minorHAnsi"/>
          <w:lang w:eastAsia="tr-TR"/>
        </w:rPr>
      </w:pPr>
      <w:r w:rsidRPr="004901A5">
        <w:rPr>
          <w:rFonts w:eastAsia="Times New Roman" w:cstheme="minorHAnsi"/>
          <w:lang w:eastAsia="tr-TR"/>
        </w:rPr>
        <w:t>Tedarikçilerin performansını değerlendirmek üzere tanımlı süreçler</w:t>
      </w:r>
    </w:p>
    <w:p w:rsidR="004901A5" w:rsidRPr="004901A5" w:rsidRDefault="004901A5" w:rsidP="004901A5">
      <w:pPr>
        <w:pStyle w:val="ListeParagraf"/>
        <w:spacing w:after="0" w:line="240" w:lineRule="auto"/>
        <w:rPr>
          <w:rFonts w:eastAsia="Times New Roman" w:cstheme="minorHAnsi"/>
          <w:lang w:eastAsia="tr-TR"/>
        </w:rPr>
      </w:pPr>
    </w:p>
    <w:p w:rsidR="004901A5" w:rsidRPr="004901A5" w:rsidRDefault="004901A5" w:rsidP="004901A5">
      <w:pPr>
        <w:spacing w:after="160" w:line="259" w:lineRule="auto"/>
        <w:ind w:left="709"/>
        <w:contextualSpacing/>
        <w:jc w:val="both"/>
        <w:rPr>
          <w:rFonts w:cstheme="minorHAnsi"/>
        </w:rPr>
      </w:pPr>
      <w:r w:rsidRPr="004901A5">
        <w:rPr>
          <w:rFonts w:cstheme="minorHAnsi"/>
        </w:rPr>
        <w:t>İle ilgili bilgiler Gazi Üniversitesi Mimarlık Fakültesi Dekanlığınca sağlanabilir.</w:t>
      </w:r>
    </w:p>
    <w:p w:rsidR="004901A5" w:rsidRPr="004901A5" w:rsidRDefault="004901A5" w:rsidP="004901A5">
      <w:pPr>
        <w:contextualSpacing/>
        <w:rPr>
          <w:rFonts w:eastAsia="Times New Roman" w:cstheme="minorHAnsi"/>
          <w:lang w:eastAsia="tr-TR"/>
        </w:rPr>
      </w:pPr>
    </w:p>
    <w:p w:rsidR="004901A5" w:rsidRPr="004901A5" w:rsidRDefault="004901A5" w:rsidP="004901A5">
      <w:pPr>
        <w:spacing w:after="160" w:line="259" w:lineRule="auto"/>
        <w:ind w:firstLine="360"/>
        <w:contextualSpacing/>
        <w:jc w:val="both"/>
        <w:rPr>
          <w:rFonts w:cstheme="minorHAnsi"/>
          <w:b/>
        </w:rPr>
      </w:pPr>
      <w:r w:rsidRPr="004901A5">
        <w:rPr>
          <w:rFonts w:cstheme="minorHAnsi"/>
          <w:b/>
        </w:rPr>
        <w:lastRenderedPageBreak/>
        <w:t>İyileştirme Kanıtları</w:t>
      </w:r>
    </w:p>
    <w:p w:rsidR="004901A5" w:rsidRPr="004901A5" w:rsidRDefault="004901A5" w:rsidP="00192328">
      <w:pPr>
        <w:pStyle w:val="ListeParagraf"/>
        <w:numPr>
          <w:ilvl w:val="0"/>
          <w:numId w:val="51"/>
        </w:numPr>
        <w:spacing w:after="0" w:line="240" w:lineRule="auto"/>
        <w:jc w:val="both"/>
        <w:rPr>
          <w:rFonts w:eastAsia="Times New Roman" w:cstheme="minorHAnsi"/>
          <w:lang w:eastAsia="tr-TR"/>
        </w:rPr>
      </w:pPr>
      <w:r w:rsidRPr="004901A5">
        <w:rPr>
          <w:rFonts w:eastAsia="Times New Roman" w:cstheme="minorHAnsi"/>
          <w:lang w:eastAsia="tr-TR"/>
        </w:rPr>
        <w:t xml:space="preserve">Tedarik hizmetlerinden iç paydaşların memnuniyet düzeyini gösteren kanıtlar </w:t>
      </w:r>
    </w:p>
    <w:p w:rsidR="004901A5" w:rsidRPr="004901A5" w:rsidRDefault="004901A5" w:rsidP="00192328">
      <w:pPr>
        <w:pStyle w:val="ListeParagraf"/>
        <w:numPr>
          <w:ilvl w:val="0"/>
          <w:numId w:val="51"/>
        </w:numPr>
        <w:spacing w:after="0" w:line="240" w:lineRule="auto"/>
        <w:jc w:val="both"/>
        <w:rPr>
          <w:rFonts w:eastAsia="Times New Roman" w:cstheme="minorHAnsi"/>
          <w:lang w:eastAsia="tr-TR"/>
        </w:rPr>
      </w:pPr>
      <w:r w:rsidRPr="004901A5">
        <w:rPr>
          <w:rFonts w:eastAsia="Times New Roman" w:cstheme="minorHAnsi"/>
          <w:lang w:eastAsia="tr-TR"/>
        </w:rPr>
        <w:t>İyileştirme uygulama örnekleri</w:t>
      </w:r>
    </w:p>
    <w:p w:rsidR="004901A5" w:rsidRPr="004901A5" w:rsidRDefault="004901A5" w:rsidP="004901A5">
      <w:pPr>
        <w:pStyle w:val="ListeParagraf"/>
        <w:spacing w:after="160" w:line="259" w:lineRule="auto"/>
        <w:ind w:left="799"/>
        <w:jc w:val="both"/>
        <w:rPr>
          <w:rFonts w:eastAsia="Calibri" w:cstheme="minorHAnsi"/>
        </w:rPr>
      </w:pPr>
    </w:p>
    <w:p w:rsidR="004901A5" w:rsidRPr="004901A5" w:rsidRDefault="004901A5" w:rsidP="004901A5">
      <w:pPr>
        <w:pStyle w:val="ListeParagraf"/>
        <w:spacing w:after="160" w:line="259" w:lineRule="auto"/>
        <w:ind w:left="799"/>
        <w:jc w:val="both"/>
        <w:rPr>
          <w:rFonts w:eastAsia="Calibri" w:cstheme="minorHAnsi"/>
        </w:rPr>
      </w:pPr>
      <w:r w:rsidRPr="004901A5">
        <w:rPr>
          <w:rFonts w:eastAsia="Calibri" w:cstheme="minorHAnsi"/>
        </w:rPr>
        <w:t>ile ilgili bilgiler Gazi Üniversitesi Mimarlık Fakültesi Dekanlığınca sağlanabilir.</w:t>
      </w:r>
    </w:p>
    <w:p w:rsidR="004901A5" w:rsidRPr="004901A5" w:rsidRDefault="004901A5" w:rsidP="004901A5">
      <w:pPr>
        <w:pStyle w:val="Balk3"/>
        <w:rPr>
          <w:rFonts w:asciiTheme="minorHAnsi" w:hAnsiTheme="minorHAnsi" w:cstheme="minorHAnsi"/>
          <w:b/>
          <w:color w:val="auto"/>
          <w:sz w:val="22"/>
          <w:szCs w:val="22"/>
        </w:rPr>
      </w:pPr>
      <w:bookmarkStart w:id="43" w:name="_Toc529261669"/>
      <w:bookmarkStart w:id="44" w:name="_Toc2690915"/>
      <w:r w:rsidRPr="004901A5">
        <w:rPr>
          <w:rFonts w:asciiTheme="minorHAnsi" w:hAnsiTheme="minorHAnsi" w:cstheme="minorHAnsi"/>
          <w:b/>
          <w:color w:val="auto"/>
          <w:sz w:val="22"/>
          <w:szCs w:val="22"/>
        </w:rPr>
        <w:t xml:space="preserve">5.5 </w:t>
      </w:r>
      <w:r w:rsidRPr="004901A5">
        <w:rPr>
          <w:rStyle w:val="Balk3Char"/>
          <w:rFonts w:asciiTheme="minorHAnsi" w:hAnsiTheme="minorHAnsi" w:cstheme="minorHAnsi"/>
          <w:b/>
          <w:color w:val="auto"/>
          <w:sz w:val="22"/>
          <w:szCs w:val="22"/>
        </w:rPr>
        <w:t>Yönetimin Etkinliği ve Hesap Verebilirliği</w:t>
      </w:r>
      <w:bookmarkEnd w:id="43"/>
      <w:r w:rsidRPr="004901A5">
        <w:rPr>
          <w:rStyle w:val="Balk3Char"/>
          <w:rFonts w:asciiTheme="minorHAnsi" w:hAnsiTheme="minorHAnsi" w:cstheme="minorHAnsi"/>
          <w:b/>
          <w:color w:val="auto"/>
          <w:sz w:val="22"/>
          <w:szCs w:val="22"/>
        </w:rPr>
        <w:t>, Kamuoyunu Bilgilendirme</w:t>
      </w:r>
      <w:bookmarkEnd w:id="44"/>
    </w:p>
    <w:p w:rsidR="004901A5" w:rsidRDefault="00504C93" w:rsidP="004901A5">
      <w:pPr>
        <w:pStyle w:val="ListeParagraf"/>
        <w:spacing w:after="160" w:line="259" w:lineRule="auto"/>
        <w:ind w:left="0"/>
        <w:jc w:val="both"/>
        <w:rPr>
          <w:rFonts w:eastAsia="Calibri" w:cstheme="minorHAnsi"/>
        </w:rPr>
      </w:pPr>
      <w:r>
        <w:rPr>
          <w:rFonts w:eastAsia="Calibri" w:cstheme="minorHAnsi"/>
        </w:rPr>
        <w:t>Birim</w:t>
      </w:r>
      <w:r w:rsidR="004901A5" w:rsidRPr="004901A5">
        <w:rPr>
          <w:rFonts w:eastAsia="Calibri" w:cstheme="minorHAnsi"/>
        </w:rPr>
        <w:t xml:space="preserve">, eğitim-öğretim programlarını ve araştırma-geliştirme faaliyetlerini de içerecek şekilde tüm faaliyetleri hakkındaki bilgileri açık, doğru, güncel ve kolay ulaşılabilir şekilde yayımlamakta ve kamuoyunu bilgilendirmektedir. </w:t>
      </w:r>
      <w:r>
        <w:rPr>
          <w:rFonts w:eastAsia="Calibri" w:cstheme="minorHAnsi"/>
        </w:rPr>
        <w:t>Birim</w:t>
      </w:r>
      <w:r w:rsidR="004901A5" w:rsidRPr="004901A5">
        <w:rPr>
          <w:rFonts w:eastAsia="Calibri" w:cstheme="minorHAnsi"/>
        </w:rPr>
        <w:t xml:space="preserve">, yönetim ve idari kadroların verimliliğini ölçüp değerlendirebilen ve hesap verebilirliklerini sağlayan yaklaşımlara sahiptir.  </w:t>
      </w:r>
    </w:p>
    <w:p w:rsidR="00504C93" w:rsidRPr="004901A5" w:rsidRDefault="00504C93" w:rsidP="004901A5">
      <w:pPr>
        <w:pStyle w:val="ListeParagraf"/>
        <w:spacing w:after="160" w:line="259" w:lineRule="auto"/>
        <w:ind w:left="0"/>
        <w:jc w:val="both"/>
        <w:rPr>
          <w:rFonts w:eastAsia="Calibri" w:cstheme="minorHAnsi"/>
        </w:rPr>
      </w:pPr>
    </w:p>
    <w:p w:rsidR="004901A5" w:rsidRPr="004901A5" w:rsidRDefault="00504C93" w:rsidP="00192328">
      <w:pPr>
        <w:pStyle w:val="ListeParagraf"/>
        <w:numPr>
          <w:ilvl w:val="0"/>
          <w:numId w:val="54"/>
        </w:numPr>
        <w:spacing w:after="160" w:line="259" w:lineRule="auto"/>
        <w:jc w:val="both"/>
        <w:rPr>
          <w:rFonts w:eastAsia="Calibri" w:cstheme="minorHAnsi"/>
        </w:rPr>
      </w:pPr>
      <w:r>
        <w:rPr>
          <w:rFonts w:eastAsia="Calibri" w:cstheme="minorHAnsi"/>
        </w:rPr>
        <w:t>Birimin</w:t>
      </w:r>
      <w:r w:rsidR="004901A5" w:rsidRPr="004901A5">
        <w:rPr>
          <w:rFonts w:eastAsia="Calibri" w:cstheme="minorHAnsi"/>
        </w:rPr>
        <w:t xml:space="preserve"> topluma karşı sorumluluğunun gereği olarak eğitim-öğretim, araştırma-geliştirme faaliyetlerini de içerecek şekilde tüm faaliyetleri ile ilgili güncel verileri kamuoyuyla paylaşma şekli ve paylaşım ortamları:</w:t>
      </w:r>
    </w:p>
    <w:p w:rsidR="004901A5" w:rsidRPr="004901A5" w:rsidRDefault="00504C93" w:rsidP="004901A5">
      <w:pPr>
        <w:pStyle w:val="ListeParagraf"/>
        <w:spacing w:after="160" w:line="259" w:lineRule="auto"/>
        <w:jc w:val="both"/>
        <w:rPr>
          <w:rFonts w:cstheme="minorHAnsi"/>
        </w:rPr>
      </w:pPr>
      <w:r>
        <w:rPr>
          <w:rFonts w:cstheme="minorHAnsi"/>
        </w:rPr>
        <w:t>Birimimizde yer alan p</w:t>
      </w:r>
      <w:r w:rsidR="004901A5" w:rsidRPr="004901A5">
        <w:rPr>
          <w:rFonts w:cstheme="minorHAnsi"/>
        </w:rPr>
        <w:t>rogramların eğitim amaçları ve kazanımları internet üzerinden tüm açıklığıyla kamuoyuna açık bir şekilde ilan edilmektedir.</w:t>
      </w:r>
    </w:p>
    <w:p w:rsidR="004901A5" w:rsidRPr="004901A5" w:rsidRDefault="004901A5" w:rsidP="004901A5">
      <w:pPr>
        <w:pStyle w:val="ListeParagraf"/>
        <w:spacing w:after="160" w:line="259" w:lineRule="auto"/>
        <w:jc w:val="both"/>
        <w:rPr>
          <w:rFonts w:eastAsia="Calibri" w:cstheme="minorHAnsi"/>
        </w:rPr>
      </w:pPr>
    </w:p>
    <w:p w:rsidR="004901A5" w:rsidRPr="004901A5" w:rsidRDefault="00504C93" w:rsidP="00192328">
      <w:pPr>
        <w:pStyle w:val="ListeParagraf"/>
        <w:numPr>
          <w:ilvl w:val="0"/>
          <w:numId w:val="54"/>
        </w:numPr>
        <w:spacing w:after="160" w:line="259" w:lineRule="auto"/>
        <w:jc w:val="both"/>
        <w:rPr>
          <w:rFonts w:eastAsia="Calibri" w:cstheme="minorHAnsi"/>
        </w:rPr>
      </w:pPr>
      <w:r>
        <w:rPr>
          <w:rFonts w:eastAsia="Calibri" w:cstheme="minorHAnsi"/>
        </w:rPr>
        <w:t>Birim</w:t>
      </w:r>
      <w:r w:rsidR="004901A5" w:rsidRPr="004901A5">
        <w:rPr>
          <w:rFonts w:eastAsia="Calibri" w:cstheme="minorHAnsi"/>
        </w:rPr>
        <w:t xml:space="preserve"> hesap verebilirlik ve şeffaflık konusunda izlediği politikası ve uygulamaları:</w:t>
      </w:r>
    </w:p>
    <w:p w:rsidR="004901A5" w:rsidRPr="004901A5" w:rsidRDefault="00504C93" w:rsidP="004901A5">
      <w:pPr>
        <w:pStyle w:val="ListeParagraf"/>
        <w:spacing w:after="160" w:line="259" w:lineRule="auto"/>
        <w:jc w:val="both"/>
        <w:rPr>
          <w:rFonts w:eastAsia="Calibri" w:cstheme="minorHAnsi"/>
        </w:rPr>
      </w:pPr>
      <w:r>
        <w:rPr>
          <w:rFonts w:eastAsia="Calibri" w:cstheme="minorHAnsi"/>
        </w:rPr>
        <w:t>Birim</w:t>
      </w:r>
      <w:r w:rsidR="004901A5" w:rsidRPr="004901A5">
        <w:rPr>
          <w:rFonts w:eastAsia="Calibri" w:cstheme="minorHAnsi"/>
        </w:rPr>
        <w:t>, kamuoyuna sunduğu bilgilerin tarafsızlığını ve nesnelliğini güvence altına almaktadır.</w:t>
      </w:r>
    </w:p>
    <w:p w:rsidR="004901A5" w:rsidRPr="004901A5" w:rsidRDefault="004901A5" w:rsidP="004901A5">
      <w:pPr>
        <w:spacing w:after="160" w:line="259" w:lineRule="auto"/>
        <w:contextualSpacing/>
        <w:jc w:val="both"/>
        <w:rPr>
          <w:rFonts w:cstheme="minorHAnsi"/>
        </w:rPr>
      </w:pPr>
    </w:p>
    <w:p w:rsidR="004901A5" w:rsidRPr="004901A5" w:rsidRDefault="00504C93" w:rsidP="004901A5">
      <w:pPr>
        <w:spacing w:after="160" w:line="259" w:lineRule="auto"/>
        <w:ind w:firstLine="360"/>
        <w:contextualSpacing/>
        <w:jc w:val="both"/>
        <w:rPr>
          <w:rFonts w:cstheme="minorHAnsi"/>
          <w:b/>
        </w:rPr>
      </w:pPr>
      <w:r>
        <w:rPr>
          <w:rFonts w:cstheme="minorHAnsi"/>
          <w:b/>
        </w:rPr>
        <w:t>Birime</w:t>
      </w:r>
      <w:r w:rsidR="004901A5" w:rsidRPr="004901A5">
        <w:rPr>
          <w:rFonts w:cstheme="minorHAnsi"/>
          <w:b/>
        </w:rPr>
        <w:t xml:space="preserve"> Ait Belgeler</w:t>
      </w:r>
    </w:p>
    <w:p w:rsidR="004901A5" w:rsidRPr="004901A5" w:rsidRDefault="00504C93" w:rsidP="00192328">
      <w:pPr>
        <w:pStyle w:val="ListeParagraf"/>
        <w:numPr>
          <w:ilvl w:val="0"/>
          <w:numId w:val="53"/>
        </w:numPr>
        <w:spacing w:after="0" w:line="240" w:lineRule="auto"/>
        <w:rPr>
          <w:rFonts w:eastAsia="Times New Roman" w:cstheme="minorHAnsi"/>
          <w:lang w:eastAsia="tr-TR"/>
        </w:rPr>
      </w:pPr>
      <w:r>
        <w:rPr>
          <w:rFonts w:eastAsia="Times New Roman" w:cstheme="minorHAnsi"/>
          <w:lang w:eastAsia="tr-TR"/>
        </w:rPr>
        <w:t>Birim</w:t>
      </w:r>
      <w:r w:rsidR="004901A5" w:rsidRPr="004901A5">
        <w:rPr>
          <w:rFonts w:eastAsia="Times New Roman" w:cstheme="minorHAnsi"/>
          <w:lang w:eastAsia="tr-TR"/>
        </w:rPr>
        <w:t xml:space="preserve"> kamuoyu ile paylaştığı bilgiler</w:t>
      </w:r>
      <w:r>
        <w:rPr>
          <w:rFonts w:eastAsia="Times New Roman" w:cstheme="minorHAnsi"/>
          <w:lang w:eastAsia="tr-TR"/>
        </w:rPr>
        <w:t>i</w:t>
      </w:r>
      <w:r w:rsidR="004901A5" w:rsidRPr="004901A5">
        <w:rPr>
          <w:rFonts w:eastAsia="Times New Roman" w:cstheme="minorHAnsi"/>
          <w:lang w:eastAsia="tr-TR"/>
        </w:rPr>
        <w:t xml:space="preserve"> ve paylaşım kanalları</w:t>
      </w:r>
      <w:r>
        <w:rPr>
          <w:rFonts w:eastAsia="Times New Roman" w:cstheme="minorHAnsi"/>
          <w:lang w:eastAsia="tr-TR"/>
        </w:rPr>
        <w:t>nı açık tutmaktadır. Bunlar</w:t>
      </w:r>
      <w:r w:rsidR="004901A5" w:rsidRPr="004901A5">
        <w:rPr>
          <w:rFonts w:eastAsia="Times New Roman" w:cstheme="minorHAnsi"/>
          <w:lang w:eastAsia="tr-TR"/>
        </w:rPr>
        <w:t xml:space="preserve"> üniversite bültenleri, web sayfası </w:t>
      </w:r>
      <w:r>
        <w:rPr>
          <w:rFonts w:eastAsia="Times New Roman" w:cstheme="minorHAnsi"/>
          <w:lang w:eastAsia="tr-TR"/>
        </w:rPr>
        <w:t>gibi medyadan izlenebilir.</w:t>
      </w:r>
    </w:p>
    <w:p w:rsidR="004901A5" w:rsidRPr="004901A5" w:rsidRDefault="004901A5" w:rsidP="004901A5">
      <w:pPr>
        <w:spacing w:after="160" w:line="259" w:lineRule="auto"/>
        <w:ind w:firstLine="360"/>
        <w:contextualSpacing/>
        <w:jc w:val="both"/>
        <w:rPr>
          <w:rFonts w:cstheme="minorHAnsi"/>
          <w:b/>
        </w:rPr>
      </w:pPr>
    </w:p>
    <w:p w:rsidR="004901A5" w:rsidRPr="004901A5" w:rsidRDefault="004901A5" w:rsidP="004901A5">
      <w:pPr>
        <w:spacing w:after="160" w:line="259" w:lineRule="auto"/>
        <w:ind w:firstLine="360"/>
        <w:contextualSpacing/>
        <w:jc w:val="both"/>
        <w:rPr>
          <w:rFonts w:cstheme="minorHAnsi"/>
          <w:b/>
        </w:rPr>
      </w:pPr>
      <w:r w:rsidRPr="004901A5">
        <w:rPr>
          <w:rFonts w:cstheme="minorHAnsi"/>
          <w:b/>
        </w:rPr>
        <w:t>İyileştirme Kanıtları</w:t>
      </w:r>
    </w:p>
    <w:p w:rsidR="00504C93" w:rsidRDefault="00504C93" w:rsidP="00192328">
      <w:pPr>
        <w:pStyle w:val="ListeParagraf"/>
        <w:numPr>
          <w:ilvl w:val="0"/>
          <w:numId w:val="53"/>
        </w:numPr>
        <w:spacing w:after="0" w:line="240" w:lineRule="auto"/>
        <w:rPr>
          <w:rFonts w:eastAsia="Times New Roman" w:cstheme="minorHAnsi"/>
          <w:lang w:eastAsia="tr-TR"/>
        </w:rPr>
      </w:pPr>
      <w:r>
        <w:rPr>
          <w:rFonts w:eastAsia="Times New Roman" w:cstheme="minorHAnsi"/>
          <w:lang w:eastAsia="tr-TR"/>
        </w:rPr>
        <w:t>Dekanlığımızın</w:t>
      </w:r>
      <w:r w:rsidR="004901A5" w:rsidRPr="004901A5">
        <w:rPr>
          <w:rFonts w:eastAsia="Times New Roman" w:cstheme="minorHAnsi"/>
          <w:lang w:eastAsia="tr-TR"/>
        </w:rPr>
        <w:t>, periyodik olarak düzenlediği değerlendirme toplantıları</w:t>
      </w:r>
      <w:r>
        <w:rPr>
          <w:rFonts w:eastAsia="Times New Roman" w:cstheme="minorHAnsi"/>
          <w:lang w:eastAsia="tr-TR"/>
        </w:rPr>
        <w:t xml:space="preserve"> olacaktır.</w:t>
      </w:r>
    </w:p>
    <w:p w:rsidR="004901A5" w:rsidRPr="004901A5" w:rsidRDefault="004901A5" w:rsidP="00192328">
      <w:pPr>
        <w:pStyle w:val="ListeParagraf"/>
        <w:numPr>
          <w:ilvl w:val="0"/>
          <w:numId w:val="53"/>
        </w:numPr>
        <w:spacing w:after="0" w:line="240" w:lineRule="auto"/>
        <w:rPr>
          <w:rFonts w:eastAsia="Times New Roman" w:cstheme="minorHAnsi"/>
          <w:lang w:eastAsia="tr-TR"/>
        </w:rPr>
      </w:pPr>
      <w:r w:rsidRPr="004901A5">
        <w:rPr>
          <w:rFonts w:eastAsia="Times New Roman" w:cstheme="minorHAnsi"/>
          <w:lang w:eastAsia="tr-TR"/>
        </w:rPr>
        <w:t>Paydaş görüşlerinin yönetsel fonksiyonlara yansı</w:t>
      </w:r>
      <w:r w:rsidR="00504C93">
        <w:rPr>
          <w:rFonts w:eastAsia="Times New Roman" w:cstheme="minorHAnsi"/>
          <w:lang w:eastAsia="tr-TR"/>
        </w:rPr>
        <w:t>tılması bu toplantılara davet edilmeleri ile olanaklı hale gelmiştir.</w:t>
      </w:r>
    </w:p>
    <w:p w:rsidR="004901A5" w:rsidRPr="004901A5" w:rsidRDefault="004901A5" w:rsidP="00192328">
      <w:pPr>
        <w:pStyle w:val="ListeParagraf"/>
        <w:numPr>
          <w:ilvl w:val="0"/>
          <w:numId w:val="12"/>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12"/>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12"/>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12"/>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12"/>
        </w:numPr>
        <w:spacing w:before="120" w:after="120" w:line="240" w:lineRule="auto"/>
        <w:contextualSpacing w:val="0"/>
        <w:jc w:val="both"/>
        <w:rPr>
          <w:rFonts w:cstheme="minorHAnsi"/>
          <w:vanish/>
        </w:rPr>
      </w:pPr>
    </w:p>
    <w:p w:rsidR="004901A5" w:rsidRPr="004901A5" w:rsidRDefault="004901A5" w:rsidP="00192328">
      <w:pPr>
        <w:pStyle w:val="ListeParagraf"/>
        <w:numPr>
          <w:ilvl w:val="0"/>
          <w:numId w:val="12"/>
        </w:numPr>
        <w:spacing w:before="120" w:after="120" w:line="240" w:lineRule="auto"/>
        <w:contextualSpacing w:val="0"/>
        <w:jc w:val="both"/>
        <w:rPr>
          <w:rFonts w:cstheme="minorHAnsi"/>
          <w:vanish/>
        </w:rPr>
      </w:pPr>
    </w:p>
    <w:p w:rsidR="004901A5" w:rsidRPr="004901A5" w:rsidRDefault="004901A5" w:rsidP="004901A5">
      <w:pPr>
        <w:pStyle w:val="Balk2"/>
        <w:rPr>
          <w:rFonts w:asciiTheme="minorHAnsi" w:hAnsiTheme="minorHAnsi" w:cstheme="minorHAnsi"/>
          <w:b/>
          <w:color w:val="auto"/>
          <w:sz w:val="22"/>
          <w:szCs w:val="22"/>
        </w:rPr>
      </w:pPr>
      <w:bookmarkStart w:id="45" w:name="_Toc529261670"/>
    </w:p>
    <w:p w:rsidR="004901A5" w:rsidRPr="004901A5" w:rsidRDefault="004901A5" w:rsidP="004901A5">
      <w:pPr>
        <w:pStyle w:val="Balk2"/>
        <w:rPr>
          <w:rFonts w:asciiTheme="minorHAnsi" w:hAnsiTheme="minorHAnsi" w:cstheme="minorHAnsi"/>
          <w:b/>
          <w:color w:val="auto"/>
          <w:sz w:val="22"/>
          <w:szCs w:val="22"/>
        </w:rPr>
      </w:pPr>
      <w:bookmarkStart w:id="46" w:name="_Toc2690916"/>
      <w:r w:rsidRPr="004901A5">
        <w:rPr>
          <w:rFonts w:asciiTheme="minorHAnsi" w:hAnsiTheme="minorHAnsi" w:cstheme="minorHAnsi"/>
          <w:b/>
          <w:color w:val="auto"/>
          <w:sz w:val="22"/>
          <w:szCs w:val="22"/>
        </w:rPr>
        <w:t>6. SONUÇ VE DEĞERLENDİRME</w:t>
      </w:r>
      <w:bookmarkEnd w:id="45"/>
      <w:bookmarkEnd w:id="46"/>
      <w:r w:rsidRPr="004901A5">
        <w:rPr>
          <w:rFonts w:asciiTheme="minorHAnsi" w:hAnsiTheme="minorHAnsi" w:cstheme="minorHAnsi"/>
          <w:b/>
          <w:color w:val="auto"/>
          <w:sz w:val="22"/>
          <w:szCs w:val="22"/>
        </w:rPr>
        <w:t xml:space="preserve"> </w:t>
      </w:r>
    </w:p>
    <w:p w:rsidR="004901A5" w:rsidRPr="004901A5" w:rsidRDefault="004901A5" w:rsidP="004901A5">
      <w:pPr>
        <w:jc w:val="both"/>
        <w:rPr>
          <w:rFonts w:cstheme="minorHAnsi"/>
        </w:rPr>
      </w:pPr>
      <w:r w:rsidRPr="004901A5">
        <w:rPr>
          <w:rFonts w:cstheme="minorHAnsi"/>
        </w:rPr>
        <w:t xml:space="preserve">Gazi Üniversitesi Mimarlık Fakültesi’nde bulunan Mimarlık Bölümü, Şehir ve Bölge Planlama Bölümü ve Endüstri Ürünleri Tasarımı Bölüm Başkanlıkları, öğretim elemanları, idari ve destek personeliyle ve en önemlisi de öğrencileriyle çağdaş bir akademik yapıya sahiptir. Kapsamında bulunan programlardaki (lisans, yüksek lisans ve doktora) kalite güvence sistemi işleyişini de bütün bileşenleriyle, iç ve dış paydaşlarının katılımıyla destekleyen, şeffaf birer yapıdadır. Fakültenin her üç bölümünün de sahip olduğu disiplinler arası yapı, farklı alanlarda işbirliğine olanak tanımakta ve mezuniyet sonrasında mezunların mesleklerini farklı alanlarda icra etmelerini sağlamaktadır. Tüm bölümlerin birinci yılında verdikleri temel tasarım eğitimi öğrencilerin yetenek ve becerilerinin gelişmesini sağlamakta ve bu </w:t>
      </w:r>
      <w:r w:rsidRPr="004901A5">
        <w:rPr>
          <w:rFonts w:cstheme="minorHAnsi"/>
          <w:i/>
        </w:rPr>
        <w:t>yaratıcı</w:t>
      </w:r>
      <w:r w:rsidRPr="004901A5">
        <w:rPr>
          <w:rFonts w:cstheme="minorHAnsi"/>
        </w:rPr>
        <w:t xml:space="preserve"> eğitim ilerleyen yıllarda meslek bilgisi ve tecrübesi ile de desteklenerek özgür düşünen, nitelikli ve yaratıcı meslek insanları yetişmesini sağlamaktadır.</w:t>
      </w:r>
    </w:p>
    <w:p w:rsidR="004901A5" w:rsidRPr="004901A5" w:rsidRDefault="004901A5" w:rsidP="004901A5">
      <w:pPr>
        <w:jc w:val="both"/>
        <w:rPr>
          <w:rFonts w:cstheme="minorHAnsi"/>
        </w:rPr>
      </w:pPr>
      <w:r w:rsidRPr="004901A5">
        <w:rPr>
          <w:rFonts w:cstheme="minorHAnsi"/>
        </w:rPr>
        <w:t>Önümüzdeki eğitim dönemi için bölümlerin hedefleri aşağıda belirtilmektedir.</w:t>
      </w:r>
    </w:p>
    <w:p w:rsidR="004901A5" w:rsidRPr="004901A5" w:rsidRDefault="004901A5" w:rsidP="004901A5">
      <w:pPr>
        <w:jc w:val="both"/>
        <w:rPr>
          <w:rFonts w:cstheme="minorHAnsi"/>
          <w:b/>
          <w:i/>
        </w:rPr>
      </w:pPr>
      <w:r w:rsidRPr="004901A5">
        <w:rPr>
          <w:rFonts w:cstheme="minorHAnsi"/>
          <w:b/>
          <w:i/>
        </w:rPr>
        <w:t>Mimarlık Bölümü Hedefleri:</w:t>
      </w:r>
    </w:p>
    <w:p w:rsidR="004901A5" w:rsidRPr="004901A5" w:rsidRDefault="004901A5" w:rsidP="00192328">
      <w:pPr>
        <w:pStyle w:val="ListeParagraf"/>
        <w:numPr>
          <w:ilvl w:val="0"/>
          <w:numId w:val="78"/>
        </w:numPr>
        <w:jc w:val="both"/>
        <w:rPr>
          <w:rFonts w:cstheme="minorHAnsi"/>
        </w:rPr>
      </w:pPr>
      <w:r w:rsidRPr="004901A5">
        <w:rPr>
          <w:rFonts w:cstheme="minorHAnsi"/>
        </w:rPr>
        <w:lastRenderedPageBreak/>
        <w:t xml:space="preserve">Bilgisayar Destekli Tasarım konusunda güncel yaklaşımların takip edilerek eğitime yansıtılmasını sağlamak. </w:t>
      </w:r>
    </w:p>
    <w:p w:rsidR="004901A5" w:rsidRPr="004901A5" w:rsidRDefault="004901A5" w:rsidP="00192328">
      <w:pPr>
        <w:pStyle w:val="ListeParagraf"/>
        <w:numPr>
          <w:ilvl w:val="0"/>
          <w:numId w:val="78"/>
        </w:numPr>
        <w:jc w:val="both"/>
        <w:rPr>
          <w:rFonts w:cstheme="minorHAnsi"/>
        </w:rPr>
      </w:pPr>
      <w:r w:rsidRPr="004901A5">
        <w:rPr>
          <w:rFonts w:cstheme="minorHAnsi"/>
        </w:rPr>
        <w:t>Disiplinler arası çalışmalar kapsamında yeterli ve gerekli alt yapının kurgulanması ile mimarlığın kuramsal yapısının mesleki deneyimle bütünleşmesini sağlamak. Bu bağlamda mimarlık, mühendislik ve tasarım üretiminin ayrılmaz parçalar olduğu bilincini kazandırmak.</w:t>
      </w:r>
    </w:p>
    <w:p w:rsidR="004901A5" w:rsidRPr="004901A5" w:rsidRDefault="004901A5" w:rsidP="00192328">
      <w:pPr>
        <w:pStyle w:val="ListeParagraf"/>
        <w:numPr>
          <w:ilvl w:val="0"/>
          <w:numId w:val="78"/>
        </w:numPr>
        <w:jc w:val="both"/>
        <w:rPr>
          <w:rFonts w:cstheme="minorHAnsi"/>
        </w:rPr>
      </w:pPr>
      <w:r w:rsidRPr="004901A5">
        <w:rPr>
          <w:rFonts w:cstheme="minorHAnsi"/>
        </w:rPr>
        <w:t>Dünyaca ünlü, alanlarında uzman mimarların öncülüğünde ortak çalışmalar oluşturmak, mimarlığın usta çırak ilişkisinden sağlıklı beslenmesini sağlamak.</w:t>
      </w:r>
    </w:p>
    <w:p w:rsidR="004901A5" w:rsidRPr="004901A5" w:rsidRDefault="004901A5" w:rsidP="00192328">
      <w:pPr>
        <w:pStyle w:val="ListeParagraf"/>
        <w:numPr>
          <w:ilvl w:val="0"/>
          <w:numId w:val="78"/>
        </w:numPr>
        <w:jc w:val="both"/>
        <w:rPr>
          <w:rFonts w:cstheme="minorHAnsi"/>
        </w:rPr>
      </w:pPr>
      <w:r w:rsidRPr="004901A5">
        <w:rPr>
          <w:rFonts w:cstheme="minorHAnsi"/>
        </w:rPr>
        <w:t>Yapı/konstrüksiyon/malzeme alanlarında öncü kurum ve kuruluşlarla ortak çalışmalar düzenlemek, tecrübe edinerek teorik bilginin yanında pratik bilgiler oluşturmayı sağlamak.</w:t>
      </w:r>
    </w:p>
    <w:p w:rsidR="004901A5" w:rsidRPr="004901A5" w:rsidRDefault="004901A5" w:rsidP="00192328">
      <w:pPr>
        <w:pStyle w:val="ListeParagraf"/>
        <w:numPr>
          <w:ilvl w:val="0"/>
          <w:numId w:val="78"/>
        </w:numPr>
        <w:jc w:val="both"/>
        <w:rPr>
          <w:rFonts w:cstheme="minorHAnsi"/>
        </w:rPr>
      </w:pPr>
      <w:r w:rsidRPr="004901A5">
        <w:rPr>
          <w:rFonts w:cstheme="minorHAnsi"/>
        </w:rPr>
        <w:t>Yurt içi ve yurt dışı üniversitelerle ortak çalışmalar kurgulayarak global bağlamda bilgi etkileşimini sağlamak.</w:t>
      </w:r>
    </w:p>
    <w:p w:rsidR="004901A5" w:rsidRPr="004901A5" w:rsidRDefault="004901A5" w:rsidP="00192328">
      <w:pPr>
        <w:pStyle w:val="ListeParagraf"/>
        <w:numPr>
          <w:ilvl w:val="0"/>
          <w:numId w:val="78"/>
        </w:numPr>
        <w:jc w:val="both"/>
        <w:rPr>
          <w:rFonts w:cstheme="minorHAnsi"/>
        </w:rPr>
      </w:pPr>
      <w:r w:rsidRPr="004901A5">
        <w:rPr>
          <w:rFonts w:cstheme="minorHAnsi"/>
        </w:rPr>
        <w:t>Bilgi ağını güncel tutmak ve güçlendirmek adına yeterli ve gerekli kapsamda paylaşımların yapılmasını sağlamak.</w:t>
      </w:r>
    </w:p>
    <w:p w:rsidR="004901A5" w:rsidRPr="004901A5" w:rsidRDefault="004901A5" w:rsidP="00192328">
      <w:pPr>
        <w:pStyle w:val="ListeParagraf"/>
        <w:numPr>
          <w:ilvl w:val="0"/>
          <w:numId w:val="78"/>
        </w:numPr>
        <w:jc w:val="both"/>
        <w:rPr>
          <w:rFonts w:cstheme="minorHAnsi"/>
        </w:rPr>
      </w:pPr>
      <w:r w:rsidRPr="004901A5">
        <w:rPr>
          <w:rFonts w:cstheme="minorHAnsi"/>
        </w:rPr>
        <w:t>Ar-ge projeleri yapmak, mimari proje yarışmalarına katılımı arttırmak olarak belirlenmektedir.</w:t>
      </w:r>
    </w:p>
    <w:p w:rsidR="004901A5" w:rsidRPr="004901A5" w:rsidRDefault="004901A5" w:rsidP="004901A5">
      <w:pPr>
        <w:jc w:val="both"/>
        <w:rPr>
          <w:rFonts w:cstheme="minorHAnsi"/>
          <w:b/>
          <w:i/>
        </w:rPr>
      </w:pPr>
      <w:r w:rsidRPr="004901A5">
        <w:rPr>
          <w:rFonts w:cstheme="minorHAnsi"/>
          <w:b/>
          <w:i/>
        </w:rPr>
        <w:t>Şehir ve Bölge Planlama Bölümü Hedefleri;</w:t>
      </w:r>
    </w:p>
    <w:p w:rsidR="004901A5" w:rsidRPr="004901A5" w:rsidRDefault="004901A5" w:rsidP="00192328">
      <w:pPr>
        <w:numPr>
          <w:ilvl w:val="0"/>
          <w:numId w:val="79"/>
        </w:numPr>
        <w:jc w:val="both"/>
        <w:rPr>
          <w:rFonts w:cstheme="minorHAnsi"/>
        </w:rPr>
      </w:pPr>
      <w:r w:rsidRPr="004901A5">
        <w:rPr>
          <w:rFonts w:cstheme="minorHAnsi"/>
        </w:rPr>
        <w:t>Bölüm ders programının gözden geçirilmesi, uluslararası örneklere uygun ve güncel yaklaşımları da içeren öneri programın hazırlanarak onaylanması,</w:t>
      </w:r>
    </w:p>
    <w:p w:rsidR="004901A5" w:rsidRPr="004901A5" w:rsidRDefault="004901A5" w:rsidP="00192328">
      <w:pPr>
        <w:numPr>
          <w:ilvl w:val="0"/>
          <w:numId w:val="79"/>
        </w:numPr>
        <w:jc w:val="both"/>
        <w:rPr>
          <w:rFonts w:cstheme="minorHAnsi"/>
        </w:rPr>
      </w:pPr>
      <w:r w:rsidRPr="004901A5">
        <w:rPr>
          <w:rFonts w:cstheme="minorHAnsi"/>
        </w:rPr>
        <w:t xml:space="preserve">Bölümdeki araştırma performansının takip edilmesi ve ders programının sürekli güncellenebilmesi için sistematik bir yöntem geliştirilmesi, </w:t>
      </w:r>
    </w:p>
    <w:p w:rsidR="004901A5" w:rsidRPr="004901A5" w:rsidRDefault="004901A5" w:rsidP="00192328">
      <w:pPr>
        <w:numPr>
          <w:ilvl w:val="0"/>
          <w:numId w:val="79"/>
        </w:numPr>
        <w:jc w:val="both"/>
        <w:rPr>
          <w:rFonts w:cstheme="minorHAnsi"/>
        </w:rPr>
      </w:pPr>
      <w:r w:rsidRPr="004901A5">
        <w:rPr>
          <w:rFonts w:cstheme="minorHAnsi"/>
        </w:rPr>
        <w:t>Öğrenci ve öğretim elemanlarının ulusal ve uluslararası düzeyde deneyimlerini ve hareketliliklerini artırmak üzere yurtiçi/yurtdışı staj ve yaz okulu olanakları oluşturulması ve Erasmus, Leonardo benzeri çalışma ve ortaklık yöntemleri ile akademik hareketliliğin desteklenmesi,</w:t>
      </w:r>
    </w:p>
    <w:p w:rsidR="004901A5" w:rsidRPr="004901A5" w:rsidRDefault="004901A5" w:rsidP="00192328">
      <w:pPr>
        <w:numPr>
          <w:ilvl w:val="0"/>
          <w:numId w:val="79"/>
        </w:numPr>
        <w:jc w:val="both"/>
        <w:rPr>
          <w:rFonts w:cstheme="minorHAnsi"/>
        </w:rPr>
      </w:pPr>
      <w:r w:rsidRPr="004901A5">
        <w:rPr>
          <w:rFonts w:cstheme="minorHAnsi"/>
        </w:rPr>
        <w:t>Şehir ve Bölge Planlama Bölümü’nde farklı disiplinlerin bir araya geldiği proje çalışmalarının desteklenmesi,</w:t>
      </w:r>
    </w:p>
    <w:p w:rsidR="004901A5" w:rsidRPr="004901A5" w:rsidRDefault="004901A5" w:rsidP="00192328">
      <w:pPr>
        <w:numPr>
          <w:ilvl w:val="0"/>
          <w:numId w:val="79"/>
        </w:numPr>
        <w:jc w:val="both"/>
        <w:rPr>
          <w:rFonts w:cstheme="minorHAnsi"/>
        </w:rPr>
      </w:pPr>
      <w:r w:rsidRPr="004901A5">
        <w:rPr>
          <w:rFonts w:cstheme="minorHAnsi"/>
        </w:rPr>
        <w:t xml:space="preserve">Şehir ve Bölge Planlama Bölümü öğrencilerinin sosyal sorumluluk projelerine katılımlarının arttırılması, </w:t>
      </w:r>
    </w:p>
    <w:p w:rsidR="004901A5" w:rsidRPr="004901A5" w:rsidRDefault="004901A5" w:rsidP="00192328">
      <w:pPr>
        <w:numPr>
          <w:ilvl w:val="0"/>
          <w:numId w:val="79"/>
        </w:numPr>
        <w:jc w:val="both"/>
        <w:rPr>
          <w:rFonts w:cstheme="minorHAnsi"/>
        </w:rPr>
      </w:pPr>
      <w:r w:rsidRPr="004901A5">
        <w:rPr>
          <w:rFonts w:cstheme="minorHAnsi"/>
        </w:rPr>
        <w:t>Şehir ve Bölge Planlama Bölümü öğrencilerinin plan ve proje yarışmalarına katılımının desteklenmesi,</w:t>
      </w:r>
    </w:p>
    <w:p w:rsidR="004901A5" w:rsidRPr="004901A5" w:rsidRDefault="004901A5" w:rsidP="00192328">
      <w:pPr>
        <w:numPr>
          <w:ilvl w:val="0"/>
          <w:numId w:val="79"/>
        </w:numPr>
        <w:jc w:val="both"/>
        <w:rPr>
          <w:rFonts w:cstheme="minorHAnsi"/>
        </w:rPr>
      </w:pPr>
      <w:r w:rsidRPr="004901A5">
        <w:rPr>
          <w:rFonts w:cstheme="minorHAnsi"/>
        </w:rPr>
        <w:t>Meslek alanı ile ilgili çeşitli kurum ve kuruluşlarla işbirliğinin güçlendirilmesi,</w:t>
      </w:r>
    </w:p>
    <w:p w:rsidR="004901A5" w:rsidRPr="004901A5" w:rsidRDefault="004901A5" w:rsidP="00192328">
      <w:pPr>
        <w:numPr>
          <w:ilvl w:val="0"/>
          <w:numId w:val="79"/>
        </w:numPr>
        <w:jc w:val="both"/>
        <w:rPr>
          <w:rFonts w:cstheme="minorHAnsi"/>
        </w:rPr>
      </w:pPr>
      <w:r w:rsidRPr="004901A5">
        <w:rPr>
          <w:rFonts w:cstheme="minorHAnsi"/>
        </w:rPr>
        <w:t>Mezun öğrenciler ile iletişimin ve işbirliğinin artırılması,</w:t>
      </w:r>
    </w:p>
    <w:p w:rsidR="004901A5" w:rsidRPr="004901A5" w:rsidRDefault="004901A5" w:rsidP="00192328">
      <w:pPr>
        <w:numPr>
          <w:ilvl w:val="0"/>
          <w:numId w:val="79"/>
        </w:numPr>
        <w:jc w:val="both"/>
        <w:rPr>
          <w:rFonts w:cstheme="minorHAnsi"/>
        </w:rPr>
      </w:pPr>
      <w:r w:rsidRPr="004901A5">
        <w:rPr>
          <w:rFonts w:cstheme="minorHAnsi"/>
        </w:rPr>
        <w:t>Öğrencilerin ders programı ve bölüm işleyişi ile ilgili konularda görüşlerini almak ve değerlendirmek üzere çalıştay, toplantı, vs düzenlenmesi, anket çalışmaları yapılması olarak belirlenmektedir.</w:t>
      </w:r>
    </w:p>
    <w:p w:rsidR="004901A5" w:rsidRPr="004901A5" w:rsidRDefault="004901A5" w:rsidP="004901A5">
      <w:pPr>
        <w:pStyle w:val="Default"/>
        <w:spacing w:after="200"/>
        <w:jc w:val="both"/>
        <w:rPr>
          <w:rFonts w:asciiTheme="minorHAnsi" w:hAnsiTheme="minorHAnsi" w:cstheme="minorHAnsi"/>
          <w:b/>
          <w:i/>
          <w:color w:val="auto"/>
          <w:sz w:val="22"/>
          <w:szCs w:val="22"/>
        </w:rPr>
      </w:pPr>
      <w:r w:rsidRPr="004901A5">
        <w:rPr>
          <w:rFonts w:asciiTheme="minorHAnsi" w:hAnsiTheme="minorHAnsi" w:cstheme="minorHAnsi"/>
          <w:b/>
          <w:i/>
          <w:color w:val="auto"/>
          <w:sz w:val="22"/>
          <w:szCs w:val="22"/>
        </w:rPr>
        <w:t xml:space="preserve">Endüstri Ürünleri Tasarımı Bölümü Hedefleri: </w:t>
      </w:r>
    </w:p>
    <w:p w:rsidR="004901A5" w:rsidRPr="004901A5" w:rsidRDefault="004901A5" w:rsidP="00192328">
      <w:pPr>
        <w:pStyle w:val="Default"/>
        <w:numPr>
          <w:ilvl w:val="0"/>
          <w:numId w:val="79"/>
        </w:numPr>
        <w:spacing w:after="200"/>
        <w:jc w:val="both"/>
        <w:rPr>
          <w:rFonts w:asciiTheme="minorHAnsi" w:hAnsiTheme="minorHAnsi" w:cstheme="minorHAnsi"/>
          <w:color w:val="auto"/>
          <w:sz w:val="22"/>
          <w:szCs w:val="22"/>
        </w:rPr>
      </w:pPr>
      <w:r w:rsidRPr="004901A5">
        <w:rPr>
          <w:rFonts w:asciiTheme="minorHAnsi" w:hAnsiTheme="minorHAnsi" w:cstheme="minorHAnsi"/>
          <w:color w:val="auto"/>
          <w:sz w:val="22"/>
          <w:szCs w:val="22"/>
        </w:rPr>
        <w:t>Öğrencilerin ders programı ve bölüm işleyişi ile ilgili konularda görüşlerini almak ve değerlendirmek üzere çalıştay, toplantı, vs düzenlenmesi, anket çalışmaları yapılması,</w:t>
      </w:r>
    </w:p>
    <w:p w:rsidR="004901A5" w:rsidRPr="004901A5" w:rsidRDefault="004901A5" w:rsidP="00192328">
      <w:pPr>
        <w:pStyle w:val="Default"/>
        <w:numPr>
          <w:ilvl w:val="0"/>
          <w:numId w:val="79"/>
        </w:numPr>
        <w:spacing w:line="276" w:lineRule="auto"/>
        <w:jc w:val="both"/>
        <w:rPr>
          <w:rFonts w:asciiTheme="minorHAnsi" w:hAnsiTheme="minorHAnsi" w:cstheme="minorHAnsi"/>
          <w:color w:val="auto"/>
          <w:sz w:val="22"/>
          <w:szCs w:val="22"/>
        </w:rPr>
      </w:pPr>
      <w:r w:rsidRPr="004901A5">
        <w:rPr>
          <w:rFonts w:asciiTheme="minorHAnsi" w:hAnsiTheme="minorHAnsi" w:cstheme="minorHAnsi"/>
          <w:color w:val="auto"/>
          <w:sz w:val="22"/>
          <w:szCs w:val="22"/>
        </w:rPr>
        <w:lastRenderedPageBreak/>
        <w:t>Endüstri Ürünleri Tasarımı Bölümü, Üniversitemizin yer aldığı Araştırma Üniversitesi normlarına destek olmak amacıyla, bilimsel araştırma ve yayın katkısının sağlanması,</w:t>
      </w:r>
    </w:p>
    <w:p w:rsidR="004901A5" w:rsidRPr="004901A5" w:rsidRDefault="004901A5" w:rsidP="004901A5">
      <w:pPr>
        <w:pStyle w:val="Default"/>
        <w:spacing w:line="276" w:lineRule="auto"/>
        <w:ind w:left="360"/>
        <w:jc w:val="both"/>
        <w:rPr>
          <w:rFonts w:asciiTheme="minorHAnsi" w:hAnsiTheme="minorHAnsi" w:cstheme="minorHAnsi"/>
          <w:color w:val="auto"/>
          <w:sz w:val="22"/>
          <w:szCs w:val="22"/>
        </w:rPr>
      </w:pPr>
    </w:p>
    <w:p w:rsidR="004901A5" w:rsidRPr="004901A5" w:rsidRDefault="004901A5" w:rsidP="00192328">
      <w:pPr>
        <w:pStyle w:val="Default"/>
        <w:numPr>
          <w:ilvl w:val="0"/>
          <w:numId w:val="79"/>
        </w:numPr>
        <w:spacing w:line="276" w:lineRule="auto"/>
        <w:jc w:val="both"/>
        <w:rPr>
          <w:rFonts w:asciiTheme="minorHAnsi" w:hAnsiTheme="minorHAnsi" w:cstheme="minorHAnsi"/>
          <w:color w:val="auto"/>
          <w:sz w:val="22"/>
          <w:szCs w:val="22"/>
        </w:rPr>
      </w:pPr>
      <w:r w:rsidRPr="004901A5">
        <w:rPr>
          <w:rFonts w:asciiTheme="minorHAnsi" w:hAnsiTheme="minorHAnsi" w:cstheme="minorHAnsi"/>
          <w:color w:val="auto"/>
          <w:sz w:val="22"/>
          <w:szCs w:val="22"/>
        </w:rPr>
        <w:t>Sanayi ile işbirliği kapsamında lider öğrencilerin yetişmesi,</w:t>
      </w:r>
    </w:p>
    <w:p w:rsidR="004901A5" w:rsidRPr="004901A5" w:rsidRDefault="004901A5" w:rsidP="004901A5">
      <w:pPr>
        <w:pStyle w:val="Default"/>
        <w:spacing w:line="276" w:lineRule="auto"/>
        <w:ind w:left="720"/>
        <w:jc w:val="both"/>
        <w:rPr>
          <w:rFonts w:asciiTheme="minorHAnsi" w:hAnsiTheme="minorHAnsi" w:cstheme="minorHAnsi"/>
          <w:color w:val="auto"/>
          <w:sz w:val="22"/>
          <w:szCs w:val="22"/>
        </w:rPr>
      </w:pPr>
    </w:p>
    <w:p w:rsidR="004901A5" w:rsidRPr="004901A5" w:rsidRDefault="004901A5" w:rsidP="00192328">
      <w:pPr>
        <w:pStyle w:val="Default"/>
        <w:numPr>
          <w:ilvl w:val="0"/>
          <w:numId w:val="79"/>
        </w:numPr>
        <w:spacing w:line="276" w:lineRule="auto"/>
        <w:jc w:val="both"/>
        <w:rPr>
          <w:rFonts w:asciiTheme="minorHAnsi" w:hAnsiTheme="minorHAnsi" w:cstheme="minorHAnsi"/>
          <w:color w:val="auto"/>
          <w:sz w:val="22"/>
          <w:szCs w:val="22"/>
        </w:rPr>
      </w:pPr>
      <w:r w:rsidRPr="004901A5">
        <w:rPr>
          <w:rFonts w:asciiTheme="minorHAnsi" w:hAnsiTheme="minorHAnsi" w:cstheme="minorHAnsi"/>
          <w:color w:val="auto"/>
          <w:sz w:val="22"/>
          <w:szCs w:val="22"/>
        </w:rPr>
        <w:t>Tasarım alanlarında öncü kurumlar arasında yer alarak tanınırlığın arttırılması ve kendini yenileyen, içimizde bulunduğu çağa adapte olabilen mezun yetiştirme hedeflerini benimsemektedir.</w:t>
      </w:r>
    </w:p>
    <w:p w:rsidR="004901A5" w:rsidRPr="004901A5" w:rsidRDefault="004901A5" w:rsidP="004901A5">
      <w:pPr>
        <w:jc w:val="both"/>
        <w:rPr>
          <w:rFonts w:cstheme="minorHAnsi"/>
        </w:rPr>
      </w:pPr>
    </w:p>
    <w:p w:rsidR="004901A5" w:rsidRPr="004901A5" w:rsidRDefault="004901A5" w:rsidP="004901A5">
      <w:pPr>
        <w:jc w:val="both"/>
        <w:rPr>
          <w:rFonts w:cstheme="minorHAnsi"/>
        </w:rPr>
      </w:pPr>
      <w:r w:rsidRPr="004901A5">
        <w:rPr>
          <w:rFonts w:cstheme="minorHAnsi"/>
        </w:rPr>
        <w:t xml:space="preserve">Fakültemizin tüm bölümleri ortak hedefi kendini güncelleyen ve çağdaş eğitimi her alanda uygulayan bir akademik kurum olmaktır. Bunu gerçekleştirirken ulusal ve uluslararası akademik tanınırlığın artması, yayınların ve akademik etkinliklerin yaygınlaşması ve daha katılımcı ortamların yaratılması öncelikli hedefimizdir. </w:t>
      </w:r>
    </w:p>
    <w:bookmarkEnd w:id="39"/>
    <w:p w:rsidR="00401AC9" w:rsidRPr="004901A5" w:rsidRDefault="00401AC9" w:rsidP="00401AC9">
      <w:pPr>
        <w:spacing w:after="160" w:line="259" w:lineRule="auto"/>
        <w:contextualSpacing/>
        <w:jc w:val="both"/>
        <w:rPr>
          <w:rFonts w:eastAsia="Calibri" w:cstheme="minorHAnsi"/>
        </w:rPr>
      </w:pPr>
    </w:p>
    <w:sectPr w:rsidR="00401AC9" w:rsidRPr="004901A5" w:rsidSect="00B67252">
      <w:pgSz w:w="11906" w:h="16838"/>
      <w:pgMar w:top="1417" w:right="1417" w:bottom="1417" w:left="1417" w:header="567" w:footer="330" w:gutter="0"/>
      <w:pgNumType w:chapStyle="1" w:chapSep="emDash"/>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60F" w:rsidRDefault="0043560F">
      <w:pPr>
        <w:spacing w:after="0" w:line="240" w:lineRule="auto"/>
      </w:pPr>
      <w:r>
        <w:separator/>
      </w:r>
    </w:p>
  </w:endnote>
  <w:endnote w:type="continuationSeparator" w:id="0">
    <w:p w:rsidR="0043560F" w:rsidRDefault="00435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Noto Sans Symbols">
    <w:altName w:val="Calibri"/>
    <w:charset w:val="00"/>
    <w:family w:val="auto"/>
    <w:pitch w:val="default"/>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9548955"/>
      <w:docPartObj>
        <w:docPartGallery w:val="Page Numbers (Bottom of Page)"/>
        <w:docPartUnique/>
      </w:docPartObj>
    </w:sdtPr>
    <w:sdtEndPr/>
    <w:sdtContent>
      <w:p w:rsidR="00EA3900" w:rsidRDefault="00EA3900">
        <w:pPr>
          <w:pStyle w:val="AltBilgi"/>
          <w:jc w:val="right"/>
        </w:pPr>
        <w:r>
          <w:fldChar w:fldCharType="begin"/>
        </w:r>
        <w:r>
          <w:instrText>PAGE   \* MERGEFORMAT</w:instrText>
        </w:r>
        <w:r>
          <w:fldChar w:fldCharType="separate"/>
        </w:r>
        <w:r w:rsidR="00B37945">
          <w:rPr>
            <w:noProof/>
          </w:rPr>
          <w:t>2</w:t>
        </w:r>
        <w:r>
          <w:fldChar w:fldCharType="end"/>
        </w:r>
      </w:p>
    </w:sdtContent>
  </w:sdt>
  <w:p w:rsidR="00EA3900" w:rsidRDefault="00EA3900">
    <w:r>
      <w:t>Gazi Üniversitesi Kalite Komisyonu – İç Değerlendirme Raporu Hazırlama Kılavuzu</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60F" w:rsidRDefault="0043560F">
      <w:pPr>
        <w:spacing w:after="0" w:line="240" w:lineRule="auto"/>
      </w:pPr>
      <w:r>
        <w:separator/>
      </w:r>
    </w:p>
  </w:footnote>
  <w:footnote w:type="continuationSeparator" w:id="0">
    <w:p w:rsidR="0043560F" w:rsidRDefault="00435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900" w:rsidRDefault="00EA3900">
    <w:pPr>
      <w:pStyle w:val="stBilgi"/>
    </w:pPr>
    <w:r w:rsidRPr="00B52C05">
      <w:rPr>
        <w:noProof/>
        <w:lang w:eastAsia="tr-TR"/>
      </w:rPr>
      <w:drawing>
        <wp:anchor distT="0" distB="0" distL="114300" distR="114300" simplePos="0" relativeHeight="251659264" behindDoc="0" locked="0" layoutInCell="1" allowOverlap="1" wp14:anchorId="4D848FD2" wp14:editId="718E554F">
          <wp:simplePos x="0" y="0"/>
          <wp:positionH relativeFrom="column">
            <wp:posOffset>-880745</wp:posOffset>
          </wp:positionH>
          <wp:positionV relativeFrom="paragraph">
            <wp:posOffset>-468630</wp:posOffset>
          </wp:positionV>
          <wp:extent cx="7905600" cy="1123200"/>
          <wp:effectExtent l="0" t="0" r="635" b="1270"/>
          <wp:wrapSquare wrapText="bothSides"/>
          <wp:docPr id="1" name="Resim 1" descr="C:\Users\user\Desktop\GAZİ KURUMSAL KİMLİK KILAVUZU (KAYNAK DOSYALAR)\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GAZİ KURUMSAL KİMLİK KILAVUZU (KAYNAK DOSYALAR)\GAZI_ANTETLI\GAZI_ANTETLI_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05600" cy="11232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118"/>
    <w:multiLevelType w:val="hybridMultilevel"/>
    <w:tmpl w:val="4958328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387007C"/>
    <w:multiLevelType w:val="hybridMultilevel"/>
    <w:tmpl w:val="69FEA8E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8A65B3"/>
    <w:multiLevelType w:val="hybridMultilevel"/>
    <w:tmpl w:val="F858007A"/>
    <w:lvl w:ilvl="0" w:tplc="44CCDA0A">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4C53652"/>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C573F4"/>
    <w:multiLevelType w:val="hybridMultilevel"/>
    <w:tmpl w:val="3C1EC21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A6D2466"/>
    <w:multiLevelType w:val="hybridMultilevel"/>
    <w:tmpl w:val="432E8A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B764DF0"/>
    <w:multiLevelType w:val="hybridMultilevel"/>
    <w:tmpl w:val="8C54F02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BFA2A41"/>
    <w:multiLevelType w:val="hybridMultilevel"/>
    <w:tmpl w:val="5C86ED84"/>
    <w:lvl w:ilvl="0" w:tplc="51ACB9CA">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E772F2B"/>
    <w:multiLevelType w:val="hybridMultilevel"/>
    <w:tmpl w:val="80583EE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9" w15:restartNumberingAfterBreak="0">
    <w:nsid w:val="0F845CCE"/>
    <w:multiLevelType w:val="hybridMultilevel"/>
    <w:tmpl w:val="1ACEB70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0" w15:restartNumberingAfterBreak="0">
    <w:nsid w:val="14B4612F"/>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F5325A"/>
    <w:multiLevelType w:val="hybridMultilevel"/>
    <w:tmpl w:val="CD68988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53135FA"/>
    <w:multiLevelType w:val="hybridMultilevel"/>
    <w:tmpl w:val="E1AC1474"/>
    <w:lvl w:ilvl="0" w:tplc="041F0003">
      <w:start w:val="1"/>
      <w:numFmt w:val="bullet"/>
      <w:lvlText w:val="o"/>
      <w:lvlJc w:val="left"/>
      <w:pPr>
        <w:ind w:left="720" w:hanging="360"/>
      </w:pPr>
      <w:rPr>
        <w:rFonts w:ascii="Courier New" w:hAnsi="Courier New" w:cs="Courier New"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54E7ABB"/>
    <w:multiLevelType w:val="hybridMultilevel"/>
    <w:tmpl w:val="5B928512"/>
    <w:lvl w:ilvl="0" w:tplc="041F0003">
      <w:start w:val="1"/>
      <w:numFmt w:val="bullet"/>
      <w:lvlText w:val="o"/>
      <w:lvlJc w:val="left"/>
      <w:pPr>
        <w:ind w:left="720" w:hanging="360"/>
      </w:pPr>
      <w:rPr>
        <w:rFonts w:ascii="Courier New" w:hAnsi="Courier New" w:cs="Courier New"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58F48A1"/>
    <w:multiLevelType w:val="hybridMultilevel"/>
    <w:tmpl w:val="2378190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15C018FD"/>
    <w:multiLevelType w:val="hybridMultilevel"/>
    <w:tmpl w:val="CD84FB5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6" w15:restartNumberingAfterBreak="0">
    <w:nsid w:val="1AA25F2D"/>
    <w:multiLevelType w:val="hybridMultilevel"/>
    <w:tmpl w:val="FE56CEA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1AB95067"/>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B0E1AF6"/>
    <w:multiLevelType w:val="hybridMultilevel"/>
    <w:tmpl w:val="1DCC813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1C1B5CE1"/>
    <w:multiLevelType w:val="hybridMultilevel"/>
    <w:tmpl w:val="0108F43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0" w15:restartNumberingAfterBreak="0">
    <w:nsid w:val="1F802275"/>
    <w:multiLevelType w:val="hybridMultilevel"/>
    <w:tmpl w:val="D472C7B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22751D9C"/>
    <w:multiLevelType w:val="hybridMultilevel"/>
    <w:tmpl w:val="6298C95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29211ED7"/>
    <w:multiLevelType w:val="hybridMultilevel"/>
    <w:tmpl w:val="1B947A06"/>
    <w:lvl w:ilvl="0" w:tplc="51ACB9CA">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2959659F"/>
    <w:multiLevelType w:val="hybridMultilevel"/>
    <w:tmpl w:val="8334005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4" w15:restartNumberingAfterBreak="0">
    <w:nsid w:val="29F733B4"/>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B7A2F4D"/>
    <w:multiLevelType w:val="multilevel"/>
    <w:tmpl w:val="AA1446B6"/>
    <w:lvl w:ilvl="0">
      <w:start w:val="1"/>
      <w:numFmt w:val="bullet"/>
      <w:lvlText w:val="➢"/>
      <w:lvlJc w:val="left"/>
      <w:pPr>
        <w:ind w:left="720" w:hanging="360"/>
      </w:pPr>
      <w:rPr>
        <w:rFonts w:ascii="Noto Sans Symbols" w:eastAsia="Noto Sans Symbols" w:hAnsi="Noto Sans Symbols" w:cs="Noto Sans Symbols"/>
        <w:color w:val="548DD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2CAB5B48"/>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CB85A03"/>
    <w:multiLevelType w:val="hybridMultilevel"/>
    <w:tmpl w:val="F224EDF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8" w15:restartNumberingAfterBreak="0">
    <w:nsid w:val="2CFE3E32"/>
    <w:multiLevelType w:val="hybridMultilevel"/>
    <w:tmpl w:val="AFA4B218"/>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2E9A17D3"/>
    <w:multiLevelType w:val="multilevel"/>
    <w:tmpl w:val="74902992"/>
    <w:lvl w:ilvl="0">
      <w:start w:val="1"/>
      <w:numFmt w:val="bullet"/>
      <w:lvlText w:val="➢"/>
      <w:lvlJc w:val="left"/>
      <w:pPr>
        <w:ind w:left="720" w:hanging="360"/>
      </w:pPr>
      <w:rPr>
        <w:rFonts w:ascii="Noto Sans Symbols" w:eastAsia="Noto Sans Symbols" w:hAnsi="Noto Sans Symbols" w:cs="Noto Sans Symbols"/>
        <w:color w:val="548DD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14614E0"/>
    <w:multiLevelType w:val="multilevel"/>
    <w:tmpl w:val="041F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49C129E"/>
    <w:multiLevelType w:val="hybridMultilevel"/>
    <w:tmpl w:val="E03050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3596072E"/>
    <w:multiLevelType w:val="hybridMultilevel"/>
    <w:tmpl w:val="0004F090"/>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3" w15:restartNumberingAfterBreak="0">
    <w:nsid w:val="375C7910"/>
    <w:multiLevelType w:val="hybridMultilevel"/>
    <w:tmpl w:val="3F36697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388B7354"/>
    <w:multiLevelType w:val="hybridMultilevel"/>
    <w:tmpl w:val="7480BE7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39C20F26"/>
    <w:multiLevelType w:val="hybridMultilevel"/>
    <w:tmpl w:val="B22483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3B64363A"/>
    <w:multiLevelType w:val="hybridMultilevel"/>
    <w:tmpl w:val="BE38132A"/>
    <w:lvl w:ilvl="0" w:tplc="EE18A322">
      <w:numFmt w:val="bullet"/>
      <w:lvlText w:val="-"/>
      <w:lvlJc w:val="left"/>
      <w:pPr>
        <w:ind w:left="720" w:hanging="360"/>
      </w:pPr>
      <w:rPr>
        <w:rFonts w:ascii="Calibri" w:eastAsia="Calibri"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3BE87495"/>
    <w:multiLevelType w:val="hybridMultilevel"/>
    <w:tmpl w:val="B81447F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8" w15:restartNumberingAfterBreak="0">
    <w:nsid w:val="3D396DB2"/>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E2F5C3C"/>
    <w:multiLevelType w:val="hybridMultilevel"/>
    <w:tmpl w:val="89C619F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3E5F06CB"/>
    <w:multiLevelType w:val="hybridMultilevel"/>
    <w:tmpl w:val="19EE28F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3EA4691E"/>
    <w:multiLevelType w:val="hybridMultilevel"/>
    <w:tmpl w:val="038EB3E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41E37040"/>
    <w:multiLevelType w:val="hybridMultilevel"/>
    <w:tmpl w:val="40B0FB96"/>
    <w:lvl w:ilvl="0" w:tplc="041F0003">
      <w:start w:val="1"/>
      <w:numFmt w:val="bullet"/>
      <w:lvlText w:val="o"/>
      <w:lvlJc w:val="left"/>
      <w:pPr>
        <w:ind w:left="720" w:hanging="360"/>
      </w:pPr>
      <w:rPr>
        <w:rFonts w:ascii="Courier New" w:hAnsi="Courier New" w:cs="Courier New" w:hint="default"/>
      </w:rPr>
    </w:lvl>
    <w:lvl w:ilvl="1" w:tplc="DABCE178">
      <w:numFmt w:val="bullet"/>
      <w:lvlText w:val="•"/>
      <w:lvlJc w:val="left"/>
      <w:pPr>
        <w:ind w:left="1770" w:hanging="690"/>
      </w:pPr>
      <w:rPr>
        <w:rFonts w:ascii="Calibri" w:eastAsiaTheme="minorHAnsi" w:hAnsi="Calibri" w:cstheme="minorBid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448D0790"/>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5731F13"/>
    <w:multiLevelType w:val="hybridMultilevel"/>
    <w:tmpl w:val="B1F0F38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458245E2"/>
    <w:multiLevelType w:val="hybridMultilevel"/>
    <w:tmpl w:val="7F54220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46" w15:restartNumberingAfterBreak="0">
    <w:nsid w:val="47C178D3"/>
    <w:multiLevelType w:val="hybridMultilevel"/>
    <w:tmpl w:val="22FA58CE"/>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4E027735"/>
    <w:multiLevelType w:val="hybridMultilevel"/>
    <w:tmpl w:val="E6AA84BA"/>
    <w:lvl w:ilvl="0" w:tplc="51ACB9CA">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5268352A"/>
    <w:multiLevelType w:val="hybridMultilevel"/>
    <w:tmpl w:val="8794A22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543E17B6"/>
    <w:multiLevelType w:val="hybridMultilevel"/>
    <w:tmpl w:val="A57C2E92"/>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0" w15:restartNumberingAfterBreak="0">
    <w:nsid w:val="566070D4"/>
    <w:multiLevelType w:val="hybridMultilevel"/>
    <w:tmpl w:val="9DAAFCB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59F8494B"/>
    <w:multiLevelType w:val="hybridMultilevel"/>
    <w:tmpl w:val="EE84CEA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2" w15:restartNumberingAfterBreak="0">
    <w:nsid w:val="5BFF0C90"/>
    <w:multiLevelType w:val="hybridMultilevel"/>
    <w:tmpl w:val="4A805F0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15:restartNumberingAfterBreak="0">
    <w:nsid w:val="5EBF196C"/>
    <w:multiLevelType w:val="hybridMultilevel"/>
    <w:tmpl w:val="0B921AD2"/>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4" w15:restartNumberingAfterBreak="0">
    <w:nsid w:val="5FC01A55"/>
    <w:multiLevelType w:val="hybridMultilevel"/>
    <w:tmpl w:val="C87CD5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15:restartNumberingAfterBreak="0">
    <w:nsid w:val="60206F7C"/>
    <w:multiLevelType w:val="hybridMultilevel"/>
    <w:tmpl w:val="7E760F6A"/>
    <w:lvl w:ilvl="0" w:tplc="51ACB9CA">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60B54B86"/>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0CD63D7"/>
    <w:multiLevelType w:val="hybridMultilevel"/>
    <w:tmpl w:val="D89EB10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64FD1993"/>
    <w:multiLevelType w:val="hybridMultilevel"/>
    <w:tmpl w:val="D5B2AD1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9" w15:restartNumberingAfterBreak="0">
    <w:nsid w:val="677B2F9A"/>
    <w:multiLevelType w:val="hybridMultilevel"/>
    <w:tmpl w:val="B896ECB8"/>
    <w:lvl w:ilvl="0" w:tplc="EE18A322">
      <w:numFmt w:val="bullet"/>
      <w:lvlText w:val="-"/>
      <w:lvlJc w:val="left"/>
      <w:pPr>
        <w:ind w:left="720" w:hanging="360"/>
      </w:pPr>
      <w:rPr>
        <w:rFonts w:ascii="Calibri" w:eastAsia="Calibri"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15:restartNumberingAfterBreak="0">
    <w:nsid w:val="68777B7B"/>
    <w:multiLevelType w:val="hybridMultilevel"/>
    <w:tmpl w:val="074660B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15:restartNumberingAfterBreak="0">
    <w:nsid w:val="6A6F7BB7"/>
    <w:multiLevelType w:val="hybridMultilevel"/>
    <w:tmpl w:val="E9D8C7F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15:restartNumberingAfterBreak="0">
    <w:nsid w:val="6A7421AF"/>
    <w:multiLevelType w:val="hybridMultilevel"/>
    <w:tmpl w:val="BA96A642"/>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3" w15:restartNumberingAfterBreak="0">
    <w:nsid w:val="6A7607B8"/>
    <w:multiLevelType w:val="hybridMultilevel"/>
    <w:tmpl w:val="99CCB94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6CDE4F57"/>
    <w:multiLevelType w:val="hybridMultilevel"/>
    <w:tmpl w:val="04C2EF1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15:restartNumberingAfterBreak="0">
    <w:nsid w:val="6DD70FFC"/>
    <w:multiLevelType w:val="hybridMultilevel"/>
    <w:tmpl w:val="C01ECB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6E83640E"/>
    <w:multiLevelType w:val="hybridMultilevel"/>
    <w:tmpl w:val="8426355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67" w15:restartNumberingAfterBreak="0">
    <w:nsid w:val="704E2C78"/>
    <w:multiLevelType w:val="hybridMultilevel"/>
    <w:tmpl w:val="50568A4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15:restartNumberingAfterBreak="0">
    <w:nsid w:val="707C0E70"/>
    <w:multiLevelType w:val="hybridMultilevel"/>
    <w:tmpl w:val="6A5E1D74"/>
    <w:lvl w:ilvl="0" w:tplc="303E47B0">
      <w:start w:val="1"/>
      <w:numFmt w:val="bullet"/>
      <w:lvlText w:val=""/>
      <w:lvlJc w:val="left"/>
      <w:pPr>
        <w:ind w:left="644" w:hanging="360"/>
      </w:pPr>
      <w:rPr>
        <w:rFonts w:ascii="Wingdings" w:hAnsi="Wingdings" w:hint="default"/>
        <w:color w:val="548DD4"/>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15:restartNumberingAfterBreak="0">
    <w:nsid w:val="70BD41EC"/>
    <w:multiLevelType w:val="hybridMultilevel"/>
    <w:tmpl w:val="8378180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15:restartNumberingAfterBreak="0">
    <w:nsid w:val="70DE49ED"/>
    <w:multiLevelType w:val="hybridMultilevel"/>
    <w:tmpl w:val="889433D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71" w15:restartNumberingAfterBreak="0">
    <w:nsid w:val="72450571"/>
    <w:multiLevelType w:val="multilevel"/>
    <w:tmpl w:val="BCB0626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37B7785"/>
    <w:multiLevelType w:val="hybridMultilevel"/>
    <w:tmpl w:val="FBE0859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73" w15:restartNumberingAfterBreak="0">
    <w:nsid w:val="77235417"/>
    <w:multiLevelType w:val="hybridMultilevel"/>
    <w:tmpl w:val="8904E7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15:restartNumberingAfterBreak="0">
    <w:nsid w:val="78EB15A5"/>
    <w:multiLevelType w:val="hybridMultilevel"/>
    <w:tmpl w:val="25B62AB8"/>
    <w:lvl w:ilvl="0" w:tplc="041F0003">
      <w:start w:val="1"/>
      <w:numFmt w:val="bullet"/>
      <w:lvlText w:val="o"/>
      <w:lvlJc w:val="left"/>
      <w:pPr>
        <w:ind w:left="1440" w:hanging="360"/>
      </w:pPr>
      <w:rPr>
        <w:rFonts w:ascii="Courier New" w:hAnsi="Courier New" w:cs="Courier New"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5" w15:restartNumberingAfterBreak="0">
    <w:nsid w:val="795A4510"/>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7ACA6789"/>
    <w:multiLevelType w:val="multilevel"/>
    <w:tmpl w:val="EFE23CC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C6804C5"/>
    <w:multiLevelType w:val="hybridMultilevel"/>
    <w:tmpl w:val="50ECFD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15:restartNumberingAfterBreak="0">
    <w:nsid w:val="7C7D2C6C"/>
    <w:multiLevelType w:val="hybridMultilevel"/>
    <w:tmpl w:val="B2923EC6"/>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79" w15:restartNumberingAfterBreak="0">
    <w:nsid w:val="7F0A7582"/>
    <w:multiLevelType w:val="hybridMultilevel"/>
    <w:tmpl w:val="757801F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num w:numId="1">
    <w:abstractNumId w:val="2"/>
  </w:num>
  <w:num w:numId="2">
    <w:abstractNumId w:val="30"/>
  </w:num>
  <w:num w:numId="3">
    <w:abstractNumId w:val="76"/>
  </w:num>
  <w:num w:numId="4">
    <w:abstractNumId w:val="75"/>
  </w:num>
  <w:num w:numId="5">
    <w:abstractNumId w:val="10"/>
  </w:num>
  <w:num w:numId="6">
    <w:abstractNumId w:val="17"/>
  </w:num>
  <w:num w:numId="7">
    <w:abstractNumId w:val="24"/>
  </w:num>
  <w:num w:numId="8">
    <w:abstractNumId w:val="38"/>
  </w:num>
  <w:num w:numId="9">
    <w:abstractNumId w:val="43"/>
  </w:num>
  <w:num w:numId="10">
    <w:abstractNumId w:val="56"/>
  </w:num>
  <w:num w:numId="11">
    <w:abstractNumId w:val="71"/>
  </w:num>
  <w:num w:numId="12">
    <w:abstractNumId w:val="26"/>
  </w:num>
  <w:num w:numId="13">
    <w:abstractNumId w:val="50"/>
  </w:num>
  <w:num w:numId="14">
    <w:abstractNumId w:val="58"/>
  </w:num>
  <w:num w:numId="15">
    <w:abstractNumId w:val="16"/>
  </w:num>
  <w:num w:numId="16">
    <w:abstractNumId w:val="60"/>
  </w:num>
  <w:num w:numId="17">
    <w:abstractNumId w:val="20"/>
  </w:num>
  <w:num w:numId="18">
    <w:abstractNumId w:val="67"/>
  </w:num>
  <w:num w:numId="19">
    <w:abstractNumId w:val="64"/>
  </w:num>
  <w:num w:numId="20">
    <w:abstractNumId w:val="34"/>
  </w:num>
  <w:num w:numId="21">
    <w:abstractNumId w:val="44"/>
  </w:num>
  <w:num w:numId="22">
    <w:abstractNumId w:val="77"/>
  </w:num>
  <w:num w:numId="23">
    <w:abstractNumId w:val="46"/>
  </w:num>
  <w:num w:numId="24">
    <w:abstractNumId w:val="18"/>
  </w:num>
  <w:num w:numId="25">
    <w:abstractNumId w:val="57"/>
  </w:num>
  <w:num w:numId="26">
    <w:abstractNumId w:val="5"/>
  </w:num>
  <w:num w:numId="27">
    <w:abstractNumId w:val="39"/>
  </w:num>
  <w:num w:numId="28">
    <w:abstractNumId w:val="40"/>
  </w:num>
  <w:num w:numId="29">
    <w:abstractNumId w:val="14"/>
  </w:num>
  <w:num w:numId="30">
    <w:abstractNumId w:val="78"/>
  </w:num>
  <w:num w:numId="31">
    <w:abstractNumId w:val="27"/>
  </w:num>
  <w:num w:numId="32">
    <w:abstractNumId w:val="9"/>
  </w:num>
  <w:num w:numId="33">
    <w:abstractNumId w:val="54"/>
  </w:num>
  <w:num w:numId="34">
    <w:abstractNumId w:val="41"/>
  </w:num>
  <w:num w:numId="35">
    <w:abstractNumId w:val="4"/>
  </w:num>
  <w:num w:numId="36">
    <w:abstractNumId w:val="61"/>
  </w:num>
  <w:num w:numId="37">
    <w:abstractNumId w:val="63"/>
  </w:num>
  <w:num w:numId="38">
    <w:abstractNumId w:val="0"/>
  </w:num>
  <w:num w:numId="39">
    <w:abstractNumId w:val="35"/>
  </w:num>
  <w:num w:numId="40">
    <w:abstractNumId w:val="79"/>
  </w:num>
  <w:num w:numId="41">
    <w:abstractNumId w:val="51"/>
  </w:num>
  <w:num w:numId="42">
    <w:abstractNumId w:val="48"/>
  </w:num>
  <w:num w:numId="43">
    <w:abstractNumId w:val="19"/>
  </w:num>
  <w:num w:numId="44">
    <w:abstractNumId w:val="1"/>
  </w:num>
  <w:num w:numId="45">
    <w:abstractNumId w:val="28"/>
  </w:num>
  <w:num w:numId="46">
    <w:abstractNumId w:val="21"/>
  </w:num>
  <w:num w:numId="47">
    <w:abstractNumId w:val="11"/>
  </w:num>
  <w:num w:numId="48">
    <w:abstractNumId w:val="49"/>
  </w:num>
  <w:num w:numId="49">
    <w:abstractNumId w:val="6"/>
  </w:num>
  <w:num w:numId="50">
    <w:abstractNumId w:val="45"/>
  </w:num>
  <w:num w:numId="51">
    <w:abstractNumId w:val="37"/>
  </w:num>
  <w:num w:numId="52">
    <w:abstractNumId w:val="69"/>
  </w:num>
  <w:num w:numId="53">
    <w:abstractNumId w:val="32"/>
  </w:num>
  <w:num w:numId="54">
    <w:abstractNumId w:val="52"/>
  </w:num>
  <w:num w:numId="55">
    <w:abstractNumId w:val="68"/>
  </w:num>
  <w:num w:numId="56">
    <w:abstractNumId w:val="33"/>
  </w:num>
  <w:num w:numId="57">
    <w:abstractNumId w:val="12"/>
  </w:num>
  <w:num w:numId="58">
    <w:abstractNumId w:val="13"/>
  </w:num>
  <w:num w:numId="59">
    <w:abstractNumId w:val="65"/>
  </w:num>
  <w:num w:numId="60">
    <w:abstractNumId w:val="73"/>
  </w:num>
  <w:num w:numId="61">
    <w:abstractNumId w:val="72"/>
  </w:num>
  <w:num w:numId="62">
    <w:abstractNumId w:val="22"/>
  </w:num>
  <w:num w:numId="63">
    <w:abstractNumId w:val="55"/>
  </w:num>
  <w:num w:numId="64">
    <w:abstractNumId w:val="7"/>
  </w:num>
  <w:num w:numId="65">
    <w:abstractNumId w:val="47"/>
  </w:num>
  <w:num w:numId="66">
    <w:abstractNumId w:val="31"/>
  </w:num>
  <w:num w:numId="67">
    <w:abstractNumId w:val="25"/>
  </w:num>
  <w:num w:numId="68">
    <w:abstractNumId w:val="74"/>
  </w:num>
  <w:num w:numId="69">
    <w:abstractNumId w:val="42"/>
  </w:num>
  <w:num w:numId="70">
    <w:abstractNumId w:val="29"/>
  </w:num>
  <w:num w:numId="71">
    <w:abstractNumId w:val="23"/>
  </w:num>
  <w:num w:numId="72">
    <w:abstractNumId w:val="70"/>
  </w:num>
  <w:num w:numId="73">
    <w:abstractNumId w:val="15"/>
  </w:num>
  <w:num w:numId="74">
    <w:abstractNumId w:val="66"/>
  </w:num>
  <w:num w:numId="75">
    <w:abstractNumId w:val="8"/>
  </w:num>
  <w:num w:numId="76">
    <w:abstractNumId w:val="53"/>
  </w:num>
  <w:num w:numId="77">
    <w:abstractNumId w:val="3"/>
  </w:num>
  <w:num w:numId="78">
    <w:abstractNumId w:val="36"/>
  </w:num>
  <w:num w:numId="79">
    <w:abstractNumId w:val="59"/>
  </w:num>
  <w:num w:numId="80">
    <w:abstractNumId w:val="6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AC9"/>
    <w:rsid w:val="000469AA"/>
    <w:rsid w:val="0010124C"/>
    <w:rsid w:val="001115DE"/>
    <w:rsid w:val="00135A4D"/>
    <w:rsid w:val="00182369"/>
    <w:rsid w:val="00192328"/>
    <w:rsid w:val="001978C9"/>
    <w:rsid w:val="001A0B97"/>
    <w:rsid w:val="00250B7A"/>
    <w:rsid w:val="002670E5"/>
    <w:rsid w:val="002B7670"/>
    <w:rsid w:val="003609BA"/>
    <w:rsid w:val="00382E58"/>
    <w:rsid w:val="00391BAA"/>
    <w:rsid w:val="003C7B05"/>
    <w:rsid w:val="00401AC9"/>
    <w:rsid w:val="0040527C"/>
    <w:rsid w:val="0043560F"/>
    <w:rsid w:val="00441932"/>
    <w:rsid w:val="00454B8A"/>
    <w:rsid w:val="004901A5"/>
    <w:rsid w:val="004A5F68"/>
    <w:rsid w:val="004B1790"/>
    <w:rsid w:val="004B70C8"/>
    <w:rsid w:val="004F7075"/>
    <w:rsid w:val="004F77B8"/>
    <w:rsid w:val="00504C93"/>
    <w:rsid w:val="00522D9E"/>
    <w:rsid w:val="00542291"/>
    <w:rsid w:val="00562FAD"/>
    <w:rsid w:val="00571860"/>
    <w:rsid w:val="005F7BDC"/>
    <w:rsid w:val="006947C3"/>
    <w:rsid w:val="006F74C4"/>
    <w:rsid w:val="00720482"/>
    <w:rsid w:val="00783D65"/>
    <w:rsid w:val="007A1BED"/>
    <w:rsid w:val="007C7D85"/>
    <w:rsid w:val="007E72A7"/>
    <w:rsid w:val="008F34A2"/>
    <w:rsid w:val="00934FA7"/>
    <w:rsid w:val="009C7220"/>
    <w:rsid w:val="00A2409E"/>
    <w:rsid w:val="00A3096C"/>
    <w:rsid w:val="00AB175F"/>
    <w:rsid w:val="00AD0161"/>
    <w:rsid w:val="00B254DD"/>
    <w:rsid w:val="00B37945"/>
    <w:rsid w:val="00B67252"/>
    <w:rsid w:val="00C5796A"/>
    <w:rsid w:val="00C9417B"/>
    <w:rsid w:val="00CF7E5F"/>
    <w:rsid w:val="00D349BB"/>
    <w:rsid w:val="00D96D19"/>
    <w:rsid w:val="00DA5202"/>
    <w:rsid w:val="00DB4EC4"/>
    <w:rsid w:val="00E217BE"/>
    <w:rsid w:val="00E85E41"/>
    <w:rsid w:val="00EA3900"/>
    <w:rsid w:val="00F21547"/>
    <w:rsid w:val="00F409EB"/>
    <w:rsid w:val="00F52223"/>
    <w:rsid w:val="00F6110A"/>
    <w:rsid w:val="00FA01C3"/>
    <w:rsid w:val="00FA414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394388-9DD4-4275-8EFB-6CD5240FC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AC9"/>
    <w:pPr>
      <w:spacing w:after="200" w:line="276" w:lineRule="auto"/>
    </w:pPr>
  </w:style>
  <w:style w:type="paragraph" w:styleId="Balk1">
    <w:name w:val="heading 1"/>
    <w:basedOn w:val="Normal"/>
    <w:next w:val="Normal"/>
    <w:link w:val="Balk1Char"/>
    <w:uiPriority w:val="9"/>
    <w:qFormat/>
    <w:rsid w:val="00401AC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Balk2">
    <w:name w:val="heading 2"/>
    <w:basedOn w:val="Normal"/>
    <w:next w:val="Normal"/>
    <w:link w:val="Balk2Char"/>
    <w:uiPriority w:val="9"/>
    <w:unhideWhenUsed/>
    <w:qFormat/>
    <w:rsid w:val="00401A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401AC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01AC9"/>
    <w:rPr>
      <w:rFonts w:asciiTheme="majorHAnsi" w:eastAsiaTheme="majorEastAsia" w:hAnsiTheme="majorHAnsi" w:cstheme="majorBidi"/>
      <w:b/>
      <w:bCs/>
      <w:color w:val="2E74B5" w:themeColor="accent1" w:themeShade="BF"/>
      <w:sz w:val="28"/>
      <w:szCs w:val="28"/>
    </w:rPr>
  </w:style>
  <w:style w:type="character" w:customStyle="1" w:styleId="Balk2Char">
    <w:name w:val="Başlık 2 Char"/>
    <w:basedOn w:val="VarsaylanParagrafYazTipi"/>
    <w:link w:val="Balk2"/>
    <w:uiPriority w:val="9"/>
    <w:rsid w:val="00401AC9"/>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401AC9"/>
    <w:rPr>
      <w:rFonts w:asciiTheme="majorHAnsi" w:eastAsiaTheme="majorEastAsia" w:hAnsiTheme="majorHAnsi" w:cstheme="majorBidi"/>
      <w:color w:val="1F4D78" w:themeColor="accent1" w:themeShade="7F"/>
      <w:sz w:val="24"/>
      <w:szCs w:val="24"/>
    </w:rPr>
  </w:style>
  <w:style w:type="paragraph" w:styleId="ListeParagraf">
    <w:name w:val="List Paragraph"/>
    <w:basedOn w:val="Normal"/>
    <w:uiPriority w:val="34"/>
    <w:qFormat/>
    <w:rsid w:val="00401AC9"/>
    <w:pPr>
      <w:ind w:left="720"/>
      <w:contextualSpacing/>
    </w:pPr>
  </w:style>
  <w:style w:type="paragraph" w:styleId="stBilgi">
    <w:name w:val="header"/>
    <w:basedOn w:val="Normal"/>
    <w:link w:val="stBilgiChar"/>
    <w:uiPriority w:val="99"/>
    <w:unhideWhenUsed/>
    <w:rsid w:val="00401AC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01AC9"/>
  </w:style>
  <w:style w:type="paragraph" w:styleId="AltBilgi">
    <w:name w:val="footer"/>
    <w:basedOn w:val="Normal"/>
    <w:link w:val="AltBilgiChar"/>
    <w:uiPriority w:val="99"/>
    <w:unhideWhenUsed/>
    <w:rsid w:val="00401AC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01AC9"/>
  </w:style>
  <w:style w:type="table" w:styleId="TabloKlavuzu">
    <w:name w:val="Table Grid"/>
    <w:basedOn w:val="NormalTablo"/>
    <w:uiPriority w:val="1"/>
    <w:rsid w:val="00401A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01AC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01AC9"/>
    <w:rPr>
      <w:rFonts w:ascii="Tahoma" w:hAnsi="Tahoma" w:cs="Tahoma"/>
      <w:sz w:val="16"/>
      <w:szCs w:val="16"/>
    </w:rPr>
  </w:style>
  <w:style w:type="paragraph" w:styleId="TBal">
    <w:name w:val="TOC Heading"/>
    <w:basedOn w:val="Balk1"/>
    <w:next w:val="Normal"/>
    <w:uiPriority w:val="39"/>
    <w:unhideWhenUsed/>
    <w:qFormat/>
    <w:rsid w:val="00401AC9"/>
    <w:pPr>
      <w:outlineLvl w:val="9"/>
    </w:pPr>
    <w:rPr>
      <w:lang w:eastAsia="tr-TR"/>
    </w:rPr>
  </w:style>
  <w:style w:type="paragraph" w:styleId="T2">
    <w:name w:val="toc 2"/>
    <w:basedOn w:val="Normal"/>
    <w:next w:val="Normal"/>
    <w:autoRedefine/>
    <w:uiPriority w:val="39"/>
    <w:unhideWhenUsed/>
    <w:qFormat/>
    <w:rsid w:val="00401AC9"/>
    <w:pPr>
      <w:spacing w:after="100"/>
      <w:ind w:left="220"/>
    </w:pPr>
    <w:rPr>
      <w:rFonts w:eastAsiaTheme="minorEastAsia"/>
      <w:lang w:eastAsia="tr-TR"/>
    </w:rPr>
  </w:style>
  <w:style w:type="paragraph" w:styleId="T1">
    <w:name w:val="toc 1"/>
    <w:basedOn w:val="Normal"/>
    <w:next w:val="Normal"/>
    <w:autoRedefine/>
    <w:uiPriority w:val="39"/>
    <w:unhideWhenUsed/>
    <w:qFormat/>
    <w:rsid w:val="00401AC9"/>
    <w:pPr>
      <w:spacing w:after="100"/>
    </w:pPr>
    <w:rPr>
      <w:rFonts w:eastAsiaTheme="minorEastAsia"/>
      <w:lang w:eastAsia="tr-TR"/>
    </w:rPr>
  </w:style>
  <w:style w:type="paragraph" w:styleId="T3">
    <w:name w:val="toc 3"/>
    <w:basedOn w:val="Normal"/>
    <w:next w:val="Normal"/>
    <w:autoRedefine/>
    <w:uiPriority w:val="39"/>
    <w:unhideWhenUsed/>
    <w:qFormat/>
    <w:rsid w:val="00401AC9"/>
    <w:pPr>
      <w:spacing w:after="100"/>
      <w:ind w:left="440"/>
    </w:pPr>
    <w:rPr>
      <w:rFonts w:eastAsiaTheme="minorEastAsia"/>
      <w:lang w:eastAsia="tr-TR"/>
    </w:rPr>
  </w:style>
  <w:style w:type="character" w:styleId="Kpr">
    <w:name w:val="Hyperlink"/>
    <w:basedOn w:val="VarsaylanParagrafYazTipi"/>
    <w:uiPriority w:val="99"/>
    <w:unhideWhenUsed/>
    <w:rsid w:val="00401AC9"/>
    <w:rPr>
      <w:color w:val="0563C1" w:themeColor="hyperlink"/>
      <w:u w:val="single"/>
    </w:rPr>
  </w:style>
  <w:style w:type="paragraph" w:styleId="KonuBal">
    <w:name w:val="Title"/>
    <w:basedOn w:val="Normal"/>
    <w:next w:val="Normal"/>
    <w:link w:val="KonuBalChar"/>
    <w:uiPriority w:val="10"/>
    <w:qFormat/>
    <w:rsid w:val="00401A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401AC9"/>
    <w:rPr>
      <w:rFonts w:asciiTheme="majorHAnsi" w:eastAsiaTheme="majorEastAsia" w:hAnsiTheme="majorHAnsi" w:cstheme="majorBidi"/>
      <w:spacing w:val="-10"/>
      <w:kern w:val="28"/>
      <w:sz w:val="56"/>
      <w:szCs w:val="56"/>
    </w:rPr>
  </w:style>
  <w:style w:type="paragraph" w:styleId="Dzeltme">
    <w:name w:val="Revision"/>
    <w:hidden/>
    <w:uiPriority w:val="99"/>
    <w:semiHidden/>
    <w:rsid w:val="00401AC9"/>
    <w:pPr>
      <w:spacing w:after="0" w:line="240" w:lineRule="auto"/>
    </w:pPr>
  </w:style>
  <w:style w:type="character" w:styleId="AklamaBavurusu">
    <w:name w:val="annotation reference"/>
    <w:basedOn w:val="VarsaylanParagrafYazTipi"/>
    <w:uiPriority w:val="99"/>
    <w:semiHidden/>
    <w:unhideWhenUsed/>
    <w:rsid w:val="00401AC9"/>
    <w:rPr>
      <w:sz w:val="18"/>
      <w:szCs w:val="18"/>
    </w:rPr>
  </w:style>
  <w:style w:type="paragraph" w:styleId="AklamaMetni">
    <w:name w:val="annotation text"/>
    <w:basedOn w:val="Normal"/>
    <w:link w:val="AklamaMetniChar"/>
    <w:uiPriority w:val="99"/>
    <w:semiHidden/>
    <w:unhideWhenUsed/>
    <w:rsid w:val="00401AC9"/>
    <w:pPr>
      <w:spacing w:line="240" w:lineRule="auto"/>
    </w:pPr>
    <w:rPr>
      <w:sz w:val="24"/>
      <w:szCs w:val="24"/>
    </w:rPr>
  </w:style>
  <w:style w:type="character" w:customStyle="1" w:styleId="AklamaMetniChar">
    <w:name w:val="Açıklama Metni Char"/>
    <w:basedOn w:val="VarsaylanParagrafYazTipi"/>
    <w:link w:val="AklamaMetni"/>
    <w:uiPriority w:val="99"/>
    <w:semiHidden/>
    <w:rsid w:val="00401AC9"/>
    <w:rPr>
      <w:sz w:val="24"/>
      <w:szCs w:val="24"/>
    </w:rPr>
  </w:style>
  <w:style w:type="paragraph" w:styleId="AklamaKonusu">
    <w:name w:val="annotation subject"/>
    <w:basedOn w:val="AklamaMetni"/>
    <w:next w:val="AklamaMetni"/>
    <w:link w:val="AklamaKonusuChar"/>
    <w:uiPriority w:val="99"/>
    <w:semiHidden/>
    <w:unhideWhenUsed/>
    <w:rsid w:val="00401AC9"/>
    <w:rPr>
      <w:b/>
      <w:bCs/>
      <w:sz w:val="20"/>
      <w:szCs w:val="20"/>
    </w:rPr>
  </w:style>
  <w:style w:type="character" w:customStyle="1" w:styleId="AklamaKonusuChar">
    <w:name w:val="Açıklama Konusu Char"/>
    <w:basedOn w:val="AklamaMetniChar"/>
    <w:link w:val="AklamaKonusu"/>
    <w:uiPriority w:val="99"/>
    <w:semiHidden/>
    <w:rsid w:val="00401AC9"/>
    <w:rPr>
      <w:b/>
      <w:bCs/>
      <w:sz w:val="20"/>
      <w:szCs w:val="20"/>
    </w:rPr>
  </w:style>
  <w:style w:type="paragraph" w:styleId="DipnotMetni">
    <w:name w:val="footnote text"/>
    <w:basedOn w:val="Normal"/>
    <w:link w:val="DipnotMetniChar"/>
    <w:uiPriority w:val="99"/>
    <w:unhideWhenUsed/>
    <w:rsid w:val="00401AC9"/>
    <w:pPr>
      <w:spacing w:after="0" w:line="240" w:lineRule="auto"/>
    </w:pPr>
    <w:rPr>
      <w:sz w:val="20"/>
      <w:szCs w:val="20"/>
    </w:rPr>
  </w:style>
  <w:style w:type="character" w:customStyle="1" w:styleId="DipnotMetniChar">
    <w:name w:val="Dipnot Metni Char"/>
    <w:basedOn w:val="VarsaylanParagrafYazTipi"/>
    <w:link w:val="DipnotMetni"/>
    <w:uiPriority w:val="99"/>
    <w:rsid w:val="00401AC9"/>
    <w:rPr>
      <w:sz w:val="20"/>
      <w:szCs w:val="20"/>
    </w:rPr>
  </w:style>
  <w:style w:type="character" w:styleId="DipnotBavurusu">
    <w:name w:val="footnote reference"/>
    <w:basedOn w:val="VarsaylanParagrafYazTipi"/>
    <w:uiPriority w:val="99"/>
    <w:semiHidden/>
    <w:unhideWhenUsed/>
    <w:rsid w:val="00401AC9"/>
    <w:rPr>
      <w:vertAlign w:val="superscript"/>
    </w:rPr>
  </w:style>
  <w:style w:type="character" w:styleId="zlenenKpr">
    <w:name w:val="FollowedHyperlink"/>
    <w:basedOn w:val="VarsaylanParagrafYazTipi"/>
    <w:uiPriority w:val="99"/>
    <w:semiHidden/>
    <w:unhideWhenUsed/>
    <w:rsid w:val="00401AC9"/>
    <w:rPr>
      <w:color w:val="954F72"/>
      <w:u w:val="single"/>
    </w:rPr>
  </w:style>
  <w:style w:type="paragraph" w:customStyle="1" w:styleId="font0">
    <w:name w:val="font0"/>
    <w:basedOn w:val="Normal"/>
    <w:rsid w:val="00401AC9"/>
    <w:pPr>
      <w:spacing w:before="100" w:beforeAutospacing="1" w:after="100" w:afterAutospacing="1" w:line="240" w:lineRule="auto"/>
    </w:pPr>
    <w:rPr>
      <w:rFonts w:ascii="Calibri" w:eastAsia="Times New Roman" w:hAnsi="Calibri" w:cs="Times New Roman"/>
      <w:color w:val="000000"/>
      <w:lang w:eastAsia="tr-TR"/>
    </w:rPr>
  </w:style>
  <w:style w:type="paragraph" w:customStyle="1" w:styleId="font5">
    <w:name w:val="font5"/>
    <w:basedOn w:val="Normal"/>
    <w:rsid w:val="00401AC9"/>
    <w:pPr>
      <w:spacing w:before="100" w:beforeAutospacing="1" w:after="100" w:afterAutospacing="1" w:line="240" w:lineRule="auto"/>
    </w:pPr>
    <w:rPr>
      <w:rFonts w:ascii="Calibri" w:eastAsia="Times New Roman" w:hAnsi="Calibri" w:cs="Times New Roman"/>
      <w:b/>
      <w:bCs/>
      <w:color w:val="000000"/>
      <w:lang w:eastAsia="tr-TR"/>
    </w:rPr>
  </w:style>
  <w:style w:type="paragraph" w:customStyle="1" w:styleId="font6">
    <w:name w:val="font6"/>
    <w:basedOn w:val="Normal"/>
    <w:rsid w:val="00401AC9"/>
    <w:pPr>
      <w:spacing w:before="100" w:beforeAutospacing="1" w:after="100" w:afterAutospacing="1" w:line="240" w:lineRule="auto"/>
    </w:pPr>
    <w:rPr>
      <w:rFonts w:ascii="Calibri" w:eastAsia="Times New Roman" w:hAnsi="Calibri" w:cs="Times New Roman"/>
      <w:i/>
      <w:iCs/>
      <w:color w:val="000000"/>
      <w:sz w:val="21"/>
      <w:szCs w:val="21"/>
      <w:lang w:eastAsia="tr-TR"/>
    </w:rPr>
  </w:style>
  <w:style w:type="paragraph" w:customStyle="1" w:styleId="font7">
    <w:name w:val="font7"/>
    <w:basedOn w:val="Normal"/>
    <w:rsid w:val="00401AC9"/>
    <w:pPr>
      <w:spacing w:before="100" w:beforeAutospacing="1" w:after="100" w:afterAutospacing="1" w:line="240" w:lineRule="auto"/>
    </w:pPr>
    <w:rPr>
      <w:rFonts w:ascii="Calibri" w:eastAsia="Times New Roman" w:hAnsi="Calibri" w:cs="Times New Roman"/>
      <w:b/>
      <w:bCs/>
      <w:i/>
      <w:iCs/>
      <w:color w:val="000000"/>
      <w:sz w:val="21"/>
      <w:szCs w:val="21"/>
      <w:lang w:eastAsia="tr-TR"/>
    </w:rPr>
  </w:style>
  <w:style w:type="paragraph" w:customStyle="1" w:styleId="xl65">
    <w:name w:val="xl65"/>
    <w:basedOn w:val="Normal"/>
    <w:rsid w:val="00401AC9"/>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66">
    <w:name w:val="xl66"/>
    <w:basedOn w:val="Normal"/>
    <w:rsid w:val="00401AC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67">
    <w:name w:val="xl67"/>
    <w:basedOn w:val="Normal"/>
    <w:rsid w:val="00401AC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tr-TR"/>
    </w:rPr>
  </w:style>
  <w:style w:type="paragraph" w:customStyle="1" w:styleId="xl68">
    <w:name w:val="xl68"/>
    <w:basedOn w:val="Normal"/>
    <w:rsid w:val="00401AC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tr-TR"/>
    </w:rPr>
  </w:style>
  <w:style w:type="paragraph" w:customStyle="1" w:styleId="xl69">
    <w:name w:val="xl69"/>
    <w:basedOn w:val="Normal"/>
    <w:rsid w:val="00401AC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tr-TR"/>
    </w:rPr>
  </w:style>
  <w:style w:type="paragraph" w:customStyle="1" w:styleId="xl70">
    <w:name w:val="xl70"/>
    <w:basedOn w:val="Normal"/>
    <w:rsid w:val="00401A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1">
    <w:name w:val="xl71"/>
    <w:basedOn w:val="Normal"/>
    <w:rsid w:val="00401AC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2">
    <w:name w:val="xl72"/>
    <w:basedOn w:val="Normal"/>
    <w:rsid w:val="00401AC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3">
    <w:name w:val="xl73"/>
    <w:basedOn w:val="Normal"/>
    <w:rsid w:val="00401AC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4">
    <w:name w:val="xl74"/>
    <w:basedOn w:val="Normal"/>
    <w:rsid w:val="00401AC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5">
    <w:name w:val="xl75"/>
    <w:basedOn w:val="Normal"/>
    <w:rsid w:val="00401AC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tr-TR"/>
    </w:rPr>
  </w:style>
  <w:style w:type="paragraph" w:customStyle="1" w:styleId="xl76">
    <w:name w:val="xl76"/>
    <w:basedOn w:val="Normal"/>
    <w:rsid w:val="00401A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7">
    <w:name w:val="xl77"/>
    <w:basedOn w:val="Normal"/>
    <w:rsid w:val="00401AC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8">
    <w:name w:val="xl78"/>
    <w:basedOn w:val="Normal"/>
    <w:rsid w:val="00401AC9"/>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79">
    <w:name w:val="xl79"/>
    <w:basedOn w:val="Normal"/>
    <w:rsid w:val="00401AC9"/>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rPr>
  </w:style>
  <w:style w:type="paragraph" w:customStyle="1" w:styleId="xl80">
    <w:name w:val="xl80"/>
    <w:basedOn w:val="Normal"/>
    <w:rsid w:val="00401AC9"/>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rPr>
  </w:style>
  <w:style w:type="paragraph" w:customStyle="1" w:styleId="xl81">
    <w:name w:val="xl81"/>
    <w:basedOn w:val="Normal"/>
    <w:rsid w:val="00401AC9"/>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rPr>
  </w:style>
  <w:style w:type="paragraph" w:customStyle="1" w:styleId="xl82">
    <w:name w:val="xl82"/>
    <w:basedOn w:val="Normal"/>
    <w:rsid w:val="00401AC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1"/>
      <w:szCs w:val="21"/>
      <w:lang w:eastAsia="tr-TR"/>
    </w:rPr>
  </w:style>
  <w:style w:type="paragraph" w:customStyle="1" w:styleId="xl83">
    <w:name w:val="xl83"/>
    <w:basedOn w:val="Normal"/>
    <w:rsid w:val="00401AC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tr-TR"/>
    </w:rPr>
  </w:style>
  <w:style w:type="paragraph" w:customStyle="1" w:styleId="xl84">
    <w:name w:val="xl84"/>
    <w:basedOn w:val="Normal"/>
    <w:rsid w:val="00401AC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tr-TR"/>
    </w:rPr>
  </w:style>
  <w:style w:type="paragraph" w:customStyle="1" w:styleId="xl85">
    <w:name w:val="xl85"/>
    <w:basedOn w:val="Normal"/>
    <w:rsid w:val="00401AC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tr-TR"/>
    </w:rPr>
  </w:style>
  <w:style w:type="paragraph" w:customStyle="1" w:styleId="xl86">
    <w:name w:val="xl86"/>
    <w:basedOn w:val="Normal"/>
    <w:rsid w:val="00401AC9"/>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87">
    <w:name w:val="xl87"/>
    <w:basedOn w:val="Normal"/>
    <w:rsid w:val="00401AC9"/>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88">
    <w:name w:val="xl88"/>
    <w:basedOn w:val="Normal"/>
    <w:rsid w:val="00401AC9"/>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89">
    <w:name w:val="xl89"/>
    <w:basedOn w:val="Normal"/>
    <w:rsid w:val="00401AC9"/>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90">
    <w:name w:val="xl90"/>
    <w:basedOn w:val="Normal"/>
    <w:rsid w:val="00401AC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91">
    <w:name w:val="xl91"/>
    <w:basedOn w:val="Normal"/>
    <w:rsid w:val="00401AC9"/>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92">
    <w:name w:val="xl92"/>
    <w:basedOn w:val="Normal"/>
    <w:rsid w:val="00401AC9"/>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93">
    <w:name w:val="xl93"/>
    <w:basedOn w:val="Normal"/>
    <w:rsid w:val="00401AC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paragraph" w:customStyle="1" w:styleId="xl94">
    <w:name w:val="xl94"/>
    <w:basedOn w:val="Normal"/>
    <w:rsid w:val="00401AC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rPr>
  </w:style>
  <w:style w:type="table" w:customStyle="1" w:styleId="TabloKlavuzu2">
    <w:name w:val="Tablo Kılavuzu2"/>
    <w:basedOn w:val="NormalTablo"/>
    <w:uiPriority w:val="1"/>
    <w:rsid w:val="00401A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
    <w:name w:val="Body Text"/>
    <w:basedOn w:val="Normal"/>
    <w:link w:val="GvdeMetniChar"/>
    <w:uiPriority w:val="1"/>
    <w:qFormat/>
    <w:rsid w:val="00401AC9"/>
    <w:pPr>
      <w:widowControl w:val="0"/>
      <w:spacing w:after="0" w:line="240" w:lineRule="auto"/>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401AC9"/>
    <w:rPr>
      <w:rFonts w:ascii="Times New Roman" w:eastAsia="Times New Roman" w:hAnsi="Times New Roman"/>
      <w:sz w:val="24"/>
      <w:szCs w:val="24"/>
    </w:rPr>
  </w:style>
  <w:style w:type="paragraph" w:customStyle="1" w:styleId="Default">
    <w:name w:val="Default"/>
    <w:rsid w:val="00B67252"/>
    <w:pPr>
      <w:autoSpaceDE w:val="0"/>
      <w:autoSpaceDN w:val="0"/>
      <w:adjustRightInd w:val="0"/>
      <w:spacing w:after="0" w:line="240" w:lineRule="auto"/>
    </w:pPr>
    <w:rPr>
      <w:rFonts w:ascii="Times New Roman" w:eastAsia="Batang" w:hAnsi="Times New Roman" w:cs="Times New Roman"/>
      <w:color w:val="000000"/>
      <w:sz w:val="24"/>
      <w:szCs w:val="24"/>
      <w:lang w:eastAsia="tr-TR"/>
    </w:rPr>
  </w:style>
  <w:style w:type="paragraph" w:styleId="NormalWeb">
    <w:name w:val="Normal (Web)"/>
    <w:basedOn w:val="Normal"/>
    <w:uiPriority w:val="99"/>
    <w:semiHidden/>
    <w:unhideWhenUsed/>
    <w:rsid w:val="00B6725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UnresolvedMention">
    <w:name w:val="Unresolved Mention"/>
    <w:basedOn w:val="VarsaylanParagrafYazTipi"/>
    <w:uiPriority w:val="99"/>
    <w:semiHidden/>
    <w:unhideWhenUsed/>
    <w:rsid w:val="00FA41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zuozen@gazi.edu.tr" TargetMode="External"/><Relationship Id="rId18" Type="http://schemas.openxmlformats.org/officeDocument/2006/relationships/hyperlink" Target="mailto:bozuduru@gazi.edu.tr" TargetMode="External"/><Relationship Id="rId26" Type="http://schemas.openxmlformats.org/officeDocument/2006/relationships/chart" Target="charts/chart2.xml"/><Relationship Id="rId3" Type="http://schemas.openxmlformats.org/officeDocument/2006/relationships/settings" Target="settings.xml"/><Relationship Id="rId21" Type="http://schemas.openxmlformats.org/officeDocument/2006/relationships/hyperlink" Target="mailto:dilekakbulut@gazi.edu.tr" TargetMode="External"/><Relationship Id="rId34" Type="http://schemas.openxmlformats.org/officeDocument/2006/relationships/hyperlink" Target="http://gbp.gazi.edu.tr//htmlProgramHakkinda.php?dr=0&amp;lang=0&amp;baslik=1&amp;FK=10&amp;BK=60&amp;ders_kodu=&amp;sirali=0&amp;fakulte=M%DDMARLIK+FAK%DCLTES%DD&amp;fakulte_en=FACULTY+OF+ARCHITECTURE&amp;bolum=M%DDMARLIK&amp;bolum_en=ARCHITECTURE&amp;ac=11" TargetMode="External"/><Relationship Id="rId7" Type="http://schemas.openxmlformats.org/officeDocument/2006/relationships/hyperlink" Target="mailto:kalite@gazi.edu.tr" TargetMode="External"/><Relationship Id="rId12" Type="http://schemas.openxmlformats.org/officeDocument/2006/relationships/hyperlink" Target="mailto:armatli@gazi.edu.tr" TargetMode="External"/><Relationship Id="rId17" Type="http://schemas.openxmlformats.org/officeDocument/2006/relationships/hyperlink" Target="mailto:bozuduru@gazi.edu.tr" TargetMode="External"/><Relationship Id="rId25" Type="http://schemas.openxmlformats.org/officeDocument/2006/relationships/chart" Target="charts/chart1.xml"/><Relationship Id="rId33" Type="http://schemas.openxmlformats.org/officeDocument/2006/relationships/hyperlink" Target="http://gbp.gazi.edu.tr//htmlProgramHakkinda.php?dr=0&amp;lang=0&amp;baslik=1&amp;FK=10&amp;BK=60&amp;ders_kodu=&amp;sirali=0&amp;fakulte=M%DDMARLIK+FAK%DCLTES%DD&amp;fakulte_en=FACULTY+OF+ARCHITECTURE&amp;bolum=M%DDMARLIK&amp;bolum_en=ARCHITECTURE&amp;ac=11" TargetMode="External"/><Relationship Id="rId2" Type="http://schemas.openxmlformats.org/officeDocument/2006/relationships/styles" Target="styles.xml"/><Relationship Id="rId16" Type="http://schemas.openxmlformats.org/officeDocument/2006/relationships/hyperlink" Target="mailto:gulcesozen@gazi.edu.tr" TargetMode="External"/><Relationship Id="rId20" Type="http://schemas.openxmlformats.org/officeDocument/2006/relationships/hyperlink" Target="mailto:k.burcuyavuz@gmail.com" TargetMode="External"/><Relationship Id="rId29" Type="http://schemas.openxmlformats.org/officeDocument/2006/relationships/hyperlink" Target="http://gbp.gazi.edu.tr//htmlProgramHakkinda.php?dr=0&amp;lang=0&amp;baslik=1&amp;FK=10&amp;BK=60&amp;ders_kodu=&amp;sirali=0&amp;fakulte=M%DDMARLIK+FAK%DCLTES%DD&amp;fakulte_en=FACULTY+OF+ARCHITECTURE&amp;bolum=M%DDMARLIK&amp;bolum_en=ARCHITECTURE&amp;ac=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akis@gazi.edu.tr" TargetMode="External"/><Relationship Id="rId24" Type="http://schemas.openxmlformats.org/officeDocument/2006/relationships/hyperlink" Target="mailto:kecel@gazi.edu.tr" TargetMode="External"/><Relationship Id="rId32" Type="http://schemas.openxmlformats.org/officeDocument/2006/relationships/hyperlink" Target="http://gbp.gazi.edu.tr//htmlProgramHakkinda.php?dr=0&amp;lang=0&amp;baslik=1&amp;FK=10&amp;BK=60&amp;ders_kodu=&amp;sirali=0&amp;fakulte=M%DDMARLIK+FAK%DCLTES%DD&amp;fakulte_en=FACULTY+OF+ARCHITECTURE&amp;bolum=M%DDMARLIK&amp;bolum_en=ARCHITECTURE&amp;ac=11"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osagiroglu@gazi.edu.tr" TargetMode="External"/><Relationship Id="rId23" Type="http://schemas.openxmlformats.org/officeDocument/2006/relationships/hyperlink" Target="mailto:muratonder@gazi.edu.tr" TargetMode="External"/><Relationship Id="rId28" Type="http://schemas.openxmlformats.org/officeDocument/2006/relationships/image" Target="media/image3.png"/><Relationship Id="rId36" Type="http://schemas.openxmlformats.org/officeDocument/2006/relationships/fontTable" Target="fontTable.xml"/><Relationship Id="rId10" Type="http://schemas.openxmlformats.org/officeDocument/2006/relationships/hyperlink" Target="mailto:uzeynep@gazi.edu.tr" TargetMode="External"/><Relationship Id="rId19" Type="http://schemas.openxmlformats.org/officeDocument/2006/relationships/hyperlink" Target="mailto:zagurel@gazi.edu.tr" TargetMode="External"/><Relationship Id="rId31" Type="http://schemas.openxmlformats.org/officeDocument/2006/relationships/hyperlink" Target="http://gbp.gazi.edu.tr//htmlProgramHakkinda.php?dr=0&amp;lang=0&amp;baslik=1&amp;FK=10&amp;BK=60&amp;ders_kodu=&amp;sirali=0&amp;fakulte=M%DDMARLIK+FAK%DCLTES%DD&amp;fakulte_en=FACULTY+OF+ARCHITECTURE&amp;bolum=M%DDMARLIK&amp;bolum_en=ARCHITECTURE&amp;ac=17"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mailto:arzuozen@gazi.edu.tr" TargetMode="External"/><Relationship Id="rId22" Type="http://schemas.openxmlformats.org/officeDocument/2006/relationships/hyperlink" Target="mailto:dilekakbulut@gazi.edu.tr" TargetMode="External"/><Relationship Id="rId27" Type="http://schemas.openxmlformats.org/officeDocument/2006/relationships/image" Target="media/image2.png"/><Relationship Id="rId30" Type="http://schemas.openxmlformats.org/officeDocument/2006/relationships/hyperlink" Target="http://gbp.gazi.edu.tr//htmlProgramHakkinda.php?dr=0&amp;lang=0&amp;baslik=1&amp;FK=10&amp;BK=60&amp;ders_kodu=&amp;sirali=0&amp;fakulte=M%DDMARLIK+FAK%DCLTES%DD&amp;fakulte_en=FACULTY+OF+ARCHITECTURE&amp;bolum=M%DDMARLIK&amp;bolum_en=ARCHITECTURE&amp;ac=11" TargetMode="External"/><Relationship Id="rId35" Type="http://schemas.openxmlformats.org/officeDocument/2006/relationships/hyperlink" Target="http://gbp.gazi.edu.tr//htmlProgramHakkinda.php?dr=0&amp;lang=0&amp;baslik=1&amp;FK=10&amp;BK=60&amp;ders_kodu=&amp;sirali=0&amp;fakulte=M%DDMARLIK+FAK%DCLTES%DD&amp;fakulte_en=FACULTY+OF+ARCHITECTURE&amp;bolum=M%DDMARLIK&amp;bolum_en=ARCHITECTURE&amp;ac=1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_al__ma_Sayfas_.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_al__ma_Sayfas_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t>Mimarlık Fakültesi 201</a:t>
            </a:r>
            <a:r>
              <a:rPr lang="tr-TR" sz="1200"/>
              <a:t>8-2019 Yılı</a:t>
            </a:r>
            <a:r>
              <a:rPr lang="en-US" sz="1200"/>
              <a:t> Lisans </a:t>
            </a:r>
            <a:r>
              <a:rPr lang="tr-TR" sz="1200"/>
              <a:t>Ö</a:t>
            </a:r>
            <a:r>
              <a:rPr lang="en-US" sz="1200"/>
              <a:t>ğrenci Sayıları</a:t>
            </a:r>
            <a:r>
              <a:rPr lang="tr-TR" sz="1200"/>
              <a:t> (kişi)</a:t>
            </a:r>
            <a:endParaRPr lang="en-US" sz="1200"/>
          </a:p>
        </c:rich>
      </c:tx>
      <c:overlay val="0"/>
    </c:title>
    <c:autoTitleDeleted val="0"/>
    <c:view3D>
      <c:rotX val="30"/>
      <c:rotY val="0"/>
      <c:rAngAx val="0"/>
      <c:perspective val="0"/>
    </c:view3D>
    <c:floor>
      <c:thickness val="0"/>
    </c:floor>
    <c:sideWall>
      <c:thickness val="0"/>
    </c:sideWall>
    <c:backWall>
      <c:thickness val="0"/>
    </c:backWall>
    <c:plotArea>
      <c:layout/>
      <c:pie3DChart>
        <c:varyColors val="1"/>
        <c:ser>
          <c:idx val="0"/>
          <c:order val="0"/>
          <c:tx>
            <c:strRef>
              <c:f>Sayfa1!$B$1</c:f>
              <c:strCache>
                <c:ptCount val="1"/>
                <c:pt idx="0">
                  <c:v>Mimarlık Fakültesi 2013 Lisans öğrenci Sayıları</c:v>
                </c:pt>
              </c:strCache>
            </c:strRef>
          </c:tx>
          <c:dPt>
            <c:idx val="0"/>
            <c:bubble3D val="0"/>
            <c:extLst>
              <c:ext xmlns:c16="http://schemas.microsoft.com/office/drawing/2014/chart" uri="{C3380CC4-5D6E-409C-BE32-E72D297353CC}">
                <c16:uniqueId val="{00000000-2664-436A-ACC9-086444400B7F}"/>
              </c:ext>
            </c:extLst>
          </c:dPt>
          <c:dPt>
            <c:idx val="1"/>
            <c:bubble3D val="0"/>
            <c:extLst>
              <c:ext xmlns:c16="http://schemas.microsoft.com/office/drawing/2014/chart" uri="{C3380CC4-5D6E-409C-BE32-E72D297353CC}">
                <c16:uniqueId val="{00000001-2664-436A-ACC9-086444400B7F}"/>
              </c:ext>
            </c:extLst>
          </c:dPt>
          <c:dPt>
            <c:idx val="2"/>
            <c:bubble3D val="0"/>
            <c:extLst>
              <c:ext xmlns:c16="http://schemas.microsoft.com/office/drawing/2014/chart" uri="{C3380CC4-5D6E-409C-BE32-E72D297353CC}">
                <c16:uniqueId val="{00000002-2664-436A-ACC9-086444400B7F}"/>
              </c:ext>
            </c:extLst>
          </c:dPt>
          <c:dPt>
            <c:idx val="3"/>
            <c:bubble3D val="0"/>
            <c:extLst>
              <c:ext xmlns:c16="http://schemas.microsoft.com/office/drawing/2014/chart" uri="{C3380CC4-5D6E-409C-BE32-E72D297353CC}">
                <c16:uniqueId val="{00000003-2664-436A-ACC9-086444400B7F}"/>
              </c:ext>
            </c:extLst>
          </c:dPt>
          <c:dLbls>
            <c:dLbl>
              <c:idx val="0"/>
              <c:tx>
                <c:rich>
                  <a:bodyPr/>
                  <a:lstStyle/>
                  <a:p>
                    <a:pPr>
                      <a:defRPr/>
                    </a:pPr>
                    <a:r>
                      <a:rPr lang="en-US"/>
                      <a:t>612</a:t>
                    </a:r>
                  </a:p>
                </c:rich>
              </c:tx>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664-436A-ACC9-086444400B7F}"/>
                </c:ext>
              </c:extLst>
            </c:dLbl>
            <c:dLbl>
              <c:idx val="1"/>
              <c:tx>
                <c:rich>
                  <a:bodyPr/>
                  <a:lstStyle/>
                  <a:p>
                    <a:pPr>
                      <a:defRPr/>
                    </a:pPr>
                    <a:r>
                      <a:rPr lang="en-US"/>
                      <a:t>375</a:t>
                    </a:r>
                  </a:p>
                </c:rich>
              </c:tx>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664-436A-ACC9-086444400B7F}"/>
                </c:ext>
              </c:extLst>
            </c:dLbl>
            <c:dLbl>
              <c:idx val="2"/>
              <c:tx>
                <c:rich>
                  <a:bodyPr/>
                  <a:lstStyle/>
                  <a:p>
                    <a:pPr>
                      <a:defRPr/>
                    </a:pPr>
                    <a:r>
                      <a:rPr lang="en-US"/>
                      <a:t>310</a:t>
                    </a:r>
                  </a:p>
                </c:rich>
              </c:tx>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664-436A-ACC9-086444400B7F}"/>
                </c:ext>
              </c:extLst>
            </c:dLbl>
            <c:dLbl>
              <c:idx val="3"/>
              <c:delete val="1"/>
              <c:extLst>
                <c:ext xmlns:c15="http://schemas.microsoft.com/office/drawing/2012/chart" uri="{CE6537A1-D6FC-4f65-9D91-7224C49458BB}"/>
                <c:ext xmlns:c16="http://schemas.microsoft.com/office/drawing/2014/chart" uri="{C3380CC4-5D6E-409C-BE32-E72D297353CC}">
                  <c16:uniqueId val="{00000003-2664-436A-ACC9-086444400B7F}"/>
                </c:ext>
              </c:extLst>
            </c:dLbl>
            <c:spPr>
              <a:noFill/>
              <a:ln w="25400">
                <a:noFill/>
              </a:ln>
            </c:spPr>
            <c:showLegendKey val="0"/>
            <c:showVal val="1"/>
            <c:showCatName val="0"/>
            <c:showSerName val="0"/>
            <c:showPercent val="0"/>
            <c:showBubbleSize val="0"/>
            <c:showLeaderLines val="1"/>
            <c:extLst>
              <c:ext xmlns:c15="http://schemas.microsoft.com/office/drawing/2012/chart" uri="{CE6537A1-D6FC-4f65-9D91-7224C49458BB}"/>
            </c:extLst>
          </c:dLbls>
          <c:cat>
            <c:strRef>
              <c:f>Sayfa1!$A$2:$A$5</c:f>
              <c:strCache>
                <c:ptCount val="3"/>
                <c:pt idx="0">
                  <c:v>Mimarlık Bölümü</c:v>
                </c:pt>
                <c:pt idx="1">
                  <c:v>Şehir ve Bölge Planlama Bölümü </c:v>
                </c:pt>
                <c:pt idx="2">
                  <c:v>Endüstri Ürünleri Tasarımı Bölümü </c:v>
                </c:pt>
              </c:strCache>
            </c:strRef>
          </c:cat>
          <c:val>
            <c:numRef>
              <c:f>Sayfa1!$B$2:$B$5</c:f>
              <c:numCache>
                <c:formatCode>General</c:formatCode>
                <c:ptCount val="4"/>
                <c:pt idx="0">
                  <c:v>505</c:v>
                </c:pt>
                <c:pt idx="1">
                  <c:v>320</c:v>
                </c:pt>
                <c:pt idx="2">
                  <c:v>54</c:v>
                </c:pt>
              </c:numCache>
            </c:numRef>
          </c:val>
          <c:extLst>
            <c:ext xmlns:c16="http://schemas.microsoft.com/office/drawing/2014/chart" uri="{C3380CC4-5D6E-409C-BE32-E72D297353CC}">
              <c16:uniqueId val="{00000004-2664-436A-ACC9-086444400B7F}"/>
            </c:ext>
          </c:extLst>
        </c:ser>
        <c:dLbls>
          <c:showLegendKey val="0"/>
          <c:showVal val="0"/>
          <c:showCatName val="0"/>
          <c:showSerName val="0"/>
          <c:showPercent val="0"/>
          <c:showBubbleSize val="0"/>
          <c:showLeaderLines val="1"/>
        </c:dLbls>
      </c:pie3DChart>
      <c:spPr>
        <a:noFill/>
        <a:ln w="25400">
          <a:noFill/>
        </a:ln>
      </c:spPr>
    </c:plotArea>
    <c:legend>
      <c:legendPos val="r"/>
      <c:legendEntry>
        <c:idx val="3"/>
        <c:delete val="1"/>
      </c:legendEntry>
      <c:overlay val="0"/>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000"/>
              <a:t>Mimarlik Fakültesi 201</a:t>
            </a:r>
            <a:r>
              <a:rPr lang="tr-TR" sz="1000"/>
              <a:t>8</a:t>
            </a:r>
            <a:r>
              <a:rPr lang="en-US" sz="1000"/>
              <a:t>-201</a:t>
            </a:r>
            <a:r>
              <a:rPr lang="tr-TR" sz="1000"/>
              <a:t>9</a:t>
            </a:r>
            <a:r>
              <a:rPr lang="en-US" sz="1000"/>
              <a:t> Yılı Y.lisans-Doktora Öğrenci Sayıları</a:t>
            </a:r>
            <a:r>
              <a:rPr lang="tr-TR" sz="1000"/>
              <a:t> </a:t>
            </a:r>
            <a:r>
              <a:rPr lang="en-US" sz="1000"/>
              <a:t>(kişi) </a:t>
            </a:r>
            <a:endParaRPr lang="tr-TR" sz="1000"/>
          </a:p>
          <a:p>
            <a:pPr>
              <a:defRPr/>
            </a:pPr>
            <a:r>
              <a:rPr lang="en-US" sz="1000"/>
              <a:t>(Fen Bilimleri Enstitüsü) </a:t>
            </a:r>
          </a:p>
        </c:rich>
      </c:tx>
      <c:layout>
        <c:manualLayout>
          <c:xMode val="edge"/>
          <c:yMode val="edge"/>
          <c:x val="0.15128342283437379"/>
          <c:y val="3.5555372645095069E-2"/>
        </c:manualLayout>
      </c:layout>
      <c:overlay val="0"/>
    </c:title>
    <c:autoTitleDeleted val="0"/>
    <c:view3D>
      <c:rotX val="30"/>
      <c:rotY val="0"/>
      <c:rAngAx val="0"/>
      <c:perspective val="0"/>
    </c:view3D>
    <c:floor>
      <c:thickness val="0"/>
    </c:floor>
    <c:sideWall>
      <c:thickness val="0"/>
    </c:sideWall>
    <c:backWall>
      <c:thickness val="0"/>
    </c:backWall>
    <c:plotArea>
      <c:layout/>
      <c:pie3DChart>
        <c:varyColors val="1"/>
        <c:ser>
          <c:idx val="0"/>
          <c:order val="0"/>
          <c:tx>
            <c:strRef>
              <c:f>Sayfa1!$B$1</c:f>
              <c:strCache>
                <c:ptCount val="1"/>
                <c:pt idx="0">
                  <c:v>MİMARLIK FAKÜLTESİ 2014-2015 Yılı Y.lisans-Doktora Öğrenci Sayıları(kişi) (Fen Bilimleri Enstitüsü) </c:v>
                </c:pt>
              </c:strCache>
            </c:strRef>
          </c:tx>
          <c:dPt>
            <c:idx val="0"/>
            <c:bubble3D val="0"/>
            <c:extLst>
              <c:ext xmlns:c16="http://schemas.microsoft.com/office/drawing/2014/chart" uri="{C3380CC4-5D6E-409C-BE32-E72D297353CC}">
                <c16:uniqueId val="{00000000-8973-4221-939A-BB1721C626BA}"/>
              </c:ext>
            </c:extLst>
          </c:dPt>
          <c:dPt>
            <c:idx val="1"/>
            <c:bubble3D val="0"/>
            <c:extLst>
              <c:ext xmlns:c16="http://schemas.microsoft.com/office/drawing/2014/chart" uri="{C3380CC4-5D6E-409C-BE32-E72D297353CC}">
                <c16:uniqueId val="{00000001-8973-4221-939A-BB1721C626BA}"/>
              </c:ext>
            </c:extLst>
          </c:dPt>
          <c:dPt>
            <c:idx val="2"/>
            <c:bubble3D val="0"/>
            <c:extLst>
              <c:ext xmlns:c16="http://schemas.microsoft.com/office/drawing/2014/chart" uri="{C3380CC4-5D6E-409C-BE32-E72D297353CC}">
                <c16:uniqueId val="{00000002-8973-4221-939A-BB1721C626BA}"/>
              </c:ext>
            </c:extLst>
          </c:dPt>
          <c:dLbls>
            <c:dLbl>
              <c:idx val="0"/>
              <c:tx>
                <c:rich>
                  <a:bodyPr/>
                  <a:lstStyle/>
                  <a:p>
                    <a:pPr>
                      <a:defRPr/>
                    </a:pPr>
                    <a:r>
                      <a:rPr lang="en-US"/>
                      <a:t>352</a:t>
                    </a:r>
                  </a:p>
                </c:rich>
              </c:tx>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973-4221-939A-BB1721C626BA}"/>
                </c:ext>
              </c:extLst>
            </c:dLbl>
            <c:dLbl>
              <c:idx val="1"/>
              <c:delete val="1"/>
              <c:extLst>
                <c:ext xmlns:c15="http://schemas.microsoft.com/office/drawing/2012/chart" uri="{CE6537A1-D6FC-4f65-9D91-7224C49458BB}"/>
                <c:ext xmlns:c16="http://schemas.microsoft.com/office/drawing/2014/chart" uri="{C3380CC4-5D6E-409C-BE32-E72D297353CC}">
                  <c16:uniqueId val="{00000001-8973-4221-939A-BB1721C626BA}"/>
                </c:ext>
              </c:extLst>
            </c:dLbl>
            <c:dLbl>
              <c:idx val="2"/>
              <c:tx>
                <c:rich>
                  <a:bodyPr/>
                  <a:lstStyle/>
                  <a:p>
                    <a:pPr>
                      <a:defRPr/>
                    </a:pPr>
                    <a:r>
                      <a:rPr lang="en-US"/>
                      <a:t>45</a:t>
                    </a:r>
                  </a:p>
                </c:rich>
              </c:tx>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973-4221-939A-BB1721C626BA}"/>
                </c:ext>
              </c:extLst>
            </c:dLbl>
            <c:spPr>
              <a:noFill/>
              <a:ln w="25400">
                <a:noFill/>
              </a:ln>
            </c:spPr>
            <c:showLegendKey val="0"/>
            <c:showVal val="1"/>
            <c:showCatName val="0"/>
            <c:showSerName val="0"/>
            <c:showPercent val="0"/>
            <c:showBubbleSize val="0"/>
            <c:showLeaderLines val="1"/>
            <c:extLst>
              <c:ext xmlns:c15="http://schemas.microsoft.com/office/drawing/2012/chart" uri="{CE6537A1-D6FC-4f65-9D91-7224C49458BB}"/>
            </c:extLst>
          </c:dLbls>
          <c:cat>
            <c:strRef>
              <c:f>Sayfa1!$A$2:$A$4</c:f>
              <c:strCache>
                <c:ptCount val="3"/>
                <c:pt idx="0">
                  <c:v>Mimarlık Bölümü</c:v>
                </c:pt>
                <c:pt idx="1">
                  <c:v>Şehir ve Bölge Planlama Böl.</c:v>
                </c:pt>
                <c:pt idx="2">
                  <c:v>Endüstri Ürünleri Tasarımı Böl.</c:v>
                </c:pt>
              </c:strCache>
            </c:strRef>
          </c:cat>
          <c:val>
            <c:numRef>
              <c:f>Sayfa1!$B$2:$B$4</c:f>
              <c:numCache>
                <c:formatCode>General</c:formatCode>
                <c:ptCount val="3"/>
                <c:pt idx="0">
                  <c:v>452</c:v>
                </c:pt>
                <c:pt idx="1">
                  <c:v>202</c:v>
                </c:pt>
                <c:pt idx="2">
                  <c:v>28</c:v>
                </c:pt>
              </c:numCache>
            </c:numRef>
          </c:val>
          <c:extLst>
            <c:ext xmlns:c16="http://schemas.microsoft.com/office/drawing/2014/chart" uri="{C3380CC4-5D6E-409C-BE32-E72D297353CC}">
              <c16:uniqueId val="{00000003-8973-4221-939A-BB1721C626BA}"/>
            </c:ext>
          </c:extLst>
        </c:ser>
        <c:dLbls>
          <c:showLegendKey val="0"/>
          <c:showVal val="0"/>
          <c:showCatName val="0"/>
          <c:showSerName val="0"/>
          <c:showPercent val="0"/>
          <c:showBubbleSize val="0"/>
          <c:showLeaderLines val="1"/>
        </c:dLbls>
      </c:pie3DChart>
      <c:spPr>
        <a:noFill/>
        <a:ln w="25400">
          <a:noFill/>
        </a:ln>
      </c:spPr>
    </c:plotArea>
    <c:legend>
      <c:legendPos val="r"/>
      <c:overlay val="0"/>
    </c:legend>
    <c:plotVisOnly val="1"/>
    <c:dispBlanksAs val="zero"/>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0.2504</cdr:x>
      <cdr:y>0.69359</cdr:y>
    </cdr:from>
    <cdr:to>
      <cdr:x>0.32354</cdr:x>
      <cdr:y>0.81294</cdr:y>
    </cdr:to>
    <cdr:sp macro="" textlink="">
      <cdr:nvSpPr>
        <cdr:cNvPr id="2" name="1 Metin kutusu"/>
        <cdr:cNvSpPr txBox="1"/>
      </cdr:nvSpPr>
      <cdr:spPr>
        <a:xfrm xmlns:a="http://schemas.openxmlformats.org/drawingml/2006/main">
          <a:off x="942975" y="981075"/>
          <a:ext cx="295275" cy="2286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tr-TR"/>
        </a:p>
      </cdr:txBody>
    </cdr:sp>
  </cdr:relSizeAnchor>
  <cdr:relSizeAnchor xmlns:cdr="http://schemas.openxmlformats.org/drawingml/2006/chartDrawing">
    <cdr:from>
      <cdr:x>0.20752</cdr:x>
      <cdr:y>0.50759</cdr:y>
    </cdr:from>
    <cdr:to>
      <cdr:x>0.28128</cdr:x>
      <cdr:y>0.58379</cdr:y>
    </cdr:to>
    <cdr:sp macro="" textlink="">
      <cdr:nvSpPr>
        <cdr:cNvPr id="3" name="2 Metin kutusu"/>
        <cdr:cNvSpPr txBox="1"/>
      </cdr:nvSpPr>
      <cdr:spPr>
        <a:xfrm xmlns:a="http://schemas.openxmlformats.org/drawingml/2006/main">
          <a:off x="855306" y="1030255"/>
          <a:ext cx="297001" cy="150651"/>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tr-TR"/>
        </a:p>
      </cdr:txBody>
    </cdr:sp>
  </cdr:relSizeAnchor>
  <cdr:relSizeAnchor xmlns:cdr="http://schemas.openxmlformats.org/drawingml/2006/chartDrawing">
    <cdr:from>
      <cdr:x>0.20752</cdr:x>
      <cdr:y>0.54385</cdr:y>
    </cdr:from>
    <cdr:to>
      <cdr:x>0.27663</cdr:x>
      <cdr:y>1</cdr:y>
    </cdr:to>
    <cdr:sp macro="" textlink="">
      <cdr:nvSpPr>
        <cdr:cNvPr id="4" name="Metin kutusu 3"/>
        <cdr:cNvSpPr txBox="1"/>
      </cdr:nvSpPr>
      <cdr:spPr>
        <a:xfrm xmlns:a="http://schemas.openxmlformats.org/drawingml/2006/main">
          <a:off x="855306" y="1102373"/>
          <a:ext cx="277003"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tr-TR"/>
        </a:p>
      </cdr:txBody>
    </cdr:sp>
  </cdr:relSizeAnchor>
  <cdr:relSizeAnchor xmlns:cdr="http://schemas.openxmlformats.org/drawingml/2006/chartDrawing">
    <cdr:from>
      <cdr:x>0.20038</cdr:x>
      <cdr:y>0.50518</cdr:y>
    </cdr:from>
    <cdr:to>
      <cdr:x>0.2859</cdr:x>
      <cdr:y>0.61296</cdr:y>
    </cdr:to>
    <cdr:sp macro="" textlink="">
      <cdr:nvSpPr>
        <cdr:cNvPr id="5" name="Metin kutusu 4"/>
        <cdr:cNvSpPr txBox="1"/>
      </cdr:nvSpPr>
      <cdr:spPr>
        <a:xfrm xmlns:a="http://schemas.openxmlformats.org/drawingml/2006/main">
          <a:off x="826148" y="1025395"/>
          <a:ext cx="345038" cy="21382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tr-TR"/>
        </a:p>
      </cdr:txBody>
    </cdr:sp>
  </cdr:relSizeAnchor>
  <cdr:relSizeAnchor xmlns:cdr="http://schemas.openxmlformats.org/drawingml/2006/chartDrawing">
    <cdr:from>
      <cdr:x>0.21492</cdr:x>
      <cdr:y>0.48009</cdr:y>
    </cdr:from>
    <cdr:to>
      <cdr:x>0.31165</cdr:x>
      <cdr:y>0.598</cdr:y>
    </cdr:to>
    <cdr:sp macro="" textlink="">
      <cdr:nvSpPr>
        <cdr:cNvPr id="6" name="Metin kutusu 5"/>
        <cdr:cNvSpPr txBox="1"/>
      </cdr:nvSpPr>
      <cdr:spPr>
        <a:xfrm xmlns:a="http://schemas.openxmlformats.org/drawingml/2006/main">
          <a:off x="884464" y="976799"/>
          <a:ext cx="388776" cy="23326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tr-TR" sz="1100"/>
            <a:t>153</a:t>
          </a:r>
        </a:p>
      </cdr:txBody>
    </cdr:sp>
  </cdr:relSizeAnchor>
</c:userShape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63</Pages>
  <Words>23015</Words>
  <Characters>131190</Characters>
  <Application>Microsoft Office Word</Application>
  <DocSecurity>0</DocSecurity>
  <Lines>1093</Lines>
  <Paragraphs>307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nebahat demirel</cp:lastModifiedBy>
  <cp:revision>2</cp:revision>
  <dcterms:created xsi:type="dcterms:W3CDTF">2020-01-08T07:56:00Z</dcterms:created>
  <dcterms:modified xsi:type="dcterms:W3CDTF">2020-01-08T07:56:00Z</dcterms:modified>
</cp:coreProperties>
</file>