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97D0" w14:textId="77777777" w:rsidR="00DE3D6B" w:rsidRPr="00DE3D6B" w:rsidRDefault="00DE3D6B" w:rsidP="00DE3D6B">
      <w:pPr>
        <w:spacing w:after="150" w:line="240" w:lineRule="auto"/>
        <w:jc w:val="center"/>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GAZİ ÜNİVERSİTESİ MİMARLIK FAKÜLTESİ</w:t>
      </w:r>
      <w:r w:rsidRPr="00DE3D6B">
        <w:rPr>
          <w:rFonts w:ascii="Helvetica" w:eastAsia="Times New Roman" w:hAnsi="Helvetica" w:cs="Times New Roman"/>
          <w:color w:val="333333"/>
          <w:sz w:val="21"/>
          <w:szCs w:val="21"/>
          <w:lang w:eastAsia="tr-TR"/>
        </w:rPr>
        <w:br/>
      </w:r>
      <w:r w:rsidRPr="00DE3D6B">
        <w:rPr>
          <w:rFonts w:ascii="Helvetica" w:eastAsia="Times New Roman" w:hAnsi="Helvetica" w:cs="Times New Roman"/>
          <w:b/>
          <w:bCs/>
          <w:color w:val="333333"/>
          <w:sz w:val="21"/>
          <w:szCs w:val="21"/>
          <w:lang w:eastAsia="tr-TR"/>
        </w:rPr>
        <w:t>AKADEMİK YÜKSELTİLME VE ATANMA KRİTERLERİ YÖNERGESİ</w:t>
      </w:r>
    </w:p>
    <w:p w14:paraId="0769F7B5"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br/>
      </w:r>
      <w:r w:rsidRPr="00DE3D6B">
        <w:rPr>
          <w:rFonts w:ascii="Helvetica" w:eastAsia="Times New Roman" w:hAnsi="Helvetica" w:cs="Times New Roman"/>
          <w:b/>
          <w:bCs/>
          <w:color w:val="333333"/>
          <w:sz w:val="21"/>
          <w:szCs w:val="21"/>
          <w:lang w:eastAsia="tr-TR"/>
        </w:rPr>
        <w:t>1. AMAÇ</w:t>
      </w:r>
    </w:p>
    <w:p w14:paraId="07509906"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Madde 1.</w:t>
      </w:r>
      <w:r w:rsidRPr="00DE3D6B">
        <w:rPr>
          <w:rFonts w:ascii="Helvetica" w:eastAsia="Times New Roman" w:hAnsi="Helvetica" w:cs="Times New Roman"/>
          <w:color w:val="333333"/>
          <w:sz w:val="21"/>
          <w:szCs w:val="21"/>
          <w:lang w:eastAsia="tr-TR"/>
        </w:rPr>
        <w:t> Bu yönergenin amacı, Gazi Üniversitesi tarafından 1997 yılında uygulamaya konan Atama ve Yükseltilme Kriterlerinde günümüz şartlarına uyum sağlamak, Gazi Üniversitesi öğretim üyelerinin akademik çalışmalarında kalitenin artırılmasına yönelmek, dünyadaki ortak standartlara ulaşmak ve organizasyonlar düzenleyen, bunlara katılan, çalışmalarına atıf yapılan, tez yöneten, etik değerlere bağlı, seçkin öğretim üyeleri yetiştirilmesinin ilkelerini belirlemektir.</w:t>
      </w:r>
    </w:p>
    <w:p w14:paraId="3A0B2C7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2. KONU VE KAPSAM</w:t>
      </w:r>
    </w:p>
    <w:p w14:paraId="59B65874"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Madde 2.</w:t>
      </w:r>
      <w:r w:rsidRPr="00DE3D6B">
        <w:rPr>
          <w:rFonts w:ascii="Helvetica" w:eastAsia="Times New Roman" w:hAnsi="Helvetica" w:cs="Times New Roman"/>
          <w:color w:val="333333"/>
          <w:sz w:val="21"/>
          <w:szCs w:val="21"/>
          <w:lang w:eastAsia="tr-TR"/>
        </w:rPr>
        <w:t> Bu yönerge Gazi Üniversitesi’ne bağlı, fakülte, yüksekokul ve enstitülerde öğretim üyeliğine yükseltilecek ve atanacak kişilerde aranan kriterleri düzenlemektedir.</w:t>
      </w:r>
    </w:p>
    <w:p w14:paraId="436C37F3"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3. GENEL İLKELER</w:t>
      </w:r>
    </w:p>
    <w:p w14:paraId="29AB4F01"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Madde 3. Aşağıdaki Enstitü, Yüksekokul ve Meslek Yüksekokullarındaki Akademik Yükseltilme ve Atanma Uygulamalarında karşılarında belirtilen fakültelerin kriterlerini sağlama şartı aranır.</w:t>
      </w:r>
    </w:p>
    <w:p w14:paraId="2C029828"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Yabancı Diller Yüksekokulu:</w:t>
      </w:r>
      <w:r w:rsidRPr="00DE3D6B">
        <w:rPr>
          <w:rFonts w:ascii="Helvetica" w:eastAsia="Times New Roman" w:hAnsi="Helvetica" w:cs="Times New Roman"/>
          <w:color w:val="333333"/>
          <w:sz w:val="21"/>
          <w:szCs w:val="21"/>
          <w:lang w:eastAsia="tr-TR"/>
        </w:rPr>
        <w:t> Gazi Eğitim Fakültesi</w:t>
      </w:r>
      <w:r w:rsidRPr="00DE3D6B">
        <w:rPr>
          <w:rFonts w:ascii="Helvetica" w:eastAsia="Times New Roman" w:hAnsi="Helvetica" w:cs="Times New Roman"/>
          <w:color w:val="333333"/>
          <w:sz w:val="21"/>
          <w:szCs w:val="21"/>
          <w:lang w:eastAsia="tr-TR"/>
        </w:rPr>
        <w:br/>
      </w:r>
      <w:r w:rsidRPr="00DE3D6B">
        <w:rPr>
          <w:rFonts w:ascii="Helvetica" w:eastAsia="Times New Roman" w:hAnsi="Helvetica" w:cs="Times New Roman"/>
          <w:b/>
          <w:bCs/>
          <w:color w:val="333333"/>
          <w:sz w:val="21"/>
          <w:szCs w:val="21"/>
          <w:lang w:eastAsia="tr-TR"/>
        </w:rPr>
        <w:t>Sağlık Hizmetleri Meslek Yüksekokulu:</w:t>
      </w:r>
      <w:r w:rsidRPr="00DE3D6B">
        <w:rPr>
          <w:rFonts w:ascii="Helvetica" w:eastAsia="Times New Roman" w:hAnsi="Helvetica" w:cs="Times New Roman"/>
          <w:color w:val="333333"/>
          <w:sz w:val="21"/>
          <w:szCs w:val="21"/>
          <w:lang w:eastAsia="tr-TR"/>
        </w:rPr>
        <w:t> Sağlık Bilimleri Fakültesi</w:t>
      </w:r>
      <w:r w:rsidRPr="00DE3D6B">
        <w:rPr>
          <w:rFonts w:ascii="Helvetica" w:eastAsia="Times New Roman" w:hAnsi="Helvetica" w:cs="Times New Roman"/>
          <w:color w:val="333333"/>
          <w:sz w:val="21"/>
          <w:szCs w:val="21"/>
          <w:lang w:eastAsia="tr-TR"/>
        </w:rPr>
        <w:br/>
      </w:r>
      <w:r w:rsidRPr="00DE3D6B">
        <w:rPr>
          <w:rFonts w:ascii="Helvetica" w:eastAsia="Times New Roman" w:hAnsi="Helvetica" w:cs="Times New Roman"/>
          <w:b/>
          <w:bCs/>
          <w:color w:val="333333"/>
          <w:sz w:val="21"/>
          <w:szCs w:val="21"/>
          <w:lang w:eastAsia="tr-TR"/>
        </w:rPr>
        <w:t>Uygulamalı Bilimler Fakültesi:</w:t>
      </w:r>
      <w:r w:rsidRPr="00DE3D6B">
        <w:rPr>
          <w:rFonts w:ascii="Helvetica" w:eastAsia="Times New Roman" w:hAnsi="Helvetica" w:cs="Times New Roman"/>
          <w:color w:val="333333"/>
          <w:sz w:val="21"/>
          <w:szCs w:val="21"/>
          <w:lang w:eastAsia="tr-TR"/>
        </w:rPr>
        <w:t> Fen Fakültesi</w:t>
      </w:r>
      <w:r w:rsidRPr="00DE3D6B">
        <w:rPr>
          <w:rFonts w:ascii="Helvetica" w:eastAsia="Times New Roman" w:hAnsi="Helvetica" w:cs="Times New Roman"/>
          <w:color w:val="333333"/>
          <w:sz w:val="21"/>
          <w:szCs w:val="21"/>
          <w:lang w:eastAsia="tr-TR"/>
        </w:rPr>
        <w:br/>
      </w:r>
      <w:r w:rsidRPr="00DE3D6B">
        <w:rPr>
          <w:rFonts w:ascii="Helvetica" w:eastAsia="Times New Roman" w:hAnsi="Helvetica" w:cs="Times New Roman"/>
          <w:b/>
          <w:bCs/>
          <w:color w:val="333333"/>
          <w:sz w:val="21"/>
          <w:szCs w:val="21"/>
          <w:lang w:eastAsia="tr-TR"/>
        </w:rPr>
        <w:t>Teknik Bilimler Meslek Yüksekokulu:</w:t>
      </w:r>
      <w:r w:rsidRPr="00DE3D6B">
        <w:rPr>
          <w:rFonts w:ascii="Helvetica" w:eastAsia="Times New Roman" w:hAnsi="Helvetica" w:cs="Times New Roman"/>
          <w:color w:val="333333"/>
          <w:sz w:val="21"/>
          <w:szCs w:val="21"/>
          <w:lang w:eastAsia="tr-TR"/>
        </w:rPr>
        <w:t> Teknoloji Fakültesi</w:t>
      </w:r>
      <w:r w:rsidRPr="00DE3D6B">
        <w:rPr>
          <w:rFonts w:ascii="Helvetica" w:eastAsia="Times New Roman" w:hAnsi="Helvetica" w:cs="Times New Roman"/>
          <w:color w:val="333333"/>
          <w:sz w:val="21"/>
          <w:szCs w:val="21"/>
          <w:lang w:eastAsia="tr-TR"/>
        </w:rPr>
        <w:br/>
      </w:r>
      <w:r w:rsidRPr="00DE3D6B">
        <w:rPr>
          <w:rFonts w:ascii="Helvetica" w:eastAsia="Times New Roman" w:hAnsi="Helvetica" w:cs="Times New Roman"/>
          <w:b/>
          <w:bCs/>
          <w:color w:val="333333"/>
          <w:sz w:val="21"/>
          <w:szCs w:val="21"/>
          <w:lang w:eastAsia="tr-TR"/>
        </w:rPr>
        <w:t>TUSAŞ-Kazan Meslek Yüksekokulu:</w:t>
      </w:r>
      <w:r w:rsidRPr="00DE3D6B">
        <w:rPr>
          <w:rFonts w:ascii="Helvetica" w:eastAsia="Times New Roman" w:hAnsi="Helvetica" w:cs="Times New Roman"/>
          <w:color w:val="333333"/>
          <w:sz w:val="21"/>
          <w:szCs w:val="21"/>
          <w:lang w:eastAsia="tr-TR"/>
        </w:rPr>
        <w:t> Teknoloji Fakültesi</w:t>
      </w:r>
    </w:p>
    <w:p w14:paraId="7A93F23F" w14:textId="77777777" w:rsidR="00DE3D6B" w:rsidRPr="00DE3D6B" w:rsidRDefault="00DE3D6B" w:rsidP="00DE3D6B">
      <w:pPr>
        <w:spacing w:after="150" w:line="240" w:lineRule="auto"/>
        <w:jc w:val="both"/>
        <w:rPr>
          <w:rFonts w:ascii="Helvetica" w:eastAsia="Times New Roman" w:hAnsi="Helvetica" w:cs="Times New Roman"/>
          <w:color w:val="0000FF"/>
          <w:sz w:val="21"/>
          <w:szCs w:val="21"/>
          <w:lang w:eastAsia="tr-TR"/>
        </w:rPr>
      </w:pPr>
      <w:r w:rsidRPr="00DE3D6B">
        <w:rPr>
          <w:rFonts w:ascii="Helvetica" w:eastAsia="Times New Roman" w:hAnsi="Helvetica" w:cs="Times New Roman"/>
          <w:color w:val="0000FF"/>
          <w:sz w:val="21"/>
          <w:szCs w:val="21"/>
          <w:lang w:eastAsia="tr-TR"/>
        </w:rPr>
        <w:t xml:space="preserve">Enstitülerin </w:t>
      </w:r>
      <w:proofErr w:type="spellStart"/>
      <w:r w:rsidRPr="00DE3D6B">
        <w:rPr>
          <w:rFonts w:ascii="Helvetica" w:eastAsia="Times New Roman" w:hAnsi="Helvetica" w:cs="Times New Roman"/>
          <w:color w:val="0000FF"/>
          <w:sz w:val="21"/>
          <w:szCs w:val="21"/>
          <w:lang w:eastAsia="tr-TR"/>
        </w:rPr>
        <w:t>disiplinlerarası</w:t>
      </w:r>
      <w:proofErr w:type="spellEnd"/>
      <w:r w:rsidRPr="00DE3D6B">
        <w:rPr>
          <w:rFonts w:ascii="Helvetica" w:eastAsia="Times New Roman" w:hAnsi="Helvetica" w:cs="Times New Roman"/>
          <w:color w:val="0000FF"/>
          <w:sz w:val="21"/>
          <w:szCs w:val="21"/>
          <w:lang w:eastAsia="tr-TR"/>
        </w:rPr>
        <w:t xml:space="preserve"> anabilim dallarına yapılacak doktor öğretim üyesi kadrosuna yükseltilme ve atamalarında, söz konusu adayın doktorasını bitirdiği ilgili anabilim dalının; doçent ya da profesör kadrosuna yükseltilme ve atamalarında ise, söz konusu adayın doçentliğini aldığı ilgili temel alanın bulunduğu Fakülte kriterlerini sağlama şartı aranır.</w:t>
      </w:r>
    </w:p>
    <w:p w14:paraId="18C1522D" w14:textId="77777777" w:rsidR="00DE3D6B" w:rsidRPr="00DE3D6B" w:rsidRDefault="00DE3D6B" w:rsidP="00DE3D6B">
      <w:pPr>
        <w:spacing w:after="150" w:line="240" w:lineRule="auto"/>
        <w:jc w:val="both"/>
        <w:rPr>
          <w:rFonts w:ascii="Helvetica" w:eastAsia="Times New Roman" w:hAnsi="Helvetica" w:cs="Times New Roman"/>
          <w:color w:val="FF0000"/>
          <w:sz w:val="21"/>
          <w:szCs w:val="21"/>
          <w:lang w:eastAsia="tr-TR"/>
        </w:rPr>
      </w:pPr>
      <w:r w:rsidRPr="00DE3D6B">
        <w:rPr>
          <w:rFonts w:ascii="Helvetica" w:eastAsia="Times New Roman" w:hAnsi="Helvetica" w:cs="Times New Roman"/>
          <w:color w:val="FF0000"/>
          <w:sz w:val="21"/>
          <w:szCs w:val="21"/>
          <w:lang w:eastAsia="tr-TR"/>
        </w:rPr>
        <w:t>Eğer adayın doktorasını bitirdiği anabilim dalı veya doçentliğini aldığı temel alan Üniversitemiz akademik birimlerinde yok ise adayın akademik yükseltilme ve atanma uygulamalarında hangi akademik birimin kriterlerine göre değerlendirileceği ilgili Enstitü Yönetim Kurulu kararıyla belirlenir.</w:t>
      </w:r>
    </w:p>
    <w:p w14:paraId="4B7A426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4. AÇIKLAMALAR, TANIMLAR VE KISALTMALAR</w:t>
      </w:r>
    </w:p>
    <w:p w14:paraId="2C52D3F2"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Madde 4.</w:t>
      </w:r>
      <w:r w:rsidRPr="00DE3D6B">
        <w:rPr>
          <w:rFonts w:ascii="Helvetica" w:eastAsia="Times New Roman" w:hAnsi="Helvetica" w:cs="Times New Roman"/>
          <w:color w:val="333333"/>
          <w:sz w:val="21"/>
          <w:szCs w:val="21"/>
          <w:lang w:eastAsia="tr-TR"/>
        </w:rPr>
        <w:t> Bu yönergede geçen açıklamalar, tanımlar ve kısaltmalar aşağıdaki gibidir.</w:t>
      </w:r>
    </w:p>
    <w:p w14:paraId="0099B2E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Açıklamalar</w:t>
      </w:r>
    </w:p>
    <w:p w14:paraId="2371D091"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 Kadro başvuru tarihinin son gününden itibaren 15 gün içerisinde Rektörlüğe bağlı Akademik Yükseltilme ve Atanma Kriterleri Değerlendirme Komisyonu tüm başvuru dosyalarını kriterlere uygunluk açısından değerlendirir. Kriterleri sağlamayan başvurular reddedilir ve jüri değerlendirilmesine gönderilmez. Temel ve yardımcı kriterlerdeki esaslara ilişkin nihai karar Akademik Yükseltilme ve Atanma Kriterleri Komisyonuna aittir. Karara itiraz Rektör Yardımcısı başkanlığında oluşturulacak olan komisyonda görüşülür.</w:t>
      </w:r>
    </w:p>
    <w:p w14:paraId="605B136E"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2. Temel kriterler ve yardımcı kriterleri sağlamak amacıyla sunulan her eser aynı kategoride sadece bir kez kullanılabilir. Örneğin; bildiri özeti (tam metin olarak kongre kitabında basılanlar hariç) olarak sunulmuş bir çalışma daha sonra makale olduğunda makale kategorisinde de sunulabilir. Ayrıca temel kriterlerde kullanılan eser yardımcı kriterlerde değerlendirilmeye alınmaz.</w:t>
      </w:r>
    </w:p>
    <w:p w14:paraId="2105569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3. Makale/kitap/bildiri/sanatsal etkinlik vb. bir bilimsel eserin doçent unvanı aldıktan sonra olarak kabul edilebilmesi için, adayın bu esere konu olan çalışmasının Üniversitelerarası Kurul’a doçentlik başvurusu için sunulmadığını kanıtlaması ve makale/eserin yayımlanmış formu üzerinde bilimsel yayının kabul edildiği tarihin Üniversitelerarası Kurul’a doçentlik başvurusu yapılan tarihten sonra olması gerekmektedir.</w:t>
      </w:r>
    </w:p>
    <w:p w14:paraId="64D8998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4. Makalenin değerlendirilmesinde, basılmış olduğu yıl derginin hangi indekste olduğu dikkate alınır.</w:t>
      </w:r>
    </w:p>
    <w:p w14:paraId="6487B23A"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lastRenderedPageBreak/>
        <w:t>5. DOI numarası almış çalışmalar da yayımlanmış kabul edilir. Sadece kabul yazıları ile sunulan makaleler değerlendirilmeye dâhil edilmez.</w:t>
      </w:r>
    </w:p>
    <w:p w14:paraId="44CD4C83"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6. Tüm eserlerin alanıyla ilgili olması şartı aranır. Alanıyla ilgili olmayan eserler değerlendirilmeye dâhil edilmez.</w:t>
      </w:r>
    </w:p>
    <w:p w14:paraId="12FD1795"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7. Profesörlük başvurularında; aday, doçent unvanı aldıktan sonra yaptığı çalışmalarından birini başlıca araştırma eseri olarak sunmalıdır. Başlıca araştırma eseri; Sağlık Bilimleri ve Fen Bilimleri alanlarında özgün tam araştırma makalesi olmak zorundadır. Mimarlık Fakültesinde kitap olabilir. Tüm alanlarda özgün tam araştırma makalesi olmak zorundadır.</w:t>
      </w:r>
    </w:p>
    <w:p w14:paraId="127E6861"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8. Uluslararası katılımlı ulusal bilimsel toplantılar uluslararası bilimsel toplantı kapsamında değerlendirilmez.</w:t>
      </w:r>
    </w:p>
    <w:p w14:paraId="1676FC06"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9. Tüm etkinliklerin belgelendirilmiş olması şartı aranır.</w:t>
      </w:r>
    </w:p>
    <w:p w14:paraId="6DAF412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Tanımlar</w:t>
      </w:r>
    </w:p>
    <w:p w14:paraId="7763603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a) Alan indeksi:</w:t>
      </w:r>
      <w:r w:rsidRPr="00DE3D6B">
        <w:rPr>
          <w:rFonts w:ascii="Helvetica" w:eastAsia="Times New Roman" w:hAnsi="Helvetica" w:cs="Times New Roman"/>
          <w:color w:val="333333"/>
          <w:sz w:val="21"/>
          <w:szCs w:val="21"/>
          <w:lang w:eastAsia="tr-TR"/>
        </w:rPr>
        <w:t> Üniversitelerarası Kurul Başkanlığının doçentlik sınavı için bilim alanlarına göre belirlediği temel alan indeksleridir.</w:t>
      </w:r>
    </w:p>
    <w:p w14:paraId="3A6FF3B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b) Atıf:</w:t>
      </w:r>
      <w:r w:rsidRPr="00DE3D6B">
        <w:rPr>
          <w:rFonts w:ascii="Helvetica" w:eastAsia="Times New Roman" w:hAnsi="Helvetica" w:cs="Times New Roman"/>
          <w:color w:val="333333"/>
          <w:sz w:val="21"/>
          <w:szCs w:val="21"/>
          <w:lang w:eastAsia="tr-TR"/>
        </w:rPr>
        <w:t xml:space="preserve"> Sağlık ve fen bilimleri (mimarlık hariç) alanlarında sadece Web of </w:t>
      </w:r>
      <w:proofErr w:type="spellStart"/>
      <w:r w:rsidRPr="00DE3D6B">
        <w:rPr>
          <w:rFonts w:ascii="Helvetica" w:eastAsia="Times New Roman" w:hAnsi="Helvetica" w:cs="Times New Roman"/>
          <w:color w:val="333333"/>
          <w:sz w:val="21"/>
          <w:szCs w:val="21"/>
          <w:lang w:eastAsia="tr-TR"/>
        </w:rPr>
        <w:t>Science</w:t>
      </w:r>
      <w:proofErr w:type="spellEnd"/>
      <w:r w:rsidRPr="00DE3D6B">
        <w:rPr>
          <w:rFonts w:ascii="Helvetica" w:eastAsia="Times New Roman" w:hAnsi="Helvetica" w:cs="Times New Roman"/>
          <w:color w:val="333333"/>
          <w:sz w:val="21"/>
          <w:szCs w:val="21"/>
          <w:lang w:eastAsia="tr-TR"/>
        </w:rPr>
        <w:t xml:space="preserve"> veri tabanı değerlendirilmeye alınır.</w:t>
      </w:r>
    </w:p>
    <w:p w14:paraId="73E6123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Mimarlık, sosyal bilimler, sanat alanları ve Fen Fakültesi Matematik ve İstatistik bölümlerinde, Web of </w:t>
      </w:r>
      <w:proofErr w:type="spellStart"/>
      <w:r w:rsidRPr="00DE3D6B">
        <w:rPr>
          <w:rFonts w:ascii="Helvetica" w:eastAsia="Times New Roman" w:hAnsi="Helvetica" w:cs="Times New Roman"/>
          <w:color w:val="333333"/>
          <w:sz w:val="21"/>
          <w:szCs w:val="21"/>
          <w:lang w:eastAsia="tr-TR"/>
        </w:rPr>
        <w:t>Science</w:t>
      </w:r>
      <w:proofErr w:type="spellEnd"/>
      <w:r w:rsidRPr="00DE3D6B">
        <w:rPr>
          <w:rFonts w:ascii="Helvetica" w:eastAsia="Times New Roman" w:hAnsi="Helvetica" w:cs="Times New Roman"/>
          <w:color w:val="333333"/>
          <w:sz w:val="21"/>
          <w:szCs w:val="21"/>
          <w:lang w:eastAsia="tr-TR"/>
        </w:rPr>
        <w:t>/SCOPUS veri tabanı kullanılarak yapılan taramalar dâhil edilir. Kitap/ kitapta bölüm atıfları ve ulusal hakemli dergilerdeki makalelere yapılan atıflar belgelendiği takdirde kabul edilir.</w:t>
      </w:r>
    </w:p>
    <w:p w14:paraId="5C56AF09"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Adayın kendi çalışmalarına yaptığı atıflar değerlendirilmeye alınmaz.</w:t>
      </w:r>
    </w:p>
    <w:p w14:paraId="0485D64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c) Bilimsel Toplantı:</w:t>
      </w:r>
      <w:r w:rsidRPr="00DE3D6B">
        <w:rPr>
          <w:rFonts w:ascii="Helvetica" w:eastAsia="Times New Roman" w:hAnsi="Helvetica" w:cs="Times New Roman"/>
          <w:color w:val="333333"/>
          <w:sz w:val="21"/>
          <w:szCs w:val="21"/>
          <w:lang w:eastAsia="tr-TR"/>
        </w:rPr>
        <w:t xml:space="preserve"> Kongre, konferans, sempozyum, </w:t>
      </w:r>
      <w:proofErr w:type="spellStart"/>
      <w:r w:rsidRPr="00DE3D6B">
        <w:rPr>
          <w:rFonts w:ascii="Helvetica" w:eastAsia="Times New Roman" w:hAnsi="Helvetica" w:cs="Times New Roman"/>
          <w:color w:val="333333"/>
          <w:sz w:val="21"/>
          <w:szCs w:val="21"/>
          <w:lang w:eastAsia="tr-TR"/>
        </w:rPr>
        <w:t>çalıştay</w:t>
      </w:r>
      <w:proofErr w:type="spellEnd"/>
      <w:r w:rsidRPr="00DE3D6B">
        <w:rPr>
          <w:rFonts w:ascii="Helvetica" w:eastAsia="Times New Roman" w:hAnsi="Helvetica" w:cs="Times New Roman"/>
          <w:color w:val="333333"/>
          <w:sz w:val="21"/>
          <w:szCs w:val="21"/>
          <w:lang w:eastAsia="tr-TR"/>
        </w:rPr>
        <w:t>, seminer vb. bilimsel/sanatsal/ mesleki nitelikteki toplantılardır.</w:t>
      </w:r>
    </w:p>
    <w:p w14:paraId="1D7AD5E9"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d) Hizmet İçi Eğitim:</w:t>
      </w:r>
      <w:r w:rsidRPr="00DE3D6B">
        <w:rPr>
          <w:rFonts w:ascii="Helvetica" w:eastAsia="Times New Roman" w:hAnsi="Helvetica" w:cs="Times New Roman"/>
          <w:color w:val="333333"/>
          <w:sz w:val="21"/>
          <w:szCs w:val="21"/>
          <w:lang w:eastAsia="tr-TR"/>
        </w:rPr>
        <w:t> Yetkili kuruluşlardan izin alınması koşuluyla, kamu veya özel sektördeki görevlilerin hizmete yatkınlığını sağlamak, verimliliklerini artırmak ve gelecekteki görev ve sorumlulukları için yetiştirmek amacıyla kurum içinde ya da kurum dışında, iş başında ya da iş dışında eğitici veya katılımcı olarak başvurulan kurs, seminer vb. eğitim faaliyetleridir.</w:t>
      </w:r>
    </w:p>
    <w:p w14:paraId="0C6D1D3F"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e) h-indeksi:</w:t>
      </w:r>
      <w:r w:rsidRPr="00DE3D6B">
        <w:rPr>
          <w:rFonts w:ascii="Helvetica" w:eastAsia="Times New Roman" w:hAnsi="Helvetica" w:cs="Times New Roman"/>
          <w:color w:val="333333"/>
          <w:sz w:val="21"/>
          <w:szCs w:val="21"/>
          <w:lang w:eastAsia="tr-TR"/>
        </w:rPr>
        <w:t xml:space="preserve"> Sağlık ve Fen bilimleri alanlarında (Mimarlık, Fen Fakültesi Matematik ve İstatistik bölümlerinde, Web of </w:t>
      </w:r>
      <w:proofErr w:type="spellStart"/>
      <w:r w:rsidRPr="00DE3D6B">
        <w:rPr>
          <w:rFonts w:ascii="Helvetica" w:eastAsia="Times New Roman" w:hAnsi="Helvetica" w:cs="Times New Roman"/>
          <w:color w:val="333333"/>
          <w:sz w:val="21"/>
          <w:szCs w:val="21"/>
          <w:lang w:eastAsia="tr-TR"/>
        </w:rPr>
        <w:t>Science</w:t>
      </w:r>
      <w:proofErr w:type="spellEnd"/>
      <w:r w:rsidRPr="00DE3D6B">
        <w:rPr>
          <w:rFonts w:ascii="Helvetica" w:eastAsia="Times New Roman" w:hAnsi="Helvetica" w:cs="Times New Roman"/>
          <w:color w:val="333333"/>
          <w:sz w:val="21"/>
          <w:szCs w:val="21"/>
          <w:lang w:eastAsia="tr-TR"/>
        </w:rPr>
        <w:t xml:space="preserve"> veri tabanı kullanılarak hesaplanan sayısal değeridir.</w:t>
      </w:r>
      <w:r w:rsidRPr="00DE3D6B">
        <w:rPr>
          <w:rFonts w:ascii="Helvetica" w:eastAsia="Times New Roman" w:hAnsi="Helvetica" w:cs="Times New Roman"/>
          <w:color w:val="333333"/>
          <w:sz w:val="21"/>
          <w:szCs w:val="21"/>
          <w:lang w:eastAsia="tr-TR"/>
        </w:rPr>
        <w:br/>
        <w:t xml:space="preserve">Mimarlık, sosyal bilimler, sanat alanları ve Fen Fakültesi Matematik ve İstatistik bölümlerinde, Web of </w:t>
      </w:r>
      <w:proofErr w:type="spellStart"/>
      <w:r w:rsidRPr="00DE3D6B">
        <w:rPr>
          <w:rFonts w:ascii="Helvetica" w:eastAsia="Times New Roman" w:hAnsi="Helvetica" w:cs="Times New Roman"/>
          <w:color w:val="333333"/>
          <w:sz w:val="21"/>
          <w:szCs w:val="21"/>
          <w:lang w:eastAsia="tr-TR"/>
        </w:rPr>
        <w:t>Science</w:t>
      </w:r>
      <w:proofErr w:type="spellEnd"/>
      <w:r w:rsidRPr="00DE3D6B">
        <w:rPr>
          <w:rFonts w:ascii="Helvetica" w:eastAsia="Times New Roman" w:hAnsi="Helvetica" w:cs="Times New Roman"/>
          <w:color w:val="333333"/>
          <w:sz w:val="21"/>
          <w:szCs w:val="21"/>
          <w:lang w:eastAsia="tr-TR"/>
        </w:rPr>
        <w:t>/ SCOPUS veri tabanı kullanılarak hesaplanan sayısal değeridir. Kitap/kitapta bölüm atıfları ve ulusal hakemli dergilerdeki makalelere yapılan atıflar belgelendiği takdirde kabul edilir.</w:t>
      </w:r>
    </w:p>
    <w:p w14:paraId="5107A5F2"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f) İdari görev:</w:t>
      </w:r>
      <w:r w:rsidRPr="00DE3D6B">
        <w:rPr>
          <w:rFonts w:ascii="Helvetica" w:eastAsia="Times New Roman" w:hAnsi="Helvetica" w:cs="Times New Roman"/>
          <w:color w:val="333333"/>
          <w:sz w:val="21"/>
          <w:szCs w:val="21"/>
          <w:lang w:eastAsia="tr-TR"/>
        </w:rPr>
        <w:t> Gazi Üniversitesi bünyesinde; Rektör Danışmanlığı/Üniversite Genel Sekreterliği veya Yardımcılığı/Enstitü Müdürlüğü veya Yardımcılığı/ Başhekimlik veya Yardımcılığı/Yüksek Okul Müdürlüğü veya Yardımcılığı/Meslek Yüksekokulu Müdürlüğü veya Yardımcılığı/ Dekan Yardımcılığı/ Bölüm Başkanlığı veya Yardımcılığı/ Anabilim Dalı Başkanlığı/ Merkez Müdürlüğü veya Yardımcılığı /Rektörlük bünyesinde çalışan merkezi komisyon/kurul üyelikleri (Akademik Yükseltilme ve Atanma Kriterleri Komisyonu/Merkez Yayın Komisyonu/Yurtdışı Lisansüstü Eğitim-Öğretim Takip Komisyonu/ Uluslararası Yayınları Teşvik Ödülleri Komisyonu/Bilimsel Araştırma ve Yayın Etiği Kurulu/ Gazi Üniversitesi Etik Komisyonu/ Gazi Üniversitesi Hayvan Deneyleri Yerel Etik Başkanlığı/ Klinik Araştırmalar Yerel Etik Kurulu/ Akademik Değerlendirme ve Kalite Geliştirme Kurulu/ Mevlana Değişim Programı Koordinatörlüğü/ Farabi Değişim Programı Koordinatörlüğü/ Bilimsel Araştırmalar Yönetim Kurulu/ Bilimsel Araştırma Projeleri Komisyonu/ Kütüphane Komisyonu /Öğrenci Toplulukları Danışmanlığı/ AB Çerçeve Programları veya Eğitim ve Gençlik Programları Koordinatörlüğü gibi.)</w:t>
      </w:r>
    </w:p>
    <w:p w14:paraId="2D760743"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g) Kitap/kitap bölümü:</w:t>
      </w:r>
      <w:r w:rsidRPr="00DE3D6B">
        <w:rPr>
          <w:rFonts w:ascii="Helvetica" w:eastAsia="Times New Roman" w:hAnsi="Helvetica" w:cs="Times New Roman"/>
          <w:color w:val="333333"/>
          <w:sz w:val="21"/>
          <w:szCs w:val="21"/>
          <w:lang w:eastAsia="tr-TR"/>
        </w:rPr>
        <w:t xml:space="preserve"> Alanında, ders kitapları için Üniversite Merkez Yayın Komisyonlarından geçerek onaylanmış ve ISBN numarası almış olmalıdır. Ders kitabı dışında ise tanınmış yayınevlerince yayımlanmış bilimsel/sanatsal ve ISBN numarası olan kitaplardır. Temel alanı dışındaki kitaplar kabul edilmez. Ansiklopedi maddesi kitap bölümü olarak kabul edilir. Çeviri </w:t>
      </w:r>
      <w:r w:rsidRPr="00DE3D6B">
        <w:rPr>
          <w:rFonts w:ascii="Helvetica" w:eastAsia="Times New Roman" w:hAnsi="Helvetica" w:cs="Times New Roman"/>
          <w:color w:val="333333"/>
          <w:sz w:val="21"/>
          <w:szCs w:val="21"/>
          <w:lang w:eastAsia="tr-TR"/>
        </w:rPr>
        <w:lastRenderedPageBreak/>
        <w:t>eserler ve çeviri kitap editörlüğü kabul edilmez; Gazi Eğitim Fakültesinde, Merkez Yayın Komisyonu tarafından kabul edilen çeviri ders kitabı (yardımcı ders kitabı dâhil) sunulabilir.</w:t>
      </w:r>
    </w:p>
    <w:p w14:paraId="240160B8"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h) Ödül:</w:t>
      </w:r>
      <w:r w:rsidRPr="00DE3D6B">
        <w:rPr>
          <w:rFonts w:ascii="Helvetica" w:eastAsia="Times New Roman" w:hAnsi="Helvetica" w:cs="Times New Roman"/>
          <w:color w:val="333333"/>
          <w:sz w:val="21"/>
          <w:szCs w:val="21"/>
          <w:lang w:eastAsia="tr-TR"/>
        </w:rPr>
        <w:t> Alanıyla ilgili bilimsel, kamu ve uygulama kuruluşları tarafından verilen ulusal/ uluslararası ödüllerdir. Ulusal ödüller, bilimsel kuruluşlar (TÜBİTAK, TÜBA, vb.) sanayi kuruluşları veya sanatsal nitelikli kuruluşlar tarafından verilen nitelikli ödüllerdir. Yayın-teşvik/atıf ödülleri, dernekler tarafından verilen ödüller dâhil değildir.</w:t>
      </w:r>
    </w:p>
    <w:p w14:paraId="63E8425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i) Ulusal/uluslararası proje:</w:t>
      </w:r>
      <w:r w:rsidRPr="00DE3D6B">
        <w:rPr>
          <w:rFonts w:ascii="Helvetica" w:eastAsia="Times New Roman" w:hAnsi="Helvetica" w:cs="Times New Roman"/>
          <w:color w:val="333333"/>
          <w:sz w:val="21"/>
          <w:szCs w:val="21"/>
          <w:lang w:eastAsia="tr-TR"/>
        </w:rPr>
        <w:t> Bakanlıklar, bilimsel kuruluşlar, kamu kuruluşları, sanayi kuruluşları, mesleki nitelikli kuruluşlar ve sanatsal nitelikli kuruluşlar tarafından yapılan ulusal/uluslararası projelerdir. Bu projelerin tamamlanmış veya devam ediyor olması gerekir. Üniversite bilimsel araştırma projeleri (BAP) değerlendirmeye alınmaz.</w:t>
      </w:r>
    </w:p>
    <w:p w14:paraId="6045F91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j) Ulusal Hakemli Dergi:</w:t>
      </w:r>
      <w:r w:rsidRPr="00DE3D6B">
        <w:rPr>
          <w:rFonts w:ascii="Helvetica" w:eastAsia="Times New Roman" w:hAnsi="Helvetica" w:cs="Times New Roman"/>
          <w:color w:val="333333"/>
          <w:sz w:val="21"/>
          <w:szCs w:val="21"/>
          <w:lang w:eastAsia="tr-TR"/>
        </w:rPr>
        <w:t> Editörü ve en az beş değişik üniversitenin öğretim üyelerinden oluşmuş danışmanlar grubu olan, bilimsel/sanatsal özgün araştırma makaleleri yayımlayan, yılda en az bir kez yayımlanan ve son beş yılda düzenli olarak basılıp dağıtımı yapılmış, üniversite kütüphanelerinde veya internet üzerinden erişilebilir olan dergidir.</w:t>
      </w:r>
    </w:p>
    <w:p w14:paraId="7771E05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k) Ulusal İndeks:</w:t>
      </w:r>
      <w:r w:rsidRPr="00DE3D6B">
        <w:rPr>
          <w:rFonts w:ascii="Helvetica" w:eastAsia="Times New Roman" w:hAnsi="Helvetica" w:cs="Times New Roman"/>
          <w:color w:val="333333"/>
          <w:sz w:val="21"/>
          <w:szCs w:val="21"/>
          <w:lang w:eastAsia="tr-TR"/>
        </w:rPr>
        <w:t> TÜBİTAK-ULAKBİM ulusal veri tabanıdır. (</w:t>
      </w:r>
      <w:proofErr w:type="gramStart"/>
      <w:r w:rsidRPr="00DE3D6B">
        <w:rPr>
          <w:rFonts w:ascii="Helvetica" w:eastAsia="Times New Roman" w:hAnsi="Helvetica" w:cs="Times New Roman"/>
          <w:color w:val="333333"/>
          <w:sz w:val="21"/>
          <w:szCs w:val="21"/>
          <w:lang w:eastAsia="tr-TR"/>
        </w:rPr>
        <w:t>http://uvt.ulakbim.gov.tr/</w:t>
      </w:r>
      <w:proofErr w:type="gramEnd"/>
      <w:r w:rsidRPr="00DE3D6B">
        <w:rPr>
          <w:rFonts w:ascii="Helvetica" w:eastAsia="Times New Roman" w:hAnsi="Helvetica" w:cs="Times New Roman"/>
          <w:color w:val="333333"/>
          <w:sz w:val="21"/>
          <w:szCs w:val="21"/>
          <w:lang w:eastAsia="tr-TR"/>
        </w:rPr>
        <w:t xml:space="preserve"> dergiler)</w:t>
      </w:r>
    </w:p>
    <w:p w14:paraId="66B93709"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l) Uluslararası İndeks:</w:t>
      </w:r>
      <w:r w:rsidRPr="00DE3D6B">
        <w:rPr>
          <w:rFonts w:ascii="Helvetica" w:eastAsia="Times New Roman" w:hAnsi="Helvetica" w:cs="Times New Roman"/>
          <w:color w:val="333333"/>
          <w:sz w:val="21"/>
          <w:szCs w:val="21"/>
          <w:lang w:eastAsia="tr-TR"/>
        </w:rPr>
        <w:t> SCI, SCI-</w:t>
      </w:r>
      <w:proofErr w:type="spellStart"/>
      <w:r w:rsidRPr="00DE3D6B">
        <w:rPr>
          <w:rFonts w:ascii="Helvetica" w:eastAsia="Times New Roman" w:hAnsi="Helvetica" w:cs="Times New Roman"/>
          <w:color w:val="333333"/>
          <w:sz w:val="21"/>
          <w:szCs w:val="21"/>
          <w:lang w:eastAsia="tr-TR"/>
        </w:rPr>
        <w:t>Expanded</w:t>
      </w:r>
      <w:proofErr w:type="spellEnd"/>
      <w:r w:rsidRPr="00DE3D6B">
        <w:rPr>
          <w:rFonts w:ascii="Helvetica" w:eastAsia="Times New Roman" w:hAnsi="Helvetica" w:cs="Times New Roman"/>
          <w:color w:val="333333"/>
          <w:sz w:val="21"/>
          <w:szCs w:val="21"/>
          <w:lang w:eastAsia="tr-TR"/>
        </w:rPr>
        <w:t>, SSCI, AHCI, Üniversitelerarası Kurul Başkanlığınca Doçentlik sınavında kabul edilen alan indeksleri veya diğer uluslararası indekslerdir.</w:t>
      </w:r>
    </w:p>
    <w:p w14:paraId="6A8139C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m) Yabancı Dil:</w:t>
      </w:r>
      <w:r w:rsidRPr="00DE3D6B">
        <w:rPr>
          <w:rFonts w:ascii="Helvetica" w:eastAsia="Times New Roman" w:hAnsi="Helvetica" w:cs="Times New Roman"/>
          <w:color w:val="333333"/>
          <w:sz w:val="21"/>
          <w:szCs w:val="21"/>
          <w:lang w:eastAsia="tr-TR"/>
        </w:rPr>
        <w:t> Üniversitelerarası Kurul Başkanlığı tarafından web sayfasında belirtilen ve kurum tarafından güncel olarak kabul edilen yabancı dillerdir. (</w:t>
      </w:r>
      <w:proofErr w:type="gramStart"/>
      <w:r w:rsidRPr="00DE3D6B">
        <w:rPr>
          <w:rFonts w:ascii="Helvetica" w:eastAsia="Times New Roman" w:hAnsi="Helvetica" w:cs="Times New Roman"/>
          <w:color w:val="333333"/>
          <w:sz w:val="21"/>
          <w:szCs w:val="21"/>
          <w:lang w:eastAsia="tr-TR"/>
        </w:rPr>
        <w:t>http</w:t>
      </w:r>
      <w:proofErr w:type="gramEnd"/>
      <w:r w:rsidRPr="00DE3D6B">
        <w:rPr>
          <w:rFonts w:ascii="Helvetica" w:eastAsia="Times New Roman" w:hAnsi="Helvetica" w:cs="Times New Roman"/>
          <w:color w:val="333333"/>
          <w:sz w:val="21"/>
          <w:szCs w:val="21"/>
          <w:lang w:eastAsia="tr-TR"/>
        </w:rPr>
        <w:t>:// www.uak.gov.tr/</w:t>
      </w:r>
      <w:proofErr w:type="spellStart"/>
      <w:r w:rsidRPr="00DE3D6B">
        <w:rPr>
          <w:rFonts w:ascii="Helvetica" w:eastAsia="Times New Roman" w:hAnsi="Helvetica" w:cs="Times New Roman"/>
          <w:color w:val="333333"/>
          <w:sz w:val="21"/>
          <w:szCs w:val="21"/>
          <w:lang w:eastAsia="tr-TR"/>
        </w:rPr>
        <w:t>kilavuzlar</w:t>
      </w:r>
      <w:proofErr w:type="spellEnd"/>
      <w:r w:rsidRPr="00DE3D6B">
        <w:rPr>
          <w:rFonts w:ascii="Helvetica" w:eastAsia="Times New Roman" w:hAnsi="Helvetica" w:cs="Times New Roman"/>
          <w:color w:val="333333"/>
          <w:sz w:val="21"/>
          <w:szCs w:val="21"/>
          <w:lang w:eastAsia="tr-TR"/>
        </w:rPr>
        <w:t>/dil.pdf)</w:t>
      </w:r>
    </w:p>
    <w:p w14:paraId="7A9325AA"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n) Yabancı Dil Sınavı:</w:t>
      </w:r>
      <w:r w:rsidRPr="00DE3D6B">
        <w:rPr>
          <w:rFonts w:ascii="Helvetica" w:eastAsia="Times New Roman" w:hAnsi="Helvetica" w:cs="Times New Roman"/>
          <w:color w:val="333333"/>
          <w:sz w:val="21"/>
          <w:szCs w:val="21"/>
          <w:lang w:eastAsia="tr-TR"/>
        </w:rPr>
        <w:t> Üniversitelerarası kurulun doçentlik sınav başvurularında güncel olarak kabul ettiği yabancı dil sınavlarıdır.</w:t>
      </w:r>
    </w:p>
    <w:p w14:paraId="7A18F3C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o) Kişisel etkinlik:</w:t>
      </w:r>
      <w:r w:rsidRPr="00DE3D6B">
        <w:rPr>
          <w:rFonts w:ascii="Helvetica" w:eastAsia="Times New Roman" w:hAnsi="Helvetica" w:cs="Times New Roman"/>
          <w:color w:val="333333"/>
          <w:sz w:val="21"/>
          <w:szCs w:val="21"/>
          <w:lang w:eastAsia="tr-TR"/>
        </w:rPr>
        <w:t> Sergi, bienal, defile, gösteri, baskı, yayın, sunum, performans, festival, gösterim ile ilgili olarak adayın en az on özgün eserinin yer aldığı kişisel etkinliği ifade eder. Resital ve konser için adayın en az on eseri içeren etkinliğini belgelemesi gereklidir. (Detaylı listesi sunulan eserleri kriter komisyonu inceler ve uygunluğuna karar verir.)</w:t>
      </w:r>
    </w:p>
    <w:p w14:paraId="2A4DE1D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p) Karma ortak etkinlik:</w:t>
      </w:r>
      <w:r w:rsidRPr="00DE3D6B">
        <w:rPr>
          <w:rFonts w:ascii="Helvetica" w:eastAsia="Times New Roman" w:hAnsi="Helvetica" w:cs="Times New Roman"/>
          <w:color w:val="333333"/>
          <w:sz w:val="21"/>
          <w:szCs w:val="21"/>
          <w:lang w:eastAsia="tr-TR"/>
        </w:rPr>
        <w:t xml:space="preserve"> Sergi, </w:t>
      </w:r>
      <w:proofErr w:type="spellStart"/>
      <w:r w:rsidRPr="00DE3D6B">
        <w:rPr>
          <w:rFonts w:ascii="Helvetica" w:eastAsia="Times New Roman" w:hAnsi="Helvetica" w:cs="Times New Roman"/>
          <w:color w:val="333333"/>
          <w:sz w:val="21"/>
          <w:szCs w:val="21"/>
          <w:lang w:eastAsia="tr-TR"/>
        </w:rPr>
        <w:t>çalıştay</w:t>
      </w:r>
      <w:proofErr w:type="spellEnd"/>
      <w:r w:rsidRPr="00DE3D6B">
        <w:rPr>
          <w:rFonts w:ascii="Helvetica" w:eastAsia="Times New Roman" w:hAnsi="Helvetica" w:cs="Times New Roman"/>
          <w:color w:val="333333"/>
          <w:sz w:val="21"/>
          <w:szCs w:val="21"/>
          <w:lang w:eastAsia="tr-TR"/>
        </w:rPr>
        <w:t>, bienal, defile, gösteri, baskı, yayın, sunum, performans, festival, gösterim ile ilgili olarak adayın özgün eserinin yer aldığı karma ortak etkinliği ifade eder. Resital ve konser için adayın eseri içeren etkinliğini belgelemesi gereklidir. (Detaylı listesi sunulan eserleri kriter komisyonu inceler ve uygunluğuna karar verir.)</w:t>
      </w:r>
    </w:p>
    <w:p w14:paraId="08DE5512"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Kısaltmalar</w:t>
      </w:r>
    </w:p>
    <w:p w14:paraId="5472441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proofErr w:type="gramStart"/>
      <w:r w:rsidRPr="00DE3D6B">
        <w:rPr>
          <w:rFonts w:ascii="Helvetica" w:eastAsia="Times New Roman" w:hAnsi="Helvetica" w:cs="Times New Roman"/>
          <w:b/>
          <w:bCs/>
          <w:color w:val="333333"/>
          <w:sz w:val="21"/>
          <w:szCs w:val="21"/>
          <w:lang w:eastAsia="tr-TR"/>
        </w:rPr>
        <w:t>AHCI</w:t>
      </w:r>
      <w:r w:rsidRPr="00DE3D6B">
        <w:rPr>
          <w:rFonts w:ascii="Helvetica" w:eastAsia="Times New Roman" w:hAnsi="Helvetica" w:cs="Times New Roman"/>
          <w:color w:val="333333"/>
          <w:sz w:val="21"/>
          <w:szCs w:val="21"/>
          <w:lang w:eastAsia="tr-TR"/>
        </w:rPr>
        <w:t> -</w:t>
      </w:r>
      <w:proofErr w:type="gram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Arts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and</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Humanities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Citation</w:t>
      </w:r>
      <w:proofErr w:type="spellEnd"/>
      <w:r w:rsidRPr="00DE3D6B">
        <w:rPr>
          <w:rFonts w:ascii="Helvetica" w:eastAsia="Times New Roman" w:hAnsi="Helvetica" w:cs="Times New Roman"/>
          <w:color w:val="333333"/>
          <w:sz w:val="21"/>
          <w:szCs w:val="21"/>
          <w:lang w:eastAsia="tr-TR"/>
        </w:rPr>
        <w:t xml:space="preserve"> Index</w:t>
      </w:r>
      <w:r w:rsidRPr="00DE3D6B">
        <w:rPr>
          <w:rFonts w:ascii="Helvetica" w:eastAsia="Times New Roman" w:hAnsi="Helvetica" w:cs="Times New Roman"/>
          <w:color w:val="333333"/>
          <w:sz w:val="21"/>
          <w:szCs w:val="21"/>
          <w:lang w:eastAsia="tr-TR"/>
        </w:rPr>
        <w:br/>
      </w:r>
      <w:r w:rsidRPr="00DE3D6B">
        <w:rPr>
          <w:rFonts w:ascii="Helvetica" w:eastAsia="Times New Roman" w:hAnsi="Helvetica" w:cs="Times New Roman"/>
          <w:b/>
          <w:bCs/>
          <w:color w:val="333333"/>
          <w:sz w:val="21"/>
          <w:szCs w:val="21"/>
          <w:lang w:eastAsia="tr-TR"/>
        </w:rPr>
        <w:t>SCI</w:t>
      </w:r>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Science</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Citation</w:t>
      </w:r>
      <w:proofErr w:type="spellEnd"/>
      <w:r w:rsidRPr="00DE3D6B">
        <w:rPr>
          <w:rFonts w:ascii="Helvetica" w:eastAsia="Times New Roman" w:hAnsi="Helvetica" w:cs="Times New Roman"/>
          <w:color w:val="333333"/>
          <w:sz w:val="21"/>
          <w:szCs w:val="21"/>
          <w:lang w:eastAsia="tr-TR"/>
        </w:rPr>
        <w:t xml:space="preserve"> Index</w:t>
      </w:r>
      <w:r w:rsidRPr="00DE3D6B">
        <w:rPr>
          <w:rFonts w:ascii="Helvetica" w:eastAsia="Times New Roman" w:hAnsi="Helvetica" w:cs="Times New Roman"/>
          <w:color w:val="333333"/>
          <w:sz w:val="21"/>
          <w:szCs w:val="21"/>
          <w:lang w:eastAsia="tr-TR"/>
        </w:rPr>
        <w:br/>
      </w:r>
      <w:r w:rsidRPr="00DE3D6B">
        <w:rPr>
          <w:rFonts w:ascii="Helvetica" w:eastAsia="Times New Roman" w:hAnsi="Helvetica" w:cs="Times New Roman"/>
          <w:b/>
          <w:bCs/>
          <w:color w:val="333333"/>
          <w:sz w:val="21"/>
          <w:szCs w:val="21"/>
          <w:lang w:eastAsia="tr-TR"/>
        </w:rPr>
        <w:t>SSCI</w:t>
      </w:r>
      <w:r w:rsidRPr="00DE3D6B">
        <w:rPr>
          <w:rFonts w:ascii="Helvetica" w:eastAsia="Times New Roman" w:hAnsi="Helvetica" w:cs="Times New Roman"/>
          <w:color w:val="333333"/>
          <w:sz w:val="21"/>
          <w:szCs w:val="21"/>
          <w:lang w:eastAsia="tr-TR"/>
        </w:rPr>
        <w:t xml:space="preserve"> - </w:t>
      </w:r>
      <w:proofErr w:type="spellStart"/>
      <w:r w:rsidRPr="00DE3D6B">
        <w:rPr>
          <w:rFonts w:ascii="Helvetica" w:eastAsia="Times New Roman" w:hAnsi="Helvetica" w:cs="Times New Roman"/>
          <w:color w:val="333333"/>
          <w:sz w:val="21"/>
          <w:szCs w:val="21"/>
          <w:lang w:eastAsia="tr-TR"/>
        </w:rPr>
        <w:t>Social</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Science</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Citation</w:t>
      </w:r>
      <w:proofErr w:type="spellEnd"/>
      <w:r w:rsidRPr="00DE3D6B">
        <w:rPr>
          <w:rFonts w:ascii="Helvetica" w:eastAsia="Times New Roman" w:hAnsi="Helvetica" w:cs="Times New Roman"/>
          <w:color w:val="333333"/>
          <w:sz w:val="21"/>
          <w:szCs w:val="21"/>
          <w:lang w:eastAsia="tr-TR"/>
        </w:rPr>
        <w:t xml:space="preserve"> Index</w:t>
      </w:r>
      <w:r w:rsidRPr="00DE3D6B">
        <w:rPr>
          <w:rFonts w:ascii="Helvetica" w:eastAsia="Times New Roman" w:hAnsi="Helvetica" w:cs="Times New Roman"/>
          <w:color w:val="333333"/>
          <w:sz w:val="21"/>
          <w:szCs w:val="21"/>
          <w:lang w:eastAsia="tr-TR"/>
        </w:rPr>
        <w:br/>
      </w:r>
      <w:r w:rsidRPr="00DE3D6B">
        <w:rPr>
          <w:rFonts w:ascii="Helvetica" w:eastAsia="Times New Roman" w:hAnsi="Helvetica" w:cs="Times New Roman"/>
          <w:b/>
          <w:bCs/>
          <w:color w:val="333333"/>
          <w:sz w:val="21"/>
          <w:szCs w:val="21"/>
          <w:lang w:eastAsia="tr-TR"/>
        </w:rPr>
        <w:t>SCI-</w:t>
      </w:r>
      <w:proofErr w:type="spellStart"/>
      <w:r w:rsidRPr="00DE3D6B">
        <w:rPr>
          <w:rFonts w:ascii="Helvetica" w:eastAsia="Times New Roman" w:hAnsi="Helvetica" w:cs="Times New Roman"/>
          <w:b/>
          <w:bCs/>
          <w:color w:val="333333"/>
          <w:sz w:val="21"/>
          <w:szCs w:val="21"/>
          <w:lang w:eastAsia="tr-TR"/>
        </w:rPr>
        <w:t>Expanded</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Science</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Citation</w:t>
      </w:r>
      <w:proofErr w:type="spellEnd"/>
      <w:r w:rsidRPr="00DE3D6B">
        <w:rPr>
          <w:rFonts w:ascii="Helvetica" w:eastAsia="Times New Roman" w:hAnsi="Helvetica" w:cs="Times New Roman"/>
          <w:color w:val="333333"/>
          <w:sz w:val="21"/>
          <w:szCs w:val="21"/>
          <w:lang w:eastAsia="tr-TR"/>
        </w:rPr>
        <w:t xml:space="preserve"> Index-</w:t>
      </w:r>
      <w:proofErr w:type="spellStart"/>
      <w:r w:rsidRPr="00DE3D6B">
        <w:rPr>
          <w:rFonts w:ascii="Helvetica" w:eastAsia="Times New Roman" w:hAnsi="Helvetica" w:cs="Times New Roman"/>
          <w:color w:val="333333"/>
          <w:sz w:val="21"/>
          <w:szCs w:val="21"/>
          <w:lang w:eastAsia="tr-TR"/>
        </w:rPr>
        <w:t>Expanded</w:t>
      </w:r>
      <w:proofErr w:type="spellEnd"/>
    </w:p>
    <w:p w14:paraId="3EAB1B2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Temel kriterler ve yardımcı kriterleri sağlamak amacıyla sunulan her eser aynı kategoride sadece bir kez kullanılabilir. Örneğin; bildiri özeti (tam metin olarak kongre kitabında basılanlar hariç) olarak sunulmuş bir çalışma daha sonra makale olduğunda makale kategorisinde de sunulabilir. Ayrıca temel kriterlerde kullanılan eser yardımcı kriterlerde değerlendirilmeye alınmaz.</w:t>
      </w:r>
    </w:p>
    <w:p w14:paraId="453E214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A) PROFESÖRLÜK KADROSUNA YÜKSELTİLME ve ATANMA</w:t>
      </w:r>
    </w:p>
    <w:p w14:paraId="7B8F86C4"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√TEMEL KRİTERLER</w:t>
      </w:r>
      <w:r w:rsidRPr="00DE3D6B">
        <w:rPr>
          <w:rFonts w:ascii="Helvetica" w:eastAsia="Times New Roman" w:hAnsi="Helvetica" w:cs="Times New Roman"/>
          <w:color w:val="333333"/>
          <w:sz w:val="21"/>
          <w:szCs w:val="21"/>
          <w:lang w:eastAsia="tr-TR"/>
        </w:rPr>
        <w:br/>
        <w:t>Profesörlük kadrosuna yükseltilmek ve atanmak için aşağıda belirtilen temel kriterlerin tümünü sağlamış olmak gerekir.</w:t>
      </w:r>
    </w:p>
    <w:p w14:paraId="4C321592"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 Doçentlik unvanına sahip olmak ve Üniversitelerarası Kurul tarafından belirlenecek jürilerce yapılacak sözlü sınavdan başarılı olmak. (Sözlü sınav sonucunda doçentlik unvanını kazananlar için sözlü sınavdan başarılı olma şartı aranmaz.)</w:t>
      </w:r>
    </w:p>
    <w:p w14:paraId="3872725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2. Doçent unvanı aldıktan sonra, alanı ile ilgili olarak en az beş yıl çalışmış olmak, bu sürenin en az bir yılında Yükseköğretim Kurumlarında, alanında eğitim verilen birimde tam zamanlı görev </w:t>
      </w:r>
      <w:r w:rsidRPr="00DE3D6B">
        <w:rPr>
          <w:rFonts w:ascii="Helvetica" w:eastAsia="Times New Roman" w:hAnsi="Helvetica" w:cs="Times New Roman"/>
          <w:color w:val="333333"/>
          <w:sz w:val="21"/>
          <w:szCs w:val="21"/>
          <w:lang w:eastAsia="tr-TR"/>
        </w:rPr>
        <w:lastRenderedPageBreak/>
        <w:t>yapmış olmak ve en az iki yıl eğitim programı dâhilinde teorik ya da uygulamalı ders vermiş olmak. Toplam beş yıl alanı ile ilgili çalışıldığının belgelenmesi gerekir. (Yurtdışı dâhil)</w:t>
      </w:r>
    </w:p>
    <w:p w14:paraId="1999F19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3. Doçent unvanı aldıktan sonra, SCI-</w:t>
      </w:r>
      <w:proofErr w:type="spellStart"/>
      <w:r w:rsidRPr="00DE3D6B">
        <w:rPr>
          <w:rFonts w:ascii="Helvetica" w:eastAsia="Times New Roman" w:hAnsi="Helvetica" w:cs="Times New Roman"/>
          <w:color w:val="333333"/>
          <w:sz w:val="21"/>
          <w:szCs w:val="21"/>
          <w:lang w:eastAsia="tr-TR"/>
        </w:rPr>
        <w:t>Expanded</w:t>
      </w:r>
      <w:proofErr w:type="spellEnd"/>
      <w:r w:rsidRPr="00DE3D6B">
        <w:rPr>
          <w:rFonts w:ascii="Helvetica" w:eastAsia="Times New Roman" w:hAnsi="Helvetica" w:cs="Times New Roman"/>
          <w:color w:val="333333"/>
          <w:sz w:val="21"/>
          <w:szCs w:val="21"/>
          <w:lang w:eastAsia="tr-TR"/>
        </w:rPr>
        <w:t>/SSCI/AHCI veya </w:t>
      </w:r>
      <w:r w:rsidRPr="00DE3D6B">
        <w:rPr>
          <w:rFonts w:ascii="Helvetica" w:eastAsia="Times New Roman" w:hAnsi="Helvetica" w:cs="Times New Roman"/>
          <w:b/>
          <w:bCs/>
          <w:color w:val="333333"/>
          <w:sz w:val="21"/>
          <w:szCs w:val="21"/>
          <w:lang w:eastAsia="tr-TR"/>
        </w:rPr>
        <w:t>alan indeks</w:t>
      </w:r>
      <w:r w:rsidRPr="00DE3D6B">
        <w:rPr>
          <w:rFonts w:ascii="Helvetica" w:eastAsia="Times New Roman" w:hAnsi="Helvetica" w:cs="Times New Roman"/>
          <w:color w:val="333333"/>
          <w:sz w:val="21"/>
          <w:szCs w:val="21"/>
          <w:lang w:eastAsia="tr-TR"/>
        </w:rPr>
        <w:t xml:space="preserve">leri tarafından taranan dergilerde en az biri özgün tam araştırma makalesi (tek isimli veya tez öğrencileriyle yapılan makale) olmak üzere toplam üç özgün eser yayımlamak (eserlerden biri kitap veya kitap bölümü olabilir; ancak bu eser </w:t>
      </w:r>
      <w:proofErr w:type="spellStart"/>
      <w:r w:rsidRPr="00DE3D6B">
        <w:rPr>
          <w:rFonts w:ascii="Helvetica" w:eastAsia="Times New Roman" w:hAnsi="Helvetica" w:cs="Times New Roman"/>
          <w:color w:val="333333"/>
          <w:sz w:val="21"/>
          <w:szCs w:val="21"/>
          <w:lang w:eastAsia="tr-TR"/>
        </w:rPr>
        <w:t>Books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Acquisition</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veya </w:t>
      </w:r>
      <w:proofErr w:type="spellStart"/>
      <w:r w:rsidRPr="00DE3D6B">
        <w:rPr>
          <w:rFonts w:ascii="Helvetica" w:eastAsia="Times New Roman" w:hAnsi="Helvetica" w:cs="Times New Roman"/>
          <w:color w:val="333333"/>
          <w:sz w:val="21"/>
          <w:szCs w:val="21"/>
          <w:lang w:eastAsia="tr-TR"/>
        </w:rPr>
        <w:t>Book</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with</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Reviews</w:t>
      </w:r>
      <w:proofErr w:type="spellEnd"/>
      <w:r w:rsidRPr="00DE3D6B">
        <w:rPr>
          <w:rFonts w:ascii="Helvetica" w:eastAsia="Times New Roman" w:hAnsi="Helvetica" w:cs="Times New Roman"/>
          <w:color w:val="333333"/>
          <w:sz w:val="21"/>
          <w:szCs w:val="21"/>
          <w:lang w:eastAsia="tr-TR"/>
        </w:rPr>
        <w:t xml:space="preserve"> kapsamına girmeli ve bu eserde tek veya birinci yazar olunmalıdır.) Alanı ile ilgili olarak, tescil edilen; ulusal incelemeli patentte/ Avrupa patentinde/yurtdışı patentte buluş sahibi olmak/tescil edilen ulusal/ uluslararası/yurtdışı endüstriyel tasarımda tasarımcı olmak iki özgün tam araştırma makalesi yerine geçebilir ve bu adayda tek isimli veya tez öğrencileriyle yapılan makale şartı aranmaz. Doçent unvanı aldıktan sonra, yürütücü olarak yapılan ve tamamlanan iki </w:t>
      </w:r>
      <w:r w:rsidRPr="00DE3D6B">
        <w:rPr>
          <w:rFonts w:ascii="Helvetica" w:eastAsia="Times New Roman" w:hAnsi="Helvetica" w:cs="Times New Roman"/>
          <w:b/>
          <w:bCs/>
          <w:color w:val="333333"/>
          <w:sz w:val="21"/>
          <w:szCs w:val="21"/>
          <w:lang w:eastAsia="tr-TR"/>
        </w:rPr>
        <w:t>ulusal/uluslararası proje</w:t>
      </w:r>
      <w:r w:rsidRPr="00DE3D6B">
        <w:rPr>
          <w:rFonts w:ascii="Helvetica" w:eastAsia="Times New Roman" w:hAnsi="Helvetica" w:cs="Times New Roman"/>
          <w:color w:val="333333"/>
          <w:sz w:val="21"/>
          <w:szCs w:val="21"/>
          <w:lang w:eastAsia="tr-TR"/>
        </w:rPr>
        <w:t> bir özgün tam araştırma makalesi yerine geçebilir ve bu adayda tek isimli veya tez öğrencileriyle yapılan makale şartı aranmaz. (Aday bu koşulları patent buluşu/endüstriyel tasarımda tasarımcı ve/veya proje ve/ veya </w:t>
      </w:r>
      <w:r w:rsidRPr="00DE3D6B">
        <w:rPr>
          <w:rFonts w:ascii="Helvetica" w:eastAsia="Times New Roman" w:hAnsi="Helvetica" w:cs="Times New Roman"/>
          <w:b/>
          <w:bCs/>
          <w:color w:val="333333"/>
          <w:sz w:val="21"/>
          <w:szCs w:val="21"/>
          <w:lang w:eastAsia="tr-TR"/>
        </w:rPr>
        <w:t>kitap/kitap bölümü</w:t>
      </w:r>
      <w:r w:rsidRPr="00DE3D6B">
        <w:rPr>
          <w:rFonts w:ascii="Helvetica" w:eastAsia="Times New Roman" w:hAnsi="Helvetica" w:cs="Times New Roman"/>
          <w:color w:val="333333"/>
          <w:sz w:val="21"/>
          <w:szCs w:val="21"/>
          <w:lang w:eastAsia="tr-TR"/>
        </w:rPr>
        <w:t> ile tamamlaması durumunda dahi en az bir özgün tam araştırma makalesinin de olması gerekmektedir.)</w:t>
      </w:r>
    </w:p>
    <w:p w14:paraId="41D6E4B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√YARDIMCI KRİTERLER</w:t>
      </w:r>
    </w:p>
    <w:p w14:paraId="6C11CBD2"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Profesörlük kadrosuna yükseltilmek ve atanmak için aşağıda belirtilen yirmi yardımcı kriterin en az yedisini sağlamış olmak gerekir. (Madde 4, 6, 7, 17 iki kez sağlandığında en fazla iki kriter yerine geçebilir.)</w:t>
      </w:r>
    </w:p>
    <w:p w14:paraId="01C53B18"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 Doçent unvanı aldıktan sonra, en az üç doktora/sanatta yeterlik/yüksek lisans tez danışmanlığı yapmış veya yapıyor olmak.</w:t>
      </w:r>
    </w:p>
    <w:p w14:paraId="0678A851"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2. </w:t>
      </w:r>
      <w:r w:rsidRPr="00DE3D6B">
        <w:rPr>
          <w:rFonts w:ascii="Helvetica" w:eastAsia="Times New Roman" w:hAnsi="Helvetica" w:cs="Times New Roman"/>
          <w:b/>
          <w:bCs/>
          <w:color w:val="333333"/>
          <w:sz w:val="21"/>
          <w:szCs w:val="21"/>
          <w:lang w:eastAsia="tr-TR"/>
        </w:rPr>
        <w:t>Yabancı dil sınavı</w:t>
      </w:r>
      <w:r w:rsidRPr="00DE3D6B">
        <w:rPr>
          <w:rFonts w:ascii="Helvetica" w:eastAsia="Times New Roman" w:hAnsi="Helvetica" w:cs="Times New Roman"/>
          <w:color w:val="333333"/>
          <w:sz w:val="21"/>
          <w:szCs w:val="21"/>
          <w:lang w:eastAsia="tr-TR"/>
        </w:rPr>
        <w:t>ndan en az 80 almış olmak. (YKS Kılavuzunda, öğretim dilinin en az %30 İngilizce olduğu belirtilen bölümler için bu sınava İngilizceden girmiş olmak şartı aranır.)</w:t>
      </w:r>
    </w:p>
    <w:p w14:paraId="5DDDDF6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3. En az yedi </w:t>
      </w:r>
      <w:r w:rsidRPr="00DE3D6B">
        <w:rPr>
          <w:rFonts w:ascii="Helvetica" w:eastAsia="Times New Roman" w:hAnsi="Helvetica" w:cs="Times New Roman"/>
          <w:b/>
          <w:bCs/>
          <w:color w:val="333333"/>
          <w:sz w:val="21"/>
          <w:szCs w:val="21"/>
          <w:lang w:eastAsia="tr-TR"/>
        </w:rPr>
        <w:t>atıf</w:t>
      </w:r>
      <w:r w:rsidRPr="00DE3D6B">
        <w:rPr>
          <w:rFonts w:ascii="Helvetica" w:eastAsia="Times New Roman" w:hAnsi="Helvetica" w:cs="Times New Roman"/>
          <w:color w:val="333333"/>
          <w:sz w:val="21"/>
          <w:szCs w:val="21"/>
          <w:lang w:eastAsia="tr-TR"/>
        </w:rPr>
        <w:t> almış olmak. (Atıf sayısı yirmi ve üzeri olanlarda iki yardımcı kriter sağlanmış sayılır.)</w:t>
      </w:r>
    </w:p>
    <w:p w14:paraId="23D14BAE"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4. Doçent unvanı aldıktan sonra, temel kriterlere ek olarak, alanında, SCI-</w:t>
      </w:r>
      <w:proofErr w:type="spellStart"/>
      <w:r w:rsidRPr="00DE3D6B">
        <w:rPr>
          <w:rFonts w:ascii="Helvetica" w:eastAsia="Times New Roman" w:hAnsi="Helvetica" w:cs="Times New Roman"/>
          <w:color w:val="333333"/>
          <w:sz w:val="21"/>
          <w:szCs w:val="21"/>
          <w:lang w:eastAsia="tr-TR"/>
        </w:rPr>
        <w:t>Expanded</w:t>
      </w:r>
      <w:proofErr w:type="spellEnd"/>
      <w:r w:rsidRPr="00DE3D6B">
        <w:rPr>
          <w:rFonts w:ascii="Helvetica" w:eastAsia="Times New Roman" w:hAnsi="Helvetica" w:cs="Times New Roman"/>
          <w:color w:val="333333"/>
          <w:sz w:val="21"/>
          <w:szCs w:val="21"/>
          <w:lang w:eastAsia="tr-TR"/>
        </w:rPr>
        <w:t>/ SSCI/AHCI veya </w:t>
      </w:r>
      <w:r w:rsidRPr="00DE3D6B">
        <w:rPr>
          <w:rFonts w:ascii="Helvetica" w:eastAsia="Times New Roman" w:hAnsi="Helvetica" w:cs="Times New Roman"/>
          <w:b/>
          <w:bCs/>
          <w:color w:val="333333"/>
          <w:sz w:val="21"/>
          <w:szCs w:val="21"/>
          <w:lang w:eastAsia="tr-TR"/>
        </w:rPr>
        <w:t>alan indeks</w:t>
      </w:r>
      <w:r w:rsidRPr="00DE3D6B">
        <w:rPr>
          <w:rFonts w:ascii="Helvetica" w:eastAsia="Times New Roman" w:hAnsi="Helvetica" w:cs="Times New Roman"/>
          <w:color w:val="333333"/>
          <w:sz w:val="21"/>
          <w:szCs w:val="21"/>
          <w:lang w:eastAsia="tr-TR"/>
        </w:rPr>
        <w:t>leri tarafından taranan dergilerde en az üç özgün tam araştırma makalesi/derleme yayımlamış olmak.</w:t>
      </w:r>
    </w:p>
    <w:p w14:paraId="2F511CC4"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5. Doçent unvanı aldıktan sonra, yukarıdakilere ek olarak, Gazi Üniversitesi Senatosunca onaylanan dergilerde en az iki makale yayımlamış olmak. Editöre mektup kabul edilmez.</w:t>
      </w:r>
    </w:p>
    <w:p w14:paraId="55C95AC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6. Doçent unvanı aldıktan sonra, temel kriterlere ek olarak, </w:t>
      </w:r>
      <w:proofErr w:type="spellStart"/>
      <w:r w:rsidRPr="00DE3D6B">
        <w:rPr>
          <w:rFonts w:ascii="Helvetica" w:eastAsia="Times New Roman" w:hAnsi="Helvetica" w:cs="Times New Roman"/>
          <w:color w:val="333333"/>
          <w:sz w:val="21"/>
          <w:szCs w:val="21"/>
          <w:lang w:eastAsia="tr-TR"/>
        </w:rPr>
        <w:t>Books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Acquisition</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veya </w:t>
      </w:r>
      <w:proofErr w:type="spellStart"/>
      <w:r w:rsidRPr="00DE3D6B">
        <w:rPr>
          <w:rFonts w:ascii="Helvetica" w:eastAsia="Times New Roman" w:hAnsi="Helvetica" w:cs="Times New Roman"/>
          <w:color w:val="333333"/>
          <w:sz w:val="21"/>
          <w:szCs w:val="21"/>
          <w:lang w:eastAsia="tr-TR"/>
        </w:rPr>
        <w:t>Book</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with</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Reviews</w:t>
      </w:r>
      <w:proofErr w:type="spellEnd"/>
      <w:r w:rsidRPr="00DE3D6B">
        <w:rPr>
          <w:rFonts w:ascii="Helvetica" w:eastAsia="Times New Roman" w:hAnsi="Helvetica" w:cs="Times New Roman"/>
          <w:color w:val="333333"/>
          <w:sz w:val="21"/>
          <w:szCs w:val="21"/>
          <w:lang w:eastAsia="tr-TR"/>
        </w:rPr>
        <w:t xml:space="preserve"> kapsamında ulusal </w:t>
      </w:r>
      <w:r w:rsidRPr="00DE3D6B">
        <w:rPr>
          <w:rFonts w:ascii="Helvetica" w:eastAsia="Times New Roman" w:hAnsi="Helvetica" w:cs="Times New Roman"/>
          <w:b/>
          <w:bCs/>
          <w:color w:val="333333"/>
          <w:sz w:val="21"/>
          <w:szCs w:val="21"/>
          <w:lang w:eastAsia="tr-TR"/>
        </w:rPr>
        <w:t>kitap/kitap bölümü</w:t>
      </w:r>
      <w:r w:rsidRPr="00DE3D6B">
        <w:rPr>
          <w:rFonts w:ascii="Helvetica" w:eastAsia="Times New Roman" w:hAnsi="Helvetica" w:cs="Times New Roman"/>
          <w:color w:val="333333"/>
          <w:sz w:val="21"/>
          <w:szCs w:val="21"/>
          <w:lang w:eastAsia="tr-TR"/>
        </w:rPr>
        <w:t> yazmış olmak. (Yardımcı ders kitabı dâhil)</w:t>
      </w:r>
    </w:p>
    <w:p w14:paraId="28AC5A63"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7. Doçent unvanı aldıktan sonra, temel kriterlere ek olarak, </w:t>
      </w:r>
      <w:proofErr w:type="spellStart"/>
      <w:r w:rsidRPr="00DE3D6B">
        <w:rPr>
          <w:rFonts w:ascii="Helvetica" w:eastAsia="Times New Roman" w:hAnsi="Helvetica" w:cs="Times New Roman"/>
          <w:color w:val="333333"/>
          <w:sz w:val="21"/>
          <w:szCs w:val="21"/>
          <w:lang w:eastAsia="tr-TR"/>
        </w:rPr>
        <w:t>Books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Acquisition</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veya </w:t>
      </w:r>
      <w:proofErr w:type="spellStart"/>
      <w:r w:rsidRPr="00DE3D6B">
        <w:rPr>
          <w:rFonts w:ascii="Helvetica" w:eastAsia="Times New Roman" w:hAnsi="Helvetica" w:cs="Times New Roman"/>
          <w:color w:val="333333"/>
          <w:sz w:val="21"/>
          <w:szCs w:val="21"/>
          <w:lang w:eastAsia="tr-TR"/>
        </w:rPr>
        <w:t>Book</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with</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Reviews</w:t>
      </w:r>
      <w:proofErr w:type="spellEnd"/>
      <w:r w:rsidRPr="00DE3D6B">
        <w:rPr>
          <w:rFonts w:ascii="Helvetica" w:eastAsia="Times New Roman" w:hAnsi="Helvetica" w:cs="Times New Roman"/>
          <w:color w:val="333333"/>
          <w:sz w:val="21"/>
          <w:szCs w:val="21"/>
          <w:lang w:eastAsia="tr-TR"/>
        </w:rPr>
        <w:t xml:space="preserve"> kapsamında uluslararası kitap/kitap bölümü yazmış olmak.</w:t>
      </w:r>
    </w:p>
    <w:p w14:paraId="7714567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8. Doçent unvanı aldıktan sonra, ulusal kitap editörlüğü yapmış olmak veya </w:t>
      </w:r>
      <w:r w:rsidRPr="00DE3D6B">
        <w:rPr>
          <w:rFonts w:ascii="Helvetica" w:eastAsia="Times New Roman" w:hAnsi="Helvetica" w:cs="Times New Roman"/>
          <w:b/>
          <w:bCs/>
          <w:color w:val="333333"/>
          <w:sz w:val="21"/>
          <w:szCs w:val="21"/>
          <w:lang w:eastAsia="tr-TR"/>
        </w:rPr>
        <w:t>ulusal indeks</w:t>
      </w:r>
      <w:r w:rsidRPr="00DE3D6B">
        <w:rPr>
          <w:rFonts w:ascii="Helvetica" w:eastAsia="Times New Roman" w:hAnsi="Helvetica" w:cs="Times New Roman"/>
          <w:color w:val="333333"/>
          <w:sz w:val="21"/>
          <w:szCs w:val="21"/>
          <w:lang w:eastAsia="tr-TR"/>
        </w:rPr>
        <w:t>te taranan dergilerde editör/editör yardımcılığı yapmış veya yapıyor olmak.</w:t>
      </w:r>
    </w:p>
    <w:p w14:paraId="6246E109"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9. Doçent unvanı aldıktan sonra, uluslararası kitap editörlüğü yapmış olmak veya </w:t>
      </w:r>
      <w:r w:rsidRPr="00DE3D6B">
        <w:rPr>
          <w:rFonts w:ascii="Helvetica" w:eastAsia="Times New Roman" w:hAnsi="Helvetica" w:cs="Times New Roman"/>
          <w:b/>
          <w:bCs/>
          <w:color w:val="333333"/>
          <w:sz w:val="21"/>
          <w:szCs w:val="21"/>
          <w:lang w:eastAsia="tr-TR"/>
        </w:rPr>
        <w:t>uluslararası indeks</w:t>
      </w:r>
      <w:r w:rsidRPr="00DE3D6B">
        <w:rPr>
          <w:rFonts w:ascii="Helvetica" w:eastAsia="Times New Roman" w:hAnsi="Helvetica" w:cs="Times New Roman"/>
          <w:color w:val="333333"/>
          <w:sz w:val="21"/>
          <w:szCs w:val="21"/>
          <w:lang w:eastAsia="tr-TR"/>
        </w:rPr>
        <w:t>te taranan dergilerde editör/editör yardımcılığı yapmış veya yapıyor olmak.</w:t>
      </w:r>
    </w:p>
    <w:p w14:paraId="5433F833"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10. Doçent unvanı aldıktan sonra, ulusal </w:t>
      </w:r>
      <w:r w:rsidRPr="00DE3D6B">
        <w:rPr>
          <w:rFonts w:ascii="Helvetica" w:eastAsia="Times New Roman" w:hAnsi="Helvetica" w:cs="Times New Roman"/>
          <w:b/>
          <w:bCs/>
          <w:color w:val="333333"/>
          <w:sz w:val="21"/>
          <w:szCs w:val="21"/>
          <w:lang w:eastAsia="tr-TR"/>
        </w:rPr>
        <w:t>bilimsel toplantı</w:t>
      </w:r>
      <w:r w:rsidRPr="00DE3D6B">
        <w:rPr>
          <w:rFonts w:ascii="Helvetica" w:eastAsia="Times New Roman" w:hAnsi="Helvetica" w:cs="Times New Roman"/>
          <w:color w:val="333333"/>
          <w:sz w:val="21"/>
          <w:szCs w:val="21"/>
          <w:lang w:eastAsia="tr-TR"/>
        </w:rPr>
        <w:t xml:space="preserve">larda bildirisi olmak veya ulusal bilimsel toplantılara davetli konuşmacı olarak katılmış olmak ya da ulusal bilimsel toplantılarda başkan, başkan yardımcısı olmak veya bilimsel </w:t>
      </w:r>
      <w:proofErr w:type="spellStart"/>
      <w:r w:rsidRPr="00DE3D6B">
        <w:rPr>
          <w:rFonts w:ascii="Helvetica" w:eastAsia="Times New Roman" w:hAnsi="Helvetica" w:cs="Times New Roman"/>
          <w:color w:val="333333"/>
          <w:sz w:val="21"/>
          <w:szCs w:val="21"/>
          <w:lang w:eastAsia="tr-TR"/>
        </w:rPr>
        <w:t>sekreterya</w:t>
      </w:r>
      <w:proofErr w:type="spellEnd"/>
      <w:r w:rsidRPr="00DE3D6B">
        <w:rPr>
          <w:rFonts w:ascii="Helvetica" w:eastAsia="Times New Roman" w:hAnsi="Helvetica" w:cs="Times New Roman"/>
          <w:color w:val="333333"/>
          <w:sz w:val="21"/>
          <w:szCs w:val="21"/>
          <w:lang w:eastAsia="tr-TR"/>
        </w:rPr>
        <w:t xml:space="preserve"> yürütmek.</w:t>
      </w:r>
    </w:p>
    <w:p w14:paraId="68C5A5E0"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11. Doçent unvanı aldıktan sonra, uluslararası bilimsel toplantılarda bildirisi olmak veya uluslararası bilimsel toplantılara davetli konuşmacı olarak katılmış olmak ya da uluslararası bilimsel toplantılarda başkan, başkan yardımcısı olmak veya bilimsel </w:t>
      </w:r>
      <w:proofErr w:type="spellStart"/>
      <w:r w:rsidRPr="00DE3D6B">
        <w:rPr>
          <w:rFonts w:ascii="Helvetica" w:eastAsia="Times New Roman" w:hAnsi="Helvetica" w:cs="Times New Roman"/>
          <w:color w:val="333333"/>
          <w:sz w:val="21"/>
          <w:szCs w:val="21"/>
          <w:lang w:eastAsia="tr-TR"/>
        </w:rPr>
        <w:t>sekreterya</w:t>
      </w:r>
      <w:proofErr w:type="spellEnd"/>
      <w:r w:rsidRPr="00DE3D6B">
        <w:rPr>
          <w:rFonts w:ascii="Helvetica" w:eastAsia="Times New Roman" w:hAnsi="Helvetica" w:cs="Times New Roman"/>
          <w:color w:val="333333"/>
          <w:sz w:val="21"/>
          <w:szCs w:val="21"/>
          <w:lang w:eastAsia="tr-TR"/>
        </w:rPr>
        <w:t xml:space="preserve"> yürütmek.</w:t>
      </w:r>
    </w:p>
    <w:p w14:paraId="01796B0E"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12. Doçent unvanı aldıktan sonra, temel kriterlere ek olarak, </w:t>
      </w:r>
      <w:r w:rsidRPr="00DE3D6B">
        <w:rPr>
          <w:rFonts w:ascii="Helvetica" w:eastAsia="Times New Roman" w:hAnsi="Helvetica" w:cs="Times New Roman"/>
          <w:b/>
          <w:bCs/>
          <w:color w:val="333333"/>
          <w:sz w:val="21"/>
          <w:szCs w:val="21"/>
          <w:lang w:eastAsia="tr-TR"/>
        </w:rPr>
        <w:t>ulusal/uluslararası proje</w:t>
      </w:r>
      <w:r w:rsidRPr="00DE3D6B">
        <w:rPr>
          <w:rFonts w:ascii="Helvetica" w:eastAsia="Times New Roman" w:hAnsi="Helvetica" w:cs="Times New Roman"/>
          <w:color w:val="333333"/>
          <w:sz w:val="21"/>
          <w:szCs w:val="21"/>
          <w:lang w:eastAsia="tr-TR"/>
        </w:rPr>
        <w:t>de yönetici, danışman/uzman veya araştırmacı olarak yer almak.</w:t>
      </w:r>
    </w:p>
    <w:p w14:paraId="2A0CA20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lastRenderedPageBreak/>
        <w:t>13. </w:t>
      </w:r>
      <w:r w:rsidRPr="00DE3D6B">
        <w:rPr>
          <w:rFonts w:ascii="Helvetica" w:eastAsia="Times New Roman" w:hAnsi="Helvetica" w:cs="Times New Roman"/>
          <w:b/>
          <w:bCs/>
          <w:color w:val="333333"/>
          <w:sz w:val="21"/>
          <w:szCs w:val="21"/>
          <w:lang w:eastAsia="tr-TR"/>
        </w:rPr>
        <w:t>Ödül</w:t>
      </w:r>
      <w:r w:rsidRPr="00DE3D6B">
        <w:rPr>
          <w:rFonts w:ascii="Helvetica" w:eastAsia="Times New Roman" w:hAnsi="Helvetica" w:cs="Times New Roman"/>
          <w:color w:val="333333"/>
          <w:sz w:val="21"/>
          <w:szCs w:val="21"/>
          <w:lang w:eastAsia="tr-TR"/>
        </w:rPr>
        <w:t> almış olmak.</w:t>
      </w:r>
    </w:p>
    <w:p w14:paraId="41B17569"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14. Doktora/sanatta yeterlik sonrası, Yükseköğretim Kurumu veya bir enstitü tarafından verilen kabule bağlı olarak, yurtdışında bulunmak koşuluyla, alanında, en az üç ay akademik çalışmalar (belgelenmek kaydıyla; bilimsel araştırmaya dâhil olmak, ulusal/uluslararası bildirisi olmak, indekslerde taranan dergilerde makale yazmış olmak veya ders vermek gibi bilimsel faaliyetler) yapmak.</w:t>
      </w:r>
    </w:p>
    <w:p w14:paraId="4FF21453"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15. Uygulama alanında geçerli yasa, yönetmelik ve esaslar çerçevesinde, doçent unvanı aldıktan sonraki çalışmalardan kaynaklanan ve ilgili kuruluşlar (Meslek Odaları, Yerel Yönetimler, Bakanlıklar, Uluslararası Kuruluşlar) tarafından düzenlenen, planlama, mimari proje, kentsel tasarım, peyzaj tasarımı, iç mimari tasarım, endüstri ürünleri tasarımı ve mimarlık temel alanındaki yarışmalarda (öğrenci yarışmaları hariç) derece/mansiyon almış olmak.</w:t>
      </w:r>
    </w:p>
    <w:p w14:paraId="150287C6"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16. Uygulama alanında geçerli yasa, yönetmelik ve esaslar çerçevesinde, doçent unvanı aldıktan sonraki çalışmalardan kaynaklanan ve döner sermaye veya üniversiteye bağlı kuruluşlar aracılığı ile özgün bir fikir, ön tasarım ya da uygulama projesi yaparak uygulatmış ve kendisi veya başkası tarafından yayımlamış olmak.</w:t>
      </w:r>
    </w:p>
    <w:p w14:paraId="1D1F85AF"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17. Temel kriterlere ek olarak, alanı ile ilgili olarak, tescil edilen; ulusal incelemeli patentte/ Avrupa patentinde/yurtdışı patentte buluş sahibi olmak/tescil edilen ulusal/ uluslararası/yurtdışı endüstriyel tasarımda tasarımcı olmak.</w:t>
      </w:r>
    </w:p>
    <w:p w14:paraId="5D583A61"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18. İkinci bir dilde girilen yabancı dil sınavından en az 65 almış olmak.</w:t>
      </w:r>
    </w:p>
    <w:p w14:paraId="1CC470B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19. Doçent unvanı aldıktan sonra, en az bir yıl süreyle </w:t>
      </w:r>
      <w:r w:rsidRPr="00DE3D6B">
        <w:rPr>
          <w:rFonts w:ascii="Helvetica" w:eastAsia="Times New Roman" w:hAnsi="Helvetica" w:cs="Times New Roman"/>
          <w:b/>
          <w:bCs/>
          <w:color w:val="333333"/>
          <w:sz w:val="21"/>
          <w:szCs w:val="21"/>
          <w:lang w:eastAsia="tr-TR"/>
        </w:rPr>
        <w:t>idari görev</w:t>
      </w:r>
      <w:r w:rsidRPr="00DE3D6B">
        <w:rPr>
          <w:rFonts w:ascii="Helvetica" w:eastAsia="Times New Roman" w:hAnsi="Helvetica" w:cs="Times New Roman"/>
          <w:color w:val="333333"/>
          <w:sz w:val="21"/>
          <w:szCs w:val="21"/>
          <w:lang w:eastAsia="tr-TR"/>
        </w:rPr>
        <w:t> yapmış olmak.</w:t>
      </w:r>
    </w:p>
    <w:p w14:paraId="37259970"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20. Belgelendirilmek kaydıyla, patent/endüstriyel tasarım/tez veya proje çıktısı sanayide uygulamaya geçirilmiş veya ticarileştirilmiş olmak veya proje ve yapım yönetimi, tasarımı, planlama alanlarında yazılım üreticisi olmak.</w:t>
      </w:r>
    </w:p>
    <w:p w14:paraId="387C3FE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B) DOÇENTLİK KADROSUNA YÜKSELTİLME VE ATANMA</w:t>
      </w:r>
    </w:p>
    <w:p w14:paraId="11ACF93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√TEMEL KRİTERLER</w:t>
      </w:r>
    </w:p>
    <w:p w14:paraId="33E224A0"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Doçentlik kadrosuna yükseltilmek ve atanmak için aşağıda belirtilen temel kriteri sağlamış olmak gerekir.</w:t>
      </w:r>
    </w:p>
    <w:p w14:paraId="05A3DFF3" w14:textId="77777777" w:rsidR="00DE3D6B" w:rsidRPr="00DE3D6B" w:rsidRDefault="00DE3D6B" w:rsidP="00DE3D6B">
      <w:pPr>
        <w:numPr>
          <w:ilvl w:val="0"/>
          <w:numId w:val="1"/>
        </w:numPr>
        <w:spacing w:before="100" w:beforeAutospacing="1" w:after="100" w:afterAutospacing="1" w:line="240" w:lineRule="auto"/>
        <w:ind w:left="1851"/>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Doçentlik unvanına sahip olmak ve Üniversitelerarası Kurul tarafından belirlenecek jürilerce yapılacak sözlü sınavdan başarılı olmak. (Sözlü sınav sonucunda doçentlik unvanını kazananlar için sözlü sınavdan başarılı olma şartı aranmaz.)</w:t>
      </w:r>
    </w:p>
    <w:p w14:paraId="7AD32E3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√YARDIMCI KRİTERLER</w:t>
      </w:r>
    </w:p>
    <w:p w14:paraId="12A1C682"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Doçentlik kadrosuna yükseltilmek ve atanmak için aşağıda belirtilen yirmi bir yardımcı kriterin en az altısını sağlamış olmak gerekir. (Madde 18 iki kez sağlandığında en fazla iki kriter yerine geçebilir.)</w:t>
      </w:r>
    </w:p>
    <w:p w14:paraId="634935E0"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 Alanı ile ilgili olarak, Yükseköğretim Kurumlarında en az bir yıl eğitim programı dâhilinde tam zamanlı ders vermiş olmak. (Yurtdışı dâhil)</w:t>
      </w:r>
    </w:p>
    <w:p w14:paraId="0AA4CB9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2. Yüksek lisans/doktora/sanatta yeterlik tez danışmanlığı yapmış veya yapıyor olmak.</w:t>
      </w:r>
    </w:p>
    <w:p w14:paraId="6F23F576"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3. </w:t>
      </w:r>
      <w:r w:rsidRPr="00DE3D6B">
        <w:rPr>
          <w:rFonts w:ascii="Helvetica" w:eastAsia="Times New Roman" w:hAnsi="Helvetica" w:cs="Times New Roman"/>
          <w:b/>
          <w:bCs/>
          <w:color w:val="333333"/>
          <w:sz w:val="21"/>
          <w:szCs w:val="21"/>
          <w:lang w:eastAsia="tr-TR"/>
        </w:rPr>
        <w:t>Yabancı dil sınavı</w:t>
      </w:r>
      <w:r w:rsidRPr="00DE3D6B">
        <w:rPr>
          <w:rFonts w:ascii="Helvetica" w:eastAsia="Times New Roman" w:hAnsi="Helvetica" w:cs="Times New Roman"/>
          <w:color w:val="333333"/>
          <w:sz w:val="21"/>
          <w:szCs w:val="21"/>
          <w:lang w:eastAsia="tr-TR"/>
        </w:rPr>
        <w:t>ndan en az 80 almış olmak. (YKS Kılavuzunda, öğretim dilinin en az %30 İngilizce olduğu belirtilen bölümler için bu sınava İngilizceden girmiş olmak şartı aranır.)</w:t>
      </w:r>
    </w:p>
    <w:p w14:paraId="518CAF3F"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4. En az beş </w:t>
      </w:r>
      <w:r w:rsidRPr="00DE3D6B">
        <w:rPr>
          <w:rFonts w:ascii="Helvetica" w:eastAsia="Times New Roman" w:hAnsi="Helvetica" w:cs="Times New Roman"/>
          <w:b/>
          <w:bCs/>
          <w:color w:val="333333"/>
          <w:sz w:val="21"/>
          <w:szCs w:val="21"/>
          <w:lang w:eastAsia="tr-TR"/>
        </w:rPr>
        <w:t>atıf</w:t>
      </w:r>
      <w:r w:rsidRPr="00DE3D6B">
        <w:rPr>
          <w:rFonts w:ascii="Helvetica" w:eastAsia="Times New Roman" w:hAnsi="Helvetica" w:cs="Times New Roman"/>
          <w:color w:val="333333"/>
          <w:sz w:val="21"/>
          <w:szCs w:val="21"/>
          <w:lang w:eastAsia="tr-TR"/>
        </w:rPr>
        <w:t xml:space="preserve"> almış olmak. (Atıf sayısı </w:t>
      </w:r>
      <w:proofErr w:type="spellStart"/>
      <w:r w:rsidRPr="00DE3D6B">
        <w:rPr>
          <w:rFonts w:ascii="Helvetica" w:eastAsia="Times New Roman" w:hAnsi="Helvetica" w:cs="Times New Roman"/>
          <w:color w:val="333333"/>
          <w:sz w:val="21"/>
          <w:szCs w:val="21"/>
          <w:lang w:eastAsia="tr-TR"/>
        </w:rPr>
        <w:t>onbeş</w:t>
      </w:r>
      <w:proofErr w:type="spellEnd"/>
      <w:r w:rsidRPr="00DE3D6B">
        <w:rPr>
          <w:rFonts w:ascii="Helvetica" w:eastAsia="Times New Roman" w:hAnsi="Helvetica" w:cs="Times New Roman"/>
          <w:color w:val="333333"/>
          <w:sz w:val="21"/>
          <w:szCs w:val="21"/>
          <w:lang w:eastAsia="tr-TR"/>
        </w:rPr>
        <w:t xml:space="preserve"> ve üzeri olanlarda iki yardımcı kriter sağlanmış sayılır.)</w:t>
      </w:r>
    </w:p>
    <w:p w14:paraId="1D2BD5A3"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5. Alanında, SCI-</w:t>
      </w:r>
      <w:proofErr w:type="spellStart"/>
      <w:r w:rsidRPr="00DE3D6B">
        <w:rPr>
          <w:rFonts w:ascii="Helvetica" w:eastAsia="Times New Roman" w:hAnsi="Helvetica" w:cs="Times New Roman"/>
          <w:color w:val="333333"/>
          <w:sz w:val="21"/>
          <w:szCs w:val="21"/>
          <w:lang w:eastAsia="tr-TR"/>
        </w:rPr>
        <w:t>Expanded</w:t>
      </w:r>
      <w:proofErr w:type="spellEnd"/>
      <w:r w:rsidRPr="00DE3D6B">
        <w:rPr>
          <w:rFonts w:ascii="Helvetica" w:eastAsia="Times New Roman" w:hAnsi="Helvetica" w:cs="Times New Roman"/>
          <w:color w:val="333333"/>
          <w:sz w:val="21"/>
          <w:szCs w:val="21"/>
          <w:lang w:eastAsia="tr-TR"/>
        </w:rPr>
        <w:t>/SSCI/AHCI veya </w:t>
      </w:r>
      <w:r w:rsidRPr="00DE3D6B">
        <w:rPr>
          <w:rFonts w:ascii="Helvetica" w:eastAsia="Times New Roman" w:hAnsi="Helvetica" w:cs="Times New Roman"/>
          <w:b/>
          <w:bCs/>
          <w:color w:val="333333"/>
          <w:sz w:val="21"/>
          <w:szCs w:val="21"/>
          <w:lang w:eastAsia="tr-TR"/>
        </w:rPr>
        <w:t>alan indeks</w:t>
      </w:r>
      <w:r w:rsidRPr="00DE3D6B">
        <w:rPr>
          <w:rFonts w:ascii="Helvetica" w:eastAsia="Times New Roman" w:hAnsi="Helvetica" w:cs="Times New Roman"/>
          <w:color w:val="333333"/>
          <w:sz w:val="21"/>
          <w:szCs w:val="21"/>
          <w:lang w:eastAsia="tr-TR"/>
        </w:rPr>
        <w:t>leri tarafından taranan dergilerde birinci veya ikinci isim veya yazışma adresinde belirtilen yazar olarak en az üç özgün tam araştırma makalesi veya derleme yayımlamış olmak.</w:t>
      </w:r>
    </w:p>
    <w:p w14:paraId="35AF8836"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lastRenderedPageBreak/>
        <w:t>6. Yukarıdakilere ek olarak, Gazi Üniversitesi Senatosunca onaylanan dergilerde en az iki makale yayımlamış olmak.</w:t>
      </w:r>
    </w:p>
    <w:p w14:paraId="2A0949B9"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7. </w:t>
      </w:r>
      <w:proofErr w:type="spellStart"/>
      <w:r w:rsidRPr="00DE3D6B">
        <w:rPr>
          <w:rFonts w:ascii="Helvetica" w:eastAsia="Times New Roman" w:hAnsi="Helvetica" w:cs="Times New Roman"/>
          <w:color w:val="333333"/>
          <w:sz w:val="21"/>
          <w:szCs w:val="21"/>
          <w:lang w:eastAsia="tr-TR"/>
        </w:rPr>
        <w:t>Books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Acquisition</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veya </w:t>
      </w:r>
      <w:proofErr w:type="spellStart"/>
      <w:r w:rsidRPr="00DE3D6B">
        <w:rPr>
          <w:rFonts w:ascii="Helvetica" w:eastAsia="Times New Roman" w:hAnsi="Helvetica" w:cs="Times New Roman"/>
          <w:color w:val="333333"/>
          <w:sz w:val="21"/>
          <w:szCs w:val="21"/>
          <w:lang w:eastAsia="tr-TR"/>
        </w:rPr>
        <w:t>Book</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with</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Reviews</w:t>
      </w:r>
      <w:proofErr w:type="spellEnd"/>
      <w:r w:rsidRPr="00DE3D6B">
        <w:rPr>
          <w:rFonts w:ascii="Helvetica" w:eastAsia="Times New Roman" w:hAnsi="Helvetica" w:cs="Times New Roman"/>
          <w:color w:val="333333"/>
          <w:sz w:val="21"/>
          <w:szCs w:val="21"/>
          <w:lang w:eastAsia="tr-TR"/>
        </w:rPr>
        <w:t xml:space="preserve"> kapsamında ulusal </w:t>
      </w:r>
      <w:r w:rsidRPr="00DE3D6B">
        <w:rPr>
          <w:rFonts w:ascii="Helvetica" w:eastAsia="Times New Roman" w:hAnsi="Helvetica" w:cs="Times New Roman"/>
          <w:b/>
          <w:bCs/>
          <w:color w:val="333333"/>
          <w:sz w:val="21"/>
          <w:szCs w:val="21"/>
          <w:lang w:eastAsia="tr-TR"/>
        </w:rPr>
        <w:t>kitap/ kitap bölümü</w:t>
      </w:r>
      <w:r w:rsidRPr="00DE3D6B">
        <w:rPr>
          <w:rFonts w:ascii="Helvetica" w:eastAsia="Times New Roman" w:hAnsi="Helvetica" w:cs="Times New Roman"/>
          <w:color w:val="333333"/>
          <w:sz w:val="21"/>
          <w:szCs w:val="21"/>
          <w:lang w:eastAsia="tr-TR"/>
        </w:rPr>
        <w:t> yazmış olmak. (Yardımcı ders kitabı dâhil)</w:t>
      </w:r>
    </w:p>
    <w:p w14:paraId="415E0A56"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8. </w:t>
      </w:r>
      <w:proofErr w:type="spellStart"/>
      <w:r w:rsidRPr="00DE3D6B">
        <w:rPr>
          <w:rFonts w:ascii="Helvetica" w:eastAsia="Times New Roman" w:hAnsi="Helvetica" w:cs="Times New Roman"/>
          <w:color w:val="333333"/>
          <w:sz w:val="21"/>
          <w:szCs w:val="21"/>
          <w:lang w:eastAsia="tr-TR"/>
        </w:rPr>
        <w:t>Books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Acquisition</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veya </w:t>
      </w:r>
      <w:proofErr w:type="spellStart"/>
      <w:r w:rsidRPr="00DE3D6B">
        <w:rPr>
          <w:rFonts w:ascii="Helvetica" w:eastAsia="Times New Roman" w:hAnsi="Helvetica" w:cs="Times New Roman"/>
          <w:color w:val="333333"/>
          <w:sz w:val="21"/>
          <w:szCs w:val="21"/>
          <w:lang w:eastAsia="tr-TR"/>
        </w:rPr>
        <w:t>Book</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with</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Reviews</w:t>
      </w:r>
      <w:proofErr w:type="spellEnd"/>
      <w:r w:rsidRPr="00DE3D6B">
        <w:rPr>
          <w:rFonts w:ascii="Helvetica" w:eastAsia="Times New Roman" w:hAnsi="Helvetica" w:cs="Times New Roman"/>
          <w:color w:val="333333"/>
          <w:sz w:val="21"/>
          <w:szCs w:val="21"/>
          <w:lang w:eastAsia="tr-TR"/>
        </w:rPr>
        <w:t xml:space="preserve"> kapsamında uluslararası kitap/kitap bölümü yazmış olmak.</w:t>
      </w:r>
    </w:p>
    <w:p w14:paraId="4FBF4DB2"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9. Ulusal kitap editörlüğü yapmış olmak veya </w:t>
      </w:r>
      <w:r w:rsidRPr="00DE3D6B">
        <w:rPr>
          <w:rFonts w:ascii="Helvetica" w:eastAsia="Times New Roman" w:hAnsi="Helvetica" w:cs="Times New Roman"/>
          <w:b/>
          <w:bCs/>
          <w:color w:val="333333"/>
          <w:sz w:val="21"/>
          <w:szCs w:val="21"/>
          <w:lang w:eastAsia="tr-TR"/>
        </w:rPr>
        <w:t>ulusal indeks</w:t>
      </w:r>
      <w:r w:rsidRPr="00DE3D6B">
        <w:rPr>
          <w:rFonts w:ascii="Helvetica" w:eastAsia="Times New Roman" w:hAnsi="Helvetica" w:cs="Times New Roman"/>
          <w:color w:val="333333"/>
          <w:sz w:val="21"/>
          <w:szCs w:val="21"/>
          <w:lang w:eastAsia="tr-TR"/>
        </w:rPr>
        <w:t>te taranan dergilerde editör/ editör yardımcılığı yapmış veya yapıyor olmak.</w:t>
      </w:r>
    </w:p>
    <w:p w14:paraId="7914984D"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10. Uluslararası kitap editörlüğü yapmış olmak veya </w:t>
      </w:r>
      <w:r w:rsidRPr="00DE3D6B">
        <w:rPr>
          <w:rFonts w:ascii="Helvetica" w:eastAsia="Times New Roman" w:hAnsi="Helvetica" w:cs="Times New Roman"/>
          <w:b/>
          <w:bCs/>
          <w:color w:val="333333"/>
          <w:sz w:val="21"/>
          <w:szCs w:val="21"/>
          <w:lang w:eastAsia="tr-TR"/>
        </w:rPr>
        <w:t>uluslararası indeks</w:t>
      </w:r>
      <w:r w:rsidRPr="00DE3D6B">
        <w:rPr>
          <w:rFonts w:ascii="Helvetica" w:eastAsia="Times New Roman" w:hAnsi="Helvetica" w:cs="Times New Roman"/>
          <w:color w:val="333333"/>
          <w:sz w:val="21"/>
          <w:szCs w:val="21"/>
          <w:lang w:eastAsia="tr-TR"/>
        </w:rPr>
        <w:t>te taranan dergilerde editör/editör yardımcılığı yapmış veya yapıyor olmak.</w:t>
      </w:r>
    </w:p>
    <w:p w14:paraId="2623BEB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11. Ulusal </w:t>
      </w:r>
      <w:r w:rsidRPr="00DE3D6B">
        <w:rPr>
          <w:rFonts w:ascii="Helvetica" w:eastAsia="Times New Roman" w:hAnsi="Helvetica" w:cs="Times New Roman"/>
          <w:b/>
          <w:bCs/>
          <w:color w:val="333333"/>
          <w:sz w:val="21"/>
          <w:szCs w:val="21"/>
          <w:lang w:eastAsia="tr-TR"/>
        </w:rPr>
        <w:t>bilimsel toplantı</w:t>
      </w:r>
      <w:r w:rsidRPr="00DE3D6B">
        <w:rPr>
          <w:rFonts w:ascii="Helvetica" w:eastAsia="Times New Roman" w:hAnsi="Helvetica" w:cs="Times New Roman"/>
          <w:color w:val="333333"/>
          <w:sz w:val="21"/>
          <w:szCs w:val="21"/>
          <w:lang w:eastAsia="tr-TR"/>
        </w:rPr>
        <w:t xml:space="preserve">larda bildirisi olmak veya ulusal bilimsel toplantılara davetli konuşmacı olarak katılmış olmak ya da ulusal bilimsel toplantılarda başkan, başkan yardımcısı olmak veya bilimsel </w:t>
      </w:r>
      <w:proofErr w:type="spellStart"/>
      <w:r w:rsidRPr="00DE3D6B">
        <w:rPr>
          <w:rFonts w:ascii="Helvetica" w:eastAsia="Times New Roman" w:hAnsi="Helvetica" w:cs="Times New Roman"/>
          <w:color w:val="333333"/>
          <w:sz w:val="21"/>
          <w:szCs w:val="21"/>
          <w:lang w:eastAsia="tr-TR"/>
        </w:rPr>
        <w:t>sekreterya</w:t>
      </w:r>
      <w:proofErr w:type="spellEnd"/>
      <w:r w:rsidRPr="00DE3D6B">
        <w:rPr>
          <w:rFonts w:ascii="Helvetica" w:eastAsia="Times New Roman" w:hAnsi="Helvetica" w:cs="Times New Roman"/>
          <w:color w:val="333333"/>
          <w:sz w:val="21"/>
          <w:szCs w:val="21"/>
          <w:lang w:eastAsia="tr-TR"/>
        </w:rPr>
        <w:t xml:space="preserve"> yürütmek.</w:t>
      </w:r>
    </w:p>
    <w:p w14:paraId="4458D00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12. Uluslararası bilimsel toplantılarda bildirisi olmak veya uluslararası bilimsel toplantılara davetli konuşmacı olarak katılmış olmak ya da uluslararası bilimsel toplantılarda başkan, başkan yardımcısı olmak veya bilimsel </w:t>
      </w:r>
      <w:proofErr w:type="spellStart"/>
      <w:r w:rsidRPr="00DE3D6B">
        <w:rPr>
          <w:rFonts w:ascii="Helvetica" w:eastAsia="Times New Roman" w:hAnsi="Helvetica" w:cs="Times New Roman"/>
          <w:color w:val="333333"/>
          <w:sz w:val="21"/>
          <w:szCs w:val="21"/>
          <w:lang w:eastAsia="tr-TR"/>
        </w:rPr>
        <w:t>sekreterya</w:t>
      </w:r>
      <w:proofErr w:type="spellEnd"/>
      <w:r w:rsidRPr="00DE3D6B">
        <w:rPr>
          <w:rFonts w:ascii="Helvetica" w:eastAsia="Times New Roman" w:hAnsi="Helvetica" w:cs="Times New Roman"/>
          <w:color w:val="333333"/>
          <w:sz w:val="21"/>
          <w:szCs w:val="21"/>
          <w:lang w:eastAsia="tr-TR"/>
        </w:rPr>
        <w:t xml:space="preserve"> yürütmek.</w:t>
      </w:r>
    </w:p>
    <w:p w14:paraId="1E32141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13. </w:t>
      </w:r>
      <w:r w:rsidRPr="00DE3D6B">
        <w:rPr>
          <w:rFonts w:ascii="Helvetica" w:eastAsia="Times New Roman" w:hAnsi="Helvetica" w:cs="Times New Roman"/>
          <w:b/>
          <w:bCs/>
          <w:color w:val="333333"/>
          <w:sz w:val="21"/>
          <w:szCs w:val="21"/>
          <w:lang w:eastAsia="tr-TR"/>
        </w:rPr>
        <w:t>Ulusal/uluslararası proje</w:t>
      </w:r>
      <w:r w:rsidRPr="00DE3D6B">
        <w:rPr>
          <w:rFonts w:ascii="Helvetica" w:eastAsia="Times New Roman" w:hAnsi="Helvetica" w:cs="Times New Roman"/>
          <w:color w:val="333333"/>
          <w:sz w:val="21"/>
          <w:szCs w:val="21"/>
          <w:lang w:eastAsia="tr-TR"/>
        </w:rPr>
        <w:t>de yönetici, danışman/uzman veya araştırmacı olarak yer almak.</w:t>
      </w:r>
    </w:p>
    <w:p w14:paraId="023A2F0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14. </w:t>
      </w:r>
      <w:r w:rsidRPr="00DE3D6B">
        <w:rPr>
          <w:rFonts w:ascii="Helvetica" w:eastAsia="Times New Roman" w:hAnsi="Helvetica" w:cs="Times New Roman"/>
          <w:b/>
          <w:bCs/>
          <w:color w:val="333333"/>
          <w:sz w:val="21"/>
          <w:szCs w:val="21"/>
          <w:lang w:eastAsia="tr-TR"/>
        </w:rPr>
        <w:t>Ödül</w:t>
      </w:r>
      <w:r w:rsidRPr="00DE3D6B">
        <w:rPr>
          <w:rFonts w:ascii="Helvetica" w:eastAsia="Times New Roman" w:hAnsi="Helvetica" w:cs="Times New Roman"/>
          <w:color w:val="333333"/>
          <w:sz w:val="21"/>
          <w:szCs w:val="21"/>
          <w:lang w:eastAsia="tr-TR"/>
        </w:rPr>
        <w:t> almış olmak.</w:t>
      </w:r>
    </w:p>
    <w:p w14:paraId="0D2B8DA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15. Doktora/sanatta yeterlik sonrası, Yükseköğretim Kurumu veya bir enstitü tarafından verilen kabule bağlı olarak, yurtdışında bulunmak koşuluyla, alanında, en az üç ay akademik çalışmalar (belgelenmek kaydıyla; bilimsel araştırmaya dâhil olmak, ulusal/uluslararası bildirisi olmak, indekslerde taranan dergilerde makale yazmış olmak veya ders vermek gibi bilimsel faaliyetler) yapmak.</w:t>
      </w:r>
    </w:p>
    <w:p w14:paraId="5AE6965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16. Uygulama alanında geçerli yasa, yönetmelik ve esaslar çerçevesinde, ilgili kuruluşlar (Meslek Odaları, Yerel Yönetimler, Bakanlıklar, Uluslararası Kuruluşlar) tarafından düzenlenen, planlama, mimari proje, kentsel tasarım, peyzaj tasarımı, iç mimari tasarım, endüstri ürünleri tasarımı ve mimarlık temel alanındaki yarışmalarda (öğrenci yarışmaları hariç) derece/mansiyon almış olmak.</w:t>
      </w:r>
    </w:p>
    <w:p w14:paraId="5B22616F"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17. Uygulama alanında geçerli yasa, yönetmelik ve esaslar çerçevesinde, döner sermaye veya üniversiteye bağlı kuruluşlar aracılığı ile özgün bir fikir, ön tasarım ya da uygulama projesi yaparak uygulatmış ve kendisi veya başkası tarafından yayımlamış olmak.</w:t>
      </w:r>
    </w:p>
    <w:p w14:paraId="5100C813"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18. Alanı ile ilgili olarak, tescil edilen; ulusal incelemeli patentte/Avrupa patentinde/ yurtdışı patentte buluş sahibi olmak/tescil edilen ulusal/uluslararası/yurtdışı endüstriyel tasarımda tasarımcı olmak.</w:t>
      </w:r>
    </w:p>
    <w:p w14:paraId="26085832"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19. İkinci bir dilde girilen yabancı dil sınavından en az 65 almış olmak.</w:t>
      </w:r>
    </w:p>
    <w:p w14:paraId="292C4118"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20. En az bir yıl süreyle </w:t>
      </w:r>
      <w:r w:rsidRPr="00DE3D6B">
        <w:rPr>
          <w:rFonts w:ascii="Helvetica" w:eastAsia="Times New Roman" w:hAnsi="Helvetica" w:cs="Times New Roman"/>
          <w:b/>
          <w:bCs/>
          <w:color w:val="333333"/>
          <w:sz w:val="21"/>
          <w:szCs w:val="21"/>
          <w:lang w:eastAsia="tr-TR"/>
        </w:rPr>
        <w:t>idari görev</w:t>
      </w:r>
      <w:r w:rsidRPr="00DE3D6B">
        <w:rPr>
          <w:rFonts w:ascii="Helvetica" w:eastAsia="Times New Roman" w:hAnsi="Helvetica" w:cs="Times New Roman"/>
          <w:color w:val="333333"/>
          <w:sz w:val="21"/>
          <w:szCs w:val="21"/>
          <w:lang w:eastAsia="tr-TR"/>
        </w:rPr>
        <w:t> yapmış olmak.</w:t>
      </w:r>
    </w:p>
    <w:p w14:paraId="21CA01C6"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21. Belgelendirilmek kaydıyla, patent/endüstriyel tasarım/tez veya proje çıktısı sanayide uygulamaya geçirilmiş veya ticarileştirilmiş olmak veya proje ve yapım yönetimi, tasarımı, planlama alanlarında yazılım üreticisi olmak.</w:t>
      </w:r>
    </w:p>
    <w:p w14:paraId="5DB2CA6A"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C) DOKTOR ÖĞRETİM ÜYESİ KADROSUNA YÜKSELTİLME VE ATANMA</w:t>
      </w:r>
    </w:p>
    <w:p w14:paraId="2F0C3B45"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√TEMEL KRİTERLER</w:t>
      </w:r>
    </w:p>
    <w:p w14:paraId="034A9C1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Doktor Öğretim Üyesi kadrosuna yükseltilmek ve atanmak için aşağıda belirtilen temel kriterlerin tümünü sağlamış olmak gerekir.</w:t>
      </w:r>
    </w:p>
    <w:p w14:paraId="6052BF8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 Doktora/sanatta yeterlik unvanı aldıktan sonra en az iki yıl geçmiş olmak. (Doktora/Sanatta yeterliğini yurtdışında bir üniversiteden alanlar veya doktora/sanatta yeterlik sonrası en az 1 yıllık süreyi yurt dışındaki eğitim ve araştırma kurumlarında geçirenlerde bu şart aranmaz.)</w:t>
      </w:r>
    </w:p>
    <w:p w14:paraId="618B499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lastRenderedPageBreak/>
        <w:t>2. </w:t>
      </w:r>
      <w:r w:rsidRPr="00DE3D6B">
        <w:rPr>
          <w:rFonts w:ascii="Helvetica" w:eastAsia="Times New Roman" w:hAnsi="Helvetica" w:cs="Times New Roman"/>
          <w:b/>
          <w:bCs/>
          <w:color w:val="333333"/>
          <w:sz w:val="21"/>
          <w:szCs w:val="21"/>
          <w:lang w:eastAsia="tr-TR"/>
        </w:rPr>
        <w:t>Yabancı dil sınavı</w:t>
      </w:r>
      <w:r w:rsidRPr="00DE3D6B">
        <w:rPr>
          <w:rFonts w:ascii="Helvetica" w:eastAsia="Times New Roman" w:hAnsi="Helvetica" w:cs="Times New Roman"/>
          <w:color w:val="333333"/>
          <w:sz w:val="21"/>
          <w:szCs w:val="21"/>
          <w:lang w:eastAsia="tr-TR"/>
        </w:rPr>
        <w:t>ndan en az 65 almış olmak. (YKS Kılavuzunda, öğretim dilinin en az %30 İngilizce olduğu belirtilen bölümler için bu sınava İngilizceden girmiş ve en az 80 almış olmak.)</w:t>
      </w:r>
    </w:p>
    <w:p w14:paraId="3793B7C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3. SCI-</w:t>
      </w:r>
      <w:proofErr w:type="spellStart"/>
      <w:r w:rsidRPr="00DE3D6B">
        <w:rPr>
          <w:rFonts w:ascii="Helvetica" w:eastAsia="Times New Roman" w:hAnsi="Helvetica" w:cs="Times New Roman"/>
          <w:color w:val="333333"/>
          <w:sz w:val="21"/>
          <w:szCs w:val="21"/>
          <w:lang w:eastAsia="tr-TR"/>
        </w:rPr>
        <w:t>Expanded</w:t>
      </w:r>
      <w:proofErr w:type="spellEnd"/>
      <w:r w:rsidRPr="00DE3D6B">
        <w:rPr>
          <w:rFonts w:ascii="Helvetica" w:eastAsia="Times New Roman" w:hAnsi="Helvetica" w:cs="Times New Roman"/>
          <w:color w:val="333333"/>
          <w:sz w:val="21"/>
          <w:szCs w:val="21"/>
          <w:lang w:eastAsia="tr-TR"/>
        </w:rPr>
        <w:t>/SSCI/AHCI veya </w:t>
      </w:r>
      <w:r w:rsidRPr="00DE3D6B">
        <w:rPr>
          <w:rFonts w:ascii="Helvetica" w:eastAsia="Times New Roman" w:hAnsi="Helvetica" w:cs="Times New Roman"/>
          <w:b/>
          <w:bCs/>
          <w:color w:val="333333"/>
          <w:sz w:val="21"/>
          <w:szCs w:val="21"/>
          <w:lang w:eastAsia="tr-TR"/>
        </w:rPr>
        <w:t>alan indeks</w:t>
      </w:r>
      <w:r w:rsidRPr="00DE3D6B">
        <w:rPr>
          <w:rFonts w:ascii="Helvetica" w:eastAsia="Times New Roman" w:hAnsi="Helvetica" w:cs="Times New Roman"/>
          <w:color w:val="333333"/>
          <w:sz w:val="21"/>
          <w:szCs w:val="21"/>
          <w:lang w:eastAsia="tr-TR"/>
        </w:rPr>
        <w:t>leri tarafından taranan dergilerde en az birinde birinci veya ikinci isim olmak koşuluyla en az iki özgün tam araştırma makalesi yayımlamış olmak.</w:t>
      </w:r>
    </w:p>
    <w:p w14:paraId="38FEC395"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4. Yurtiçinde aynı üniversitenin aynı bölümünde lisans, yüksek lisans ve doktora yapmış adayların bu kadroya başvurabilmeleri için farklı bir üniversite veya araştırma kurumu veya Bilim, Sanayi ve Teknoloji Bakanlığı onaylı AR-GE merkezi bulunduran işletmede en az altı ay tam zamanlı ve araştırma amaçlı olarak çalışmış olması gerekir. (Yurtdışı dâhil)</w:t>
      </w:r>
    </w:p>
    <w:p w14:paraId="20A206FE"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√YARDIMCI KRİTERLER</w:t>
      </w:r>
    </w:p>
    <w:p w14:paraId="02F30C4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Doktor Öğretim Üyesi kadrosuna yükseltilmek ve atanmak için aşağıda belirtilen yirmi bir yardımcı kriterin en az üçünü sağlamış olmak gerekir. (Madde 7, 8, 18 iki kez sağlandığında en fazla iki kriter yerine geçebilir.)</w:t>
      </w:r>
    </w:p>
    <w:p w14:paraId="412AB6A4"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 Alanı ile ilgili olarak, Yükseköğretim Kurumlarında en az bir yıl eğitim programı dâhilinde tam zamanlı ders vermiş olmak. (Yurtdışı dâhil)</w:t>
      </w:r>
    </w:p>
    <w:p w14:paraId="1EAD89EC"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2. </w:t>
      </w:r>
      <w:r w:rsidRPr="00DE3D6B">
        <w:rPr>
          <w:rFonts w:ascii="Helvetica" w:eastAsia="Times New Roman" w:hAnsi="Helvetica" w:cs="Times New Roman"/>
          <w:b/>
          <w:bCs/>
          <w:color w:val="333333"/>
          <w:sz w:val="21"/>
          <w:szCs w:val="21"/>
          <w:lang w:eastAsia="tr-TR"/>
        </w:rPr>
        <w:t>Yabancı dil sınavı</w:t>
      </w:r>
      <w:r w:rsidRPr="00DE3D6B">
        <w:rPr>
          <w:rFonts w:ascii="Helvetica" w:eastAsia="Times New Roman" w:hAnsi="Helvetica" w:cs="Times New Roman"/>
          <w:color w:val="333333"/>
          <w:sz w:val="21"/>
          <w:szCs w:val="21"/>
          <w:lang w:eastAsia="tr-TR"/>
        </w:rPr>
        <w:t>ndan en az 80 almış olmak. (YKS Kılavuzunda, öğretim dilinin en az %30 İngilizce olduğu belirtilen bölümler için bu sınava İngilizceden girmiş ve en az 90 almış olmak.)</w:t>
      </w:r>
    </w:p>
    <w:p w14:paraId="0290F323"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3. En az üç </w:t>
      </w:r>
      <w:r w:rsidRPr="00DE3D6B">
        <w:rPr>
          <w:rFonts w:ascii="Helvetica" w:eastAsia="Times New Roman" w:hAnsi="Helvetica" w:cs="Times New Roman"/>
          <w:b/>
          <w:bCs/>
          <w:color w:val="333333"/>
          <w:sz w:val="21"/>
          <w:szCs w:val="21"/>
          <w:lang w:eastAsia="tr-TR"/>
        </w:rPr>
        <w:t>atıf</w:t>
      </w:r>
      <w:r w:rsidRPr="00DE3D6B">
        <w:rPr>
          <w:rFonts w:ascii="Helvetica" w:eastAsia="Times New Roman" w:hAnsi="Helvetica" w:cs="Times New Roman"/>
          <w:color w:val="333333"/>
          <w:sz w:val="21"/>
          <w:szCs w:val="21"/>
          <w:lang w:eastAsia="tr-TR"/>
        </w:rPr>
        <w:t> almış olmak. (Atıf sayısı on ve üzeri olanlarda iki yardımcı kriter sağlanmış sayılır.)</w:t>
      </w:r>
    </w:p>
    <w:p w14:paraId="0DCC355F"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4. Temel kriterlere ek olarak, SCI-</w:t>
      </w:r>
      <w:proofErr w:type="spellStart"/>
      <w:r w:rsidRPr="00DE3D6B">
        <w:rPr>
          <w:rFonts w:ascii="Helvetica" w:eastAsia="Times New Roman" w:hAnsi="Helvetica" w:cs="Times New Roman"/>
          <w:color w:val="333333"/>
          <w:sz w:val="21"/>
          <w:szCs w:val="21"/>
          <w:lang w:eastAsia="tr-TR"/>
        </w:rPr>
        <w:t>Expanded</w:t>
      </w:r>
      <w:proofErr w:type="spellEnd"/>
      <w:r w:rsidRPr="00DE3D6B">
        <w:rPr>
          <w:rFonts w:ascii="Helvetica" w:eastAsia="Times New Roman" w:hAnsi="Helvetica" w:cs="Times New Roman"/>
          <w:color w:val="333333"/>
          <w:sz w:val="21"/>
          <w:szCs w:val="21"/>
          <w:lang w:eastAsia="tr-TR"/>
        </w:rPr>
        <w:t>/SSCI/AHCI veya </w:t>
      </w:r>
      <w:r w:rsidRPr="00DE3D6B">
        <w:rPr>
          <w:rFonts w:ascii="Helvetica" w:eastAsia="Times New Roman" w:hAnsi="Helvetica" w:cs="Times New Roman"/>
          <w:b/>
          <w:bCs/>
          <w:color w:val="333333"/>
          <w:sz w:val="21"/>
          <w:szCs w:val="21"/>
          <w:lang w:eastAsia="tr-TR"/>
        </w:rPr>
        <w:t>alan indeks</w:t>
      </w:r>
      <w:r w:rsidRPr="00DE3D6B">
        <w:rPr>
          <w:rFonts w:ascii="Helvetica" w:eastAsia="Times New Roman" w:hAnsi="Helvetica" w:cs="Times New Roman"/>
          <w:color w:val="333333"/>
          <w:sz w:val="21"/>
          <w:szCs w:val="21"/>
          <w:lang w:eastAsia="tr-TR"/>
        </w:rPr>
        <w:t>leri tarafından taranan dergilerde, doktora/sanatta yeterlik tezi dışında, ilk isim olan, bir özgün tam araştırma makalesi veya derleme yayımlamış olmak.</w:t>
      </w:r>
    </w:p>
    <w:p w14:paraId="6E284511"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5. Temel kriterlere ek olarak, </w:t>
      </w:r>
      <w:r w:rsidRPr="00DE3D6B">
        <w:rPr>
          <w:rFonts w:ascii="Helvetica" w:eastAsia="Times New Roman" w:hAnsi="Helvetica" w:cs="Times New Roman"/>
          <w:b/>
          <w:bCs/>
          <w:color w:val="333333"/>
          <w:sz w:val="21"/>
          <w:szCs w:val="21"/>
          <w:lang w:eastAsia="tr-TR"/>
        </w:rPr>
        <w:t>ulusal indeks</w:t>
      </w:r>
      <w:r w:rsidRPr="00DE3D6B">
        <w:rPr>
          <w:rFonts w:ascii="Helvetica" w:eastAsia="Times New Roman" w:hAnsi="Helvetica" w:cs="Times New Roman"/>
          <w:color w:val="333333"/>
          <w:sz w:val="21"/>
          <w:szCs w:val="21"/>
          <w:lang w:eastAsia="tr-TR"/>
        </w:rPr>
        <w:t>te taranan dergilerde en az iki özgün tam araştırma makalesi yayımlamış olmak.</w:t>
      </w:r>
    </w:p>
    <w:p w14:paraId="19EE9FEE"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6. Yukarıdakilere ek olarak, Gazi Üniversitesi Senatosunca onaylanan dergilerde en az iki makale yayımlamış olmak.</w:t>
      </w:r>
    </w:p>
    <w:p w14:paraId="727A1F96"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7. </w:t>
      </w:r>
      <w:proofErr w:type="spellStart"/>
      <w:r w:rsidRPr="00DE3D6B">
        <w:rPr>
          <w:rFonts w:ascii="Helvetica" w:eastAsia="Times New Roman" w:hAnsi="Helvetica" w:cs="Times New Roman"/>
          <w:color w:val="333333"/>
          <w:sz w:val="21"/>
          <w:szCs w:val="21"/>
          <w:lang w:eastAsia="tr-TR"/>
        </w:rPr>
        <w:t>Books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Acquisition</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veya </w:t>
      </w:r>
      <w:proofErr w:type="spellStart"/>
      <w:r w:rsidRPr="00DE3D6B">
        <w:rPr>
          <w:rFonts w:ascii="Helvetica" w:eastAsia="Times New Roman" w:hAnsi="Helvetica" w:cs="Times New Roman"/>
          <w:color w:val="333333"/>
          <w:sz w:val="21"/>
          <w:szCs w:val="21"/>
          <w:lang w:eastAsia="tr-TR"/>
        </w:rPr>
        <w:t>Book</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with</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Reviews</w:t>
      </w:r>
      <w:proofErr w:type="spellEnd"/>
      <w:r w:rsidRPr="00DE3D6B">
        <w:rPr>
          <w:rFonts w:ascii="Helvetica" w:eastAsia="Times New Roman" w:hAnsi="Helvetica" w:cs="Times New Roman"/>
          <w:color w:val="333333"/>
          <w:sz w:val="21"/>
          <w:szCs w:val="21"/>
          <w:lang w:eastAsia="tr-TR"/>
        </w:rPr>
        <w:t xml:space="preserve"> kapsamında ulusal </w:t>
      </w:r>
      <w:r w:rsidRPr="00DE3D6B">
        <w:rPr>
          <w:rFonts w:ascii="Helvetica" w:eastAsia="Times New Roman" w:hAnsi="Helvetica" w:cs="Times New Roman"/>
          <w:b/>
          <w:bCs/>
          <w:color w:val="333333"/>
          <w:sz w:val="21"/>
          <w:szCs w:val="21"/>
          <w:lang w:eastAsia="tr-TR"/>
        </w:rPr>
        <w:t>kitap/ kitap bölümü</w:t>
      </w:r>
      <w:r w:rsidRPr="00DE3D6B">
        <w:rPr>
          <w:rFonts w:ascii="Helvetica" w:eastAsia="Times New Roman" w:hAnsi="Helvetica" w:cs="Times New Roman"/>
          <w:color w:val="333333"/>
          <w:sz w:val="21"/>
          <w:szCs w:val="21"/>
          <w:lang w:eastAsia="tr-TR"/>
        </w:rPr>
        <w:t> yazmış olmak. (Yardımcı ders kitabı dahil)</w:t>
      </w:r>
    </w:p>
    <w:p w14:paraId="521AAB30"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8. </w:t>
      </w:r>
      <w:proofErr w:type="spellStart"/>
      <w:r w:rsidRPr="00DE3D6B">
        <w:rPr>
          <w:rFonts w:ascii="Helvetica" w:eastAsia="Times New Roman" w:hAnsi="Helvetica" w:cs="Times New Roman"/>
          <w:color w:val="333333"/>
          <w:sz w:val="21"/>
          <w:szCs w:val="21"/>
          <w:lang w:eastAsia="tr-TR"/>
        </w:rPr>
        <w:t>Books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Acquisition</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veya </w:t>
      </w:r>
      <w:proofErr w:type="spellStart"/>
      <w:r w:rsidRPr="00DE3D6B">
        <w:rPr>
          <w:rFonts w:ascii="Helvetica" w:eastAsia="Times New Roman" w:hAnsi="Helvetica" w:cs="Times New Roman"/>
          <w:color w:val="333333"/>
          <w:sz w:val="21"/>
          <w:szCs w:val="21"/>
          <w:lang w:eastAsia="tr-TR"/>
        </w:rPr>
        <w:t>Book</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Indeks</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with</w:t>
      </w:r>
      <w:proofErr w:type="spellEnd"/>
      <w:r w:rsidRPr="00DE3D6B">
        <w:rPr>
          <w:rFonts w:ascii="Helvetica" w:eastAsia="Times New Roman" w:hAnsi="Helvetica" w:cs="Times New Roman"/>
          <w:color w:val="333333"/>
          <w:sz w:val="21"/>
          <w:szCs w:val="21"/>
          <w:lang w:eastAsia="tr-TR"/>
        </w:rPr>
        <w:t xml:space="preserve"> </w:t>
      </w:r>
      <w:proofErr w:type="spellStart"/>
      <w:r w:rsidRPr="00DE3D6B">
        <w:rPr>
          <w:rFonts w:ascii="Helvetica" w:eastAsia="Times New Roman" w:hAnsi="Helvetica" w:cs="Times New Roman"/>
          <w:color w:val="333333"/>
          <w:sz w:val="21"/>
          <w:szCs w:val="21"/>
          <w:lang w:eastAsia="tr-TR"/>
        </w:rPr>
        <w:t>Reviews</w:t>
      </w:r>
      <w:proofErr w:type="spellEnd"/>
      <w:r w:rsidRPr="00DE3D6B">
        <w:rPr>
          <w:rFonts w:ascii="Helvetica" w:eastAsia="Times New Roman" w:hAnsi="Helvetica" w:cs="Times New Roman"/>
          <w:color w:val="333333"/>
          <w:sz w:val="21"/>
          <w:szCs w:val="21"/>
          <w:lang w:eastAsia="tr-TR"/>
        </w:rPr>
        <w:t xml:space="preserve"> kapsamında uluslararası kitap/kitap bölümü yazmış olmak.</w:t>
      </w:r>
    </w:p>
    <w:p w14:paraId="6426274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9. Ulusal kitap editörlüğü yapmış olmak veya </w:t>
      </w:r>
      <w:r w:rsidRPr="00DE3D6B">
        <w:rPr>
          <w:rFonts w:ascii="Helvetica" w:eastAsia="Times New Roman" w:hAnsi="Helvetica" w:cs="Times New Roman"/>
          <w:b/>
          <w:bCs/>
          <w:color w:val="333333"/>
          <w:sz w:val="21"/>
          <w:szCs w:val="21"/>
          <w:lang w:eastAsia="tr-TR"/>
        </w:rPr>
        <w:t>ulusal indeks</w:t>
      </w:r>
      <w:r w:rsidRPr="00DE3D6B">
        <w:rPr>
          <w:rFonts w:ascii="Helvetica" w:eastAsia="Times New Roman" w:hAnsi="Helvetica" w:cs="Times New Roman"/>
          <w:color w:val="333333"/>
          <w:sz w:val="21"/>
          <w:szCs w:val="21"/>
          <w:lang w:eastAsia="tr-TR"/>
        </w:rPr>
        <w:t>te taranan dergilerde editör/ editör yardımcılığı yapmış veya yapıyor olmak.</w:t>
      </w:r>
    </w:p>
    <w:p w14:paraId="26BDBCA4"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10. Uluslararası kitap editörlüğü yapmış olmak veya </w:t>
      </w:r>
      <w:r w:rsidRPr="00DE3D6B">
        <w:rPr>
          <w:rFonts w:ascii="Helvetica" w:eastAsia="Times New Roman" w:hAnsi="Helvetica" w:cs="Times New Roman"/>
          <w:b/>
          <w:bCs/>
          <w:color w:val="333333"/>
          <w:sz w:val="21"/>
          <w:szCs w:val="21"/>
          <w:lang w:eastAsia="tr-TR"/>
        </w:rPr>
        <w:t>uluslararası indeks</w:t>
      </w:r>
      <w:r w:rsidRPr="00DE3D6B">
        <w:rPr>
          <w:rFonts w:ascii="Helvetica" w:eastAsia="Times New Roman" w:hAnsi="Helvetica" w:cs="Times New Roman"/>
          <w:color w:val="333333"/>
          <w:sz w:val="21"/>
          <w:szCs w:val="21"/>
          <w:lang w:eastAsia="tr-TR"/>
        </w:rPr>
        <w:t>te taranan dergilerde editör/editör yardımcılığı yapmış veya yapıyor olmak.</w:t>
      </w:r>
    </w:p>
    <w:p w14:paraId="57FA9DFE"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11. Ulusal </w:t>
      </w:r>
      <w:r w:rsidRPr="00DE3D6B">
        <w:rPr>
          <w:rFonts w:ascii="Helvetica" w:eastAsia="Times New Roman" w:hAnsi="Helvetica" w:cs="Times New Roman"/>
          <w:b/>
          <w:bCs/>
          <w:color w:val="333333"/>
          <w:sz w:val="21"/>
          <w:szCs w:val="21"/>
          <w:lang w:eastAsia="tr-TR"/>
        </w:rPr>
        <w:t>bilimsel toplantı</w:t>
      </w:r>
      <w:r w:rsidRPr="00DE3D6B">
        <w:rPr>
          <w:rFonts w:ascii="Helvetica" w:eastAsia="Times New Roman" w:hAnsi="Helvetica" w:cs="Times New Roman"/>
          <w:color w:val="333333"/>
          <w:sz w:val="21"/>
          <w:szCs w:val="21"/>
          <w:lang w:eastAsia="tr-TR"/>
        </w:rPr>
        <w:t xml:space="preserve">larda bildirisi olmak veya ulusal bilimsel toplantılara davetli konuşmacı olarak katılmış olmak ya da ulusal bilimsel toplantılarda başkan, başkan yardımcısı olmak veya bilimsel </w:t>
      </w:r>
      <w:proofErr w:type="spellStart"/>
      <w:r w:rsidRPr="00DE3D6B">
        <w:rPr>
          <w:rFonts w:ascii="Helvetica" w:eastAsia="Times New Roman" w:hAnsi="Helvetica" w:cs="Times New Roman"/>
          <w:color w:val="333333"/>
          <w:sz w:val="21"/>
          <w:szCs w:val="21"/>
          <w:lang w:eastAsia="tr-TR"/>
        </w:rPr>
        <w:t>sekreterya</w:t>
      </w:r>
      <w:proofErr w:type="spellEnd"/>
      <w:r w:rsidRPr="00DE3D6B">
        <w:rPr>
          <w:rFonts w:ascii="Helvetica" w:eastAsia="Times New Roman" w:hAnsi="Helvetica" w:cs="Times New Roman"/>
          <w:color w:val="333333"/>
          <w:sz w:val="21"/>
          <w:szCs w:val="21"/>
          <w:lang w:eastAsia="tr-TR"/>
        </w:rPr>
        <w:t xml:space="preserve"> yürütmek.</w:t>
      </w:r>
    </w:p>
    <w:p w14:paraId="448BFEE0"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 xml:space="preserve">12. Uluslararası bilimsel toplantılarda bildirisi olmak veya uluslararası bilimsel top </w:t>
      </w:r>
      <w:proofErr w:type="spellStart"/>
      <w:r w:rsidRPr="00DE3D6B">
        <w:rPr>
          <w:rFonts w:ascii="Helvetica" w:eastAsia="Times New Roman" w:hAnsi="Helvetica" w:cs="Times New Roman"/>
          <w:color w:val="333333"/>
          <w:sz w:val="21"/>
          <w:szCs w:val="21"/>
          <w:lang w:eastAsia="tr-TR"/>
        </w:rPr>
        <w:t>lantılara</w:t>
      </w:r>
      <w:proofErr w:type="spellEnd"/>
      <w:r w:rsidRPr="00DE3D6B">
        <w:rPr>
          <w:rFonts w:ascii="Helvetica" w:eastAsia="Times New Roman" w:hAnsi="Helvetica" w:cs="Times New Roman"/>
          <w:color w:val="333333"/>
          <w:sz w:val="21"/>
          <w:szCs w:val="21"/>
          <w:lang w:eastAsia="tr-TR"/>
        </w:rPr>
        <w:t xml:space="preserve"> davetli konuşmacı olarak katılmış olmak ya da uluslararası bilimsel toplantılarda başkan, başkan yardımcısı olmak veya bilimsel </w:t>
      </w:r>
      <w:proofErr w:type="spellStart"/>
      <w:r w:rsidRPr="00DE3D6B">
        <w:rPr>
          <w:rFonts w:ascii="Helvetica" w:eastAsia="Times New Roman" w:hAnsi="Helvetica" w:cs="Times New Roman"/>
          <w:color w:val="333333"/>
          <w:sz w:val="21"/>
          <w:szCs w:val="21"/>
          <w:lang w:eastAsia="tr-TR"/>
        </w:rPr>
        <w:t>sekreterya</w:t>
      </w:r>
      <w:proofErr w:type="spellEnd"/>
      <w:r w:rsidRPr="00DE3D6B">
        <w:rPr>
          <w:rFonts w:ascii="Helvetica" w:eastAsia="Times New Roman" w:hAnsi="Helvetica" w:cs="Times New Roman"/>
          <w:color w:val="333333"/>
          <w:sz w:val="21"/>
          <w:szCs w:val="21"/>
          <w:lang w:eastAsia="tr-TR"/>
        </w:rPr>
        <w:t xml:space="preserve"> yürütmek.</w:t>
      </w:r>
    </w:p>
    <w:p w14:paraId="49BDBCE7"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13. </w:t>
      </w:r>
      <w:r w:rsidRPr="00DE3D6B">
        <w:rPr>
          <w:rFonts w:ascii="Helvetica" w:eastAsia="Times New Roman" w:hAnsi="Helvetica" w:cs="Times New Roman"/>
          <w:b/>
          <w:bCs/>
          <w:color w:val="333333"/>
          <w:sz w:val="21"/>
          <w:szCs w:val="21"/>
          <w:lang w:eastAsia="tr-TR"/>
        </w:rPr>
        <w:t>Ulusal/uluslararası proje</w:t>
      </w:r>
      <w:r w:rsidRPr="00DE3D6B">
        <w:rPr>
          <w:rFonts w:ascii="Helvetica" w:eastAsia="Times New Roman" w:hAnsi="Helvetica" w:cs="Times New Roman"/>
          <w:color w:val="333333"/>
          <w:sz w:val="21"/>
          <w:szCs w:val="21"/>
          <w:lang w:eastAsia="tr-TR"/>
        </w:rPr>
        <w:t>de yönetici, danışman/uzman veya araştırmacı olarak yer almak.</w:t>
      </w:r>
    </w:p>
    <w:p w14:paraId="0F04C87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14. </w:t>
      </w:r>
      <w:r w:rsidRPr="00DE3D6B">
        <w:rPr>
          <w:rFonts w:ascii="Helvetica" w:eastAsia="Times New Roman" w:hAnsi="Helvetica" w:cs="Times New Roman"/>
          <w:b/>
          <w:bCs/>
          <w:color w:val="333333"/>
          <w:sz w:val="21"/>
          <w:szCs w:val="21"/>
          <w:lang w:eastAsia="tr-TR"/>
        </w:rPr>
        <w:t>Ödül</w:t>
      </w:r>
      <w:r w:rsidRPr="00DE3D6B">
        <w:rPr>
          <w:rFonts w:ascii="Helvetica" w:eastAsia="Times New Roman" w:hAnsi="Helvetica" w:cs="Times New Roman"/>
          <w:color w:val="333333"/>
          <w:sz w:val="21"/>
          <w:szCs w:val="21"/>
          <w:lang w:eastAsia="tr-TR"/>
        </w:rPr>
        <w:t> almış olmak.</w:t>
      </w:r>
    </w:p>
    <w:p w14:paraId="458BD300"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15. Doktora/sanatta yeterlik sonrası, Yükseköğretim Kurumu veya bir enstitü tarafından verilen kabule bağlı olarak, yurtdışında bulunmak koşuluyla, alanında, en az üç ay akademik çalışmalar (belgelenmek kaydıyla; bilimsel araştırmaya dâhil olmak, ulusal/uluslararası bildirisi olmak, indekslerde taranan dergilerde makale yazmış olmak veya ders vermek gibi bilimsel faaliyetler) yapmak.</w:t>
      </w:r>
    </w:p>
    <w:p w14:paraId="202A894F"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lastRenderedPageBreak/>
        <w:t>16. Uygulama alanında geçerli yasa, yönetmelik ve esaslar çerçevesinde, ilgili kuruluşlar (Meslek Odaları, Yerel Yönetimler, Bakanlıklar, Uluslararası Kuruluşlar) tarafından düzenlenen, planlama, mimari proje, kentsel tasarım, peyzaj tasarımı, iç mimari tasarım, endüstri ürünleri tasarımı ve mimarlık temel alanındaki yarışmalarda (öğrenci yarışmaları hariç) derece/mansiyon almış olmak.</w:t>
      </w:r>
    </w:p>
    <w:p w14:paraId="1AE25B2B"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17. Uygulama alanında geçerli yasa, yönetmelik ve esaslar çerçevesinde, döner sermaye veya üniversiteye bağlı kuruluşlar aracılığı ile özgün bir fikir, ön tasarım ya da uygulama projesi yaparak uygulatmış ve kendisi veya başkası tarafından yayımlamış olmak.</w:t>
      </w:r>
    </w:p>
    <w:p w14:paraId="78D02E53"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18. Alanı ile ilgili olarak, tescil edilen; ulusal incelemeli patentte/Avrupa patentinde/ yurtdışı patentte buluş sahibi olmak/tescil edilen ulusal/uluslararası/yurtdışı endüstriyel tasarımda tasarımcı olmak.</w:t>
      </w:r>
      <w:r w:rsidRPr="00DE3D6B">
        <w:rPr>
          <w:rFonts w:ascii="Helvetica" w:eastAsia="Times New Roman" w:hAnsi="Helvetica" w:cs="Times New Roman"/>
          <w:color w:val="333333"/>
          <w:sz w:val="21"/>
          <w:szCs w:val="21"/>
          <w:lang w:eastAsia="tr-TR"/>
        </w:rPr>
        <w:br/>
        <w:t>19. İkinci bir dilde girilen yabancı dil sınavından en az 65 almış olmak.</w:t>
      </w:r>
    </w:p>
    <w:p w14:paraId="658E1EB6"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20. En az bir yıl süreyle </w:t>
      </w:r>
      <w:r w:rsidRPr="00DE3D6B">
        <w:rPr>
          <w:rFonts w:ascii="Helvetica" w:eastAsia="Times New Roman" w:hAnsi="Helvetica" w:cs="Times New Roman"/>
          <w:b/>
          <w:bCs/>
          <w:color w:val="333333"/>
          <w:sz w:val="21"/>
          <w:szCs w:val="21"/>
          <w:lang w:eastAsia="tr-TR"/>
        </w:rPr>
        <w:t>idari görev</w:t>
      </w:r>
      <w:r w:rsidRPr="00DE3D6B">
        <w:rPr>
          <w:rFonts w:ascii="Helvetica" w:eastAsia="Times New Roman" w:hAnsi="Helvetica" w:cs="Times New Roman"/>
          <w:color w:val="333333"/>
          <w:sz w:val="21"/>
          <w:szCs w:val="21"/>
          <w:lang w:eastAsia="tr-TR"/>
        </w:rPr>
        <w:t> yapmış olmak.</w:t>
      </w:r>
    </w:p>
    <w:p w14:paraId="183D1000"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21. Belgelendirilmek kaydıyla, patent/endüstriyel tasarım/tez veya proje çıktısı sanayide uygulamaya geçirilmiş veya ticarileştirilmiş olmak veya proje ve yapım yönetimi, tasarımı, planlama alanlarında yazılım üreticisi olmak.</w:t>
      </w:r>
    </w:p>
    <w:p w14:paraId="799B8858"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b/>
          <w:bCs/>
          <w:color w:val="333333"/>
          <w:sz w:val="21"/>
          <w:szCs w:val="21"/>
          <w:lang w:eastAsia="tr-TR"/>
        </w:rPr>
        <w:t>D) DOKTOR ÖĞRETİM ÜYESİ KADROSUNA YENİDEN ATANMA</w:t>
      </w:r>
    </w:p>
    <w:p w14:paraId="5ECA8896"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1. Son atamadan sonra aşağıda belirtilen şıklardan birini sağlamış olmak gerekir.</w:t>
      </w:r>
    </w:p>
    <w:p w14:paraId="1AE6BCA2" w14:textId="77777777" w:rsidR="00DE3D6B" w:rsidRPr="00DE3D6B" w:rsidRDefault="00DE3D6B" w:rsidP="00DE3D6B">
      <w:pPr>
        <w:numPr>
          <w:ilvl w:val="0"/>
          <w:numId w:val="2"/>
        </w:numPr>
        <w:spacing w:before="100" w:beforeAutospacing="1" w:after="100" w:afterAutospacing="1" w:line="240" w:lineRule="auto"/>
        <w:ind w:left="1851"/>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Uluslararası indekslerde bir özgün tam makale yayımlamış olmak.</w:t>
      </w:r>
    </w:p>
    <w:p w14:paraId="20DF5A09" w14:textId="77777777" w:rsidR="00DE3D6B" w:rsidRPr="00DE3D6B" w:rsidRDefault="00DE3D6B" w:rsidP="00DE3D6B">
      <w:pPr>
        <w:numPr>
          <w:ilvl w:val="0"/>
          <w:numId w:val="2"/>
        </w:numPr>
        <w:spacing w:before="100" w:beforeAutospacing="1" w:after="100" w:afterAutospacing="1" w:line="240" w:lineRule="auto"/>
        <w:ind w:left="1851"/>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Ulusal hakemli dergilerde iki özgün tam makale yayımlamış olmak.</w:t>
      </w:r>
    </w:p>
    <w:p w14:paraId="338DD42D" w14:textId="77777777" w:rsidR="00DE3D6B" w:rsidRPr="00DE3D6B" w:rsidRDefault="00DE3D6B" w:rsidP="00DE3D6B">
      <w:pPr>
        <w:numPr>
          <w:ilvl w:val="0"/>
          <w:numId w:val="2"/>
        </w:numPr>
        <w:spacing w:before="100" w:beforeAutospacing="1" w:after="100" w:afterAutospacing="1" w:line="240" w:lineRule="auto"/>
        <w:ind w:left="1851"/>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Ulusal hakemli dergilerde bir özgün tam makale yayımlamış olmak ve ulusal/uluslararası bilimsel toplantılarda bildirisi bulunmak.</w:t>
      </w:r>
    </w:p>
    <w:p w14:paraId="63119212" w14:textId="77777777" w:rsidR="00DE3D6B" w:rsidRPr="00DE3D6B" w:rsidRDefault="00DE3D6B" w:rsidP="00DE3D6B">
      <w:pPr>
        <w:numPr>
          <w:ilvl w:val="0"/>
          <w:numId w:val="2"/>
        </w:numPr>
        <w:spacing w:before="100" w:beforeAutospacing="1" w:after="100" w:afterAutospacing="1" w:line="240" w:lineRule="auto"/>
        <w:ind w:left="1851"/>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Ulusal/uluslararası projede danışman/uzman veya araştırmacı olarak yer almak ve ulusal/uluslararası bilimsel toplantılarda bildirisi bulunmak.</w:t>
      </w:r>
    </w:p>
    <w:p w14:paraId="341DA092" w14:textId="77777777" w:rsidR="00DE3D6B" w:rsidRPr="00DE3D6B" w:rsidRDefault="00DE3D6B" w:rsidP="00DE3D6B">
      <w:pPr>
        <w:numPr>
          <w:ilvl w:val="0"/>
          <w:numId w:val="2"/>
        </w:numPr>
        <w:spacing w:before="100" w:beforeAutospacing="1" w:after="100" w:afterAutospacing="1" w:line="240" w:lineRule="auto"/>
        <w:ind w:left="1851"/>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Alanı ile ilgili olarak tescil edilen bir ulusal incelemeli patentte/Avrupa patentinde/ yurtdışı patentte buluş sahibi olmak/tescil edilen ulusal/uluslararası/ yurtdışı endüstriyel tasarımda tasarımcı olmak.</w:t>
      </w:r>
    </w:p>
    <w:p w14:paraId="6FA5C752" w14:textId="77777777" w:rsidR="00DE3D6B" w:rsidRPr="00DE3D6B" w:rsidRDefault="00DE3D6B" w:rsidP="00DE3D6B">
      <w:pPr>
        <w:numPr>
          <w:ilvl w:val="0"/>
          <w:numId w:val="2"/>
        </w:numPr>
        <w:spacing w:before="100" w:beforeAutospacing="1" w:after="100" w:afterAutospacing="1" w:line="240" w:lineRule="auto"/>
        <w:ind w:left="1851"/>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Ulusal/uluslararası proje yürütücüsü olarak bir proje tamamlamış olmak.</w:t>
      </w:r>
    </w:p>
    <w:p w14:paraId="45DC7D2A" w14:textId="77777777" w:rsidR="00DE3D6B" w:rsidRPr="00DE3D6B" w:rsidRDefault="00DE3D6B" w:rsidP="00DE3D6B">
      <w:pPr>
        <w:spacing w:after="150" w:line="240" w:lineRule="auto"/>
        <w:jc w:val="both"/>
        <w:rPr>
          <w:rFonts w:ascii="Helvetica" w:eastAsia="Times New Roman" w:hAnsi="Helvetica" w:cs="Times New Roman"/>
          <w:color w:val="333333"/>
          <w:sz w:val="21"/>
          <w:szCs w:val="21"/>
          <w:lang w:eastAsia="tr-TR"/>
        </w:rPr>
      </w:pPr>
      <w:r w:rsidRPr="00DE3D6B">
        <w:rPr>
          <w:rFonts w:ascii="Helvetica" w:eastAsia="Times New Roman" w:hAnsi="Helvetica" w:cs="Times New Roman"/>
          <w:color w:val="333333"/>
          <w:sz w:val="21"/>
          <w:szCs w:val="21"/>
          <w:lang w:eastAsia="tr-TR"/>
        </w:rPr>
        <w:t>2. Doçentlik sınavını kazananlarda, sınavdan sonraki ilk atamada yeniden atanma kriterleri aranmaz.</w:t>
      </w:r>
    </w:p>
    <w:p w14:paraId="3FABC800" w14:textId="77777777" w:rsidR="00F674E0" w:rsidRDefault="00F674E0"/>
    <w:sectPr w:rsidR="00F67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C28B4"/>
    <w:multiLevelType w:val="multilevel"/>
    <w:tmpl w:val="69B4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F7D8F"/>
    <w:multiLevelType w:val="multilevel"/>
    <w:tmpl w:val="66B8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6C"/>
    <w:rsid w:val="0024616C"/>
    <w:rsid w:val="00DE3D6B"/>
    <w:rsid w:val="00F67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143A1-0A40-4C05-AC76-3C0EB569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3D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3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675105">
      <w:bodyDiv w:val="1"/>
      <w:marLeft w:val="0"/>
      <w:marRight w:val="0"/>
      <w:marTop w:val="0"/>
      <w:marBottom w:val="0"/>
      <w:divBdr>
        <w:top w:val="none" w:sz="0" w:space="0" w:color="auto"/>
        <w:left w:val="none" w:sz="0" w:space="0" w:color="auto"/>
        <w:bottom w:val="none" w:sz="0" w:space="0" w:color="auto"/>
        <w:right w:val="none" w:sz="0" w:space="0" w:color="auto"/>
      </w:divBdr>
      <w:divsChild>
        <w:div w:id="1175919966">
          <w:marLeft w:val="-225"/>
          <w:marRight w:val="450"/>
          <w:marTop w:val="0"/>
          <w:marBottom w:val="0"/>
          <w:divBdr>
            <w:top w:val="none" w:sz="0" w:space="0" w:color="auto"/>
            <w:left w:val="none" w:sz="0" w:space="0" w:color="auto"/>
            <w:bottom w:val="none" w:sz="0" w:space="0" w:color="auto"/>
            <w:right w:val="none" w:sz="0" w:space="0" w:color="auto"/>
          </w:divBdr>
          <w:divsChild>
            <w:div w:id="1006250309">
              <w:marLeft w:val="1356"/>
              <w:marRight w:val="0"/>
              <w:marTop w:val="0"/>
              <w:marBottom w:val="0"/>
              <w:divBdr>
                <w:top w:val="none" w:sz="0" w:space="0" w:color="auto"/>
                <w:left w:val="none" w:sz="0" w:space="0" w:color="auto"/>
                <w:bottom w:val="none" w:sz="0" w:space="0" w:color="auto"/>
                <w:right w:val="none" w:sz="0" w:space="0" w:color="auto"/>
              </w:divBdr>
              <w:divsChild>
                <w:div w:id="5649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4017</Words>
  <Characters>22902</Characters>
  <Application>Microsoft Office Word</Application>
  <DocSecurity>0</DocSecurity>
  <Lines>190</Lines>
  <Paragraphs>53</Paragraphs>
  <ScaleCrop>false</ScaleCrop>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demet</dc:creator>
  <cp:keywords/>
  <dc:description/>
  <cp:lastModifiedBy>demet demet</cp:lastModifiedBy>
  <cp:revision>2</cp:revision>
  <dcterms:created xsi:type="dcterms:W3CDTF">2021-02-16T14:20:00Z</dcterms:created>
  <dcterms:modified xsi:type="dcterms:W3CDTF">2021-02-16T14:20:00Z</dcterms:modified>
</cp:coreProperties>
</file>